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887" w:rsidRPr="00B06405" w:rsidRDefault="00763887" w:rsidP="00883664">
      <w:pPr>
        <w:pStyle w:val="4"/>
        <w:rPr>
          <w:noProof w:val="0"/>
          <w:color w:val="000000"/>
          <w:rtl/>
        </w:rPr>
      </w:pPr>
      <w:r>
        <w:rPr>
          <w:lang w:eastAsia="en-US"/>
        </w:rPr>
        <w:pict>
          <v:shapetype id="_x0000_t202" coordsize="21600,21600" o:spt="202" path="m,l,21600r21600,l21600,xe">
            <v:stroke joinstyle="miter"/>
            <v:path gradientshapeok="t" o:connecttype="rect"/>
          </v:shapetype>
          <v:shape id="_x0000_s1026" type="#_x0000_t202" style="position:absolute;left:0;text-align:left;margin-left:236.55pt;margin-top:24.5pt;width:199.2pt;height:134.75pt;z-index:251656704" stroked="f">
            <v:textbox style="mso-next-textbox:#_x0000_s1026">
              <w:txbxContent>
                <w:p w:rsidR="00C45059" w:rsidRPr="00712DF4" w:rsidRDefault="00C45059" w:rsidP="00712DF4">
                  <w:pPr>
                    <w:widowControl/>
                    <w:ind w:firstLine="0"/>
                    <w:jc w:val="center"/>
                    <w:rPr>
                      <w:rFonts w:ascii="Arial" w:hAnsi="Arial" w:cs="Arabic Transparent"/>
                      <w:sz w:val="28"/>
                      <w:szCs w:val="28"/>
                      <w:rtl/>
                    </w:rPr>
                  </w:pPr>
                  <w:r w:rsidRPr="00712DF4">
                    <w:rPr>
                      <w:rFonts w:ascii="Arial" w:hAnsi="Arial"/>
                      <w:szCs w:val="28"/>
                      <w:rtl/>
                    </w:rPr>
                    <w:t xml:space="preserve">المملكة العربية السعودية </w:t>
                  </w:r>
                </w:p>
                <w:p w:rsidR="00C45059" w:rsidRPr="00712DF4" w:rsidRDefault="00C45059" w:rsidP="00712DF4">
                  <w:pPr>
                    <w:widowControl/>
                    <w:ind w:firstLine="0"/>
                    <w:jc w:val="center"/>
                    <w:rPr>
                      <w:rFonts w:ascii="Arial" w:hAnsi="Arial" w:cs="Arabic Transparent"/>
                      <w:sz w:val="28"/>
                      <w:szCs w:val="28"/>
                      <w:rtl/>
                    </w:rPr>
                  </w:pPr>
                  <w:r w:rsidRPr="00712DF4">
                    <w:rPr>
                      <w:rFonts w:ascii="Arial" w:hAnsi="Arial" w:cs="Arabic Transparent"/>
                      <w:sz w:val="28"/>
                      <w:szCs w:val="28"/>
                      <w:rtl/>
                    </w:rPr>
                    <w:t xml:space="preserve">وزارة التعليم العالي </w:t>
                  </w:r>
                </w:p>
                <w:p w:rsidR="00C45059" w:rsidRPr="00712DF4" w:rsidRDefault="00C45059" w:rsidP="00712DF4">
                  <w:pPr>
                    <w:widowControl/>
                    <w:ind w:firstLine="0"/>
                    <w:jc w:val="center"/>
                    <w:rPr>
                      <w:rFonts w:ascii="Arial" w:hAnsi="Arial" w:cs="Arabic Transparent"/>
                      <w:sz w:val="28"/>
                      <w:szCs w:val="28"/>
                      <w:rtl/>
                    </w:rPr>
                  </w:pPr>
                  <w:r w:rsidRPr="00712DF4">
                    <w:rPr>
                      <w:rFonts w:ascii="Arial" w:hAnsi="Arial" w:cs="Arabic Transparent"/>
                      <w:sz w:val="28"/>
                      <w:szCs w:val="28"/>
                      <w:rtl/>
                    </w:rPr>
                    <w:t xml:space="preserve">الجامعة الإسلامية بالمدينة المنورة </w:t>
                  </w:r>
                </w:p>
                <w:p w:rsidR="00C45059" w:rsidRPr="00712DF4" w:rsidRDefault="00C45059" w:rsidP="005476F0">
                  <w:pPr>
                    <w:widowControl/>
                    <w:tabs>
                      <w:tab w:val="left" w:pos="1161"/>
                      <w:tab w:val="center" w:pos="1484"/>
                    </w:tabs>
                    <w:ind w:firstLine="0"/>
                    <w:jc w:val="center"/>
                    <w:rPr>
                      <w:rFonts w:ascii="Arial" w:hAnsi="Arial" w:cs="Arabic Transparent"/>
                      <w:sz w:val="28"/>
                      <w:szCs w:val="28"/>
                      <w:rtl/>
                    </w:rPr>
                  </w:pPr>
                  <w:r w:rsidRPr="00712DF4">
                    <w:rPr>
                      <w:rFonts w:ascii="Arial" w:hAnsi="Arial" w:cs="Arabic Transparent"/>
                      <w:sz w:val="28"/>
                      <w:szCs w:val="28"/>
                      <w:rtl/>
                    </w:rPr>
                    <w:t>(032)</w:t>
                  </w:r>
                </w:p>
                <w:p w:rsidR="00C45059" w:rsidRPr="00712DF4" w:rsidRDefault="00C45059" w:rsidP="00712DF4">
                  <w:pPr>
                    <w:widowControl/>
                    <w:ind w:firstLine="0"/>
                    <w:jc w:val="center"/>
                    <w:rPr>
                      <w:rFonts w:ascii="Arial" w:hAnsi="Arial" w:cs="Arabic Transparent"/>
                      <w:sz w:val="28"/>
                      <w:szCs w:val="28"/>
                      <w:rtl/>
                    </w:rPr>
                  </w:pPr>
                  <w:r w:rsidRPr="00712DF4">
                    <w:rPr>
                      <w:rFonts w:ascii="Arial" w:hAnsi="Arial" w:cs="Arabic Transparent"/>
                      <w:sz w:val="28"/>
                      <w:szCs w:val="28"/>
                      <w:rtl/>
                    </w:rPr>
                    <w:t xml:space="preserve">كلية الدعوة وأصول الدين </w:t>
                  </w:r>
                </w:p>
                <w:p w:rsidR="00C45059" w:rsidRPr="00712DF4" w:rsidRDefault="00C45059" w:rsidP="00712DF4">
                  <w:pPr>
                    <w:ind w:firstLine="0"/>
                    <w:jc w:val="center"/>
                    <w:rPr>
                      <w:rFonts w:cs="Arabic Transparent"/>
                      <w:sz w:val="28"/>
                      <w:szCs w:val="28"/>
                      <w:rtl/>
                    </w:rPr>
                  </w:pPr>
                  <w:r w:rsidRPr="00712DF4">
                    <w:rPr>
                      <w:rFonts w:ascii="Arial" w:hAnsi="Arial" w:cs="Arabic Transparent"/>
                      <w:sz w:val="28"/>
                      <w:szCs w:val="28"/>
                      <w:rtl/>
                    </w:rPr>
                    <w:t>قسم العقيدة</w:t>
                  </w:r>
                </w:p>
                <w:p w:rsidR="00C45059" w:rsidRPr="00712DF4" w:rsidRDefault="00C45059" w:rsidP="00712DF4">
                  <w:pPr>
                    <w:ind w:firstLine="0"/>
                    <w:jc w:val="center"/>
                    <w:rPr>
                      <w:rFonts w:cs="Arabic Transparent"/>
                      <w:sz w:val="28"/>
                      <w:szCs w:val="28"/>
                    </w:rPr>
                  </w:pPr>
                  <w:r w:rsidRPr="00712DF4">
                    <w:rPr>
                      <w:rFonts w:cs="Arabic Transparent"/>
                      <w:sz w:val="28"/>
                      <w:szCs w:val="28"/>
                      <w:rtl/>
                    </w:rPr>
                    <w:t>البرنامج المسائي</w:t>
                  </w:r>
                </w:p>
              </w:txbxContent>
            </v:textbox>
            <w10:wrap anchorx="page"/>
          </v:shape>
        </w:pict>
      </w:r>
    </w:p>
    <w:p w:rsidR="00763887" w:rsidRPr="00B06405" w:rsidRDefault="00922E49" w:rsidP="003A5CFE">
      <w:pPr>
        <w:rPr>
          <w:rFonts w:cs="PT Bold Heading"/>
          <w:sz w:val="48"/>
          <w:szCs w:val="48"/>
          <w:rtl/>
        </w:rPr>
      </w:pPr>
      <w:r>
        <w:rPr>
          <w:noProof/>
          <w:lang w:eastAsia="zh-TW"/>
        </w:rPr>
        <w:drawing>
          <wp:anchor distT="0" distB="0" distL="114300" distR="114300" simplePos="0" relativeHeight="251657728" behindDoc="0" locked="0" layoutInCell="1" allowOverlap="1">
            <wp:simplePos x="0" y="0"/>
            <wp:positionH relativeFrom="column">
              <wp:posOffset>474345</wp:posOffset>
            </wp:positionH>
            <wp:positionV relativeFrom="paragraph">
              <wp:posOffset>81280</wp:posOffset>
            </wp:positionV>
            <wp:extent cx="1485900" cy="1028700"/>
            <wp:effectExtent l="19050" t="0" r="0" b="0"/>
            <wp:wrapNone/>
            <wp:docPr id="3" name="صورة 4" descr="شعار الجامعة الإسلامية مل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شعار الجامعة الإسلامية ملون"/>
                    <pic:cNvPicPr>
                      <a:picLocks noChangeAspect="1" noChangeArrowheads="1"/>
                    </pic:cNvPicPr>
                  </pic:nvPicPr>
                  <pic:blipFill>
                    <a:blip r:embed="rId7"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p>
    <w:p w:rsidR="00763887" w:rsidRPr="00B06405" w:rsidRDefault="00763887" w:rsidP="003A5CFE">
      <w:pPr>
        <w:rPr>
          <w:rFonts w:cs="PT Bold Heading" w:hint="cs"/>
          <w:sz w:val="48"/>
          <w:szCs w:val="48"/>
          <w:rtl/>
        </w:rPr>
      </w:pPr>
    </w:p>
    <w:p w:rsidR="00763887" w:rsidRPr="00B06405" w:rsidRDefault="00763887" w:rsidP="003A5CFE">
      <w:pPr>
        <w:rPr>
          <w:rFonts w:cs="PT Bold Heading"/>
          <w:sz w:val="36"/>
          <w:rtl/>
        </w:rPr>
      </w:pPr>
    </w:p>
    <w:p w:rsidR="00763887" w:rsidRPr="00B06405" w:rsidRDefault="00763887" w:rsidP="007D4D84">
      <w:pPr>
        <w:widowControl/>
        <w:ind w:firstLine="0"/>
        <w:jc w:val="center"/>
        <w:rPr>
          <w:rFonts w:cs="PT Bold Heading"/>
          <w:sz w:val="66"/>
          <w:szCs w:val="70"/>
          <w:rtl/>
        </w:rPr>
      </w:pPr>
      <w:r w:rsidRPr="00B06405">
        <w:rPr>
          <w:rFonts w:cs="PT Bold Heading"/>
          <w:sz w:val="66"/>
          <w:szCs w:val="70"/>
          <w:rtl/>
        </w:rPr>
        <w:t>المسائل العقدية المتعلقة بالحيوان</w:t>
      </w:r>
    </w:p>
    <w:p w:rsidR="00763887" w:rsidRPr="00B06405" w:rsidRDefault="00763887" w:rsidP="007D4D84">
      <w:pPr>
        <w:widowControl/>
        <w:ind w:firstLine="0"/>
        <w:jc w:val="center"/>
        <w:rPr>
          <w:rFonts w:cs="PT Bold Heading"/>
          <w:sz w:val="48"/>
          <w:szCs w:val="48"/>
          <w:rtl/>
        </w:rPr>
      </w:pPr>
      <w:r w:rsidRPr="00B06405">
        <w:rPr>
          <w:rFonts w:cs="PT Bold Heading"/>
          <w:sz w:val="48"/>
          <w:szCs w:val="48"/>
          <w:rtl/>
        </w:rPr>
        <w:t>جمعًا ودراسة</w:t>
      </w:r>
    </w:p>
    <w:p w:rsidR="00763887" w:rsidRPr="00B06405" w:rsidRDefault="00763887" w:rsidP="007D4D84">
      <w:pPr>
        <w:widowControl/>
        <w:ind w:firstLine="0"/>
        <w:jc w:val="center"/>
        <w:rPr>
          <w:rtl/>
        </w:rPr>
      </w:pPr>
    </w:p>
    <w:p w:rsidR="00763887" w:rsidRPr="00B06405" w:rsidRDefault="00763887" w:rsidP="009068BB">
      <w:pPr>
        <w:pStyle w:val="afd"/>
        <w:spacing w:before="80" w:after="80"/>
        <w:ind w:firstLine="0"/>
        <w:jc w:val="center"/>
        <w:rPr>
          <w:rFonts w:cs="Monotype Koufi"/>
          <w:sz w:val="28"/>
          <w:szCs w:val="30"/>
          <w:rtl/>
        </w:rPr>
      </w:pPr>
      <w:r w:rsidRPr="00B06405">
        <w:rPr>
          <w:rFonts w:cs="Monotype Koufi"/>
          <w:sz w:val="28"/>
          <w:szCs w:val="30"/>
          <w:rtl/>
        </w:rPr>
        <w:t>رسالة علمية مقدمة لنيل درجة العالمية العالية الدكتوراه</w:t>
      </w:r>
    </w:p>
    <w:p w:rsidR="00763887" w:rsidRPr="00B06405" w:rsidRDefault="00763887" w:rsidP="007D4D84">
      <w:pPr>
        <w:pStyle w:val="afd"/>
        <w:spacing w:before="80" w:after="80"/>
        <w:ind w:firstLine="0"/>
        <w:jc w:val="center"/>
        <w:rPr>
          <w:rFonts w:cs="Monotype Koufi"/>
          <w:sz w:val="40"/>
          <w:szCs w:val="38"/>
          <w:rtl/>
        </w:rPr>
      </w:pPr>
    </w:p>
    <w:p w:rsidR="00763887" w:rsidRPr="00B06405" w:rsidRDefault="00763887" w:rsidP="007D4D84">
      <w:pPr>
        <w:pStyle w:val="afd"/>
        <w:spacing w:before="80" w:after="80"/>
        <w:ind w:firstLine="0"/>
        <w:jc w:val="center"/>
        <w:rPr>
          <w:rFonts w:cs="Monotype Koufi"/>
          <w:sz w:val="40"/>
          <w:szCs w:val="38"/>
          <w:rtl/>
        </w:rPr>
      </w:pPr>
    </w:p>
    <w:p w:rsidR="00763887" w:rsidRPr="00B06405" w:rsidRDefault="00763887" w:rsidP="007D4D84">
      <w:pPr>
        <w:pStyle w:val="afd"/>
        <w:spacing w:before="80" w:after="80"/>
        <w:ind w:firstLine="0"/>
        <w:jc w:val="center"/>
        <w:rPr>
          <w:rFonts w:cs="AdvertisingBold"/>
          <w:b/>
          <w:bCs/>
          <w:szCs w:val="32"/>
          <w:rtl/>
        </w:rPr>
      </w:pPr>
      <w:r w:rsidRPr="00B06405">
        <w:rPr>
          <w:rFonts w:cs="AdvertisingBold"/>
          <w:b/>
          <w:bCs/>
          <w:szCs w:val="32"/>
          <w:rtl/>
        </w:rPr>
        <w:t>إعداد الطالب</w:t>
      </w:r>
    </w:p>
    <w:p w:rsidR="00763887" w:rsidRPr="00B06405" w:rsidRDefault="00763887" w:rsidP="007D4D84">
      <w:pPr>
        <w:pStyle w:val="afd"/>
        <w:spacing w:before="80" w:after="80"/>
        <w:ind w:firstLine="0"/>
        <w:jc w:val="center"/>
        <w:rPr>
          <w:rFonts w:cs="Arabic Transparent"/>
          <w:b/>
          <w:bCs/>
          <w:sz w:val="38"/>
          <w:szCs w:val="40"/>
          <w:rtl/>
        </w:rPr>
      </w:pPr>
      <w:r w:rsidRPr="00B06405">
        <w:rPr>
          <w:rFonts w:cs="Arabic Transparent"/>
          <w:b/>
          <w:bCs/>
          <w:sz w:val="38"/>
          <w:szCs w:val="40"/>
          <w:rtl/>
        </w:rPr>
        <w:t>خالد بن محمد بن عبد الرحمن الرباح</w:t>
      </w:r>
    </w:p>
    <w:p w:rsidR="00763887" w:rsidRPr="00B06405" w:rsidRDefault="00763887" w:rsidP="007D4D84">
      <w:pPr>
        <w:pStyle w:val="afd"/>
        <w:spacing w:before="80" w:after="80"/>
        <w:ind w:firstLine="0"/>
        <w:jc w:val="center"/>
        <w:rPr>
          <w:rFonts w:cs="Mudir MT"/>
          <w:b/>
          <w:bCs/>
          <w:sz w:val="28"/>
          <w:szCs w:val="30"/>
          <w:rtl/>
        </w:rPr>
      </w:pPr>
    </w:p>
    <w:p w:rsidR="00763887" w:rsidRPr="00B06405" w:rsidRDefault="00763887" w:rsidP="00CA16CB">
      <w:pPr>
        <w:pStyle w:val="afd"/>
        <w:spacing w:before="80" w:after="80"/>
        <w:ind w:firstLine="0"/>
        <w:jc w:val="center"/>
        <w:rPr>
          <w:rFonts w:cs="Arabic Transparent"/>
          <w:b/>
          <w:bCs/>
          <w:sz w:val="28"/>
          <w:szCs w:val="30"/>
          <w:rtl/>
        </w:rPr>
      </w:pPr>
      <w:r w:rsidRPr="00B06405">
        <w:rPr>
          <w:rFonts w:cs="Arabic Transparent"/>
          <w:b/>
          <w:bCs/>
          <w:sz w:val="28"/>
          <w:szCs w:val="30"/>
          <w:rtl/>
        </w:rPr>
        <w:t>إشراف الشيخ الدكتور</w:t>
      </w:r>
    </w:p>
    <w:p w:rsidR="00763887" w:rsidRPr="00B06405" w:rsidRDefault="00763887" w:rsidP="007D4D84">
      <w:pPr>
        <w:pStyle w:val="afd"/>
        <w:spacing w:before="80" w:after="80"/>
        <w:ind w:firstLine="0"/>
        <w:jc w:val="center"/>
        <w:rPr>
          <w:rFonts w:cs="Arabic Transparent"/>
          <w:b/>
          <w:bCs/>
          <w:sz w:val="38"/>
          <w:szCs w:val="40"/>
          <w:rtl/>
        </w:rPr>
      </w:pPr>
      <w:r w:rsidRPr="00B06405">
        <w:rPr>
          <w:rFonts w:cs="Arabic Transparent"/>
          <w:b/>
          <w:bCs/>
          <w:sz w:val="38"/>
          <w:szCs w:val="40"/>
          <w:rtl/>
        </w:rPr>
        <w:t>صالح بن عبد العزيز بن عثمان سندي</w:t>
      </w:r>
    </w:p>
    <w:p w:rsidR="00763887" w:rsidRPr="00B06405" w:rsidRDefault="00763887" w:rsidP="007D4D84">
      <w:pPr>
        <w:pStyle w:val="afd"/>
        <w:spacing w:before="80" w:after="80"/>
        <w:ind w:firstLine="0"/>
        <w:jc w:val="center"/>
        <w:rPr>
          <w:rFonts w:cs="Arabic Transparent"/>
          <w:b/>
          <w:bCs/>
          <w:sz w:val="10"/>
          <w:szCs w:val="12"/>
          <w:rtl/>
        </w:rPr>
      </w:pPr>
    </w:p>
    <w:p w:rsidR="00763887" w:rsidRPr="00B06405" w:rsidRDefault="00763887" w:rsidP="007D4D84">
      <w:pPr>
        <w:pStyle w:val="afd"/>
        <w:spacing w:before="80" w:after="80"/>
        <w:ind w:firstLine="0"/>
        <w:jc w:val="center"/>
        <w:rPr>
          <w:rFonts w:cs="Arabic Transparent"/>
          <w:b/>
          <w:bCs/>
          <w:sz w:val="10"/>
          <w:szCs w:val="12"/>
          <w:rtl/>
        </w:rPr>
      </w:pPr>
    </w:p>
    <w:p w:rsidR="00763887" w:rsidRPr="00B06405" w:rsidRDefault="00763887" w:rsidP="007D4D84">
      <w:pPr>
        <w:pStyle w:val="afd"/>
        <w:spacing w:before="80" w:after="80"/>
        <w:ind w:firstLine="0"/>
        <w:jc w:val="center"/>
        <w:rPr>
          <w:rFonts w:cs="Arabic Transparent"/>
          <w:b/>
          <w:bCs/>
          <w:sz w:val="10"/>
          <w:szCs w:val="12"/>
          <w:rtl/>
        </w:rPr>
      </w:pPr>
    </w:p>
    <w:p w:rsidR="00763887" w:rsidRPr="00B06405" w:rsidRDefault="00763887" w:rsidP="007D4D84">
      <w:pPr>
        <w:widowControl/>
        <w:ind w:firstLine="0"/>
        <w:jc w:val="center"/>
        <w:rPr>
          <w:rFonts w:cs="Arabic Transparent"/>
          <w:b/>
          <w:bCs/>
          <w:sz w:val="36"/>
          <w:szCs w:val="40"/>
          <w:rtl/>
        </w:rPr>
      </w:pPr>
      <w:r w:rsidRPr="00B06405">
        <w:rPr>
          <w:rFonts w:cs="Arabic Transparent"/>
          <w:b/>
          <w:bCs/>
          <w:sz w:val="36"/>
          <w:szCs w:val="40"/>
          <w:rtl/>
        </w:rPr>
        <w:t>العام الجامعي</w:t>
      </w:r>
    </w:p>
    <w:p w:rsidR="00763887" w:rsidRPr="00B06405" w:rsidRDefault="00763887" w:rsidP="007D4D84">
      <w:pPr>
        <w:widowControl/>
        <w:ind w:firstLine="0"/>
        <w:jc w:val="center"/>
        <w:rPr>
          <w:rFonts w:cs="Arabic Transparent"/>
          <w:b/>
          <w:bCs/>
          <w:sz w:val="36"/>
          <w:szCs w:val="40"/>
        </w:rPr>
      </w:pPr>
      <w:r w:rsidRPr="00B06405">
        <w:rPr>
          <w:rFonts w:cs="Arabic Transparent"/>
          <w:b/>
          <w:bCs/>
          <w:sz w:val="36"/>
          <w:szCs w:val="40"/>
          <w:rtl/>
        </w:rPr>
        <w:t>1434/ 1435</w:t>
      </w:r>
      <w:r w:rsidRPr="00B06405">
        <w:rPr>
          <w:rFonts w:hint="cs"/>
          <w:b/>
          <w:bCs/>
          <w:sz w:val="36"/>
          <w:szCs w:val="40"/>
          <w:rtl/>
        </w:rPr>
        <w:t>ﻫ</w:t>
      </w:r>
    </w:p>
    <w:p w:rsidR="00763887" w:rsidRPr="00B06405" w:rsidRDefault="00763887" w:rsidP="003A5CFE">
      <w:pPr>
        <w:rPr>
          <w:rFonts w:cs="PT Bold Heading"/>
          <w:sz w:val="36"/>
          <w:rtl/>
        </w:rPr>
      </w:pPr>
    </w:p>
    <w:p w:rsidR="00763887" w:rsidRPr="00B06405" w:rsidRDefault="00763887" w:rsidP="003A5CFE">
      <w:pPr>
        <w:rPr>
          <w:rFonts w:cs="PT Bold Heading"/>
          <w:sz w:val="48"/>
          <w:szCs w:val="48"/>
          <w:rtl/>
        </w:rPr>
        <w:sectPr w:rsidR="00763887" w:rsidRPr="00B06405" w:rsidSect="003A5CFE">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3A5CFE">
      <w:pPr>
        <w:rPr>
          <w:rFonts w:cs="PT Bold Heading"/>
          <w:sz w:val="48"/>
          <w:szCs w:val="48"/>
          <w:rtl/>
        </w:rPr>
      </w:pPr>
      <w:r>
        <w:rPr>
          <w:noProof/>
          <w:lang w:eastAsia="en-US"/>
        </w:rPr>
        <w:lastRenderedPageBreak/>
        <w:pict>
          <v:shape id="_x0000_s1028" type="#_x0000_t202" style="position:absolute;left:0;text-align:left;margin-left:144.05pt;margin-top:234.05pt;width:174.8pt;height:97.1pt;z-index:-251657728;mso-wrap-style:none" wrapcoords="-93 0 -93 21434 21600 21434 21600 0 -93 0" stroked="f" strokecolor="blue">
            <v:textbox style="mso-next-textbox:#_x0000_s1028;mso-fit-shape-to-text:t">
              <w:txbxContent>
                <w:p w:rsidR="00C45059" w:rsidRPr="00EA684E" w:rsidRDefault="00922E49" w:rsidP="00157C45">
                  <w:pPr>
                    <w:ind w:firstLine="0"/>
                    <w:jc w:val="center"/>
                    <w:rPr>
                      <w:sz w:val="16"/>
                      <w:szCs w:val="16"/>
                    </w:rPr>
                  </w:pPr>
                  <w:r>
                    <w:rPr>
                      <w:noProof/>
                      <w:sz w:val="16"/>
                      <w:szCs w:val="16"/>
                      <w:lang w:eastAsia="zh-TW"/>
                    </w:rPr>
                    <w:drawing>
                      <wp:inline distT="0" distB="0" distL="0" distR="0">
                        <wp:extent cx="2028190" cy="1145540"/>
                        <wp:effectExtent l="19050" t="0" r="0" b="0"/>
                        <wp:docPr id="1" name="صورة 1" descr="ABE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ABES15"/>
                                <pic:cNvPicPr>
                                  <a:picLocks noChangeAspect="1" noChangeArrowheads="1"/>
                                </pic:cNvPicPr>
                              </pic:nvPicPr>
                              <pic:blipFill>
                                <a:blip r:embed="rId8"/>
                                <a:srcRect/>
                                <a:stretch>
                                  <a:fillRect/>
                                </a:stretch>
                              </pic:blipFill>
                              <pic:spPr bwMode="auto">
                                <a:xfrm>
                                  <a:off x="0" y="0"/>
                                  <a:ext cx="2028190" cy="1145540"/>
                                </a:xfrm>
                                <a:prstGeom prst="rect">
                                  <a:avLst/>
                                </a:prstGeom>
                                <a:noFill/>
                                <a:ln w="9525">
                                  <a:noFill/>
                                  <a:miter lim="800000"/>
                                  <a:headEnd/>
                                  <a:tailEnd/>
                                </a:ln>
                              </pic:spPr>
                            </pic:pic>
                          </a:graphicData>
                        </a:graphic>
                      </wp:inline>
                    </w:drawing>
                  </w:r>
                </w:p>
              </w:txbxContent>
            </v:textbox>
            <w10:wrap type="tight"/>
          </v:shape>
        </w:pict>
      </w:r>
    </w:p>
    <w:p w:rsidR="00763887" w:rsidRPr="00B06405" w:rsidRDefault="00763887" w:rsidP="003A5CFE">
      <w:pPr>
        <w:rPr>
          <w:rFonts w:cs="PT Bold Heading"/>
          <w:sz w:val="48"/>
          <w:szCs w:val="48"/>
          <w:rtl/>
        </w:rPr>
      </w:pPr>
    </w:p>
    <w:p w:rsidR="00763887" w:rsidRPr="00B06405" w:rsidRDefault="00763887" w:rsidP="003A5CFE">
      <w:pPr>
        <w:rPr>
          <w:rFonts w:cs="PT Bold Heading"/>
          <w:sz w:val="48"/>
          <w:szCs w:val="48"/>
          <w:rtl/>
        </w:rPr>
      </w:pPr>
    </w:p>
    <w:p w:rsidR="00763887" w:rsidRPr="00B06405" w:rsidRDefault="00763887" w:rsidP="003A5CFE">
      <w:pPr>
        <w:rPr>
          <w:rFonts w:cs="PT Bold Heading"/>
          <w:sz w:val="48"/>
          <w:szCs w:val="48"/>
          <w:rtl/>
        </w:rPr>
        <w:sectPr w:rsidR="00763887" w:rsidRPr="00B06405" w:rsidSect="003A5CFE">
          <w:headerReference w:type="default" r:id="rId9"/>
          <w:footerReference w:type="default" r:id="rId10"/>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840090">
      <w:pPr>
        <w:pStyle w:val="1"/>
        <w:bidi/>
        <w:jc w:val="center"/>
        <w:rPr>
          <w:rFonts w:cs="PT Bold Heading"/>
          <w:noProof w:val="0"/>
          <w:szCs w:val="44"/>
          <w:rtl/>
        </w:rPr>
      </w:pPr>
      <w:bookmarkStart w:id="0" w:name="موضوعات1"/>
      <w:r w:rsidRPr="00B06405">
        <w:rPr>
          <w:rFonts w:cs="PT Bold Heading"/>
          <w:noProof w:val="0"/>
          <w:szCs w:val="44"/>
          <w:rtl/>
        </w:rPr>
        <w:lastRenderedPageBreak/>
        <w:t>المقدمة</w:t>
      </w:r>
      <w:bookmarkEnd w:id="0"/>
    </w:p>
    <w:p w:rsidR="00763887" w:rsidRPr="00B06405" w:rsidRDefault="00763887" w:rsidP="002348EE">
      <w:pPr>
        <w:spacing w:before="240"/>
        <w:ind w:firstLine="0"/>
        <w:rPr>
          <w:sz w:val="48"/>
          <w:rtl/>
        </w:rPr>
      </w:pPr>
      <w:r w:rsidRPr="00B06405">
        <w:rPr>
          <w:sz w:val="48"/>
          <w:rtl/>
        </w:rPr>
        <w:t>وتشتمل على:</w:t>
      </w:r>
    </w:p>
    <w:p w:rsidR="00763887" w:rsidRPr="00B06405" w:rsidRDefault="00763887" w:rsidP="00F93E6C">
      <w:pPr>
        <w:ind w:left="567" w:firstLine="0"/>
        <w:rPr>
          <w:rFonts w:ascii="Traditional Arabic" w:hAnsi="Traditional Arabic"/>
          <w:b/>
          <w:bCs/>
          <w:sz w:val="36"/>
          <w:rtl/>
        </w:rPr>
      </w:pPr>
      <w:r w:rsidRPr="00B06405">
        <w:rPr>
          <w:rFonts w:ascii="Traditional Arabic" w:hAnsi="Traditional Arabic" w:hint="eastAsia"/>
          <w:b/>
          <w:bCs/>
          <w:sz w:val="36"/>
          <w:rtl/>
        </w:rPr>
        <w:t>أهمية</w:t>
      </w:r>
      <w:r w:rsidRPr="00B06405">
        <w:rPr>
          <w:rFonts w:ascii="Traditional Arabic" w:hAnsi="Traditional Arabic"/>
          <w:b/>
          <w:bCs/>
          <w:sz w:val="36"/>
          <w:rtl/>
        </w:rPr>
        <w:t xml:space="preserve"> الموضوع و</w:t>
      </w:r>
      <w:r w:rsidRPr="00B06405">
        <w:rPr>
          <w:rFonts w:ascii="Traditional Arabic" w:hAnsi="Traditional Arabic" w:hint="eastAsia"/>
          <w:b/>
          <w:bCs/>
          <w:sz w:val="36"/>
          <w:rtl/>
        </w:rPr>
        <w:t>أسباب</w:t>
      </w:r>
      <w:r w:rsidRPr="00B06405">
        <w:rPr>
          <w:rFonts w:ascii="Traditional Arabic" w:hAnsi="Traditional Arabic"/>
          <w:b/>
          <w:bCs/>
          <w:sz w:val="36"/>
          <w:rtl/>
        </w:rPr>
        <w:t xml:space="preserve"> اختيار</w:t>
      </w:r>
      <w:r w:rsidRPr="00B06405">
        <w:rPr>
          <w:rFonts w:ascii="Traditional Arabic" w:hAnsi="Traditional Arabic" w:hint="eastAsia"/>
          <w:b/>
          <w:bCs/>
          <w:sz w:val="36"/>
          <w:rtl/>
        </w:rPr>
        <w:t>ه</w:t>
      </w:r>
      <w:r w:rsidRPr="00B06405">
        <w:rPr>
          <w:rFonts w:ascii="Traditional Arabic" w:hAnsi="Traditional Arabic"/>
          <w:b/>
          <w:bCs/>
          <w:sz w:val="36"/>
          <w:rtl/>
        </w:rPr>
        <w:t>.</w:t>
      </w:r>
    </w:p>
    <w:p w:rsidR="00763887" w:rsidRPr="00B06405" w:rsidRDefault="00763887" w:rsidP="002A102C">
      <w:pPr>
        <w:ind w:left="567" w:firstLine="0"/>
        <w:rPr>
          <w:rFonts w:ascii="Traditional Arabic" w:hAnsi="Traditional Arabic"/>
          <w:b/>
          <w:bCs/>
          <w:sz w:val="36"/>
          <w:rtl/>
        </w:rPr>
      </w:pPr>
      <w:r w:rsidRPr="00B06405">
        <w:rPr>
          <w:rFonts w:ascii="Traditional Arabic" w:hAnsi="Traditional Arabic" w:hint="eastAsia"/>
          <w:b/>
          <w:bCs/>
          <w:sz w:val="36"/>
          <w:rtl/>
        </w:rPr>
        <w:t>الدراسات</w:t>
      </w:r>
      <w:r w:rsidRPr="00B06405">
        <w:rPr>
          <w:rFonts w:ascii="Traditional Arabic" w:hAnsi="Traditional Arabic"/>
          <w:b/>
          <w:bCs/>
          <w:sz w:val="36"/>
          <w:rtl/>
        </w:rPr>
        <w:t xml:space="preserve"> السابقة.</w:t>
      </w:r>
    </w:p>
    <w:p w:rsidR="00763887" w:rsidRPr="00B06405" w:rsidRDefault="00763887" w:rsidP="002A102C">
      <w:pPr>
        <w:ind w:left="567" w:firstLine="0"/>
        <w:rPr>
          <w:rFonts w:ascii="Traditional Arabic" w:hAnsi="Traditional Arabic"/>
          <w:b/>
          <w:bCs/>
          <w:sz w:val="36"/>
          <w:rtl/>
        </w:rPr>
      </w:pPr>
      <w:r w:rsidRPr="00B06405">
        <w:rPr>
          <w:rFonts w:ascii="Traditional Arabic" w:hAnsi="Traditional Arabic" w:hint="eastAsia"/>
          <w:b/>
          <w:bCs/>
          <w:sz w:val="36"/>
          <w:rtl/>
        </w:rPr>
        <w:t>خطة</w:t>
      </w:r>
      <w:r w:rsidRPr="00B06405">
        <w:rPr>
          <w:rFonts w:ascii="Traditional Arabic" w:hAnsi="Traditional Arabic"/>
          <w:b/>
          <w:bCs/>
          <w:sz w:val="36"/>
          <w:rtl/>
        </w:rPr>
        <w:t xml:space="preserve"> البحث.</w:t>
      </w:r>
    </w:p>
    <w:p w:rsidR="00763887" w:rsidRPr="00B06405" w:rsidRDefault="00763887" w:rsidP="002A102C">
      <w:pPr>
        <w:ind w:left="567" w:firstLine="0"/>
        <w:rPr>
          <w:rFonts w:ascii="Traditional Arabic" w:hAnsi="Traditional Arabic"/>
          <w:b/>
          <w:bCs/>
          <w:sz w:val="36"/>
          <w:rtl/>
        </w:rPr>
      </w:pPr>
      <w:r w:rsidRPr="00B06405">
        <w:rPr>
          <w:rFonts w:ascii="Traditional Arabic" w:hAnsi="Traditional Arabic" w:hint="eastAsia"/>
          <w:b/>
          <w:bCs/>
          <w:sz w:val="36"/>
          <w:rtl/>
        </w:rPr>
        <w:t>منهج</w:t>
      </w:r>
      <w:r w:rsidRPr="00B06405">
        <w:rPr>
          <w:rFonts w:ascii="Traditional Arabic" w:hAnsi="Traditional Arabic"/>
          <w:b/>
          <w:bCs/>
          <w:sz w:val="36"/>
          <w:rtl/>
        </w:rPr>
        <w:t xml:space="preserve"> البحث.</w:t>
      </w:r>
    </w:p>
    <w:p w:rsidR="00763887" w:rsidRPr="00B06405" w:rsidRDefault="00763887" w:rsidP="003A5CFE">
      <w:pPr>
        <w:rPr>
          <w:rFonts w:cs="AL-Mateen"/>
          <w:sz w:val="36"/>
          <w:szCs w:val="40"/>
          <w:rtl/>
        </w:rPr>
        <w:sectPr w:rsidR="00763887" w:rsidRPr="00B06405" w:rsidSect="003A5CFE">
          <w:headerReference w:type="default" r:id="rId11"/>
          <w:footerReference w:type="default" r:id="rId12"/>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4E5B69">
      <w:pPr>
        <w:rPr>
          <w:rtl/>
        </w:rPr>
      </w:pPr>
      <w:r w:rsidRPr="00B06405">
        <w:rPr>
          <w:rtl/>
        </w:rPr>
        <w:lastRenderedPageBreak/>
        <w:t xml:space="preserve">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w:t>
      </w:r>
      <w:r w:rsidRPr="00B06405">
        <w:rPr>
          <w:rFonts w:ascii="AGA Arabesque" w:hAnsi="AGA Arabesque"/>
          <w:sz w:val="36"/>
        </w:rPr>
        <w:sym w:font="AGA Arabesque" w:char="F065"/>
      </w:r>
      <w:r w:rsidRPr="00B06405">
        <w:rPr>
          <w:rtl/>
        </w:rPr>
        <w:t>.</w:t>
      </w:r>
    </w:p>
    <w:p w:rsidR="00763887" w:rsidRPr="00B06405" w:rsidRDefault="00763887" w:rsidP="003A5CFE">
      <w:pPr>
        <w:rPr>
          <w:rtl/>
        </w:rPr>
      </w:pPr>
      <w:r w:rsidRPr="00B06405">
        <w:rPr>
          <w:rtl/>
        </w:rPr>
        <w:t>أما بعد:</w:t>
      </w:r>
    </w:p>
    <w:p w:rsidR="00763887" w:rsidRPr="00B06405" w:rsidRDefault="00763887" w:rsidP="001C7BE9">
      <w:pPr>
        <w:rPr>
          <w:rFonts w:ascii="Traditional Arabic" w:hAnsi="Traditional Arabic"/>
          <w:szCs w:val="32"/>
          <w:rtl/>
        </w:rPr>
      </w:pPr>
      <w:r w:rsidRPr="00B06405">
        <w:rPr>
          <w:rtl/>
        </w:rPr>
        <w:t xml:space="preserve">فإنّ الله </w:t>
      </w:r>
      <w:r w:rsidRPr="00B06405">
        <w:rPr>
          <w:rFonts w:ascii="AGA Arabesque" w:hAnsi="AGA Arabesque"/>
          <w:sz w:val="36"/>
        </w:rPr>
        <w:sym w:font="AGA Arabesque" w:char="F055"/>
      </w:r>
      <w:r w:rsidRPr="00B06405">
        <w:rPr>
          <w:rtl/>
        </w:rPr>
        <w:t xml:space="preserve"> هو المتفرد بالخلق، فهو سبحانه أوجد هذه المخلوقات وأبدعها، وأتقن خلقها، وكلها ذليلة له، مسخرة بأمره، تسجد له، وتسبحه، قال تعالى: ﴿</w:t>
      </w:r>
      <w:bookmarkStart w:id="1" w:name="آية1"/>
      <w:r w:rsidRPr="00B06405">
        <w:rPr>
          <w:rFonts w:ascii="QCF_P334" w:hAnsi="QCF_P334" w:cs="QCF_P334"/>
          <w:szCs w:val="32"/>
          <w:rtl/>
        </w:rPr>
        <w:t>ﭳ ﭴ ﭵ ﭶ ﭷ ﭸ ﭹ ﭺ ﭻ ﭼ ﭽ ﭾ ﭿ ﮀ ﮁ ﮂ ﮃ ﮄ ﮅ ﮆ ﮇ ﮈ ﮉ ﮊ ﮋ ﮌ ﮍ ﮎ ﮏ ﮐ ﮑ ﮒ ﮓ ﮔ ﮕ ﮖ ﮗ ﮘ ﮙ ﮚ ﮛ ﮜ</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Cs w:val="32"/>
          <w:rtl/>
        </w:rPr>
        <w:t>الحج</w:t>
      </w:r>
      <w:r w:rsidRPr="00B06405">
        <w:rPr>
          <w:rFonts w:ascii="Traditional Arabic" w:hAnsi="Traditional Arabic"/>
          <w:szCs w:val="32"/>
          <w:rtl/>
        </w:rPr>
        <w:t>: 18]</w:t>
      </w:r>
      <w:bookmarkEnd w:id="1"/>
      <w:r w:rsidRPr="00B06405">
        <w:rPr>
          <w:rFonts w:ascii="Traditional Arabic" w:hAnsi="Traditional Arabic"/>
          <w:szCs w:val="32"/>
          <w:rtl/>
        </w:rPr>
        <w:t>.</w:t>
      </w:r>
    </w:p>
    <w:p w:rsidR="00763887" w:rsidRPr="00B06405" w:rsidRDefault="00763887" w:rsidP="001C7BE9">
      <w:pPr>
        <w:rPr>
          <w:rFonts w:ascii="Traditional Arabic" w:hAnsi="Traditional Arabic"/>
          <w:szCs w:val="32"/>
          <w:rtl/>
        </w:rPr>
      </w:pPr>
      <w:r w:rsidRPr="00B06405">
        <w:rPr>
          <w:rtl/>
        </w:rPr>
        <w:t>وقال سبحانه: ﴿</w:t>
      </w:r>
      <w:bookmarkStart w:id="2" w:name="آية2"/>
      <w:r w:rsidRPr="00B06405">
        <w:rPr>
          <w:rFonts w:ascii="QCF_P286" w:hAnsi="QCF_P286" w:cs="QCF_P286"/>
          <w:szCs w:val="32"/>
          <w:rtl/>
        </w:rPr>
        <w:t>ﮒ ﮓ ﮔ ﮕ ﮖ ﮗ ﮘ ﮙ ﮚ ﮛ ﮜ ﮝ ﮞ ﮟ ﮠ ﮡ ﮢ ﮣ ﮤ ﮥ ﮦ ﮧ ﮨ 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Cs w:val="32"/>
          <w:rtl/>
        </w:rPr>
        <w:t>الإسراء</w:t>
      </w:r>
      <w:r w:rsidRPr="00B06405">
        <w:rPr>
          <w:rFonts w:ascii="Traditional Arabic" w:hAnsi="Traditional Arabic"/>
          <w:szCs w:val="32"/>
          <w:rtl/>
        </w:rPr>
        <w:t>: 44]</w:t>
      </w:r>
      <w:bookmarkEnd w:id="2"/>
      <w:r w:rsidRPr="00B06405">
        <w:rPr>
          <w:rFonts w:ascii="Traditional Arabic" w:hAnsi="Traditional Arabic"/>
          <w:szCs w:val="32"/>
          <w:rtl/>
        </w:rPr>
        <w:t>.</w:t>
      </w:r>
    </w:p>
    <w:p w:rsidR="00763887" w:rsidRPr="00B06405" w:rsidRDefault="00763887" w:rsidP="002854C6">
      <w:pPr>
        <w:rPr>
          <w:rtl/>
        </w:rPr>
      </w:pPr>
      <w:r w:rsidRPr="00B06405">
        <w:rPr>
          <w:rtl/>
        </w:rPr>
        <w:t>ومن هذه المخلوقات التي خلقها الله تبارك وتعالى، الحيوان، فهو خاضعٌ له تبارك وتعالى، مسخرٌ بأمره، ساجدٌ له، ومسبِّحٌ له، بل هو يعرف الخالق تبارك وتعالى، وفيه دلائل عظيمة على توحيد الله تعالى؛ مِنْ خَلْقِه وتسخيره، وحياته وغير ذلك.</w:t>
      </w:r>
    </w:p>
    <w:p w:rsidR="00763887" w:rsidRPr="00B06405" w:rsidRDefault="00763887" w:rsidP="00724C86">
      <w:pPr>
        <w:rPr>
          <w:rtl/>
        </w:rPr>
      </w:pPr>
      <w:r w:rsidRPr="00B06405">
        <w:rPr>
          <w:rtl/>
        </w:rPr>
        <w:t>وفي الإسلام أحكام ومسائل كثيرة متعلقة بالحيوان، منها مسائل في القرآن وعلومه، ومنها مسائل في الفقه، وهناك - أيضًا - مسائل كثيرة متعلقة بالعقيدة، من الإيمان بالله وتوحيده، والإيمان بالملائكة والرسل، والإيمان باليوم الآخر، وغير ذلك من مسائل كثيرة متعلقة بأبواب العقائد، ويحسن جمعها في مصنف مستقل حتى تكون مرجعًا للباحث في هذه المسائل.</w:t>
      </w:r>
    </w:p>
    <w:p w:rsidR="00763887" w:rsidRPr="00B06405" w:rsidRDefault="00763887" w:rsidP="00724C86">
      <w:pPr>
        <w:rPr>
          <w:rtl/>
        </w:rPr>
      </w:pPr>
      <w:r w:rsidRPr="00B06405">
        <w:rPr>
          <w:rtl/>
        </w:rPr>
        <w:t>من أجل ذلك اخترت أنْ يكون موضوع رسالتي لنيل درجة العالمية العالية (الدكتوراه): بعنوان:</w:t>
      </w:r>
    </w:p>
    <w:p w:rsidR="00763887" w:rsidRPr="00B06405" w:rsidRDefault="00763887" w:rsidP="00C344BB">
      <w:pPr>
        <w:jc w:val="center"/>
        <w:rPr>
          <w:b/>
          <w:bCs/>
          <w:sz w:val="36"/>
          <w:rtl/>
        </w:rPr>
      </w:pPr>
      <w:r w:rsidRPr="00B06405">
        <w:rPr>
          <w:b/>
          <w:bCs/>
          <w:sz w:val="36"/>
          <w:rtl/>
        </w:rPr>
        <w:t>المسائل العقدية المتعلقة بالحيوان</w:t>
      </w:r>
    </w:p>
    <w:p w:rsidR="00763887" w:rsidRPr="00B06405" w:rsidRDefault="00763887" w:rsidP="00C344BB">
      <w:pPr>
        <w:jc w:val="center"/>
        <w:rPr>
          <w:sz w:val="36"/>
          <w:rtl/>
        </w:rPr>
      </w:pPr>
      <w:r w:rsidRPr="00B06405">
        <w:rPr>
          <w:b/>
          <w:bCs/>
          <w:sz w:val="36"/>
          <w:rtl/>
        </w:rPr>
        <w:t>جمعًا ودراسة</w:t>
      </w:r>
    </w:p>
    <w:p w:rsidR="00763887" w:rsidRPr="00B06405" w:rsidRDefault="00763887" w:rsidP="0012709D">
      <w:pPr>
        <w:pStyle w:val="3"/>
        <w:rPr>
          <w:noProof w:val="0"/>
          <w:color w:val="000000"/>
          <w:rtl/>
        </w:rPr>
      </w:pPr>
      <w:bookmarkStart w:id="3" w:name="موضوعات2"/>
      <w:r w:rsidRPr="00B06405">
        <w:rPr>
          <w:noProof w:val="0"/>
          <w:color w:val="000000"/>
          <w:rtl/>
        </w:rPr>
        <w:lastRenderedPageBreak/>
        <w:t>أهمية الموضوع وأسباب اختياره</w:t>
      </w:r>
      <w:bookmarkEnd w:id="3"/>
      <w:r w:rsidRPr="00B06405">
        <w:rPr>
          <w:noProof w:val="0"/>
          <w:color w:val="000000"/>
          <w:rtl/>
        </w:rPr>
        <w:t>:</w:t>
      </w:r>
    </w:p>
    <w:p w:rsidR="00763887" w:rsidRPr="00B06405" w:rsidRDefault="00763887" w:rsidP="003A5CFE">
      <w:pPr>
        <w:rPr>
          <w:rtl/>
        </w:rPr>
      </w:pPr>
      <w:r w:rsidRPr="00B06405">
        <w:rPr>
          <w:rtl/>
        </w:rPr>
        <w:t>من أبرز الأسباب التي دعتني إلى اختيار هذا الموضوع:</w:t>
      </w:r>
    </w:p>
    <w:p w:rsidR="00763887" w:rsidRPr="00B06405" w:rsidRDefault="00763887" w:rsidP="00DA716D">
      <w:pPr>
        <w:ind w:left="537" w:hanging="454"/>
        <w:rPr>
          <w:rtl/>
        </w:rPr>
      </w:pPr>
      <w:r w:rsidRPr="00B06405">
        <w:rPr>
          <w:rtl/>
        </w:rPr>
        <w:t xml:space="preserve">1- كثرة النصوص في الكتاب والسنة الدالة على توحيد الله </w:t>
      </w:r>
      <w:r w:rsidRPr="00B06405">
        <w:rPr>
          <w:rFonts w:ascii="AGA Arabesque" w:hAnsi="AGA Arabesque"/>
          <w:sz w:val="36"/>
        </w:rPr>
        <w:sym w:font="AGA Arabesque" w:char="F055"/>
      </w:r>
      <w:r w:rsidRPr="00B06405">
        <w:rPr>
          <w:rtl/>
        </w:rPr>
        <w:t xml:space="preserve"> ودلائل هذه الوحدانية من خلال ذكر الحيوان.</w:t>
      </w:r>
    </w:p>
    <w:p w:rsidR="00763887" w:rsidRPr="00B06405" w:rsidRDefault="00763887" w:rsidP="00DA716D">
      <w:pPr>
        <w:ind w:left="537" w:hanging="454"/>
        <w:rPr>
          <w:rtl/>
        </w:rPr>
      </w:pPr>
      <w:r w:rsidRPr="00B06405">
        <w:rPr>
          <w:rtl/>
        </w:rPr>
        <w:t xml:space="preserve">2- أنَّ في جمع هذه المسائل بيانًا لعظمة الله تبارك وتعالى، وذلك من خلال تسخير الله تعالى الحيوان، وعبوديته له، ومقارنة ذلك بالانحراف الذي عليه طوائف من البشر عن دين الله </w:t>
      </w:r>
      <w:r w:rsidRPr="00B06405">
        <w:rPr>
          <w:rFonts w:ascii="AGA Arabesque" w:hAnsi="AGA Arabesque"/>
          <w:sz w:val="36"/>
        </w:rPr>
        <w:sym w:font="AGA Arabesque" w:char="F055"/>
      </w:r>
      <w:r w:rsidRPr="00B06405">
        <w:rPr>
          <w:rtl/>
        </w:rPr>
        <w:t>.</w:t>
      </w:r>
    </w:p>
    <w:p w:rsidR="00763887" w:rsidRPr="00B06405" w:rsidRDefault="00763887" w:rsidP="00066C64">
      <w:pPr>
        <w:ind w:left="537" w:hanging="454"/>
        <w:rPr>
          <w:rtl/>
        </w:rPr>
      </w:pPr>
      <w:r w:rsidRPr="00B06405">
        <w:rPr>
          <w:rtl/>
        </w:rPr>
        <w:t>3- دخول الحيوان في مسائل كثيرة من مسائل العقيدة، بعضها متعلق بالإيمان بالله تعالى، وبعضها متعلق بالإيمان بالملائكة والرسل، ومسائل أخرى متعلقة بالإيمان باليوم الآخر، ثم مسائل - أيضًا - متعلقة بأبواب متفرقة من أبواب العقائد، تفتقر إلى الجمع والدراسة.</w:t>
      </w:r>
    </w:p>
    <w:p w:rsidR="00763887" w:rsidRPr="00B06405" w:rsidRDefault="00763887" w:rsidP="00DA716D">
      <w:pPr>
        <w:ind w:left="537" w:hanging="454"/>
        <w:rPr>
          <w:rtl/>
        </w:rPr>
      </w:pPr>
      <w:r w:rsidRPr="00B06405">
        <w:rPr>
          <w:rtl/>
        </w:rPr>
        <w:t xml:space="preserve">4- أنَّ في دراسة مسائل العقيدة المتعلقة بالحيوان أثرًا عظيمًا في زيادة الإيمان بالله تعالى؛ وذلك من خلال التفكر في خلق الله تعالى لها، وما أودع فيها من عجائب، ومن خلال الأمور الغيبية المتعلقة بها، ومن خلال تكريم الله </w:t>
      </w:r>
      <w:r w:rsidRPr="00B06405">
        <w:rPr>
          <w:rFonts w:ascii="AGA Arabesque" w:hAnsi="AGA Arabesque"/>
          <w:sz w:val="36"/>
        </w:rPr>
        <w:sym w:font="AGA Arabesque" w:char="F055"/>
      </w:r>
      <w:r w:rsidRPr="00B06405">
        <w:rPr>
          <w:rtl/>
        </w:rPr>
        <w:t xml:space="preserve"> لبني آدم عليها، وتسخيرها له، وتفضيل الموحد منهم على الحيوان.</w:t>
      </w:r>
    </w:p>
    <w:p w:rsidR="00763887" w:rsidRPr="00B06405" w:rsidRDefault="00763887" w:rsidP="0043424A">
      <w:pPr>
        <w:ind w:left="537" w:hanging="454"/>
        <w:rPr>
          <w:rtl/>
        </w:rPr>
      </w:pPr>
      <w:r w:rsidRPr="00B06405">
        <w:rPr>
          <w:rtl/>
        </w:rPr>
        <w:t>5- عدم وجود مصنف يجمع مسائل العقيدة الكثيرة المتعلقة بالحيوان؛ وجمع هذه المسائل في مصنف واحد يسهل على الباحث معرفتها والاطلاع عليها.</w:t>
      </w:r>
    </w:p>
    <w:p w:rsidR="00763887" w:rsidRPr="00B06405" w:rsidRDefault="00763887" w:rsidP="0012709D">
      <w:pPr>
        <w:pStyle w:val="3"/>
        <w:rPr>
          <w:noProof w:val="0"/>
          <w:color w:val="000000"/>
          <w:rtl/>
        </w:rPr>
      </w:pPr>
      <w:bookmarkStart w:id="4" w:name="موضوعات2ـأ"/>
      <w:r w:rsidRPr="00B06405">
        <w:rPr>
          <w:noProof w:val="0"/>
          <w:color w:val="000000"/>
          <w:rtl/>
        </w:rPr>
        <w:lastRenderedPageBreak/>
        <w:t>الدراسات السابقة</w:t>
      </w:r>
      <w:bookmarkEnd w:id="4"/>
      <w:r w:rsidRPr="00B06405">
        <w:rPr>
          <w:noProof w:val="0"/>
          <w:color w:val="000000"/>
          <w:rtl/>
        </w:rPr>
        <w:t>:</w:t>
      </w:r>
    </w:p>
    <w:p w:rsidR="00763887" w:rsidRPr="00B06405" w:rsidRDefault="00763887" w:rsidP="003A5CFE">
      <w:pPr>
        <w:rPr>
          <w:rtl/>
        </w:rPr>
      </w:pPr>
      <w:r w:rsidRPr="00B06405">
        <w:rPr>
          <w:rtl/>
        </w:rPr>
        <w:t>لم أجد - حسب بحثي - في مركز الملك فيصل للبحوث والدراسات الإسلامية وغيره من قوائم البحث في المكتبات العامة، وفهارس الرسائل العلمية في الجامعات رسالةً جمعت مسائل العقيدة المتعلقة بالحيوان، وإن كان هناك بعض الرسائل التي بحثت المسائل المتعلقة بالحيوان، لكن في أقسام أخرى غير قسم العقيدة مثل:</w:t>
      </w:r>
    </w:p>
    <w:p w:rsidR="00763887" w:rsidRPr="00B06405" w:rsidRDefault="00763887" w:rsidP="00161573">
      <w:pPr>
        <w:ind w:left="397" w:hanging="397"/>
        <w:rPr>
          <w:rtl/>
        </w:rPr>
      </w:pPr>
      <w:r w:rsidRPr="00B06405">
        <w:rPr>
          <w:rtl/>
        </w:rPr>
        <w:t>1- أحكام الحيوان في الفقه الإسلامي، للباحث: عمار بن كمال بن محمد مناع، رسالة ماجستير من جامعة النجاح الوطنية في نابلس - فلسطين.</w:t>
      </w:r>
    </w:p>
    <w:p w:rsidR="00763887" w:rsidRPr="00B06405" w:rsidRDefault="00763887" w:rsidP="0020442C">
      <w:pPr>
        <w:ind w:left="397" w:hanging="397"/>
        <w:rPr>
          <w:rtl/>
        </w:rPr>
      </w:pPr>
      <w:r w:rsidRPr="00B06405">
        <w:rPr>
          <w:rtl/>
        </w:rPr>
        <w:t>2- أحكام الحيوان غير المأكول في العبادات، رسالة دكتوراه من جامعة أم القرى، للباحث: صالح بن حمود التويجري.</w:t>
      </w:r>
    </w:p>
    <w:p w:rsidR="00763887" w:rsidRPr="00B06405" w:rsidRDefault="00763887" w:rsidP="00161573">
      <w:pPr>
        <w:ind w:left="397" w:hanging="397"/>
        <w:rPr>
          <w:rtl/>
        </w:rPr>
      </w:pPr>
      <w:r w:rsidRPr="00B06405">
        <w:rPr>
          <w:rtl/>
        </w:rPr>
        <w:t>3- أحكام الحيوان في الفقه الإسلامي، المعاملات المالية، رسالة دكتوراه من جامعة الأزهر، للباحث: عبد الله حسين الموجان.</w:t>
      </w:r>
    </w:p>
    <w:p w:rsidR="00763887" w:rsidRPr="00B06405" w:rsidRDefault="00763887" w:rsidP="003A5CFE">
      <w:pPr>
        <w:rPr>
          <w:rtl/>
        </w:rPr>
      </w:pPr>
      <w:r w:rsidRPr="00B06405">
        <w:rPr>
          <w:rtl/>
        </w:rPr>
        <w:t>وهناك بعض الرسائل التي تطرقت إلى مسألة أو أكثر من المسائل العقدية المتعلقة بالحيوان، مثل:</w:t>
      </w:r>
    </w:p>
    <w:p w:rsidR="00763887" w:rsidRPr="00B06405" w:rsidRDefault="00763887" w:rsidP="00161573">
      <w:pPr>
        <w:ind w:left="397" w:hanging="397"/>
        <w:rPr>
          <w:rtl/>
        </w:rPr>
      </w:pPr>
      <w:r w:rsidRPr="00B06405">
        <w:rPr>
          <w:rtl/>
        </w:rPr>
        <w:t>1- عبودية الكائنات لرب العالمين، رسالة ماجستير من قسم العقيدة في جامعة أم القرى، للباحث: فريد إسماعيل التونِي، وقد أفرد الباحث مبحثًا من مباحث الرسالة، قرابة خمس عشرة صفحة بعنوان (عبودية الحيوانات).</w:t>
      </w:r>
    </w:p>
    <w:p w:rsidR="00763887" w:rsidRPr="00B06405" w:rsidRDefault="00763887" w:rsidP="00815515">
      <w:pPr>
        <w:ind w:left="397" w:hanging="397"/>
        <w:rPr>
          <w:rtl/>
        </w:rPr>
      </w:pPr>
      <w:r w:rsidRPr="00B06405">
        <w:rPr>
          <w:rtl/>
        </w:rPr>
        <w:t>2- عقيدة التوحيد في القرآن الكريم، رسالة ماجستير من قسم العقيدة بجامعة الإمام محمد بن سعود الإسلامية بالرياض، للباحث: محمد بن أحمد ملكاوي، وقد أفرد الباحث فصلاً: (تقرير القرآن للتوحيد بالتذكير بنعم الله)، وذكر من هذه النعم: نعمة الأنعام.</w:t>
      </w:r>
    </w:p>
    <w:p w:rsidR="00763887" w:rsidRPr="00B06405" w:rsidRDefault="00763887" w:rsidP="008B5F56">
      <w:pPr>
        <w:rPr>
          <w:rtl/>
        </w:rPr>
      </w:pPr>
      <w:r w:rsidRPr="00B06405">
        <w:rPr>
          <w:rtl/>
        </w:rPr>
        <w:t>وهناك - أيضًا - مؤلفات أخرى كثيرة أشارت إلى بعض مسائل العقيدة المتعلقة بالحيوان، مثل التطير والذبح، وعبادة الحيوان من الخوف والتسبيح، وغيرها، وهي في نظري لا تؤثر على موضوع هذه الرسالة، التي تهدف إلى جمع ودراسة جميع مسائل العقيدة المتعلقة بالحيوان، وليست مقتصرة على مسألة منها، والله الموفق.</w:t>
      </w:r>
    </w:p>
    <w:p w:rsidR="00763887" w:rsidRPr="00B06405" w:rsidRDefault="00763887" w:rsidP="0012709D">
      <w:pPr>
        <w:pStyle w:val="3"/>
        <w:rPr>
          <w:noProof w:val="0"/>
          <w:color w:val="000000"/>
          <w:rtl/>
        </w:rPr>
      </w:pPr>
      <w:bookmarkStart w:id="5" w:name="موضوعات3"/>
      <w:r w:rsidRPr="00B06405">
        <w:rPr>
          <w:noProof w:val="0"/>
          <w:color w:val="000000"/>
          <w:rtl/>
        </w:rPr>
        <w:lastRenderedPageBreak/>
        <w:t>خطة البحث</w:t>
      </w:r>
      <w:bookmarkEnd w:id="5"/>
      <w:r w:rsidRPr="00B06405">
        <w:rPr>
          <w:noProof w:val="0"/>
          <w:color w:val="000000"/>
          <w:rtl/>
        </w:rPr>
        <w:t>:</w:t>
      </w:r>
    </w:p>
    <w:p w:rsidR="00763887" w:rsidRPr="00B06405" w:rsidRDefault="00763887" w:rsidP="005C707D">
      <w:pPr>
        <w:rPr>
          <w:rtl/>
        </w:rPr>
      </w:pPr>
      <w:r w:rsidRPr="00B06405">
        <w:rPr>
          <w:rtl/>
        </w:rPr>
        <w:t>تتكون خطة البحث من: مقدمة، وتمهيد، وسبعة فصول، وخاتمة، وفهارس تفصيلية.</w:t>
      </w:r>
    </w:p>
    <w:p w:rsidR="00763887" w:rsidRPr="00B06405" w:rsidRDefault="00763887" w:rsidP="00F93E6C">
      <w:pPr>
        <w:ind w:firstLine="0"/>
        <w:jc w:val="lowKashida"/>
        <w:rPr>
          <w:rtl/>
        </w:rPr>
      </w:pPr>
      <w:r w:rsidRPr="00B06405">
        <w:rPr>
          <w:b/>
          <w:bCs/>
          <w:rtl/>
        </w:rPr>
        <w:t xml:space="preserve">أولاً: المقدمة: </w:t>
      </w:r>
      <w:r w:rsidRPr="00B06405">
        <w:rPr>
          <w:rtl/>
        </w:rPr>
        <w:t>وفيها أهمية الموضوع وأسباب اختياره، والدراسات السابقة، وخطة البحث، والمنهج المتبع فيه.</w:t>
      </w:r>
    </w:p>
    <w:p w:rsidR="00763887" w:rsidRPr="00B06405" w:rsidRDefault="00763887" w:rsidP="00246083">
      <w:pPr>
        <w:ind w:firstLine="0"/>
        <w:jc w:val="lowKashida"/>
        <w:rPr>
          <w:rtl/>
        </w:rPr>
      </w:pPr>
      <w:r w:rsidRPr="00B06405">
        <w:rPr>
          <w:b/>
          <w:bCs/>
          <w:rtl/>
        </w:rPr>
        <w:t xml:space="preserve">ثانيًا: التمهيد: </w:t>
      </w:r>
      <w:r w:rsidRPr="00B06405">
        <w:rPr>
          <w:rtl/>
        </w:rPr>
        <w:t>وفيه ثلاثة مباحث:</w:t>
      </w:r>
    </w:p>
    <w:p w:rsidR="00763887" w:rsidRPr="00B06405" w:rsidRDefault="00763887" w:rsidP="00590718">
      <w:pPr>
        <w:ind w:left="284" w:firstLine="0"/>
        <w:rPr>
          <w:rtl/>
        </w:rPr>
      </w:pPr>
      <w:r w:rsidRPr="00B06405">
        <w:rPr>
          <w:rtl/>
        </w:rPr>
        <w:t>المبحث الأول: تعريف الحيوان لغة واصطلاحًا.</w:t>
      </w:r>
    </w:p>
    <w:p w:rsidR="00763887" w:rsidRPr="00B06405" w:rsidRDefault="00763887" w:rsidP="00590718">
      <w:pPr>
        <w:ind w:left="284" w:firstLine="0"/>
        <w:rPr>
          <w:rtl/>
        </w:rPr>
      </w:pPr>
      <w:r w:rsidRPr="00B06405">
        <w:rPr>
          <w:rtl/>
        </w:rPr>
        <w:t>المبحث الثاني: أنواع الحيوان.</w:t>
      </w:r>
    </w:p>
    <w:p w:rsidR="00763887" w:rsidRPr="00B06405" w:rsidRDefault="00763887" w:rsidP="00590718">
      <w:pPr>
        <w:ind w:left="284" w:firstLine="0"/>
        <w:rPr>
          <w:rtl/>
        </w:rPr>
      </w:pPr>
      <w:r w:rsidRPr="00B06405">
        <w:rPr>
          <w:rtl/>
        </w:rPr>
        <w:t>المبحث الثالث: الكتب المؤلفة في الحيوان.</w:t>
      </w:r>
    </w:p>
    <w:p w:rsidR="00763887" w:rsidRPr="00B06405" w:rsidRDefault="00763887" w:rsidP="00246083">
      <w:pPr>
        <w:ind w:firstLine="0"/>
        <w:jc w:val="lowKashida"/>
        <w:rPr>
          <w:rtl/>
        </w:rPr>
      </w:pPr>
      <w:r w:rsidRPr="00B06405">
        <w:rPr>
          <w:b/>
          <w:bCs/>
          <w:rtl/>
        </w:rPr>
        <w:t xml:space="preserve">ثالثًا: </w:t>
      </w:r>
      <w:r w:rsidRPr="00B06405">
        <w:rPr>
          <w:rtl/>
        </w:rPr>
        <w:t>فصول الرسالة، وهي:</w:t>
      </w:r>
    </w:p>
    <w:p w:rsidR="00763887" w:rsidRPr="00B06405" w:rsidRDefault="00763887" w:rsidP="00590718">
      <w:pPr>
        <w:ind w:left="39" w:firstLine="0"/>
        <w:rPr>
          <w:b/>
          <w:bCs/>
          <w:rtl/>
        </w:rPr>
      </w:pPr>
      <w:r w:rsidRPr="00B06405">
        <w:rPr>
          <w:b/>
          <w:bCs/>
          <w:rtl/>
        </w:rPr>
        <w:t>الفصل الأول: المسائل المتعلقة بالإيمان بالله تعالى، وفيه مبحثان:</w:t>
      </w:r>
    </w:p>
    <w:p w:rsidR="00763887" w:rsidRPr="00B06405" w:rsidRDefault="00763887" w:rsidP="00590718">
      <w:pPr>
        <w:ind w:left="284" w:firstLine="0"/>
        <w:rPr>
          <w:rtl/>
        </w:rPr>
      </w:pPr>
      <w:r w:rsidRPr="00B06405">
        <w:rPr>
          <w:rtl/>
        </w:rPr>
        <w:t>المبحث الأول: المسائل المتعلقة بتوحيد الربوبية، وفيه سبعة مطالب:</w:t>
      </w:r>
    </w:p>
    <w:p w:rsidR="00763887" w:rsidRPr="00B06405" w:rsidRDefault="00763887" w:rsidP="00590718">
      <w:pPr>
        <w:ind w:left="567" w:firstLine="0"/>
        <w:rPr>
          <w:rtl/>
        </w:rPr>
      </w:pPr>
      <w:r w:rsidRPr="00B06405">
        <w:rPr>
          <w:rtl/>
        </w:rPr>
        <w:t xml:space="preserve">المطلب الأول: دلالة الحيوان على توحيد الله </w:t>
      </w:r>
      <w:r w:rsidRPr="00B06405">
        <w:rPr>
          <w:rFonts w:ascii="AGA Arabesque" w:hAnsi="AGA Arabesque"/>
          <w:sz w:val="36"/>
        </w:rPr>
        <w:sym w:font="AGA Arabesque" w:char="F055"/>
      </w:r>
      <w:r w:rsidRPr="00B06405">
        <w:rPr>
          <w:rtl/>
        </w:rPr>
        <w:t xml:space="preserve"> في ربوبيته وفيه خمس مسائل:</w:t>
      </w:r>
    </w:p>
    <w:p w:rsidR="00763887" w:rsidRPr="00B06405" w:rsidRDefault="00763887" w:rsidP="00FB3382">
      <w:pPr>
        <w:ind w:left="1533" w:hanging="682"/>
        <w:rPr>
          <w:rtl/>
        </w:rPr>
      </w:pPr>
      <w:r w:rsidRPr="00B06405">
        <w:rPr>
          <w:rtl/>
        </w:rPr>
        <w:t>المسألة الأولى: دلالة خلق الحيوان وعجائبه على توحيد الله سبحانه في ربوبيته.</w:t>
      </w:r>
    </w:p>
    <w:p w:rsidR="00763887" w:rsidRPr="00B06405" w:rsidRDefault="00763887" w:rsidP="006D0A22">
      <w:pPr>
        <w:ind w:left="1533" w:hanging="682"/>
        <w:rPr>
          <w:rtl/>
        </w:rPr>
      </w:pPr>
      <w:r w:rsidRPr="00B06405">
        <w:rPr>
          <w:rtl/>
        </w:rPr>
        <w:t>المسألة الثانية: دلالة رَزْق الحيوان وحياته المعشية على توحيد الله سبحانه في ربوبيته.</w:t>
      </w:r>
    </w:p>
    <w:p w:rsidR="00763887" w:rsidRPr="00B06405" w:rsidRDefault="00763887" w:rsidP="00FB3382">
      <w:pPr>
        <w:ind w:left="1533" w:hanging="682"/>
        <w:rPr>
          <w:rtl/>
        </w:rPr>
      </w:pPr>
      <w:r w:rsidRPr="00B06405">
        <w:rPr>
          <w:rtl/>
        </w:rPr>
        <w:t>المسألة الثالثة: دلالة تسخير الحيوان للإنسان على توحيد الله سبحانه في ربوبيته.</w:t>
      </w:r>
    </w:p>
    <w:p w:rsidR="00763887" w:rsidRPr="00B06405" w:rsidRDefault="00763887" w:rsidP="008B5F56">
      <w:pPr>
        <w:ind w:left="1533" w:hanging="682"/>
        <w:rPr>
          <w:rtl/>
        </w:rPr>
      </w:pPr>
      <w:r w:rsidRPr="00B06405">
        <w:rPr>
          <w:rtl/>
        </w:rPr>
        <w:t>المسألة الرابعة: دلالة إنطاق الحيوانات وتخاطبها فيما بينها على توحيد الله سبحانه في ربوبيته.</w:t>
      </w:r>
    </w:p>
    <w:p w:rsidR="00763887" w:rsidRPr="00B06405" w:rsidRDefault="00763887" w:rsidP="00FB3382">
      <w:pPr>
        <w:ind w:left="1533" w:hanging="682"/>
        <w:rPr>
          <w:rtl/>
        </w:rPr>
      </w:pPr>
      <w:r w:rsidRPr="00B06405">
        <w:rPr>
          <w:rtl/>
        </w:rPr>
        <w:t>المسألة الخامسة: الإيحاء للحيوان.</w:t>
      </w:r>
    </w:p>
    <w:p w:rsidR="00763887" w:rsidRPr="00B06405" w:rsidRDefault="00763887" w:rsidP="00590718">
      <w:pPr>
        <w:ind w:left="567" w:firstLine="0"/>
        <w:rPr>
          <w:rtl/>
        </w:rPr>
      </w:pPr>
      <w:r w:rsidRPr="00B06405">
        <w:rPr>
          <w:rtl/>
        </w:rPr>
        <w:t>المطلب الثاني: فطرة الحيوان على التوحيد.</w:t>
      </w:r>
    </w:p>
    <w:p w:rsidR="00763887" w:rsidRPr="00B06405" w:rsidRDefault="00763887" w:rsidP="00590718">
      <w:pPr>
        <w:ind w:left="567" w:firstLine="0"/>
        <w:rPr>
          <w:rtl/>
        </w:rPr>
      </w:pPr>
      <w:r w:rsidRPr="00B06405">
        <w:rPr>
          <w:rtl/>
        </w:rPr>
        <w:t>المطلب الثالث: التشريعات الباطلة المتعلقة بالحيوان.</w:t>
      </w:r>
    </w:p>
    <w:p w:rsidR="00763887" w:rsidRPr="00B06405" w:rsidRDefault="00763887" w:rsidP="00590718">
      <w:pPr>
        <w:ind w:left="567" w:firstLine="0"/>
        <w:rPr>
          <w:rtl/>
        </w:rPr>
      </w:pPr>
      <w:r w:rsidRPr="00B06405">
        <w:rPr>
          <w:rtl/>
        </w:rPr>
        <w:t>المطلب الرابع: تصوير الحيوان.</w:t>
      </w:r>
    </w:p>
    <w:p w:rsidR="00763887" w:rsidRPr="00B06405" w:rsidRDefault="00763887" w:rsidP="00590718">
      <w:pPr>
        <w:ind w:left="567" w:firstLine="0"/>
        <w:rPr>
          <w:rtl/>
        </w:rPr>
      </w:pPr>
      <w:r w:rsidRPr="00B06405">
        <w:rPr>
          <w:rtl/>
        </w:rPr>
        <w:t>المطلب الخامس: تغيير خِلْقة الحيوان.</w:t>
      </w:r>
    </w:p>
    <w:p w:rsidR="00763887" w:rsidRPr="00B06405" w:rsidRDefault="00763887" w:rsidP="00590718">
      <w:pPr>
        <w:ind w:left="567" w:firstLine="0"/>
        <w:rPr>
          <w:rtl/>
        </w:rPr>
      </w:pPr>
      <w:r w:rsidRPr="00B06405">
        <w:rPr>
          <w:rtl/>
        </w:rPr>
        <w:t>المطلب السادس: نظرية النشوء والارتقاء وعلاقتها بالحيوان.</w:t>
      </w:r>
    </w:p>
    <w:p w:rsidR="00763887" w:rsidRPr="00B06405" w:rsidRDefault="00763887" w:rsidP="003A5CFE">
      <w:pPr>
        <w:rPr>
          <w:rtl/>
        </w:rPr>
      </w:pPr>
      <w:r w:rsidRPr="00B06405">
        <w:rPr>
          <w:rtl/>
        </w:rPr>
        <w:t>وفيه مسألتان:</w:t>
      </w:r>
    </w:p>
    <w:p w:rsidR="00763887" w:rsidRPr="00B06405" w:rsidRDefault="00763887" w:rsidP="00590718">
      <w:pPr>
        <w:ind w:left="851" w:firstLine="0"/>
        <w:rPr>
          <w:rtl/>
        </w:rPr>
      </w:pPr>
      <w:r w:rsidRPr="00B06405">
        <w:rPr>
          <w:rtl/>
        </w:rPr>
        <w:t>المسألة الأولى: المراد بنظرية النشوء والارتقاء وعلاقتها بالحيوان.</w:t>
      </w:r>
    </w:p>
    <w:p w:rsidR="00763887" w:rsidRPr="00B06405" w:rsidRDefault="00763887" w:rsidP="00590718">
      <w:pPr>
        <w:ind w:left="851" w:firstLine="0"/>
        <w:rPr>
          <w:rtl/>
        </w:rPr>
      </w:pPr>
      <w:r w:rsidRPr="00B06405">
        <w:rPr>
          <w:rtl/>
        </w:rPr>
        <w:lastRenderedPageBreak/>
        <w:t>المسألة الثانية: نقض نظرية النشوء والارتقاء وبيان بطلانها.</w:t>
      </w:r>
    </w:p>
    <w:p w:rsidR="00763887" w:rsidRPr="00B06405" w:rsidRDefault="00763887" w:rsidP="00590718">
      <w:pPr>
        <w:ind w:left="567" w:firstLine="0"/>
        <w:rPr>
          <w:rtl/>
        </w:rPr>
      </w:pPr>
      <w:r w:rsidRPr="00B06405">
        <w:rPr>
          <w:rtl/>
        </w:rPr>
        <w:t>المطلب السابع: البركة في الحيوان، وفيه أربع مسائل:</w:t>
      </w:r>
    </w:p>
    <w:p w:rsidR="00763887" w:rsidRPr="00B06405" w:rsidRDefault="00763887" w:rsidP="00590718">
      <w:pPr>
        <w:ind w:left="851" w:firstLine="0"/>
        <w:rPr>
          <w:rtl/>
        </w:rPr>
      </w:pPr>
      <w:r w:rsidRPr="00B06405">
        <w:rPr>
          <w:rtl/>
        </w:rPr>
        <w:t>المسألة الأولى: البركة في الخيل.</w:t>
      </w:r>
    </w:p>
    <w:p w:rsidR="00763887" w:rsidRPr="00B06405" w:rsidRDefault="00763887" w:rsidP="00590718">
      <w:pPr>
        <w:ind w:left="851" w:firstLine="0"/>
        <w:rPr>
          <w:rtl/>
        </w:rPr>
      </w:pPr>
      <w:r w:rsidRPr="00B06405">
        <w:rPr>
          <w:rtl/>
        </w:rPr>
        <w:t>المسألة الثانية: البركة في الغنم.</w:t>
      </w:r>
    </w:p>
    <w:p w:rsidR="00763887" w:rsidRPr="00B06405" w:rsidRDefault="00763887" w:rsidP="00590718">
      <w:pPr>
        <w:ind w:left="851" w:firstLine="0"/>
        <w:rPr>
          <w:rtl/>
        </w:rPr>
      </w:pPr>
      <w:r w:rsidRPr="00B06405">
        <w:rPr>
          <w:rtl/>
        </w:rPr>
        <w:t>المسألة الثالثة: بركة اللبن.</w:t>
      </w:r>
    </w:p>
    <w:p w:rsidR="00763887" w:rsidRPr="00B06405" w:rsidRDefault="00763887" w:rsidP="00590718">
      <w:pPr>
        <w:ind w:left="851" w:firstLine="0"/>
        <w:rPr>
          <w:rtl/>
        </w:rPr>
      </w:pPr>
      <w:r w:rsidRPr="00B06405">
        <w:rPr>
          <w:rtl/>
        </w:rPr>
        <w:t xml:space="preserve">المسألة الرابعة: بركة بهيمة الأنعام بعد نزول عيسى </w:t>
      </w:r>
      <w:r w:rsidRPr="00B06405">
        <w:rPr>
          <w:rFonts w:ascii="AGA Arabesque" w:hAnsi="AGA Arabesque"/>
          <w:sz w:val="36"/>
        </w:rPr>
        <w:sym w:font="AGA Arabesque" w:char="F075"/>
      </w:r>
      <w:r w:rsidRPr="00B06405">
        <w:rPr>
          <w:rtl/>
        </w:rPr>
        <w:t xml:space="preserve"> في آخر الزمان.</w:t>
      </w:r>
    </w:p>
    <w:p w:rsidR="00763887" w:rsidRPr="00B06405" w:rsidRDefault="00763887" w:rsidP="00590718">
      <w:pPr>
        <w:ind w:left="284" w:firstLine="0"/>
        <w:rPr>
          <w:rtl/>
        </w:rPr>
      </w:pPr>
      <w:r w:rsidRPr="00B06405">
        <w:rPr>
          <w:rtl/>
        </w:rPr>
        <w:t>المبحث الثاني: المسائل المتعلقة بتوحيد الألوهية، وفيه ستة مطالب:</w:t>
      </w:r>
    </w:p>
    <w:p w:rsidR="00763887" w:rsidRPr="00B06405" w:rsidRDefault="00763887" w:rsidP="00590718">
      <w:pPr>
        <w:ind w:left="567" w:firstLine="0"/>
        <w:rPr>
          <w:rtl/>
        </w:rPr>
      </w:pPr>
      <w:r w:rsidRPr="00B06405">
        <w:rPr>
          <w:rtl/>
        </w:rPr>
        <w:t>المطلب الأول: عبودية الحيوان لله رب العالمين، وفيه أربع مسائل:</w:t>
      </w:r>
    </w:p>
    <w:p w:rsidR="00763887" w:rsidRPr="00B06405" w:rsidRDefault="00763887" w:rsidP="00590718">
      <w:pPr>
        <w:ind w:left="851" w:firstLine="0"/>
        <w:rPr>
          <w:rtl/>
        </w:rPr>
      </w:pPr>
      <w:r w:rsidRPr="00B06405">
        <w:rPr>
          <w:rtl/>
        </w:rPr>
        <w:t>المسألة الأولى: تسبيح الحيوان.</w:t>
      </w:r>
    </w:p>
    <w:p w:rsidR="00763887" w:rsidRPr="00B06405" w:rsidRDefault="00763887" w:rsidP="00590718">
      <w:pPr>
        <w:ind w:left="851" w:firstLine="0"/>
        <w:rPr>
          <w:rtl/>
        </w:rPr>
      </w:pPr>
      <w:r w:rsidRPr="00B06405">
        <w:rPr>
          <w:rtl/>
        </w:rPr>
        <w:t xml:space="preserve">المسألة الثانية: سجود الحيوان لله </w:t>
      </w:r>
      <w:r w:rsidRPr="00B06405">
        <w:rPr>
          <w:rFonts w:ascii="AGA Arabesque" w:hAnsi="AGA Arabesque"/>
          <w:sz w:val="36"/>
        </w:rPr>
        <w:sym w:font="AGA Arabesque" w:char="F055"/>
      </w:r>
      <w:r w:rsidRPr="00B06405">
        <w:rPr>
          <w:rtl/>
        </w:rPr>
        <w:t>.</w:t>
      </w:r>
    </w:p>
    <w:p w:rsidR="00763887" w:rsidRPr="00B06405" w:rsidRDefault="00763887" w:rsidP="00590718">
      <w:pPr>
        <w:ind w:left="851" w:firstLine="0"/>
        <w:rPr>
          <w:rtl/>
        </w:rPr>
      </w:pPr>
      <w:r w:rsidRPr="00B06405">
        <w:rPr>
          <w:rtl/>
        </w:rPr>
        <w:t>المسألة الثالثة: دعاء الحيوان ربه تبارك وتعالى واستغفاره.</w:t>
      </w:r>
    </w:p>
    <w:p w:rsidR="00763887" w:rsidRPr="00B06405" w:rsidRDefault="00763887" w:rsidP="00590718">
      <w:pPr>
        <w:ind w:left="851" w:firstLine="0"/>
        <w:rPr>
          <w:rtl/>
        </w:rPr>
      </w:pPr>
      <w:r w:rsidRPr="00B06405">
        <w:rPr>
          <w:rtl/>
        </w:rPr>
        <w:t xml:space="preserve">المسألة الرابعة: خوف الحيوان من الله </w:t>
      </w:r>
      <w:r w:rsidRPr="00B06405">
        <w:rPr>
          <w:rFonts w:ascii="AGA Arabesque" w:hAnsi="AGA Arabesque"/>
          <w:sz w:val="36"/>
        </w:rPr>
        <w:sym w:font="AGA Arabesque" w:char="F055"/>
      </w:r>
      <w:r w:rsidRPr="00B06405">
        <w:rPr>
          <w:rtl/>
        </w:rPr>
        <w:t>.</w:t>
      </w:r>
    </w:p>
    <w:p w:rsidR="00763887" w:rsidRPr="00B06405" w:rsidRDefault="00763887" w:rsidP="00590718">
      <w:pPr>
        <w:ind w:left="567" w:firstLine="0"/>
        <w:rPr>
          <w:rtl/>
        </w:rPr>
      </w:pPr>
      <w:r w:rsidRPr="00B06405">
        <w:rPr>
          <w:rtl/>
        </w:rPr>
        <w:t>المطلب الثاني: عبادة البشر للحيوان في القديم والحديث.</w:t>
      </w:r>
    </w:p>
    <w:p w:rsidR="00763887" w:rsidRPr="00B06405" w:rsidRDefault="00763887" w:rsidP="00590718">
      <w:pPr>
        <w:ind w:left="567" w:firstLine="0"/>
        <w:rPr>
          <w:rtl/>
        </w:rPr>
      </w:pPr>
      <w:r w:rsidRPr="00B06405">
        <w:rPr>
          <w:rtl/>
        </w:rPr>
        <w:t>المطلب الثالث: المسائل العقدية المتعلقة بذبح الحيوان، وفيه أربع مسائل:</w:t>
      </w:r>
    </w:p>
    <w:p w:rsidR="00763887" w:rsidRPr="00B06405" w:rsidRDefault="00763887" w:rsidP="00590718">
      <w:pPr>
        <w:ind w:left="851" w:firstLine="0"/>
        <w:rPr>
          <w:rtl/>
        </w:rPr>
      </w:pPr>
      <w:r w:rsidRPr="00B06405">
        <w:rPr>
          <w:rtl/>
        </w:rPr>
        <w:t>المسألة الأولى: التقرب إلى الله تعالى بذبح بهيمة الأنعام.</w:t>
      </w:r>
    </w:p>
    <w:p w:rsidR="00763887" w:rsidRPr="00B06405" w:rsidRDefault="00763887" w:rsidP="00590718">
      <w:pPr>
        <w:ind w:left="851" w:firstLine="0"/>
        <w:rPr>
          <w:rtl/>
        </w:rPr>
      </w:pPr>
      <w:r w:rsidRPr="00B06405">
        <w:rPr>
          <w:rtl/>
        </w:rPr>
        <w:t xml:space="preserve">المسألة الثانية: الذبح لغير الله </w:t>
      </w:r>
      <w:r w:rsidRPr="00B06405">
        <w:rPr>
          <w:rFonts w:ascii="AGA Arabesque" w:hAnsi="AGA Arabesque"/>
          <w:sz w:val="36"/>
        </w:rPr>
        <w:sym w:font="AGA Arabesque" w:char="F055"/>
      </w:r>
      <w:r w:rsidRPr="00B06405">
        <w:rPr>
          <w:rtl/>
        </w:rPr>
        <w:t>.</w:t>
      </w:r>
    </w:p>
    <w:p w:rsidR="00763887" w:rsidRPr="00B06405" w:rsidRDefault="00763887" w:rsidP="00590718">
      <w:pPr>
        <w:ind w:left="851" w:firstLine="0"/>
        <w:rPr>
          <w:rtl/>
        </w:rPr>
      </w:pPr>
      <w:r w:rsidRPr="00B06405">
        <w:rPr>
          <w:rtl/>
        </w:rPr>
        <w:t xml:space="preserve">المسألة الثالثة: ما ذبح من الحيوان ولم يذكر عليه اسم الله </w:t>
      </w:r>
      <w:r w:rsidRPr="00B06405">
        <w:rPr>
          <w:rFonts w:ascii="AGA Arabesque" w:hAnsi="AGA Arabesque"/>
          <w:sz w:val="36"/>
        </w:rPr>
        <w:sym w:font="AGA Arabesque" w:char="F055"/>
      </w:r>
      <w:r w:rsidRPr="00B06405">
        <w:rPr>
          <w:rtl/>
        </w:rPr>
        <w:t>.</w:t>
      </w:r>
    </w:p>
    <w:p w:rsidR="00763887" w:rsidRPr="00B06405" w:rsidRDefault="00763887" w:rsidP="00626F7E">
      <w:pPr>
        <w:ind w:left="851" w:firstLine="0"/>
        <w:rPr>
          <w:rtl/>
        </w:rPr>
      </w:pPr>
      <w:r w:rsidRPr="00B06405">
        <w:rPr>
          <w:rtl/>
        </w:rPr>
        <w:t xml:space="preserve">المسألة الرابعة: الذبح لله بمكان يذبح فيه لغيره. </w:t>
      </w:r>
    </w:p>
    <w:p w:rsidR="00763887" w:rsidRPr="00B06405" w:rsidRDefault="00763887" w:rsidP="00590718">
      <w:pPr>
        <w:ind w:left="567" w:firstLine="0"/>
        <w:rPr>
          <w:rtl/>
        </w:rPr>
      </w:pPr>
      <w:r w:rsidRPr="00B06405">
        <w:rPr>
          <w:rtl/>
        </w:rPr>
        <w:t>المطلب الرابع: التطير بأنواعٍ من الحيوان، وفيه تمهيد، ومسألتان.</w:t>
      </w:r>
    </w:p>
    <w:p w:rsidR="00763887" w:rsidRPr="00B06405" w:rsidRDefault="00763887" w:rsidP="00590718">
      <w:pPr>
        <w:ind w:left="851" w:firstLine="0"/>
        <w:rPr>
          <w:rtl/>
        </w:rPr>
      </w:pPr>
      <w:r w:rsidRPr="00B06405">
        <w:rPr>
          <w:rtl/>
        </w:rPr>
        <w:t>التمهيد: تعريف التطير.</w:t>
      </w:r>
    </w:p>
    <w:p w:rsidR="00763887" w:rsidRPr="00B06405" w:rsidRDefault="00763887" w:rsidP="00590718">
      <w:pPr>
        <w:ind w:left="851" w:firstLine="0"/>
        <w:rPr>
          <w:rtl/>
        </w:rPr>
      </w:pPr>
      <w:r w:rsidRPr="00B06405">
        <w:rPr>
          <w:rtl/>
        </w:rPr>
        <w:t>المسألة الأولى: علاقة التطير بالحيوان.</w:t>
      </w:r>
    </w:p>
    <w:p w:rsidR="00763887" w:rsidRPr="00B06405" w:rsidRDefault="00763887" w:rsidP="00590718">
      <w:pPr>
        <w:ind w:left="851" w:firstLine="0"/>
        <w:rPr>
          <w:rtl/>
        </w:rPr>
      </w:pPr>
      <w:r w:rsidRPr="00B06405">
        <w:rPr>
          <w:rtl/>
        </w:rPr>
        <w:t>المسألة الثانية: حكم التطير في الإسلام.</w:t>
      </w:r>
    </w:p>
    <w:p w:rsidR="00763887" w:rsidRPr="00B06405" w:rsidRDefault="00763887" w:rsidP="00590718">
      <w:pPr>
        <w:ind w:left="567" w:firstLine="0"/>
        <w:rPr>
          <w:rtl/>
        </w:rPr>
      </w:pPr>
      <w:r w:rsidRPr="00B06405">
        <w:rPr>
          <w:rtl/>
        </w:rPr>
        <w:t>المطلب الخامس: تعليق التمائم، وعلاقته بالحيوان، وحكم الإسلام فيه.</w:t>
      </w:r>
    </w:p>
    <w:p w:rsidR="00763887" w:rsidRPr="00B06405" w:rsidRDefault="00763887" w:rsidP="00590718">
      <w:pPr>
        <w:ind w:left="567" w:firstLine="0"/>
        <w:rPr>
          <w:rtl/>
        </w:rPr>
      </w:pPr>
      <w:r w:rsidRPr="00B06405">
        <w:rPr>
          <w:rtl/>
        </w:rPr>
        <w:t>المطلب السادس: الولاء والبراء عند الحيوان.</w:t>
      </w:r>
    </w:p>
    <w:p w:rsidR="00763887" w:rsidRPr="00B06405" w:rsidRDefault="00763887" w:rsidP="005C707D">
      <w:pPr>
        <w:keepNext/>
        <w:ind w:left="40" w:firstLine="0"/>
        <w:rPr>
          <w:b/>
          <w:bCs/>
          <w:rtl/>
        </w:rPr>
      </w:pPr>
      <w:r w:rsidRPr="00B06405">
        <w:rPr>
          <w:b/>
          <w:bCs/>
          <w:rtl/>
        </w:rPr>
        <w:t>الفصل الثاني: المسائل المتعلقة بالملائكة والجان، وفيه مبحثان:</w:t>
      </w:r>
    </w:p>
    <w:p w:rsidR="00763887" w:rsidRPr="00B06405" w:rsidRDefault="00763887" w:rsidP="00590718">
      <w:pPr>
        <w:ind w:left="284" w:firstLine="0"/>
        <w:rPr>
          <w:rtl/>
        </w:rPr>
      </w:pPr>
      <w:r w:rsidRPr="00B06405">
        <w:rPr>
          <w:rtl/>
        </w:rPr>
        <w:t>المبحث الأول: المسائل المتعلقة بالملائكة، وفيه ثلاثة مطالب:</w:t>
      </w:r>
    </w:p>
    <w:p w:rsidR="00763887" w:rsidRPr="00B06405" w:rsidRDefault="00763887" w:rsidP="00590718">
      <w:pPr>
        <w:ind w:left="567" w:firstLine="0"/>
        <w:rPr>
          <w:rtl/>
        </w:rPr>
      </w:pPr>
      <w:r w:rsidRPr="00B06405">
        <w:rPr>
          <w:rtl/>
        </w:rPr>
        <w:lastRenderedPageBreak/>
        <w:t>المطلب الأول: امتناع الملائكة من دخول البيت، ومن مرافقة الصحبة التي فيها كلب.</w:t>
      </w:r>
    </w:p>
    <w:p w:rsidR="00763887" w:rsidRPr="00B06405" w:rsidRDefault="00763887" w:rsidP="00590718">
      <w:pPr>
        <w:ind w:left="567" w:firstLine="0"/>
        <w:rPr>
          <w:rtl/>
        </w:rPr>
      </w:pPr>
      <w:r w:rsidRPr="00B06405">
        <w:rPr>
          <w:rtl/>
        </w:rPr>
        <w:t>المطلب الثاني: ما جاء في دواب الملائكة.</w:t>
      </w:r>
    </w:p>
    <w:p w:rsidR="00763887" w:rsidRPr="00B06405" w:rsidRDefault="00763887" w:rsidP="00590718">
      <w:pPr>
        <w:ind w:left="567" w:firstLine="0"/>
        <w:rPr>
          <w:rtl/>
        </w:rPr>
      </w:pPr>
      <w:r w:rsidRPr="00B06405">
        <w:rPr>
          <w:rtl/>
        </w:rPr>
        <w:t>المطلب الثالث: رؤية الحيوان للملائكة.</w:t>
      </w:r>
    </w:p>
    <w:p w:rsidR="00763887" w:rsidRPr="00B06405" w:rsidRDefault="00763887" w:rsidP="00590718">
      <w:pPr>
        <w:ind w:left="284" w:firstLine="0"/>
        <w:rPr>
          <w:rtl/>
        </w:rPr>
      </w:pPr>
      <w:r w:rsidRPr="00B06405">
        <w:rPr>
          <w:rtl/>
        </w:rPr>
        <w:t>المبحث الثاني: المسائل المتعلقة بالجنِّ، وفيه أربعة مطالب:</w:t>
      </w:r>
    </w:p>
    <w:p w:rsidR="00763887" w:rsidRPr="00B06405" w:rsidRDefault="00763887" w:rsidP="00590718">
      <w:pPr>
        <w:ind w:left="567" w:firstLine="0"/>
        <w:rPr>
          <w:rtl/>
        </w:rPr>
      </w:pPr>
      <w:r w:rsidRPr="00B06405">
        <w:rPr>
          <w:rtl/>
        </w:rPr>
        <w:t>المطلب الأول: تشكُّل الجن على صورة الحيوان.</w:t>
      </w:r>
    </w:p>
    <w:p w:rsidR="00763887" w:rsidRPr="00B06405" w:rsidRDefault="00763887" w:rsidP="00590718">
      <w:pPr>
        <w:ind w:left="567" w:firstLine="0"/>
        <w:rPr>
          <w:rtl/>
        </w:rPr>
      </w:pPr>
      <w:r w:rsidRPr="00B06405">
        <w:rPr>
          <w:rtl/>
        </w:rPr>
        <w:t>المطلب الثاني: وصف بعض الحيوان بالشيطان، وفيه ثلاث مسائل:</w:t>
      </w:r>
    </w:p>
    <w:p w:rsidR="00763887" w:rsidRPr="00B06405" w:rsidRDefault="00763887" w:rsidP="00590718">
      <w:pPr>
        <w:ind w:left="851" w:firstLine="0"/>
        <w:rPr>
          <w:rtl/>
        </w:rPr>
      </w:pPr>
      <w:r w:rsidRPr="00B06405">
        <w:rPr>
          <w:rtl/>
        </w:rPr>
        <w:t xml:space="preserve">المسألة الأولى: إخبار النبي </w:t>
      </w:r>
      <w:r w:rsidRPr="00B06405">
        <w:rPr>
          <w:rFonts w:ascii="AGA Arabesque" w:hAnsi="AGA Arabesque"/>
          <w:sz w:val="36"/>
        </w:rPr>
        <w:sym w:font="AGA Arabesque" w:char="F065"/>
      </w:r>
      <w:r w:rsidRPr="00B06405">
        <w:rPr>
          <w:rtl/>
        </w:rPr>
        <w:t xml:space="preserve"> أنَّ بعض الكلاب شيطان.</w:t>
      </w:r>
    </w:p>
    <w:p w:rsidR="00763887" w:rsidRPr="00B06405" w:rsidRDefault="00763887" w:rsidP="00590718">
      <w:pPr>
        <w:ind w:left="851" w:firstLine="0"/>
        <w:rPr>
          <w:rtl/>
        </w:rPr>
      </w:pPr>
      <w:r w:rsidRPr="00B06405">
        <w:rPr>
          <w:rtl/>
        </w:rPr>
        <w:t xml:space="preserve">المسألة الثانية: إخباره </w:t>
      </w:r>
      <w:r w:rsidRPr="00B06405">
        <w:rPr>
          <w:rFonts w:ascii="AGA Arabesque" w:hAnsi="AGA Arabesque"/>
          <w:sz w:val="36"/>
        </w:rPr>
        <w:sym w:font="AGA Arabesque" w:char="F065"/>
      </w:r>
      <w:r w:rsidRPr="00B06405">
        <w:rPr>
          <w:rtl/>
        </w:rPr>
        <w:t xml:space="preserve"> أنَّ الإبل خلقت من الشياطين وبيان ذلك.</w:t>
      </w:r>
    </w:p>
    <w:p w:rsidR="00763887" w:rsidRPr="00B06405" w:rsidRDefault="00763887" w:rsidP="00590718">
      <w:pPr>
        <w:ind w:left="851" w:firstLine="0"/>
        <w:rPr>
          <w:rtl/>
        </w:rPr>
      </w:pPr>
      <w:r w:rsidRPr="00B06405">
        <w:rPr>
          <w:rtl/>
        </w:rPr>
        <w:t xml:space="preserve">المسألة الثالثة: وصف النبي </w:t>
      </w:r>
      <w:r w:rsidRPr="00B06405">
        <w:rPr>
          <w:rFonts w:ascii="AGA Arabesque" w:hAnsi="AGA Arabesque"/>
          <w:sz w:val="36"/>
        </w:rPr>
        <w:sym w:font="AGA Arabesque" w:char="F065"/>
      </w:r>
      <w:r w:rsidRPr="00B06405">
        <w:rPr>
          <w:rtl/>
        </w:rPr>
        <w:t xml:space="preserve"> للرجل الذي يتبع حمامة بأنه شيطان يتبع شيطانة.</w:t>
      </w:r>
    </w:p>
    <w:p w:rsidR="00763887" w:rsidRPr="00B06405" w:rsidRDefault="00763887" w:rsidP="00590718">
      <w:pPr>
        <w:ind w:left="567" w:firstLine="0"/>
        <w:rPr>
          <w:rtl/>
        </w:rPr>
      </w:pPr>
      <w:r w:rsidRPr="00B06405">
        <w:rPr>
          <w:rtl/>
        </w:rPr>
        <w:t>المطلب الثالث: ما جاء في دوابِّ الجن.</w:t>
      </w:r>
    </w:p>
    <w:p w:rsidR="00763887" w:rsidRPr="00B06405" w:rsidRDefault="00763887" w:rsidP="00590718">
      <w:pPr>
        <w:ind w:left="567" w:firstLine="0"/>
        <w:rPr>
          <w:rtl/>
        </w:rPr>
      </w:pPr>
      <w:r w:rsidRPr="00B06405">
        <w:rPr>
          <w:rtl/>
        </w:rPr>
        <w:t>المطلب الرابع: رؤية الحيوان للشيطان.</w:t>
      </w:r>
    </w:p>
    <w:p w:rsidR="00763887" w:rsidRPr="00B06405" w:rsidRDefault="00763887" w:rsidP="009A7465">
      <w:pPr>
        <w:ind w:left="39" w:firstLine="0"/>
        <w:rPr>
          <w:b/>
          <w:bCs/>
          <w:rtl/>
        </w:rPr>
      </w:pPr>
      <w:r w:rsidRPr="00B06405">
        <w:rPr>
          <w:b/>
          <w:bCs/>
          <w:rtl/>
        </w:rPr>
        <w:t>الفصل الثالث: المسائل المتعلقة بالرسل، وفيه ثلاثة مباحث:</w:t>
      </w:r>
    </w:p>
    <w:p w:rsidR="00763887" w:rsidRPr="00B06405" w:rsidRDefault="00763887" w:rsidP="00590718">
      <w:pPr>
        <w:ind w:left="284" w:firstLine="0"/>
        <w:rPr>
          <w:rtl/>
        </w:rPr>
      </w:pPr>
      <w:r w:rsidRPr="00B06405">
        <w:rPr>
          <w:rtl/>
        </w:rPr>
        <w:t>المبحث الأول: آيات الأنبياء عليهم الصلاة والسلام المتعلقة بالحيوان، وفيه ثمانية مطالب:</w:t>
      </w:r>
    </w:p>
    <w:p w:rsidR="00763887" w:rsidRPr="00B06405" w:rsidRDefault="00763887" w:rsidP="00590718">
      <w:pPr>
        <w:ind w:left="567" w:firstLine="0"/>
        <w:rPr>
          <w:rtl/>
        </w:rPr>
      </w:pPr>
      <w:r w:rsidRPr="00B06405">
        <w:rPr>
          <w:rtl/>
        </w:rPr>
        <w:t>المطلب الأول: ما جاء في ناقة نبي الله صالح عليه الصلاة والسلام.</w:t>
      </w:r>
    </w:p>
    <w:p w:rsidR="00763887" w:rsidRPr="00B06405" w:rsidRDefault="00763887" w:rsidP="00590718">
      <w:pPr>
        <w:ind w:left="567" w:firstLine="0"/>
        <w:rPr>
          <w:rtl/>
        </w:rPr>
      </w:pPr>
      <w:r w:rsidRPr="00B06405">
        <w:rPr>
          <w:rtl/>
        </w:rPr>
        <w:t>المطلب الثاني: إحياء الله الطير لإبراهيم عليه الصلاة والسلام.</w:t>
      </w:r>
    </w:p>
    <w:p w:rsidR="00763887" w:rsidRPr="00B06405" w:rsidRDefault="00763887" w:rsidP="00590718">
      <w:pPr>
        <w:ind w:left="567" w:firstLine="0"/>
        <w:rPr>
          <w:rtl/>
        </w:rPr>
      </w:pPr>
      <w:r w:rsidRPr="00B06405">
        <w:rPr>
          <w:rtl/>
        </w:rPr>
        <w:t>المطلب الثالث: آيات نبي الله موسى عليه الصلاة والسلام.</w:t>
      </w:r>
    </w:p>
    <w:p w:rsidR="00763887" w:rsidRPr="00B06405" w:rsidRDefault="00763887" w:rsidP="00770842">
      <w:pPr>
        <w:ind w:left="1284" w:hanging="717"/>
        <w:rPr>
          <w:rtl/>
        </w:rPr>
      </w:pPr>
      <w:r w:rsidRPr="00B06405">
        <w:rPr>
          <w:rtl/>
        </w:rPr>
        <w:t>المطلب الرابع: إحياء الميت من قوم موسى</w:t>
      </w:r>
      <w:r w:rsidRPr="00B06405">
        <w:rPr>
          <w:rFonts w:ascii="AGA Arabesque" w:hAnsi="AGA Arabesque"/>
          <w:sz w:val="36"/>
        </w:rPr>
        <w:sym w:font="AGA Arabesque" w:char="F075"/>
      </w:r>
      <w:r w:rsidRPr="00B06405">
        <w:rPr>
          <w:rtl/>
        </w:rPr>
        <w:t xml:space="preserve"> بعد ضربه ببعض البقرة التي أمر الله بها.</w:t>
      </w:r>
    </w:p>
    <w:p w:rsidR="00763887" w:rsidRPr="00B06405" w:rsidRDefault="00763887" w:rsidP="00590718">
      <w:pPr>
        <w:ind w:left="567" w:firstLine="0"/>
        <w:rPr>
          <w:rtl/>
        </w:rPr>
      </w:pPr>
      <w:r w:rsidRPr="00B06405">
        <w:rPr>
          <w:rtl/>
        </w:rPr>
        <w:t xml:space="preserve">المطلب الخامس: حياة حوت موسى </w:t>
      </w:r>
      <w:r w:rsidRPr="00B06405">
        <w:rPr>
          <w:rFonts w:ascii="AGA Arabesque" w:hAnsi="AGA Arabesque"/>
          <w:sz w:val="36"/>
        </w:rPr>
        <w:sym w:font="AGA Arabesque" w:char="F075"/>
      </w:r>
      <w:r w:rsidRPr="00B06405">
        <w:rPr>
          <w:rtl/>
        </w:rPr>
        <w:t xml:space="preserve"> بعد موته، وجريه في البحر.</w:t>
      </w:r>
    </w:p>
    <w:p w:rsidR="00763887" w:rsidRPr="00B06405" w:rsidRDefault="00763887" w:rsidP="00590718">
      <w:pPr>
        <w:ind w:left="567" w:firstLine="0"/>
        <w:rPr>
          <w:rtl/>
        </w:rPr>
      </w:pPr>
      <w:r w:rsidRPr="00B06405">
        <w:rPr>
          <w:rtl/>
        </w:rPr>
        <w:t xml:space="preserve">المطلب السادس: الحوت الذي التقم يونس </w:t>
      </w:r>
      <w:r w:rsidRPr="00B06405">
        <w:rPr>
          <w:rFonts w:ascii="AGA Arabesque" w:hAnsi="AGA Arabesque"/>
          <w:sz w:val="36"/>
        </w:rPr>
        <w:sym w:font="AGA Arabesque" w:char="F075"/>
      </w:r>
      <w:r w:rsidRPr="00B06405">
        <w:rPr>
          <w:rtl/>
        </w:rPr>
        <w:t xml:space="preserve"> وما فيه من الآيات.</w:t>
      </w:r>
    </w:p>
    <w:p w:rsidR="00763887" w:rsidRPr="00B06405" w:rsidRDefault="00763887" w:rsidP="00590718">
      <w:pPr>
        <w:ind w:left="567" w:firstLine="0"/>
        <w:rPr>
          <w:rtl/>
        </w:rPr>
      </w:pPr>
      <w:r w:rsidRPr="00B06405">
        <w:rPr>
          <w:rtl/>
        </w:rPr>
        <w:t>المطلب السابع: آيات داود وسليمان عليهما السلام.</w:t>
      </w:r>
    </w:p>
    <w:p w:rsidR="00763887" w:rsidRPr="00B06405" w:rsidRDefault="00763887" w:rsidP="0083044E">
      <w:pPr>
        <w:ind w:left="1284" w:hanging="717"/>
        <w:rPr>
          <w:rtl/>
        </w:rPr>
      </w:pPr>
      <w:r w:rsidRPr="00B06405">
        <w:rPr>
          <w:rtl/>
        </w:rPr>
        <w:t xml:space="preserve">المطلب الثامن: خلق عيسى </w:t>
      </w:r>
      <w:r w:rsidRPr="00B06405">
        <w:rPr>
          <w:rFonts w:ascii="AGA Arabesque" w:hAnsi="AGA Arabesque"/>
          <w:sz w:val="36"/>
        </w:rPr>
        <w:sym w:font="AGA Arabesque" w:char="F075"/>
      </w:r>
      <w:r w:rsidRPr="00B06405">
        <w:rPr>
          <w:rtl/>
        </w:rPr>
        <w:t xml:space="preserve"> من الطين كهيئة الطير، ثم يكون طيرًا بعد النفخ فيه بإذن الله تعالى.</w:t>
      </w:r>
    </w:p>
    <w:p w:rsidR="00763887" w:rsidRPr="00B06405" w:rsidRDefault="00763887" w:rsidP="0083044E">
      <w:pPr>
        <w:ind w:left="1284" w:hanging="717"/>
        <w:rPr>
          <w:rtl/>
        </w:rPr>
      </w:pPr>
      <w:r w:rsidRPr="00B06405">
        <w:rPr>
          <w:rtl/>
        </w:rPr>
        <w:t xml:space="preserve">المبحث الثاني: دلائل نبوة محمد </w:t>
      </w:r>
      <w:r w:rsidRPr="00B06405">
        <w:rPr>
          <w:rFonts w:ascii="AGA Arabesque" w:hAnsi="AGA Arabesque"/>
          <w:sz w:val="36"/>
        </w:rPr>
        <w:sym w:font="AGA Arabesque" w:char="F065"/>
      </w:r>
      <w:r w:rsidRPr="00B06405">
        <w:rPr>
          <w:rtl/>
        </w:rPr>
        <w:t xml:space="preserve"> المتعلقة بالحيوان، وفيه خمسة عشر مطلبًا:</w:t>
      </w:r>
    </w:p>
    <w:p w:rsidR="00763887" w:rsidRPr="00B06405" w:rsidRDefault="00763887" w:rsidP="0083044E">
      <w:pPr>
        <w:ind w:left="1284" w:hanging="717"/>
        <w:rPr>
          <w:rtl/>
        </w:rPr>
      </w:pPr>
      <w:r w:rsidRPr="00B06405">
        <w:rPr>
          <w:rtl/>
        </w:rPr>
        <w:t xml:space="preserve">المطلب الأول: شكوى الجمل إلى النبي </w:t>
      </w:r>
      <w:r w:rsidRPr="00B06405">
        <w:rPr>
          <w:rFonts w:ascii="AGA Arabesque" w:hAnsi="AGA Arabesque"/>
          <w:sz w:val="36"/>
        </w:rPr>
        <w:sym w:font="AGA Arabesque" w:char="F065"/>
      </w:r>
      <w:r w:rsidRPr="00B06405">
        <w:rPr>
          <w:rtl/>
        </w:rPr>
        <w:t>، وأدبه معه.</w:t>
      </w:r>
    </w:p>
    <w:p w:rsidR="00763887" w:rsidRPr="00B06405" w:rsidRDefault="00763887" w:rsidP="0083044E">
      <w:pPr>
        <w:ind w:left="1284" w:hanging="717"/>
        <w:rPr>
          <w:rtl/>
        </w:rPr>
      </w:pPr>
      <w:r w:rsidRPr="00B06405">
        <w:rPr>
          <w:rtl/>
        </w:rPr>
        <w:t xml:space="preserve">المطلب الثاني: إخبار الذئب عن النبي </w:t>
      </w:r>
      <w:r w:rsidRPr="00B06405">
        <w:rPr>
          <w:rFonts w:ascii="AGA Arabesque" w:hAnsi="AGA Arabesque"/>
          <w:sz w:val="36"/>
        </w:rPr>
        <w:sym w:font="AGA Arabesque" w:char="F065"/>
      </w:r>
      <w:r w:rsidRPr="00B06405">
        <w:rPr>
          <w:rtl/>
        </w:rPr>
        <w:t xml:space="preserve"> ودعوته بيثرب.</w:t>
      </w:r>
    </w:p>
    <w:p w:rsidR="00763887" w:rsidRPr="00B06405" w:rsidRDefault="00763887" w:rsidP="0083044E">
      <w:pPr>
        <w:ind w:left="1284" w:hanging="717"/>
        <w:rPr>
          <w:rtl/>
        </w:rPr>
      </w:pPr>
      <w:r w:rsidRPr="00B06405">
        <w:rPr>
          <w:rtl/>
        </w:rPr>
        <w:t xml:space="preserve">المطلب الثالث: شكوى الحمَّرة التي فقدت ولدها إلى النبي </w:t>
      </w:r>
      <w:r w:rsidRPr="00B06405">
        <w:rPr>
          <w:rFonts w:ascii="AGA Arabesque" w:hAnsi="AGA Arabesque"/>
          <w:sz w:val="36"/>
        </w:rPr>
        <w:sym w:font="AGA Arabesque" w:char="F065"/>
      </w:r>
      <w:r w:rsidRPr="00B06405">
        <w:rPr>
          <w:rtl/>
        </w:rPr>
        <w:t>.</w:t>
      </w:r>
    </w:p>
    <w:p w:rsidR="00763887" w:rsidRPr="00B06405" w:rsidRDefault="00763887" w:rsidP="0083044E">
      <w:pPr>
        <w:ind w:left="1284" w:hanging="717"/>
        <w:rPr>
          <w:rtl/>
        </w:rPr>
      </w:pPr>
      <w:r w:rsidRPr="00B06405">
        <w:rPr>
          <w:rtl/>
        </w:rPr>
        <w:lastRenderedPageBreak/>
        <w:t xml:space="preserve">المطلب الرابع: إخبار الشاةِ المسمومة النبيَّ </w:t>
      </w:r>
      <w:r w:rsidRPr="00B06405">
        <w:rPr>
          <w:rFonts w:ascii="AGA Arabesque" w:hAnsi="AGA Arabesque"/>
          <w:sz w:val="36"/>
        </w:rPr>
        <w:sym w:font="AGA Arabesque" w:char="F065"/>
      </w:r>
      <w:r w:rsidRPr="00B06405">
        <w:rPr>
          <w:rtl/>
        </w:rPr>
        <w:t xml:space="preserve"> عن نفسها.</w:t>
      </w:r>
    </w:p>
    <w:p w:rsidR="00763887" w:rsidRPr="00B06405" w:rsidRDefault="00763887" w:rsidP="007D1B42">
      <w:pPr>
        <w:ind w:left="1284" w:hanging="717"/>
        <w:rPr>
          <w:rtl/>
        </w:rPr>
      </w:pPr>
      <w:r w:rsidRPr="00B06405">
        <w:rPr>
          <w:rtl/>
        </w:rPr>
        <w:t xml:space="preserve">المطلب الخامس: جمل جابر </w:t>
      </w:r>
      <w:r w:rsidRPr="00B06405">
        <w:rPr>
          <w:rFonts w:ascii="AGA Arabesque" w:hAnsi="AGA Arabesque"/>
          <w:sz w:val="36"/>
        </w:rPr>
        <w:sym w:font="AGA Arabesque" w:char="F074"/>
      </w:r>
      <w:r w:rsidRPr="00B06405">
        <w:rPr>
          <w:rtl/>
        </w:rPr>
        <w:t xml:space="preserve"> الذي أعيا، وما فيه من الدلائل.</w:t>
      </w:r>
    </w:p>
    <w:p w:rsidR="00763887" w:rsidRPr="00B06405" w:rsidRDefault="00763887" w:rsidP="0083044E">
      <w:pPr>
        <w:ind w:left="1284" w:hanging="717"/>
        <w:rPr>
          <w:rtl/>
        </w:rPr>
      </w:pPr>
      <w:r w:rsidRPr="00B06405">
        <w:rPr>
          <w:rtl/>
        </w:rPr>
        <w:t>المطلب السادس: البراق وما فيه من دلائل النبوة.</w:t>
      </w:r>
    </w:p>
    <w:p w:rsidR="00763887" w:rsidRPr="00B06405" w:rsidRDefault="00763887" w:rsidP="00663957">
      <w:pPr>
        <w:ind w:left="1284" w:hanging="717"/>
        <w:rPr>
          <w:rtl/>
        </w:rPr>
      </w:pPr>
      <w:r w:rsidRPr="00B06405">
        <w:rPr>
          <w:rtl/>
        </w:rPr>
        <w:t xml:space="preserve">المطلب السابع: حديث (ناولني الذراع) وما فيه من دلائل نبوته </w:t>
      </w:r>
      <w:r w:rsidRPr="00B06405">
        <w:rPr>
          <w:rFonts w:ascii="AGA Arabesque" w:hAnsi="AGA Arabesque"/>
          <w:sz w:val="36"/>
        </w:rPr>
        <w:sym w:font="AGA Arabesque" w:char="F065"/>
      </w:r>
      <w:r w:rsidRPr="00B06405">
        <w:rPr>
          <w:rtl/>
        </w:rPr>
        <w:t>.</w:t>
      </w:r>
    </w:p>
    <w:p w:rsidR="00763887" w:rsidRPr="00B06405" w:rsidRDefault="00763887" w:rsidP="0083044E">
      <w:pPr>
        <w:ind w:left="1284" w:hanging="717"/>
        <w:rPr>
          <w:rtl/>
        </w:rPr>
      </w:pPr>
      <w:r w:rsidRPr="00B06405">
        <w:rPr>
          <w:rtl/>
        </w:rPr>
        <w:t>المطلب الثامن: دلائل النبوة من حادثة فرس سراقة بن مالك</w:t>
      </w:r>
      <w:r w:rsidRPr="00B06405">
        <w:rPr>
          <w:rFonts w:ascii="AGA Arabesque" w:hAnsi="AGA Arabesque"/>
          <w:sz w:val="36"/>
        </w:rPr>
        <w:sym w:font="AGA Arabesque" w:char="F074"/>
      </w:r>
      <w:r w:rsidRPr="00B06405">
        <w:rPr>
          <w:rtl/>
        </w:rPr>
        <w:t xml:space="preserve"> في الهجرة.</w:t>
      </w:r>
    </w:p>
    <w:p w:rsidR="00763887" w:rsidRPr="00B06405" w:rsidRDefault="00763887" w:rsidP="008B5F56">
      <w:pPr>
        <w:ind w:left="1284" w:hanging="717"/>
        <w:rPr>
          <w:rtl/>
        </w:rPr>
      </w:pPr>
      <w:r w:rsidRPr="00B06405">
        <w:rPr>
          <w:rtl/>
        </w:rPr>
        <w:t>المطلب التاسع: عناق جابر</w:t>
      </w:r>
      <w:r w:rsidRPr="00B06405">
        <w:rPr>
          <w:rFonts w:ascii="AGA Arabesque" w:hAnsi="AGA Arabesque"/>
          <w:sz w:val="36"/>
        </w:rPr>
        <w:sym w:font="AGA Arabesque" w:char="F074"/>
      </w:r>
      <w:r w:rsidRPr="00B06405">
        <w:rPr>
          <w:rtl/>
        </w:rPr>
        <w:t xml:space="preserve"> في غزوة الخندق التي دعا إليها النبي </w:t>
      </w:r>
      <w:r w:rsidRPr="00B06405">
        <w:rPr>
          <w:rFonts w:ascii="AGA Arabesque" w:hAnsi="AGA Arabesque"/>
          <w:sz w:val="36"/>
        </w:rPr>
        <w:sym w:font="AGA Arabesque" w:char="F065"/>
      </w:r>
      <w:r w:rsidRPr="00B06405">
        <w:rPr>
          <w:rtl/>
        </w:rPr>
        <w:t xml:space="preserve"> أصحابه وما فيها من دلائل نبوته.</w:t>
      </w:r>
    </w:p>
    <w:p w:rsidR="00763887" w:rsidRPr="00B06405" w:rsidRDefault="00763887" w:rsidP="0083044E">
      <w:pPr>
        <w:ind w:left="1284" w:hanging="717"/>
        <w:rPr>
          <w:rtl/>
        </w:rPr>
      </w:pPr>
      <w:r w:rsidRPr="00B06405">
        <w:rPr>
          <w:rtl/>
        </w:rPr>
        <w:t xml:space="preserve">المطلب العاشر: دلائل نبوته </w:t>
      </w:r>
      <w:r w:rsidRPr="00B06405">
        <w:rPr>
          <w:rFonts w:ascii="AGA Arabesque" w:hAnsi="AGA Arabesque"/>
          <w:sz w:val="36"/>
        </w:rPr>
        <w:sym w:font="AGA Arabesque" w:char="F065"/>
      </w:r>
      <w:r w:rsidRPr="00B06405">
        <w:rPr>
          <w:rtl/>
        </w:rPr>
        <w:t xml:space="preserve"> التي تجلت في ظهور حليب الغنم في غير وقته في عدة وقائع.</w:t>
      </w:r>
    </w:p>
    <w:p w:rsidR="00763887" w:rsidRPr="00B06405" w:rsidRDefault="00763887" w:rsidP="0083044E">
      <w:pPr>
        <w:ind w:left="1284" w:hanging="717"/>
        <w:rPr>
          <w:rtl/>
        </w:rPr>
      </w:pPr>
      <w:r w:rsidRPr="00B06405">
        <w:rPr>
          <w:rtl/>
        </w:rPr>
        <w:t xml:space="preserve">المطلب الحادي عشر: ركوب النبي </w:t>
      </w:r>
      <w:r w:rsidRPr="00B06405">
        <w:rPr>
          <w:rFonts w:ascii="AGA Arabesque" w:hAnsi="AGA Arabesque"/>
          <w:sz w:val="36"/>
        </w:rPr>
        <w:sym w:font="AGA Arabesque" w:char="F065"/>
      </w:r>
      <w:r w:rsidRPr="00B06405">
        <w:rPr>
          <w:rtl/>
        </w:rPr>
        <w:t xml:space="preserve"> فرسَ أبي طلحة عند فزع الناس، وما فيه من دلائل نبوته.</w:t>
      </w:r>
    </w:p>
    <w:p w:rsidR="00763887" w:rsidRPr="00B06405" w:rsidRDefault="00763887" w:rsidP="0083044E">
      <w:pPr>
        <w:ind w:left="1284" w:hanging="717"/>
        <w:rPr>
          <w:rtl/>
        </w:rPr>
      </w:pPr>
      <w:r w:rsidRPr="00B06405">
        <w:rPr>
          <w:rtl/>
        </w:rPr>
        <w:t xml:space="preserve">المطلب الثاني عشر: دلائل نبوته </w:t>
      </w:r>
      <w:r w:rsidRPr="00B06405">
        <w:rPr>
          <w:rFonts w:ascii="AGA Arabesque" w:hAnsi="AGA Arabesque"/>
          <w:sz w:val="36"/>
        </w:rPr>
        <w:sym w:font="AGA Arabesque" w:char="F065"/>
      </w:r>
      <w:r w:rsidRPr="00B06405">
        <w:rPr>
          <w:rtl/>
        </w:rPr>
        <w:t xml:space="preserve"> في ناقته عند قدومه المدينة، وقوله: (دعوها فإنها مأمورة).</w:t>
      </w:r>
    </w:p>
    <w:p w:rsidR="00763887" w:rsidRPr="00B06405" w:rsidRDefault="00763887" w:rsidP="0083044E">
      <w:pPr>
        <w:ind w:left="1284" w:hanging="717"/>
        <w:rPr>
          <w:rtl/>
        </w:rPr>
      </w:pPr>
      <w:r w:rsidRPr="00B06405">
        <w:rPr>
          <w:rtl/>
        </w:rPr>
        <w:t xml:space="preserve">المطلب الثالث عشر: تسابق البدن إلى النبي </w:t>
      </w:r>
      <w:r w:rsidRPr="00B06405">
        <w:rPr>
          <w:rFonts w:ascii="AGA Arabesque" w:hAnsi="AGA Arabesque"/>
          <w:sz w:val="36"/>
        </w:rPr>
        <w:sym w:font="AGA Arabesque" w:char="F065"/>
      </w:r>
      <w:r w:rsidRPr="00B06405">
        <w:rPr>
          <w:rtl/>
        </w:rPr>
        <w:t xml:space="preserve"> في حجة الوداع بأيتهنَّ يبدأ.</w:t>
      </w:r>
    </w:p>
    <w:p w:rsidR="00763887" w:rsidRPr="00B06405" w:rsidRDefault="00763887" w:rsidP="00590718">
      <w:pPr>
        <w:ind w:left="567" w:firstLine="0"/>
        <w:rPr>
          <w:rtl/>
        </w:rPr>
      </w:pPr>
      <w:r w:rsidRPr="00B06405">
        <w:rPr>
          <w:rtl/>
        </w:rPr>
        <w:t xml:space="preserve">المطلب الرابع عشر: أدب الوحش عند قدوم النبي </w:t>
      </w:r>
      <w:r w:rsidRPr="00B06405">
        <w:rPr>
          <w:rFonts w:ascii="AGA Arabesque" w:hAnsi="AGA Arabesque"/>
          <w:sz w:val="36"/>
        </w:rPr>
        <w:sym w:font="AGA Arabesque" w:char="F065"/>
      </w:r>
      <w:r w:rsidRPr="00B06405">
        <w:rPr>
          <w:rtl/>
        </w:rPr>
        <w:t xml:space="preserve"> وانصرافه.</w:t>
      </w:r>
    </w:p>
    <w:p w:rsidR="00763887" w:rsidRPr="00B06405" w:rsidRDefault="00763887" w:rsidP="00590718">
      <w:pPr>
        <w:ind w:left="567" w:firstLine="0"/>
        <w:rPr>
          <w:rtl/>
        </w:rPr>
      </w:pPr>
      <w:r w:rsidRPr="00B06405">
        <w:rPr>
          <w:rtl/>
        </w:rPr>
        <w:t>المطلب الخامس عشر: حادثة الفيل، وما فيها من دلائل النبوة.</w:t>
      </w:r>
    </w:p>
    <w:p w:rsidR="00763887" w:rsidRPr="00B06405" w:rsidRDefault="00763887" w:rsidP="00590718">
      <w:pPr>
        <w:ind w:left="284" w:firstLine="0"/>
        <w:rPr>
          <w:rtl/>
        </w:rPr>
      </w:pPr>
      <w:r w:rsidRPr="00B06405">
        <w:rPr>
          <w:rtl/>
        </w:rPr>
        <w:t>المبحث الثالث: الأمثال المضروبة في القرآن من الحيوان.</w:t>
      </w:r>
    </w:p>
    <w:p w:rsidR="00763887" w:rsidRPr="00B06405" w:rsidRDefault="00763887" w:rsidP="00590718">
      <w:pPr>
        <w:ind w:left="39" w:firstLine="0"/>
        <w:rPr>
          <w:b/>
          <w:bCs/>
          <w:rtl/>
        </w:rPr>
      </w:pPr>
      <w:r w:rsidRPr="00B06405">
        <w:rPr>
          <w:b/>
          <w:bCs/>
          <w:rtl/>
        </w:rPr>
        <w:t>الفصل الرابع: المسائل المتعلقة باليوم الآخر، وفيه سبعة مباحث:</w:t>
      </w:r>
    </w:p>
    <w:p w:rsidR="00763887" w:rsidRPr="00B06405" w:rsidRDefault="00763887" w:rsidP="00590718">
      <w:pPr>
        <w:ind w:left="284" w:firstLine="0"/>
        <w:rPr>
          <w:rtl/>
        </w:rPr>
      </w:pPr>
      <w:r w:rsidRPr="00B06405">
        <w:rPr>
          <w:rtl/>
        </w:rPr>
        <w:t>المبحث الأول: أشراط الساعة المتعلقة بالحيوان، وفيه سبعة مطالب:</w:t>
      </w:r>
    </w:p>
    <w:p w:rsidR="00763887" w:rsidRPr="00B06405" w:rsidRDefault="00763887" w:rsidP="00590718">
      <w:pPr>
        <w:ind w:left="567" w:firstLine="0"/>
        <w:rPr>
          <w:rtl/>
        </w:rPr>
      </w:pPr>
      <w:r w:rsidRPr="00B06405">
        <w:rPr>
          <w:rtl/>
        </w:rPr>
        <w:t>المطلب الأول: تكلم السباع.</w:t>
      </w:r>
    </w:p>
    <w:p w:rsidR="00763887" w:rsidRPr="00B06405" w:rsidRDefault="00763887" w:rsidP="00590718">
      <w:pPr>
        <w:ind w:left="567" w:firstLine="0"/>
        <w:rPr>
          <w:rtl/>
        </w:rPr>
      </w:pPr>
      <w:r w:rsidRPr="00B06405">
        <w:rPr>
          <w:rtl/>
        </w:rPr>
        <w:t>المطلب الثاني: الجساسة.</w:t>
      </w:r>
    </w:p>
    <w:p w:rsidR="00763887" w:rsidRPr="00B06405" w:rsidRDefault="00763887" w:rsidP="00590718">
      <w:pPr>
        <w:ind w:left="567" w:firstLine="0"/>
        <w:rPr>
          <w:rtl/>
        </w:rPr>
      </w:pPr>
      <w:r w:rsidRPr="00B06405">
        <w:rPr>
          <w:rtl/>
        </w:rPr>
        <w:t xml:space="preserve">المطلب الثالث: قتل عيسى </w:t>
      </w:r>
      <w:r w:rsidRPr="00B06405">
        <w:rPr>
          <w:rFonts w:ascii="AGA Arabesque" w:hAnsi="AGA Arabesque"/>
          <w:sz w:val="36"/>
        </w:rPr>
        <w:sym w:font="AGA Arabesque" w:char="F075"/>
      </w:r>
      <w:r w:rsidRPr="00B06405">
        <w:rPr>
          <w:rtl/>
        </w:rPr>
        <w:t xml:space="preserve"> للخنـزير.</w:t>
      </w:r>
    </w:p>
    <w:p w:rsidR="00763887" w:rsidRPr="00B06405" w:rsidRDefault="00763887" w:rsidP="00590718">
      <w:pPr>
        <w:ind w:left="567" w:firstLine="0"/>
        <w:rPr>
          <w:rtl/>
        </w:rPr>
      </w:pPr>
      <w:r w:rsidRPr="00B06405">
        <w:rPr>
          <w:rtl/>
        </w:rPr>
        <w:t>المطلب الرابع: الدابّة وعلاقتها بالحيوان، وفيها ثلاث مسائل:</w:t>
      </w:r>
    </w:p>
    <w:p w:rsidR="00763887" w:rsidRPr="00B06405" w:rsidRDefault="00763887" w:rsidP="00590718">
      <w:pPr>
        <w:ind w:left="851" w:firstLine="0"/>
        <w:rPr>
          <w:rtl/>
        </w:rPr>
      </w:pPr>
      <w:r w:rsidRPr="00B06405">
        <w:rPr>
          <w:rtl/>
        </w:rPr>
        <w:t>المسألة الأولى: تعيين الدابّة، وبيان المراد بها.</w:t>
      </w:r>
    </w:p>
    <w:p w:rsidR="00763887" w:rsidRPr="00B06405" w:rsidRDefault="00763887" w:rsidP="00590718">
      <w:pPr>
        <w:ind w:left="851" w:firstLine="0"/>
        <w:rPr>
          <w:rtl/>
        </w:rPr>
      </w:pPr>
      <w:r w:rsidRPr="00B06405">
        <w:rPr>
          <w:rtl/>
        </w:rPr>
        <w:t>المسألة الثانية: مكان ووقت خروجها.</w:t>
      </w:r>
    </w:p>
    <w:p w:rsidR="00763887" w:rsidRPr="00B06405" w:rsidRDefault="00763887" w:rsidP="00590718">
      <w:pPr>
        <w:ind w:left="851" w:firstLine="0"/>
        <w:rPr>
          <w:rtl/>
        </w:rPr>
      </w:pPr>
      <w:r w:rsidRPr="00B06405">
        <w:rPr>
          <w:rtl/>
        </w:rPr>
        <w:t>المسألة الثالثة: عمل الدابّة.</w:t>
      </w:r>
    </w:p>
    <w:p w:rsidR="00763887" w:rsidRPr="00B06405" w:rsidRDefault="00763887" w:rsidP="00590718">
      <w:pPr>
        <w:ind w:left="567" w:firstLine="0"/>
        <w:rPr>
          <w:rtl/>
        </w:rPr>
      </w:pPr>
      <w:r w:rsidRPr="00B06405">
        <w:rPr>
          <w:rtl/>
        </w:rPr>
        <w:lastRenderedPageBreak/>
        <w:t>المطلب الخامس: ترك القلاص، وعدم السعي إليها.</w:t>
      </w:r>
    </w:p>
    <w:p w:rsidR="00763887" w:rsidRPr="00B06405" w:rsidRDefault="00763887" w:rsidP="00590718">
      <w:pPr>
        <w:ind w:left="567" w:firstLine="0"/>
        <w:rPr>
          <w:rtl/>
        </w:rPr>
      </w:pPr>
      <w:r w:rsidRPr="00B06405">
        <w:rPr>
          <w:rtl/>
        </w:rPr>
        <w:t>المطلب السادس: وقوع الأمنة في الأرض حتى ترتع الأسود مع الإبل، والنمار مع البقر، ويلعب الصبيان بالحيات فلا تضرهم.</w:t>
      </w:r>
    </w:p>
    <w:p w:rsidR="00763887" w:rsidRPr="00B06405" w:rsidRDefault="00763887" w:rsidP="00590718">
      <w:pPr>
        <w:ind w:left="567" w:firstLine="0"/>
        <w:rPr>
          <w:rtl/>
        </w:rPr>
      </w:pPr>
      <w:r w:rsidRPr="00B06405">
        <w:rPr>
          <w:rtl/>
        </w:rPr>
        <w:t xml:space="preserve">المطلب السابع: النَّغف الذي يرسله الله تعالى في رقاب يأجوج ومأجوج، والطير التي يرسلها الله </w:t>
      </w:r>
      <w:r w:rsidRPr="00B06405">
        <w:rPr>
          <w:rFonts w:ascii="AGA Arabesque" w:hAnsi="AGA Arabesque"/>
          <w:sz w:val="36"/>
        </w:rPr>
        <w:sym w:font="AGA Arabesque" w:char="F055"/>
      </w:r>
      <w:r w:rsidRPr="00B06405">
        <w:rPr>
          <w:rtl/>
        </w:rPr>
        <w:t xml:space="preserve"> لتحملهم بعد نتنهم استجابة لدعاء عيسى </w:t>
      </w:r>
      <w:r w:rsidRPr="00B06405">
        <w:rPr>
          <w:rFonts w:ascii="AGA Arabesque" w:hAnsi="AGA Arabesque"/>
          <w:sz w:val="36"/>
        </w:rPr>
        <w:sym w:font="AGA Arabesque" w:char="F075"/>
      </w:r>
      <w:r w:rsidRPr="00B06405">
        <w:rPr>
          <w:rtl/>
        </w:rPr>
        <w:t xml:space="preserve"> وأصحابه، فتطرحهم حيث شاء الله.</w:t>
      </w:r>
    </w:p>
    <w:p w:rsidR="00763887" w:rsidRPr="00B06405" w:rsidRDefault="00763887" w:rsidP="00590718">
      <w:pPr>
        <w:ind w:left="284" w:firstLine="0"/>
        <w:rPr>
          <w:rtl/>
        </w:rPr>
      </w:pPr>
      <w:r w:rsidRPr="00B06405">
        <w:rPr>
          <w:rtl/>
        </w:rPr>
        <w:t>المبحث الثاني: التناسخ بين الإنسان والحيوان عند من يقول به.</w:t>
      </w:r>
    </w:p>
    <w:p w:rsidR="00763887" w:rsidRPr="00B06405" w:rsidRDefault="00763887" w:rsidP="00590718">
      <w:pPr>
        <w:ind w:left="284" w:firstLine="0"/>
        <w:rPr>
          <w:rtl/>
        </w:rPr>
      </w:pPr>
      <w:r w:rsidRPr="00B06405">
        <w:rPr>
          <w:rtl/>
        </w:rPr>
        <w:t>المبحث الثالث: سماع الحيوان لعذاب القبر.</w:t>
      </w:r>
    </w:p>
    <w:p w:rsidR="00763887" w:rsidRPr="00B06405" w:rsidRDefault="00763887" w:rsidP="00590718">
      <w:pPr>
        <w:ind w:left="284" w:firstLine="0"/>
        <w:rPr>
          <w:rtl/>
        </w:rPr>
      </w:pPr>
      <w:r w:rsidRPr="00B06405">
        <w:rPr>
          <w:rtl/>
        </w:rPr>
        <w:t>المبحث الرابع: بعث الحيوان وحشره يوم القيامة.</w:t>
      </w:r>
    </w:p>
    <w:p w:rsidR="00763887" w:rsidRPr="00B06405" w:rsidRDefault="00763887" w:rsidP="00590718">
      <w:pPr>
        <w:ind w:left="284" w:firstLine="0"/>
        <w:rPr>
          <w:rtl/>
        </w:rPr>
      </w:pPr>
      <w:r w:rsidRPr="00B06405">
        <w:rPr>
          <w:rtl/>
        </w:rPr>
        <w:t>المبحث الخامس: القصاص بين الحيوانات يوم القيامة.</w:t>
      </w:r>
    </w:p>
    <w:p w:rsidR="00763887" w:rsidRPr="00B06405" w:rsidRDefault="00763887" w:rsidP="00590718">
      <w:pPr>
        <w:ind w:left="284" w:firstLine="0"/>
        <w:rPr>
          <w:rtl/>
        </w:rPr>
      </w:pPr>
      <w:r w:rsidRPr="00B06405">
        <w:rPr>
          <w:rtl/>
        </w:rPr>
        <w:t>المبحث السادس: حيوانات الجنة.</w:t>
      </w:r>
    </w:p>
    <w:p w:rsidR="00763887" w:rsidRPr="00B06405" w:rsidRDefault="00763887" w:rsidP="00590718">
      <w:pPr>
        <w:ind w:left="284" w:firstLine="0"/>
        <w:rPr>
          <w:rtl/>
        </w:rPr>
      </w:pPr>
      <w:r w:rsidRPr="00B06405">
        <w:rPr>
          <w:rtl/>
        </w:rPr>
        <w:t>المبحث السابع: حيوانات النار.</w:t>
      </w:r>
    </w:p>
    <w:p w:rsidR="00763887" w:rsidRPr="00B06405" w:rsidRDefault="00763887" w:rsidP="00853009">
      <w:pPr>
        <w:keepNext/>
        <w:ind w:left="40" w:firstLine="0"/>
        <w:jc w:val="lowKashida"/>
        <w:rPr>
          <w:b/>
          <w:bCs/>
          <w:rtl/>
        </w:rPr>
      </w:pPr>
      <w:r w:rsidRPr="00B06405">
        <w:rPr>
          <w:b/>
          <w:bCs/>
          <w:rtl/>
        </w:rPr>
        <w:t>الفصل الخامس: المسائل المتعلقة بالقدر، وفيه ثلاثة مباحث:</w:t>
      </w:r>
    </w:p>
    <w:p w:rsidR="00763887" w:rsidRPr="00B06405" w:rsidRDefault="00763887" w:rsidP="00853009">
      <w:pPr>
        <w:ind w:left="284" w:firstLine="0"/>
        <w:rPr>
          <w:rtl/>
        </w:rPr>
      </w:pPr>
      <w:r w:rsidRPr="00B06405">
        <w:rPr>
          <w:rtl/>
        </w:rPr>
        <w:t>المبحث الأول: أفعال الحيوان.</w:t>
      </w:r>
    </w:p>
    <w:p w:rsidR="00763887" w:rsidRPr="00B06405" w:rsidRDefault="00763887" w:rsidP="00853009">
      <w:pPr>
        <w:ind w:left="284" w:firstLine="0"/>
        <w:rPr>
          <w:rtl/>
        </w:rPr>
      </w:pPr>
      <w:r w:rsidRPr="00B06405">
        <w:rPr>
          <w:rtl/>
        </w:rPr>
        <w:t>المبحث الثاني: هداية الحيوان.</w:t>
      </w:r>
    </w:p>
    <w:p w:rsidR="00763887" w:rsidRPr="00B06405" w:rsidRDefault="00763887" w:rsidP="00853009">
      <w:pPr>
        <w:ind w:left="284" w:firstLine="0"/>
        <w:rPr>
          <w:rtl/>
        </w:rPr>
      </w:pPr>
      <w:r w:rsidRPr="00B06405">
        <w:rPr>
          <w:rtl/>
        </w:rPr>
        <w:t>المبحث الثالث: مسألة إيلام الحيوان، وبيان حكمة الله فيها.</w:t>
      </w:r>
    </w:p>
    <w:p w:rsidR="00763887" w:rsidRPr="00B06405" w:rsidRDefault="00763887" w:rsidP="00853009">
      <w:pPr>
        <w:keepNext/>
        <w:ind w:left="40" w:firstLine="0"/>
        <w:jc w:val="lowKashida"/>
        <w:rPr>
          <w:b/>
          <w:bCs/>
          <w:rtl/>
        </w:rPr>
      </w:pPr>
      <w:r w:rsidRPr="00B06405">
        <w:rPr>
          <w:b/>
          <w:bCs/>
          <w:rtl/>
        </w:rPr>
        <w:t>الفصل السادس: مسائل الأسماء والأحكام المتعلقة بالحيوان، وفيه أربعة مباحث:</w:t>
      </w:r>
    </w:p>
    <w:p w:rsidR="00763887" w:rsidRPr="00B06405" w:rsidRDefault="00763887" w:rsidP="00590718">
      <w:pPr>
        <w:ind w:left="284" w:firstLine="0"/>
        <w:rPr>
          <w:rtl/>
        </w:rPr>
      </w:pPr>
      <w:r w:rsidRPr="00B06405">
        <w:rPr>
          <w:rtl/>
        </w:rPr>
        <w:t>المبحث الأول: لعن الحيوان.</w:t>
      </w:r>
    </w:p>
    <w:p w:rsidR="00763887" w:rsidRPr="00B06405" w:rsidRDefault="00763887" w:rsidP="00590718">
      <w:pPr>
        <w:ind w:left="284" w:firstLine="0"/>
        <w:rPr>
          <w:rtl/>
        </w:rPr>
      </w:pPr>
      <w:r w:rsidRPr="00B06405">
        <w:rPr>
          <w:rtl/>
        </w:rPr>
        <w:t>المبحث الثاني: الفاسق من الحيوان.</w:t>
      </w:r>
    </w:p>
    <w:p w:rsidR="00763887" w:rsidRPr="00B06405" w:rsidRDefault="00763887" w:rsidP="00590718">
      <w:pPr>
        <w:ind w:left="284" w:firstLine="0"/>
        <w:rPr>
          <w:rtl/>
        </w:rPr>
      </w:pPr>
      <w:r w:rsidRPr="00B06405">
        <w:rPr>
          <w:rtl/>
        </w:rPr>
        <w:t>المبحث الثالث: تفضيل الأنعام على المشركين.</w:t>
      </w:r>
    </w:p>
    <w:p w:rsidR="00763887" w:rsidRPr="00B06405" w:rsidRDefault="00763887" w:rsidP="00590718">
      <w:pPr>
        <w:ind w:left="284" w:firstLine="0"/>
        <w:rPr>
          <w:rtl/>
        </w:rPr>
      </w:pPr>
      <w:r w:rsidRPr="00B06405">
        <w:rPr>
          <w:rtl/>
        </w:rPr>
        <w:t>المبحث الرابع: تشبيه الكافر ببعض الحيوان.</w:t>
      </w:r>
    </w:p>
    <w:p w:rsidR="00763887" w:rsidRPr="00B06405" w:rsidRDefault="00763887" w:rsidP="00853009">
      <w:pPr>
        <w:ind w:left="39" w:firstLine="0"/>
        <w:jc w:val="lowKashida"/>
        <w:rPr>
          <w:b/>
          <w:bCs/>
          <w:rtl/>
        </w:rPr>
      </w:pPr>
      <w:r w:rsidRPr="00B06405">
        <w:rPr>
          <w:b/>
          <w:bCs/>
          <w:rtl/>
        </w:rPr>
        <w:t>الفصل السابع: مسائل متفرقة، وفيه ثلاثة مباحث:</w:t>
      </w:r>
    </w:p>
    <w:p w:rsidR="00763887" w:rsidRPr="00B06405" w:rsidRDefault="00763887" w:rsidP="00590718">
      <w:pPr>
        <w:ind w:left="284" w:firstLine="0"/>
        <w:rPr>
          <w:rtl/>
        </w:rPr>
      </w:pPr>
      <w:r w:rsidRPr="00B06405">
        <w:rPr>
          <w:rtl/>
        </w:rPr>
        <w:t>المبحث الأول: التشبه بالحيوان، وبيان حكمه.</w:t>
      </w:r>
    </w:p>
    <w:p w:rsidR="00763887" w:rsidRPr="00B06405" w:rsidRDefault="00763887" w:rsidP="00590718">
      <w:pPr>
        <w:ind w:left="284" w:firstLine="0"/>
        <w:rPr>
          <w:rtl/>
        </w:rPr>
      </w:pPr>
      <w:r w:rsidRPr="00B06405">
        <w:rPr>
          <w:rtl/>
        </w:rPr>
        <w:t>المبحث الثاني: المسخ، وفيه تمهيد، وثلاثة مطالب:</w:t>
      </w:r>
    </w:p>
    <w:p w:rsidR="00763887" w:rsidRPr="00B06405" w:rsidRDefault="00763887" w:rsidP="00590718">
      <w:pPr>
        <w:ind w:left="567" w:firstLine="0"/>
        <w:rPr>
          <w:rtl/>
        </w:rPr>
      </w:pPr>
      <w:r w:rsidRPr="00B06405">
        <w:rPr>
          <w:rtl/>
        </w:rPr>
        <w:t>التمهيد: تعريف المسخ.</w:t>
      </w:r>
    </w:p>
    <w:p w:rsidR="00763887" w:rsidRPr="00B06405" w:rsidRDefault="00763887" w:rsidP="00590718">
      <w:pPr>
        <w:ind w:left="567" w:firstLine="0"/>
        <w:rPr>
          <w:rtl/>
        </w:rPr>
      </w:pPr>
      <w:r w:rsidRPr="00B06405">
        <w:rPr>
          <w:rtl/>
        </w:rPr>
        <w:lastRenderedPageBreak/>
        <w:t>المطلب الأول: المسخ في الأمم السابقة.</w:t>
      </w:r>
    </w:p>
    <w:p w:rsidR="00763887" w:rsidRPr="00B06405" w:rsidRDefault="00763887" w:rsidP="00590718">
      <w:pPr>
        <w:ind w:left="567" w:firstLine="0"/>
        <w:rPr>
          <w:rtl/>
        </w:rPr>
      </w:pPr>
      <w:r w:rsidRPr="00B06405">
        <w:rPr>
          <w:rtl/>
        </w:rPr>
        <w:t>المطلب الثاني: المسخ في هذه الأمة.</w:t>
      </w:r>
    </w:p>
    <w:p w:rsidR="00763887" w:rsidRPr="00B06405" w:rsidRDefault="00763887" w:rsidP="00590718">
      <w:pPr>
        <w:ind w:left="567" w:firstLine="0"/>
        <w:rPr>
          <w:rtl/>
        </w:rPr>
      </w:pPr>
      <w:r w:rsidRPr="00B06405">
        <w:rPr>
          <w:rtl/>
        </w:rPr>
        <w:t>المطلب الثالث: تناسل الممسوخ.</w:t>
      </w:r>
    </w:p>
    <w:p w:rsidR="00763887" w:rsidRPr="00B06405" w:rsidRDefault="00763887" w:rsidP="00853009">
      <w:pPr>
        <w:ind w:left="284" w:firstLine="0"/>
        <w:rPr>
          <w:rtl/>
        </w:rPr>
      </w:pPr>
      <w:r w:rsidRPr="00B06405">
        <w:rPr>
          <w:rtl/>
        </w:rPr>
        <w:t>المبحث الثالث: الآثار الإيمانية للمسائل العقدية المتعلقة بالحيوان.</w:t>
      </w:r>
    </w:p>
    <w:p w:rsidR="00763887" w:rsidRPr="00B06405" w:rsidRDefault="00763887" w:rsidP="00BA64FA">
      <w:pPr>
        <w:ind w:firstLine="0"/>
        <w:jc w:val="lowKashida"/>
        <w:rPr>
          <w:rtl/>
        </w:rPr>
      </w:pPr>
      <w:r w:rsidRPr="00B06405">
        <w:rPr>
          <w:b/>
          <w:bCs/>
          <w:rtl/>
        </w:rPr>
        <w:t xml:space="preserve">الخاتمة: </w:t>
      </w:r>
      <w:r w:rsidRPr="00B06405">
        <w:rPr>
          <w:rtl/>
        </w:rPr>
        <w:t>وفيها أهم نتائج البحث، وتوصياته.</w:t>
      </w:r>
    </w:p>
    <w:p w:rsidR="00763887" w:rsidRPr="00B06405" w:rsidRDefault="00763887" w:rsidP="0083044E">
      <w:pPr>
        <w:ind w:left="786" w:hanging="786"/>
        <w:jc w:val="lowKashida"/>
        <w:rPr>
          <w:b/>
          <w:bCs/>
          <w:rtl/>
        </w:rPr>
      </w:pPr>
      <w:r w:rsidRPr="00B06405">
        <w:rPr>
          <w:b/>
          <w:bCs/>
          <w:rtl/>
        </w:rPr>
        <w:t>الفهارس: وتشمل:</w:t>
      </w:r>
    </w:p>
    <w:p w:rsidR="00763887" w:rsidRPr="00B06405" w:rsidRDefault="00763887" w:rsidP="009E2110">
      <w:pPr>
        <w:numPr>
          <w:ilvl w:val="0"/>
          <w:numId w:val="37"/>
        </w:numPr>
        <w:rPr>
          <w:rtl/>
        </w:rPr>
      </w:pPr>
      <w:r w:rsidRPr="00B06405">
        <w:rPr>
          <w:rtl/>
        </w:rPr>
        <w:t>فهرس الآيات.</w:t>
      </w:r>
    </w:p>
    <w:p w:rsidR="00763887" w:rsidRPr="00B06405" w:rsidRDefault="00763887" w:rsidP="009E2110">
      <w:pPr>
        <w:numPr>
          <w:ilvl w:val="0"/>
          <w:numId w:val="37"/>
        </w:numPr>
        <w:rPr>
          <w:rtl/>
        </w:rPr>
      </w:pPr>
      <w:r w:rsidRPr="00B06405">
        <w:rPr>
          <w:rtl/>
        </w:rPr>
        <w:t>فهرس الأحاديث والآثار.</w:t>
      </w:r>
    </w:p>
    <w:p w:rsidR="00763887" w:rsidRPr="00B06405" w:rsidRDefault="00763887" w:rsidP="009E2110">
      <w:pPr>
        <w:numPr>
          <w:ilvl w:val="0"/>
          <w:numId w:val="37"/>
        </w:numPr>
        <w:rPr>
          <w:rtl/>
        </w:rPr>
      </w:pPr>
      <w:r w:rsidRPr="00B06405">
        <w:rPr>
          <w:rtl/>
        </w:rPr>
        <w:t>فهرس الأعلام.</w:t>
      </w:r>
    </w:p>
    <w:p w:rsidR="00763887" w:rsidRPr="00B06405" w:rsidRDefault="00763887" w:rsidP="009E2110">
      <w:pPr>
        <w:numPr>
          <w:ilvl w:val="0"/>
          <w:numId w:val="37"/>
        </w:numPr>
        <w:rPr>
          <w:rtl/>
        </w:rPr>
      </w:pPr>
      <w:r w:rsidRPr="00B06405">
        <w:rPr>
          <w:rtl/>
        </w:rPr>
        <w:t>فهرس الفرق والأديان.</w:t>
      </w:r>
    </w:p>
    <w:p w:rsidR="00763887" w:rsidRPr="00B06405" w:rsidRDefault="00763887" w:rsidP="009E2110">
      <w:pPr>
        <w:numPr>
          <w:ilvl w:val="0"/>
          <w:numId w:val="37"/>
        </w:numPr>
        <w:rPr>
          <w:rtl/>
        </w:rPr>
      </w:pPr>
      <w:r w:rsidRPr="00B06405">
        <w:rPr>
          <w:rtl/>
        </w:rPr>
        <w:t>فهرس المصادر والمراجع.</w:t>
      </w:r>
    </w:p>
    <w:p w:rsidR="00763887" w:rsidRPr="00B06405" w:rsidRDefault="00763887" w:rsidP="009E2110">
      <w:pPr>
        <w:numPr>
          <w:ilvl w:val="0"/>
          <w:numId w:val="37"/>
        </w:numPr>
        <w:rPr>
          <w:rtl/>
        </w:rPr>
      </w:pPr>
      <w:r w:rsidRPr="00B06405">
        <w:rPr>
          <w:rtl/>
        </w:rPr>
        <w:t>فهرس الموضوعات.</w:t>
      </w:r>
    </w:p>
    <w:p w:rsidR="00763887" w:rsidRPr="00B06405" w:rsidRDefault="00763887" w:rsidP="0012709D">
      <w:pPr>
        <w:pStyle w:val="3"/>
        <w:rPr>
          <w:noProof w:val="0"/>
          <w:color w:val="000000"/>
          <w:rtl/>
        </w:rPr>
      </w:pPr>
      <w:bookmarkStart w:id="6" w:name="موضوعات4"/>
      <w:r w:rsidRPr="00B06405">
        <w:rPr>
          <w:noProof w:val="0"/>
          <w:color w:val="000000"/>
          <w:rtl/>
        </w:rPr>
        <w:lastRenderedPageBreak/>
        <w:t>منهج البحث</w:t>
      </w:r>
      <w:bookmarkEnd w:id="6"/>
      <w:r w:rsidRPr="00B06405">
        <w:rPr>
          <w:noProof w:val="0"/>
          <w:color w:val="000000"/>
          <w:rtl/>
        </w:rPr>
        <w:t>:</w:t>
      </w:r>
    </w:p>
    <w:p w:rsidR="00763887" w:rsidRPr="00B06405" w:rsidRDefault="00763887" w:rsidP="003A5CFE">
      <w:pPr>
        <w:rPr>
          <w:rtl/>
        </w:rPr>
      </w:pPr>
      <w:r w:rsidRPr="00B06405">
        <w:rPr>
          <w:rtl/>
        </w:rPr>
        <w:t>سرت في كتابة هذه الرسالة - بتوفيق الله تعالى - على الخطوات التالية:</w:t>
      </w:r>
    </w:p>
    <w:p w:rsidR="00763887" w:rsidRPr="00B06405" w:rsidRDefault="00763887" w:rsidP="002149F8">
      <w:pPr>
        <w:ind w:left="397" w:hanging="397"/>
        <w:rPr>
          <w:rtl/>
        </w:rPr>
      </w:pPr>
      <w:r w:rsidRPr="00B06405">
        <w:rPr>
          <w:rtl/>
        </w:rPr>
        <w:t>1- تتبع نصوص الكتاب والسنة التي جاء فيها ذكر الحيوان واستخراج مسائل العقيدة المتعلقة بها.</w:t>
      </w:r>
    </w:p>
    <w:p w:rsidR="00763887" w:rsidRPr="00B06405" w:rsidRDefault="00763887" w:rsidP="007D19F2">
      <w:pPr>
        <w:ind w:left="397" w:hanging="397"/>
        <w:rPr>
          <w:rtl/>
        </w:rPr>
      </w:pPr>
      <w:r w:rsidRPr="00B06405">
        <w:rPr>
          <w:rtl/>
        </w:rPr>
        <w:t>2- جمعت المادة العلمية من مظانها.</w:t>
      </w:r>
    </w:p>
    <w:p w:rsidR="00763887" w:rsidRPr="00B06405" w:rsidRDefault="00763887" w:rsidP="00676FEA">
      <w:pPr>
        <w:ind w:left="397" w:hanging="397"/>
        <w:rPr>
          <w:rtl/>
        </w:rPr>
      </w:pPr>
      <w:r w:rsidRPr="00B06405">
        <w:rPr>
          <w:rtl/>
        </w:rPr>
        <w:t>3- رتبت فصول الرسالة على ما جاء في حديث جبريل</w:t>
      </w:r>
      <w:r w:rsidRPr="00B06405">
        <w:rPr>
          <w:sz w:val="36"/>
          <w:rtl/>
        </w:rPr>
        <w:t xml:space="preserve">: </w:t>
      </w:r>
      <w:r w:rsidRPr="00B06405">
        <w:rPr>
          <w:rFonts w:ascii="AGA Arabesque" w:hAnsi="AGA Arabesque"/>
          <w:sz w:val="36"/>
        </w:rPr>
        <w:sym w:font="AGA Arabesque" w:char="F075"/>
      </w:r>
      <w:r w:rsidRPr="00B06405">
        <w:rPr>
          <w:rtl/>
        </w:rPr>
        <w:t xml:space="preserve"> من الإيمان بالله، ثم الملائكة، </w:t>
      </w:r>
      <w:r>
        <w:rPr>
          <w:rtl/>
        </w:rPr>
        <w:t>وهكذا.</w:t>
      </w:r>
    </w:p>
    <w:p w:rsidR="00763887" w:rsidRPr="00B06405" w:rsidRDefault="00763887" w:rsidP="00246083">
      <w:pPr>
        <w:ind w:left="397" w:hanging="397"/>
        <w:rPr>
          <w:rtl/>
        </w:rPr>
      </w:pPr>
      <w:r w:rsidRPr="00B06405">
        <w:rPr>
          <w:rtl/>
        </w:rPr>
        <w:t>4- وضعت فصلاً آخر يحوي بعض المسائل المتفرقة التي لها علاقة بالحيوان.</w:t>
      </w:r>
    </w:p>
    <w:p w:rsidR="00763887" w:rsidRPr="00B06405" w:rsidRDefault="00763887" w:rsidP="00246083">
      <w:pPr>
        <w:ind w:left="397" w:hanging="397"/>
        <w:rPr>
          <w:rtl/>
        </w:rPr>
      </w:pPr>
      <w:r w:rsidRPr="00B06405">
        <w:rPr>
          <w:rtl/>
        </w:rPr>
        <w:t>5- بعض المباحث كتب فيها رسائل مستقلة كالتطير والذبح، فلا أتوسع فيها كثيرًا، بل أذكر أهم المسائل العقدية المتعلقة بالحيوان فيها.</w:t>
      </w:r>
    </w:p>
    <w:p w:rsidR="00763887" w:rsidRPr="00B06405" w:rsidRDefault="00763887" w:rsidP="00246083">
      <w:pPr>
        <w:ind w:left="397" w:hanging="397"/>
        <w:rPr>
          <w:rtl/>
        </w:rPr>
      </w:pPr>
      <w:r w:rsidRPr="00B06405">
        <w:rPr>
          <w:rtl/>
        </w:rPr>
        <w:t>6- كتبت الآيات بالرسم العثماني، ثم عزوت الآيات إلى سورها مع ذكر رقم الآيات.</w:t>
      </w:r>
    </w:p>
    <w:p w:rsidR="00763887" w:rsidRPr="00B06405" w:rsidRDefault="00763887" w:rsidP="00246083">
      <w:pPr>
        <w:ind w:left="397" w:hanging="397"/>
        <w:rPr>
          <w:rtl/>
        </w:rPr>
      </w:pPr>
      <w:r w:rsidRPr="00B06405">
        <w:rPr>
          <w:rtl/>
        </w:rPr>
        <w:t>7- خرجت الأحاديث من مصادرها، فإن كانت في الصحيحين أو أحدهما اكتفيت بذلك، لدلالة ذلك على صحته، وإن كانت في غيرهما ذكرت كلام أهل العلم في بيان درجته.</w:t>
      </w:r>
    </w:p>
    <w:p w:rsidR="00763887" w:rsidRPr="00B06405" w:rsidRDefault="00763887" w:rsidP="00246083">
      <w:pPr>
        <w:ind w:left="397" w:hanging="397"/>
        <w:rPr>
          <w:rtl/>
        </w:rPr>
      </w:pPr>
      <w:r w:rsidRPr="00B06405">
        <w:rPr>
          <w:rtl/>
        </w:rPr>
        <w:t>8- ترجمت للأعلام غير المشهورين، وحيث إنَّ الشهرة نسبية فقد جعلت الشهرة للأربعة الخلفاء والأئمة الأربعة، وترجمت لغيرهم ترجمة موجزة.</w:t>
      </w:r>
    </w:p>
    <w:p w:rsidR="00763887" w:rsidRPr="00B06405" w:rsidRDefault="00763887" w:rsidP="00246083">
      <w:pPr>
        <w:ind w:left="397" w:hanging="397"/>
        <w:rPr>
          <w:rtl/>
        </w:rPr>
      </w:pPr>
      <w:r w:rsidRPr="00B06405">
        <w:rPr>
          <w:rtl/>
        </w:rPr>
        <w:t>9- عرفت تعريفًا موجزًا بالفرق، والأماكن المهمة.</w:t>
      </w:r>
    </w:p>
    <w:p w:rsidR="00763887" w:rsidRPr="00B06405" w:rsidRDefault="00763887" w:rsidP="00246083">
      <w:pPr>
        <w:ind w:left="397" w:hanging="397"/>
        <w:rPr>
          <w:rtl/>
        </w:rPr>
      </w:pPr>
      <w:r w:rsidRPr="00B06405">
        <w:rPr>
          <w:rtl/>
        </w:rPr>
        <w:t>10- قمت بتوضيح الكلمات الغريبة والمصطلحات المهمة.</w:t>
      </w:r>
    </w:p>
    <w:p w:rsidR="00763887" w:rsidRPr="00B06405" w:rsidRDefault="00763887" w:rsidP="00246083">
      <w:pPr>
        <w:ind w:left="397" w:hanging="397"/>
        <w:rPr>
          <w:rtl/>
        </w:rPr>
      </w:pPr>
      <w:r w:rsidRPr="00B06405">
        <w:rPr>
          <w:rtl/>
        </w:rPr>
        <w:t>11- وثقت النقولات وذلك بذكر اسم الكتاب والجزء والصفحة التي تم النقل منها، وإذا كان غير كتاب بينته.</w:t>
      </w:r>
    </w:p>
    <w:p w:rsidR="00763887" w:rsidRPr="00B06405" w:rsidRDefault="00763887" w:rsidP="002B5570">
      <w:pPr>
        <w:ind w:left="397" w:hanging="397"/>
        <w:rPr>
          <w:rtl/>
        </w:rPr>
      </w:pPr>
      <w:r w:rsidRPr="00B06405">
        <w:rPr>
          <w:rtl/>
        </w:rPr>
        <w:t>12- عند الإحالة إلى المرجع في الحاشية ذكرت اسم الكتاب والمؤلف كاملاً عند أول ورود له، ثم عند تكرره فإني أكتفي بذكر اسم الكتاب ورقم الصفحة، وقد أختصره إنْ كان مطولاً ولا يشتبه باسم كتاب آخر.</w:t>
      </w:r>
    </w:p>
    <w:p w:rsidR="00763887" w:rsidRPr="00B06405" w:rsidRDefault="00763887" w:rsidP="004E37ED">
      <w:pPr>
        <w:ind w:left="397" w:hanging="397"/>
        <w:rPr>
          <w:rtl/>
        </w:rPr>
      </w:pPr>
      <w:r w:rsidRPr="00B06405">
        <w:rPr>
          <w:rtl/>
        </w:rPr>
        <w:t>13- التزمت بوضع علامات الترقيم، والضبط بالشكل لما يحتاج إلى ضبط.</w:t>
      </w:r>
    </w:p>
    <w:p w:rsidR="00763887" w:rsidRPr="00B06405" w:rsidRDefault="00763887" w:rsidP="00246083">
      <w:pPr>
        <w:ind w:left="397" w:hanging="397"/>
        <w:rPr>
          <w:rtl/>
        </w:rPr>
      </w:pPr>
      <w:r w:rsidRPr="00B06405">
        <w:rPr>
          <w:rtl/>
        </w:rPr>
        <w:t>14- ذيلت البحث بفهارس تفصيلية على النحو المبين في الخطة.</w:t>
      </w:r>
    </w:p>
    <w:p w:rsidR="00763887" w:rsidRPr="00B06405" w:rsidRDefault="00763887" w:rsidP="0012709D">
      <w:pPr>
        <w:pStyle w:val="3"/>
        <w:rPr>
          <w:noProof w:val="0"/>
          <w:color w:val="000000"/>
          <w:rtl/>
        </w:rPr>
      </w:pPr>
      <w:r w:rsidRPr="00B06405">
        <w:rPr>
          <w:noProof w:val="0"/>
          <w:color w:val="000000"/>
          <w:rtl/>
        </w:rPr>
        <w:lastRenderedPageBreak/>
        <w:t>شكر وتقدير:</w:t>
      </w:r>
    </w:p>
    <w:p w:rsidR="00763887" w:rsidRPr="00B06405" w:rsidRDefault="00763887" w:rsidP="000A314F">
      <w:pPr>
        <w:ind w:firstLine="345"/>
        <w:rPr>
          <w:rtl/>
        </w:rPr>
      </w:pPr>
      <w:r w:rsidRPr="00B06405">
        <w:rPr>
          <w:rtl/>
        </w:rPr>
        <w:t>وبعد فإني أشكر الله تعالى على ما امتنّ به عليّ، فهو صاحب الفضل أولاً وآخرًا، وهو أعظم من أعطى، وأحق من شُكِر، فله المحامد كلها، ثم أثنِّي بالشكر لكل من له فضل عليّ بعد الله تعالى، وأخص منهم والدتي الغالية أمدّ الله بعمرها على طاعته، التي تلهج بالدعاء دومًا لي بالتوفيق والسداد والإعانة والرشاد، فبارك الله في حياتها ورزقها الله التوفيق والسداد، ولأهل بيتي الشكر، حيث تحملوا عني الكثير لأنصرف إلى هذا البحث، وأصرف الجهد والوقت فيه، فجعل الله سعيهم مشكورًا.</w:t>
      </w:r>
    </w:p>
    <w:p w:rsidR="00763887" w:rsidRPr="00B06405" w:rsidRDefault="00763887" w:rsidP="00AD76A1">
      <w:pPr>
        <w:rPr>
          <w:rtl/>
        </w:rPr>
      </w:pPr>
      <w:r w:rsidRPr="00B06405">
        <w:rPr>
          <w:rtl/>
        </w:rPr>
        <w:t>وللشيخ الدكتور/ صالح بن عبد العزيز بن عثمان سندي، الأستاذ المشارك بقسم العقيدة في كلية الدعوة وأصول الدين المشرف على الرسالة شكر جزيل على ما بذله لي من نصح وتوجيه وإرشاد، فسدد الله خطاه وبارك الله في علمه وعمله.</w:t>
      </w:r>
    </w:p>
    <w:p w:rsidR="00763887" w:rsidRPr="00B06405" w:rsidRDefault="00763887" w:rsidP="003A5CFE">
      <w:pPr>
        <w:rPr>
          <w:rtl/>
        </w:rPr>
      </w:pPr>
      <w:r w:rsidRPr="00B06405">
        <w:rPr>
          <w:rtl/>
        </w:rPr>
        <w:t>كما أشكر كل من ساهم بتوجيهٍ أو بذل مساعدةٍ أو دلّ على معلومة، فبارك الله في جهود الجميع.</w:t>
      </w:r>
    </w:p>
    <w:p w:rsidR="00763887" w:rsidRPr="00B06405" w:rsidRDefault="00763887" w:rsidP="00AD76A1">
      <w:pPr>
        <w:rPr>
          <w:rtl/>
        </w:rPr>
      </w:pPr>
      <w:r w:rsidRPr="00B06405">
        <w:rPr>
          <w:rtl/>
        </w:rPr>
        <w:t>وشكري موصول للقائمين على كلية الدعوة وأصول الدين في الجامعة الإسلامية، وأخص منهم قسم العقيدة على العلم الذي نلته منهم، وعلى توجيهاتهم وآرائهم فشكر الله لهم جميعًا.</w:t>
      </w:r>
    </w:p>
    <w:p w:rsidR="00763887" w:rsidRPr="00B06405" w:rsidRDefault="00763887" w:rsidP="008E0852">
      <w:pPr>
        <w:ind w:firstLine="0"/>
        <w:jc w:val="center"/>
        <w:rPr>
          <w:rtl/>
        </w:rPr>
      </w:pPr>
      <w:r w:rsidRPr="00B06405">
        <w:rPr>
          <w:rtl/>
        </w:rPr>
        <w:t>وصلى الله وسلم وبارك على نبينا محمد</w:t>
      </w:r>
    </w:p>
    <w:p w:rsidR="00763887" w:rsidRPr="00B06405" w:rsidRDefault="00763887" w:rsidP="008E0852">
      <w:pPr>
        <w:ind w:firstLine="0"/>
        <w:jc w:val="center"/>
        <w:rPr>
          <w:rtl/>
        </w:rPr>
      </w:pPr>
      <w:r w:rsidRPr="00B06405">
        <w:rPr>
          <w:rtl/>
        </w:rPr>
        <w:t>وعلى آله وصحبه</w:t>
      </w:r>
    </w:p>
    <w:p w:rsidR="00763887" w:rsidRPr="00B06405" w:rsidRDefault="00763887" w:rsidP="008E0852">
      <w:pPr>
        <w:ind w:firstLine="0"/>
        <w:jc w:val="center"/>
        <w:rPr>
          <w:rtl/>
        </w:rPr>
      </w:pPr>
      <w:r w:rsidRPr="00B06405">
        <w:rPr>
          <w:rtl/>
        </w:rPr>
        <w:t>أجمعين.</w:t>
      </w:r>
    </w:p>
    <w:p w:rsidR="00763887" w:rsidRPr="00B06405" w:rsidRDefault="00763887" w:rsidP="003A5CFE">
      <w:pPr>
        <w:rPr>
          <w:rtl/>
        </w:rPr>
        <w:sectPr w:rsidR="00763887" w:rsidRPr="00B06405" w:rsidSect="003A5CFE">
          <w:headerReference w:type="default" r:id="rId13"/>
          <w:footerReference w:type="default" r:id="rId14"/>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260F3C">
      <w:pPr>
        <w:pStyle w:val="1"/>
        <w:bidi/>
        <w:jc w:val="center"/>
        <w:rPr>
          <w:rFonts w:cs="PT Bold Heading"/>
          <w:noProof w:val="0"/>
          <w:szCs w:val="44"/>
          <w:rtl/>
        </w:rPr>
      </w:pPr>
      <w:bookmarkStart w:id="7" w:name="موضوعات5"/>
      <w:r w:rsidRPr="00B06405">
        <w:rPr>
          <w:rFonts w:cs="PT Bold Heading"/>
          <w:noProof w:val="0"/>
          <w:szCs w:val="44"/>
          <w:rtl/>
        </w:rPr>
        <w:lastRenderedPageBreak/>
        <w:t>التمهيد</w:t>
      </w:r>
      <w:bookmarkEnd w:id="7"/>
    </w:p>
    <w:p w:rsidR="00763887" w:rsidRPr="00B06405" w:rsidRDefault="00763887" w:rsidP="008C2749">
      <w:pPr>
        <w:ind w:firstLine="0"/>
        <w:jc w:val="lowKashida"/>
        <w:rPr>
          <w:sz w:val="44"/>
          <w:rtl/>
        </w:rPr>
      </w:pPr>
      <w:r w:rsidRPr="00B06405">
        <w:rPr>
          <w:sz w:val="44"/>
          <w:rtl/>
        </w:rPr>
        <w:t>وفيه ثلاثة مباحث:</w:t>
      </w:r>
    </w:p>
    <w:p w:rsidR="00763887" w:rsidRPr="00B06405" w:rsidRDefault="00763887" w:rsidP="008C2749">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الأول: </w:t>
      </w:r>
      <w:r w:rsidRPr="00B06405">
        <w:rPr>
          <w:rFonts w:ascii="Traditional Arabic" w:hAnsi="Traditional Arabic" w:hint="eastAsia"/>
          <w:b/>
          <w:bCs/>
          <w:sz w:val="36"/>
          <w:rtl/>
        </w:rPr>
        <w:t>تعريف</w:t>
      </w:r>
      <w:r w:rsidRPr="00B06405">
        <w:rPr>
          <w:rFonts w:ascii="Traditional Arabic" w:hAnsi="Traditional Arabic"/>
          <w:b/>
          <w:bCs/>
          <w:sz w:val="36"/>
          <w:rtl/>
        </w:rPr>
        <w:t xml:space="preserve"> الحيوان لغة واصطلاح</w:t>
      </w:r>
      <w:r w:rsidRPr="00B06405">
        <w:rPr>
          <w:rFonts w:ascii="Traditional Arabic" w:hAnsi="Traditional Arabic" w:hint="eastAsia"/>
          <w:b/>
          <w:bCs/>
          <w:sz w:val="36"/>
          <w:rtl/>
        </w:rPr>
        <w:t>ًا</w:t>
      </w:r>
      <w:r w:rsidRPr="00B06405">
        <w:rPr>
          <w:rFonts w:ascii="Traditional Arabic" w:hAnsi="Traditional Arabic"/>
          <w:b/>
          <w:bCs/>
          <w:sz w:val="36"/>
          <w:rtl/>
        </w:rPr>
        <w:t>.</w:t>
      </w:r>
    </w:p>
    <w:p w:rsidR="00763887" w:rsidRPr="00B06405" w:rsidRDefault="00763887" w:rsidP="008C2749">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الثاني: </w:t>
      </w:r>
      <w:r w:rsidRPr="00B06405">
        <w:rPr>
          <w:rFonts w:ascii="Traditional Arabic" w:hAnsi="Traditional Arabic" w:hint="eastAsia"/>
          <w:b/>
          <w:bCs/>
          <w:sz w:val="36"/>
          <w:rtl/>
        </w:rPr>
        <w:t>أنواع</w:t>
      </w:r>
      <w:r w:rsidRPr="00B06405">
        <w:rPr>
          <w:rFonts w:ascii="Traditional Arabic" w:hAnsi="Traditional Arabic"/>
          <w:b/>
          <w:bCs/>
          <w:sz w:val="36"/>
          <w:rtl/>
        </w:rPr>
        <w:t xml:space="preserve"> الحيوان.</w:t>
      </w:r>
    </w:p>
    <w:p w:rsidR="00763887" w:rsidRPr="00B06405" w:rsidRDefault="00763887" w:rsidP="008C2749">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الثالث: </w:t>
      </w:r>
      <w:r w:rsidRPr="00B06405">
        <w:rPr>
          <w:rFonts w:ascii="Traditional Arabic" w:hAnsi="Traditional Arabic" w:hint="eastAsia"/>
          <w:b/>
          <w:bCs/>
          <w:sz w:val="36"/>
          <w:rtl/>
        </w:rPr>
        <w:t>الكتب</w:t>
      </w:r>
      <w:r w:rsidRPr="00B06405">
        <w:rPr>
          <w:rFonts w:ascii="Traditional Arabic" w:hAnsi="Traditional Arabic"/>
          <w:b/>
          <w:bCs/>
          <w:sz w:val="36"/>
          <w:rtl/>
        </w:rPr>
        <w:t xml:space="preserve"> المؤلفة في الحيوان.</w:t>
      </w:r>
    </w:p>
    <w:p w:rsidR="00763887" w:rsidRPr="00B06405" w:rsidRDefault="00763887" w:rsidP="003A5CFE">
      <w:pPr>
        <w:rPr>
          <w:rtl/>
        </w:rPr>
        <w:sectPr w:rsidR="00763887" w:rsidRPr="00B06405" w:rsidSect="00260F3C">
          <w:headerReference w:type="default" r:id="rId15"/>
          <w:footerReference w:type="default" r:id="rId16"/>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D576AC">
      <w:pPr>
        <w:pStyle w:val="2"/>
        <w:rPr>
          <w:noProof w:val="0"/>
          <w:color w:val="000000"/>
          <w:rtl/>
        </w:rPr>
      </w:pPr>
      <w:bookmarkStart w:id="8" w:name="موضوعات6"/>
      <w:r w:rsidRPr="00B06405">
        <w:rPr>
          <w:noProof w:val="0"/>
          <w:color w:val="000000"/>
          <w:rtl/>
        </w:rPr>
        <w:lastRenderedPageBreak/>
        <w:t>المبحث الأول: تعريف الحيوان لغة واصطلاحًا</w:t>
      </w:r>
      <w:bookmarkEnd w:id="8"/>
      <w:r w:rsidRPr="00B06405">
        <w:rPr>
          <w:noProof w:val="0"/>
          <w:color w:val="000000"/>
          <w:rtl/>
        </w:rPr>
        <w:t>:</w:t>
      </w:r>
    </w:p>
    <w:p w:rsidR="00763887" w:rsidRPr="00B06405" w:rsidRDefault="00763887" w:rsidP="00D104E0">
      <w:pPr>
        <w:pStyle w:val="3"/>
        <w:pageBreakBefore w:val="0"/>
        <w:rPr>
          <w:noProof w:val="0"/>
          <w:color w:val="000000"/>
          <w:rtl/>
        </w:rPr>
      </w:pPr>
      <w:bookmarkStart w:id="9" w:name="موضوعات7"/>
      <w:r w:rsidRPr="00B06405">
        <w:rPr>
          <w:noProof w:val="0"/>
          <w:color w:val="000000"/>
          <w:rtl/>
        </w:rPr>
        <w:t>الحيوان لغة:</w:t>
      </w:r>
      <w:bookmarkEnd w:id="9"/>
    </w:p>
    <w:p w:rsidR="00763887" w:rsidRPr="00B06405" w:rsidRDefault="00763887" w:rsidP="007475DC">
      <w:pPr>
        <w:rPr>
          <w:rtl/>
        </w:rPr>
      </w:pPr>
      <w:r w:rsidRPr="00B06405">
        <w:rPr>
          <w:rtl/>
        </w:rPr>
        <w:t>قال ابن فارس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
      </w:r>
      <w:r w:rsidRPr="00B06405">
        <w:rPr>
          <w:rFonts w:ascii="Traditional Arabic" w:hAnsi="Traditional Arabic"/>
          <w:sz w:val="36"/>
          <w:vertAlign w:val="superscript"/>
          <w:rtl/>
        </w:rPr>
        <w:t>)</w:t>
      </w:r>
      <w:r w:rsidRPr="00B06405">
        <w:rPr>
          <w:rtl/>
        </w:rPr>
        <w:t>: «الحاء والياء والحرف المعتل أصلان: أحدهما خلاف الموت، والآخر الاستحياء الذي هو ضد الوقاحة، فأمّا الأول فالحياة والحيوان، وهو ضد الموت والمَوَتَان»</w:t>
      </w:r>
      <w:r w:rsidRPr="00B06405">
        <w:rPr>
          <w:rFonts w:ascii="Tahoma" w:hAnsi="Tahoma"/>
          <w:sz w:val="22"/>
          <w:vertAlign w:val="superscript"/>
          <w:rtl/>
        </w:rPr>
        <w:t>(</w:t>
      </w:r>
      <w:r w:rsidRPr="00B06405">
        <w:rPr>
          <w:rStyle w:val="af1"/>
          <w:rFonts w:ascii="Traditional Arabic" w:hAnsi="Traditional Arabic" w:cs="Traditional Arabic"/>
          <w:sz w:val="36"/>
        </w:rPr>
        <w:footnoteReference w:id="3"/>
      </w:r>
      <w:r w:rsidRPr="00B06405">
        <w:rPr>
          <w:rFonts w:ascii="Traditional Arabic" w:hAnsi="Traditional Arabic"/>
          <w:sz w:val="36"/>
          <w:vertAlign w:val="superscript"/>
          <w:rtl/>
        </w:rPr>
        <w:t>)</w:t>
      </w:r>
      <w:r w:rsidRPr="00B06405">
        <w:rPr>
          <w:rtl/>
        </w:rPr>
        <w:t>.</w:t>
      </w:r>
    </w:p>
    <w:p w:rsidR="00763887" w:rsidRPr="00B06405" w:rsidRDefault="00763887" w:rsidP="005365F9">
      <w:pPr>
        <w:rPr>
          <w:rtl/>
        </w:rPr>
      </w:pPr>
      <w:r w:rsidRPr="00B06405">
        <w:rPr>
          <w:rtl/>
        </w:rPr>
        <w:t>والحيوان محركة جنس الحيّ أصله حيَيَان، فقلبت الياء التي هي لام واوًا استكراهًا لتوالي الياءين، وهذا مذهب الخليل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
      </w:r>
      <w:r w:rsidRPr="00B06405">
        <w:rPr>
          <w:rFonts w:ascii="Traditional Arabic" w:hAnsi="Traditional Arabic"/>
          <w:sz w:val="36"/>
          <w:vertAlign w:val="superscript"/>
          <w:rtl/>
        </w:rPr>
        <w:t>)</w:t>
      </w:r>
      <w:r w:rsidRPr="00B06405">
        <w:rPr>
          <w:rtl/>
        </w:rPr>
        <w:t>، وسيبويه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
      </w:r>
      <w:r w:rsidRPr="00B06405">
        <w:rPr>
          <w:rFonts w:ascii="Traditional Arabic" w:hAnsi="Traditional Arabic"/>
          <w:sz w:val="36"/>
          <w:vertAlign w:val="superscript"/>
          <w:rtl/>
        </w:rPr>
        <w:t>)</w:t>
      </w:r>
      <w:r w:rsidRPr="00B06405">
        <w:rPr>
          <w:rtl/>
        </w:rPr>
        <w:t>.</w:t>
      </w:r>
    </w:p>
    <w:p w:rsidR="00763887" w:rsidRPr="00B06405" w:rsidRDefault="00763887" w:rsidP="005365F9">
      <w:pPr>
        <w:rPr>
          <w:rtl/>
        </w:rPr>
      </w:pPr>
      <w:r w:rsidRPr="00B06405">
        <w:rPr>
          <w:rtl/>
        </w:rPr>
        <w:lastRenderedPageBreak/>
        <w:t>وذهب الجاحظ</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
      </w:r>
      <w:r w:rsidRPr="00B06405">
        <w:rPr>
          <w:rFonts w:ascii="Traditional Arabic" w:hAnsi="Traditional Arabic"/>
          <w:sz w:val="36"/>
          <w:vertAlign w:val="superscript"/>
          <w:rtl/>
        </w:rPr>
        <w:t>)</w:t>
      </w:r>
      <w:r w:rsidRPr="00B06405">
        <w:rPr>
          <w:rtl/>
        </w:rPr>
        <w:t xml:space="preserve"> إلى أنَّ الحيوان غير مبدل الواو، وأن الواو فيه أصل وإن لم يكن منه فعل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
      </w:r>
      <w:r w:rsidRPr="00B06405">
        <w:rPr>
          <w:rFonts w:ascii="Traditional Arabic" w:hAnsi="Traditional Arabic"/>
          <w:sz w:val="36"/>
          <w:vertAlign w:val="superscript"/>
          <w:rtl/>
        </w:rPr>
        <w:t>)</w:t>
      </w:r>
      <w:r w:rsidRPr="00B06405">
        <w:rPr>
          <w:rtl/>
        </w:rPr>
        <w:t>.</w:t>
      </w:r>
    </w:p>
    <w:p w:rsidR="00763887" w:rsidRPr="00B06405" w:rsidRDefault="00763887" w:rsidP="003A5CFE">
      <w:pPr>
        <w:rPr>
          <w:rtl/>
        </w:rPr>
      </w:pPr>
      <w:r w:rsidRPr="00B06405">
        <w:rPr>
          <w:rtl/>
        </w:rPr>
        <w:t>ويقع اسم الحيوان على كل شيء حيٍّ، وكلُّ ذي روح حيوانٌ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
      </w:r>
      <w:r w:rsidRPr="00B06405">
        <w:rPr>
          <w:rFonts w:ascii="Traditional Arabic" w:hAnsi="Traditional Arabic"/>
          <w:sz w:val="36"/>
          <w:vertAlign w:val="superscript"/>
          <w:rtl/>
        </w:rPr>
        <w:t>)</w:t>
      </w:r>
      <w:r w:rsidRPr="00B06405">
        <w:rPr>
          <w:rtl/>
        </w:rPr>
        <w:t>.</w:t>
      </w:r>
    </w:p>
    <w:p w:rsidR="00763887" w:rsidRPr="00B06405" w:rsidRDefault="00763887" w:rsidP="003A5CFE">
      <w:pPr>
        <w:rPr>
          <w:rFonts w:ascii="Traditional Arabic" w:hAnsi="Traditional Arabic"/>
          <w:szCs w:val="32"/>
          <w:rtl/>
          <w:lang w:eastAsia="en-US"/>
        </w:rPr>
      </w:pPr>
      <w:r w:rsidRPr="00B06405">
        <w:rPr>
          <w:rtl/>
        </w:rPr>
        <w:t>وتطلق كلمة (الحيوان) على البقاء السرمدي، وهو ما وصفت به الآخرة في قوله تعالى: ﴿</w:t>
      </w:r>
      <w:bookmarkStart w:id="14" w:name="آية3"/>
      <w:r w:rsidRPr="00B06405">
        <w:rPr>
          <w:rFonts w:ascii="QCF_P404" w:hAnsi="QCF_P404" w:cs="QCF_P404"/>
          <w:szCs w:val="32"/>
          <w:rtl/>
          <w:lang w:eastAsia="en-US"/>
        </w:rPr>
        <w:t>ﭙ ﭚ ﭛ ﭜ ﭝﭞ ﭟ ﭠ ﭡ</w:t>
      </w:r>
      <w:r w:rsidRPr="00B06405">
        <w:rPr>
          <w:rFonts w:ascii="QCF_BSML" w:hAnsi="QCF_BSML" w:hint="cs"/>
          <w:szCs w:val="32"/>
          <w:rtl/>
          <w:lang w:eastAsia="en-US"/>
        </w:rPr>
        <w:t>﴾</w:t>
      </w:r>
      <w:r w:rsidRPr="00B06405">
        <w:rPr>
          <w:rFonts w:ascii="QCF_BSML" w:hAnsi="QCF_BSML"/>
          <w:szCs w:val="32"/>
          <w:rtl/>
          <w:lang w:eastAsia="en-US"/>
        </w:rPr>
        <w:t xml:space="preserve"> [</w:t>
      </w:r>
      <w:r w:rsidRPr="00B06405">
        <w:rPr>
          <w:rFonts w:ascii="Traditional Arabic" w:hAnsi="Traditional Arabic" w:hint="eastAsia"/>
          <w:szCs w:val="32"/>
          <w:rtl/>
          <w:lang w:eastAsia="en-US"/>
        </w:rPr>
        <w:t>العنكبوت</w:t>
      </w:r>
      <w:r w:rsidRPr="00B06405">
        <w:rPr>
          <w:rFonts w:ascii="Traditional Arabic" w:hAnsi="Traditional Arabic"/>
          <w:szCs w:val="32"/>
          <w:rtl/>
          <w:lang w:eastAsia="en-US"/>
        </w:rPr>
        <w:t>: 64]</w:t>
      </w:r>
      <w:bookmarkEnd w:id="14"/>
      <w:r w:rsidRPr="00B06405">
        <w:rPr>
          <w:rFonts w:ascii="Traditional Arabic" w:hAnsi="Traditional Arabic"/>
          <w:szCs w:val="32"/>
          <w:rtl/>
          <w:lang w:eastAsia="en-US"/>
        </w:rPr>
        <w:t>.</w:t>
      </w:r>
    </w:p>
    <w:p w:rsidR="00763887" w:rsidRPr="00B06405" w:rsidRDefault="00763887" w:rsidP="00690006">
      <w:pPr>
        <w:rPr>
          <w:rFonts w:ascii="Traditional Arabic" w:hAnsi="Traditional Arabic"/>
          <w:rtl/>
          <w:lang w:eastAsia="en-US"/>
        </w:rPr>
      </w:pPr>
      <w:r w:rsidRPr="00B06405">
        <w:rPr>
          <w:rFonts w:ascii="Traditional Arabic" w:hAnsi="Traditional Arabic" w:hint="eastAsia"/>
          <w:rtl/>
          <w:lang w:eastAsia="en-US"/>
        </w:rPr>
        <w:t>أي</w:t>
      </w:r>
      <w:r w:rsidRPr="00B06405">
        <w:rPr>
          <w:rFonts w:ascii="Traditional Arabic" w:hAnsi="Traditional Arabic"/>
          <w:rtl/>
          <w:lang w:eastAsia="en-US"/>
        </w:rPr>
        <w:t xml:space="preserve"> الحياة الدائمة الحق الذي لا زوال له</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ولا</w:t>
      </w:r>
      <w:r w:rsidRPr="00B06405">
        <w:rPr>
          <w:rFonts w:ascii="Traditional Arabic" w:hAnsi="Traditional Arabic"/>
          <w:rtl/>
          <w:lang w:eastAsia="en-US"/>
        </w:rPr>
        <w:t xml:space="preserve"> انقطاع</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بل</w:t>
      </w:r>
      <w:r w:rsidRPr="00B06405">
        <w:rPr>
          <w:rFonts w:ascii="Traditional Arabic" w:hAnsi="Traditional Arabic"/>
          <w:rtl/>
          <w:lang w:eastAsia="en-US"/>
        </w:rPr>
        <w:t xml:space="preserve"> هي حياة مستمرة أبد الآباد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
      </w:r>
      <w:r w:rsidRPr="00B06405">
        <w:rPr>
          <w:rFonts w:ascii="Traditional Arabic" w:hAnsi="Traditional Arabic"/>
          <w:sz w:val="36"/>
          <w:vertAlign w:val="superscript"/>
          <w:rtl/>
        </w:rPr>
        <w:t>)</w:t>
      </w:r>
      <w:r w:rsidRPr="00B06405">
        <w:rPr>
          <w:rFonts w:ascii="Traditional Arabic" w:hAnsi="Traditional Arabic"/>
          <w:rtl/>
          <w:lang w:eastAsia="en-US"/>
        </w:rPr>
        <w:t>.</w:t>
      </w:r>
    </w:p>
    <w:p w:rsidR="00763887" w:rsidRPr="00B06405" w:rsidRDefault="00763887" w:rsidP="005463FA">
      <w:pPr>
        <w:rPr>
          <w:rFonts w:ascii="Traditional Arabic" w:hAnsi="Traditional Arabic"/>
          <w:rtl/>
          <w:lang w:eastAsia="en-US"/>
        </w:rPr>
      </w:pPr>
      <w:r w:rsidRPr="00B06405">
        <w:rPr>
          <w:rFonts w:ascii="Traditional Arabic" w:hAnsi="Traditional Arabic" w:hint="eastAsia"/>
          <w:rtl/>
          <w:lang w:eastAsia="en-US"/>
        </w:rPr>
        <w:t>يقول</w:t>
      </w:r>
      <w:r w:rsidRPr="00B06405">
        <w:rPr>
          <w:rFonts w:ascii="Traditional Arabic" w:hAnsi="Traditional Arabic"/>
          <w:rtl/>
          <w:lang w:eastAsia="en-US"/>
        </w:rPr>
        <w:t xml:space="preserve"> أبو البقاء ال</w:t>
      </w:r>
      <w:r w:rsidRPr="00B06405">
        <w:rPr>
          <w:rFonts w:ascii="Traditional Arabic" w:hAnsi="Traditional Arabic" w:hint="eastAsia"/>
          <w:rtl/>
          <w:lang w:eastAsia="en-US"/>
        </w:rPr>
        <w:t>كفوي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
      </w:r>
      <w:r w:rsidRPr="00B06405">
        <w:rPr>
          <w:rFonts w:ascii="Traditional Arabic" w:hAnsi="Traditional Arabic"/>
          <w:sz w:val="36"/>
          <w:vertAlign w:val="superscript"/>
          <w:rtl/>
        </w:rPr>
        <w:t>)</w:t>
      </w:r>
      <w:r w:rsidRPr="00B06405">
        <w:rPr>
          <w:rFonts w:ascii="Traditional Arabic" w:hAnsi="Traditional Arabic"/>
          <w:rtl/>
          <w:lang w:eastAsia="en-US"/>
        </w:rPr>
        <w:t>: «</w:t>
      </w:r>
      <w:r w:rsidRPr="00B06405">
        <w:rPr>
          <w:rFonts w:ascii="Traditional Arabic" w:hAnsi="Traditional Arabic" w:hint="eastAsia"/>
          <w:rtl/>
          <w:lang w:eastAsia="en-US"/>
        </w:rPr>
        <w:t>الحياة</w:t>
      </w:r>
      <w:r w:rsidRPr="00B06405">
        <w:rPr>
          <w:rFonts w:ascii="Traditional Arabic" w:hAnsi="Traditional Arabic"/>
          <w:rtl/>
          <w:lang w:eastAsia="en-US"/>
        </w:rPr>
        <w:t xml:space="preserve"> هي بحسب اللغة عبارة عن قوة مزاجية تقتضي الحس </w:t>
      </w:r>
      <w:r w:rsidRPr="00B06405">
        <w:rPr>
          <w:rFonts w:ascii="Traditional Arabic" w:hAnsi="Traditional Arabic"/>
          <w:rtl/>
          <w:lang w:eastAsia="en-US"/>
        </w:rPr>
        <w:lastRenderedPageBreak/>
        <w:t>والحركة</w:t>
      </w:r>
      <w:r w:rsidRPr="00B06405">
        <w:rPr>
          <w:rFonts w:ascii="Traditional Arabic" w:hAnsi="Traditional Arabic" w:hint="eastAsia"/>
          <w:rtl/>
          <w:lang w:eastAsia="en-US"/>
        </w:rPr>
        <w:t>…والحياة</w:t>
      </w:r>
      <w:r w:rsidRPr="00B06405">
        <w:rPr>
          <w:rFonts w:ascii="Traditional Arabic" w:hAnsi="Traditional Arabic"/>
          <w:rtl/>
          <w:lang w:eastAsia="en-US"/>
        </w:rPr>
        <w:t xml:space="preserve"> تستعمل على أوجه:</w:t>
      </w:r>
    </w:p>
    <w:p w:rsidR="00763887" w:rsidRPr="00B06405" w:rsidRDefault="00763887" w:rsidP="007475DC">
      <w:pPr>
        <w:rPr>
          <w:rFonts w:ascii="Traditional Arabic" w:hAnsi="Traditional Arabic"/>
          <w:rtl/>
          <w:lang w:eastAsia="en-US"/>
        </w:rPr>
      </w:pPr>
      <w:r w:rsidRPr="00B06405">
        <w:rPr>
          <w:rFonts w:ascii="Traditional Arabic" w:hAnsi="Traditional Arabic" w:hint="eastAsia"/>
          <w:rtl/>
          <w:lang w:eastAsia="en-US"/>
        </w:rPr>
        <w:t>للقوة</w:t>
      </w:r>
      <w:r w:rsidRPr="00B06405">
        <w:rPr>
          <w:rFonts w:ascii="Traditional Arabic" w:hAnsi="Traditional Arabic"/>
          <w:rtl/>
          <w:lang w:eastAsia="en-US"/>
        </w:rPr>
        <w:t xml:space="preserve"> النامية الموجودة في النبات والحيوان</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والقوة</w:t>
      </w:r>
      <w:r w:rsidRPr="00B06405">
        <w:rPr>
          <w:rFonts w:ascii="Traditional Arabic" w:hAnsi="Traditional Arabic"/>
          <w:rtl/>
          <w:lang w:eastAsia="en-US"/>
        </w:rPr>
        <w:t xml:space="preserve"> الحساسة</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وبه</w:t>
      </w:r>
      <w:r w:rsidRPr="00B06405">
        <w:rPr>
          <w:rFonts w:ascii="Traditional Arabic" w:hAnsi="Traditional Arabic"/>
          <w:rtl/>
          <w:lang w:eastAsia="en-US"/>
        </w:rPr>
        <w:t xml:space="preserve"> سمي الحيوان حيوان</w:t>
      </w:r>
      <w:r w:rsidRPr="00B06405">
        <w:rPr>
          <w:rFonts w:ascii="Traditional Arabic" w:hAnsi="Traditional Arabic" w:hint="eastAsia"/>
          <w:rtl/>
          <w:lang w:eastAsia="en-US"/>
        </w:rPr>
        <w:t>ًا،</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والقوة</w:t>
      </w:r>
      <w:r w:rsidRPr="00B06405">
        <w:rPr>
          <w:rFonts w:ascii="Traditional Arabic" w:hAnsi="Traditional Arabic"/>
          <w:rtl/>
          <w:lang w:eastAsia="en-US"/>
        </w:rPr>
        <w:t xml:space="preserve"> العاملة العاقلة</w:t>
      </w:r>
      <w:r w:rsidRPr="00B06405">
        <w:rPr>
          <w:rFonts w:ascii="Traditional Arabic" w:hAnsi="Traditional Arabic" w:hint="eastAsia"/>
          <w:rtl/>
          <w:lang w:eastAsia="en-US"/>
        </w:rPr>
        <w:t>…والحيوان</w:t>
      </w:r>
      <w:r w:rsidRPr="00B06405">
        <w:rPr>
          <w:rFonts w:ascii="Traditional Arabic" w:hAnsi="Traditional Arabic"/>
          <w:rtl/>
          <w:lang w:eastAsia="en-US"/>
        </w:rPr>
        <w:t xml:space="preserve"> أبلغ من الحياة لما في بناء فعلان من الحركة والاضطراب اللازم للحياة</w:t>
      </w:r>
      <w:r w:rsidRPr="00B06405">
        <w:rPr>
          <w:rFonts w:ascii="Traditional Arabic" w:hAnsi="Traditional Arabic" w:hint="eastAsia"/>
          <w:rtl/>
          <w:lang w:eastAsia="en-US"/>
        </w:rPr>
        <w:t>»</w:t>
      </w:r>
      <w:r w:rsidRPr="00B06405">
        <w:rPr>
          <w:rFonts w:ascii="Tahoma" w:hAnsi="Tahoma"/>
          <w:sz w:val="22"/>
          <w:vertAlign w:val="superscript"/>
          <w:rtl/>
          <w:lang w:eastAsia="en-US"/>
        </w:rPr>
        <w:t>(</w:t>
      </w:r>
      <w:r w:rsidRPr="00B06405">
        <w:rPr>
          <w:rStyle w:val="af1"/>
          <w:rFonts w:ascii="Traditional Arabic" w:hAnsi="Traditional Arabic" w:cs="Traditional Arabic"/>
          <w:sz w:val="36"/>
        </w:rPr>
        <w:footnoteReference w:id="11"/>
      </w:r>
      <w:r w:rsidRPr="00B06405">
        <w:rPr>
          <w:rFonts w:ascii="Traditional Arabic" w:hAnsi="Traditional Arabic"/>
          <w:sz w:val="36"/>
          <w:vertAlign w:val="superscript"/>
          <w:rtl/>
        </w:rPr>
        <w:t>)</w:t>
      </w:r>
      <w:r w:rsidRPr="00B06405">
        <w:rPr>
          <w:rFonts w:ascii="Traditional Arabic" w:hAnsi="Traditional Arabic"/>
          <w:rtl/>
          <w:lang w:eastAsia="en-US"/>
        </w:rPr>
        <w:t>.</w:t>
      </w:r>
    </w:p>
    <w:p w:rsidR="00763887" w:rsidRPr="00B06405" w:rsidRDefault="00763887" w:rsidP="003A5CFE">
      <w:pPr>
        <w:rPr>
          <w:rFonts w:ascii="Traditional Arabic" w:hAnsi="Traditional Arabic"/>
          <w:rtl/>
          <w:lang w:eastAsia="en-US"/>
        </w:rPr>
      </w:pPr>
      <w:r w:rsidRPr="00B06405">
        <w:rPr>
          <w:rFonts w:ascii="Traditional Arabic" w:hAnsi="Traditional Arabic" w:hint="eastAsia"/>
          <w:rtl/>
          <w:lang w:eastAsia="en-US"/>
        </w:rPr>
        <w:t>ويعرَّف</w:t>
      </w:r>
      <w:r w:rsidRPr="00B06405">
        <w:rPr>
          <w:rFonts w:ascii="Traditional Arabic" w:hAnsi="Traditional Arabic"/>
          <w:rtl/>
          <w:lang w:eastAsia="en-US"/>
        </w:rPr>
        <w:t xml:space="preserve"> الحيوان - </w:t>
      </w:r>
      <w:r w:rsidRPr="00B06405">
        <w:rPr>
          <w:rFonts w:ascii="Traditional Arabic" w:hAnsi="Traditional Arabic" w:hint="eastAsia"/>
          <w:rtl/>
          <w:lang w:eastAsia="en-US"/>
        </w:rPr>
        <w:t>أيضًا</w:t>
      </w:r>
      <w:r w:rsidRPr="00B06405">
        <w:rPr>
          <w:rFonts w:ascii="Traditional Arabic" w:hAnsi="Traditional Arabic"/>
          <w:rtl/>
          <w:lang w:eastAsia="en-US"/>
        </w:rPr>
        <w:t xml:space="preserve"> - </w:t>
      </w:r>
      <w:r w:rsidRPr="00B06405">
        <w:rPr>
          <w:rFonts w:ascii="Traditional Arabic" w:hAnsi="Traditional Arabic" w:hint="eastAsia"/>
          <w:rtl/>
          <w:lang w:eastAsia="en-US"/>
        </w:rPr>
        <w:t>بأنه</w:t>
      </w:r>
      <w:r w:rsidRPr="00B06405">
        <w:rPr>
          <w:rFonts w:ascii="Traditional Arabic" w:hAnsi="Traditional Arabic"/>
          <w:rtl/>
          <w:lang w:eastAsia="en-US"/>
        </w:rPr>
        <w:t xml:space="preserve">: </w:t>
      </w:r>
      <w:r w:rsidRPr="00B06405">
        <w:rPr>
          <w:rFonts w:ascii="Traditional Arabic" w:hAnsi="Traditional Arabic" w:hint="eastAsia"/>
          <w:rtl/>
          <w:lang w:eastAsia="en-US"/>
        </w:rPr>
        <w:t>كل</w:t>
      </w:r>
      <w:r w:rsidRPr="00B06405">
        <w:rPr>
          <w:rFonts w:ascii="Traditional Arabic" w:hAnsi="Traditional Arabic"/>
          <w:rtl/>
          <w:lang w:eastAsia="en-US"/>
        </w:rPr>
        <w:t xml:space="preserve"> ذي روح ناطق</w:t>
      </w:r>
      <w:r w:rsidRPr="00B06405">
        <w:rPr>
          <w:rFonts w:ascii="Traditional Arabic" w:hAnsi="Traditional Arabic" w:hint="eastAsia"/>
          <w:rtl/>
          <w:lang w:eastAsia="en-US"/>
        </w:rPr>
        <w:t>ًا</w:t>
      </w:r>
      <w:r w:rsidRPr="00B06405">
        <w:rPr>
          <w:rFonts w:ascii="Traditional Arabic" w:hAnsi="Traditional Arabic"/>
          <w:rtl/>
          <w:lang w:eastAsia="en-US"/>
        </w:rPr>
        <w:t xml:space="preserve"> كان أو غير ناطق</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مأخوذ</w:t>
      </w:r>
      <w:r w:rsidRPr="00B06405">
        <w:rPr>
          <w:rFonts w:ascii="Traditional Arabic" w:hAnsi="Traditional Arabic"/>
          <w:rtl/>
          <w:lang w:eastAsia="en-US"/>
        </w:rPr>
        <w:t xml:space="preserve"> من الحياة</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يستوي</w:t>
      </w:r>
      <w:r w:rsidRPr="00B06405">
        <w:rPr>
          <w:rFonts w:ascii="Traditional Arabic" w:hAnsi="Traditional Arabic"/>
          <w:rtl/>
          <w:lang w:eastAsia="en-US"/>
        </w:rPr>
        <w:t xml:space="preserve"> فيه الواح</w:t>
      </w:r>
      <w:r w:rsidRPr="00B06405">
        <w:rPr>
          <w:rFonts w:ascii="Traditional Arabic" w:hAnsi="Traditional Arabic" w:hint="eastAsia"/>
          <w:rtl/>
          <w:lang w:eastAsia="en-US"/>
        </w:rPr>
        <w:t>د</w:t>
      </w:r>
      <w:r w:rsidRPr="00B06405">
        <w:rPr>
          <w:rFonts w:ascii="Traditional Arabic" w:hAnsi="Traditional Arabic"/>
          <w:rtl/>
          <w:lang w:eastAsia="en-US"/>
        </w:rPr>
        <w:t xml:space="preserve"> والجمع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
      </w:r>
      <w:r w:rsidRPr="00B06405">
        <w:rPr>
          <w:rFonts w:ascii="Traditional Arabic" w:hAnsi="Traditional Arabic"/>
          <w:sz w:val="36"/>
          <w:vertAlign w:val="superscript"/>
          <w:rtl/>
        </w:rPr>
        <w:t>)</w:t>
      </w:r>
      <w:r w:rsidRPr="00B06405">
        <w:rPr>
          <w:rFonts w:ascii="Traditional Arabic" w:hAnsi="Traditional Arabic"/>
          <w:rtl/>
          <w:lang w:eastAsia="en-US"/>
        </w:rPr>
        <w:t>.</w:t>
      </w:r>
    </w:p>
    <w:p w:rsidR="00763887" w:rsidRPr="00B06405" w:rsidRDefault="00763887" w:rsidP="003A5CFE">
      <w:pPr>
        <w:rPr>
          <w:rFonts w:ascii="Traditional Arabic" w:hAnsi="Traditional Arabic"/>
          <w:rtl/>
          <w:lang w:eastAsia="en-US"/>
        </w:rPr>
      </w:pPr>
      <w:r w:rsidRPr="00B06405">
        <w:rPr>
          <w:rFonts w:ascii="Traditional Arabic" w:hAnsi="Traditional Arabic" w:hint="eastAsia"/>
          <w:rtl/>
          <w:lang w:eastAsia="en-US"/>
        </w:rPr>
        <w:t>فتبين</w:t>
      </w:r>
      <w:r w:rsidRPr="00B06405">
        <w:rPr>
          <w:rFonts w:ascii="Traditional Arabic" w:hAnsi="Traditional Arabic"/>
          <w:rtl/>
          <w:lang w:eastAsia="en-US"/>
        </w:rPr>
        <w:t xml:space="preserve"> من خلال هذ</w:t>
      </w:r>
      <w:r w:rsidRPr="00B06405">
        <w:rPr>
          <w:rFonts w:ascii="Traditional Arabic" w:hAnsi="Traditional Arabic" w:hint="eastAsia"/>
          <w:rtl/>
          <w:lang w:eastAsia="en-US"/>
        </w:rPr>
        <w:t>ه</w:t>
      </w:r>
      <w:r w:rsidRPr="00B06405">
        <w:rPr>
          <w:rFonts w:ascii="Traditional Arabic" w:hAnsi="Traditional Arabic"/>
          <w:rtl/>
          <w:lang w:eastAsia="en-US"/>
        </w:rPr>
        <w:t xml:space="preserve"> التعريفات أن</w:t>
      </w:r>
      <w:r w:rsidRPr="00B06405">
        <w:rPr>
          <w:rFonts w:ascii="Traditional Arabic" w:hAnsi="Traditional Arabic" w:hint="eastAsia"/>
          <w:rtl/>
          <w:lang w:eastAsia="en-US"/>
        </w:rPr>
        <w:t>َّ</w:t>
      </w:r>
      <w:r w:rsidRPr="00B06405">
        <w:rPr>
          <w:rFonts w:ascii="Traditional Arabic" w:hAnsi="Traditional Arabic"/>
          <w:rtl/>
          <w:lang w:eastAsia="en-US"/>
        </w:rPr>
        <w:t xml:space="preserve"> الحيوان في اللغة دخل فيه: </w:t>
      </w:r>
      <w:r w:rsidRPr="00B06405">
        <w:rPr>
          <w:rFonts w:ascii="Traditional Arabic" w:hAnsi="Traditional Arabic" w:hint="eastAsia"/>
          <w:rtl/>
          <w:lang w:eastAsia="en-US"/>
        </w:rPr>
        <w:t>الإنسان،</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والحيوان،</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والنبات،</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والحياة</w:t>
      </w:r>
      <w:r w:rsidRPr="00B06405">
        <w:rPr>
          <w:rFonts w:ascii="Traditional Arabic" w:hAnsi="Traditional Arabic"/>
          <w:rtl/>
          <w:lang w:eastAsia="en-US"/>
        </w:rPr>
        <w:t xml:space="preserve"> السرمدية.</w:t>
      </w:r>
    </w:p>
    <w:p w:rsidR="00763887" w:rsidRPr="00B06405" w:rsidRDefault="00763887" w:rsidP="0012709D">
      <w:pPr>
        <w:pStyle w:val="3"/>
        <w:rPr>
          <w:noProof w:val="0"/>
          <w:color w:val="000000"/>
          <w:rtl/>
        </w:rPr>
      </w:pPr>
      <w:bookmarkStart w:id="16" w:name="موضوعات8"/>
      <w:r w:rsidRPr="00B06405">
        <w:rPr>
          <w:noProof w:val="0"/>
          <w:color w:val="000000"/>
          <w:rtl/>
        </w:rPr>
        <w:lastRenderedPageBreak/>
        <w:t>الحيوان اصطلاحًا</w:t>
      </w:r>
      <w:bookmarkEnd w:id="16"/>
      <w:r w:rsidRPr="00B06405">
        <w:rPr>
          <w:noProof w:val="0"/>
          <w:color w:val="000000"/>
          <w:rtl/>
        </w:rPr>
        <w:t>:</w:t>
      </w:r>
    </w:p>
    <w:p w:rsidR="00763887" w:rsidRPr="00B06405" w:rsidRDefault="00763887" w:rsidP="007475DC">
      <w:pPr>
        <w:rPr>
          <w:rFonts w:ascii="Traditional Arabic" w:hAnsi="Traditional Arabic"/>
          <w:rtl/>
        </w:rPr>
      </w:pPr>
      <w:r w:rsidRPr="00B06405">
        <w:rPr>
          <w:rFonts w:ascii="Traditional Arabic" w:hAnsi="Traditional Arabic" w:hint="eastAsia"/>
          <w:rtl/>
        </w:rPr>
        <w:t>يعرَّف</w:t>
      </w:r>
      <w:r w:rsidRPr="00B06405">
        <w:rPr>
          <w:rFonts w:ascii="Traditional Arabic" w:hAnsi="Traditional Arabic"/>
          <w:rtl/>
        </w:rPr>
        <w:t xml:space="preserve"> الحيوان في الاصطلاح بأنه: «</w:t>
      </w:r>
      <w:r w:rsidRPr="00B06405">
        <w:rPr>
          <w:rFonts w:ascii="Traditional Arabic" w:hAnsi="Traditional Arabic" w:hint="eastAsia"/>
          <w:rtl/>
        </w:rPr>
        <w:t>الجسم</w:t>
      </w:r>
      <w:r w:rsidRPr="00B06405">
        <w:rPr>
          <w:rFonts w:ascii="Traditional Arabic" w:hAnsi="Traditional Arabic"/>
          <w:rtl/>
        </w:rPr>
        <w:t xml:space="preserve"> النامي الحساس المتحرك بالإرادة</w:t>
      </w:r>
      <w:r w:rsidRPr="00B06405">
        <w:rPr>
          <w:rFonts w:ascii="Traditional Arabic" w:hAnsi="Traditional Arabic" w:hint="eastAsia"/>
          <w:rtl/>
        </w:rPr>
        <w:t>»</w:t>
      </w:r>
      <w:r w:rsidRPr="00B06405">
        <w:rPr>
          <w:rFonts w:ascii="Tahoma" w:hAnsi="Tahoma"/>
          <w:sz w:val="22"/>
          <w:vertAlign w:val="superscript"/>
          <w:rtl/>
        </w:rPr>
        <w:t>(</w:t>
      </w:r>
      <w:r w:rsidRPr="00B06405">
        <w:rPr>
          <w:rStyle w:val="af1"/>
          <w:rFonts w:ascii="Traditional Arabic" w:hAnsi="Traditional Arabic" w:cs="Traditional Arabic"/>
          <w:sz w:val="36"/>
        </w:rPr>
        <w:footnoteReference w:id="1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وهذا</w:t>
      </w:r>
      <w:r w:rsidRPr="00B06405">
        <w:rPr>
          <w:rFonts w:ascii="Traditional Arabic" w:hAnsi="Traditional Arabic"/>
          <w:rtl/>
        </w:rPr>
        <w:t xml:space="preserve"> التعريف يدخ</w:t>
      </w:r>
      <w:r w:rsidRPr="00B06405">
        <w:rPr>
          <w:rFonts w:ascii="Traditional Arabic" w:hAnsi="Traditional Arabic" w:hint="eastAsia"/>
          <w:rtl/>
        </w:rPr>
        <w:t>ل</w:t>
      </w:r>
      <w:r w:rsidRPr="00B06405">
        <w:rPr>
          <w:rFonts w:ascii="Traditional Arabic" w:hAnsi="Traditional Arabic"/>
          <w:rtl/>
        </w:rPr>
        <w:t xml:space="preserve"> فيه الإنسان والحيوان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ويمكن</w:t>
      </w:r>
      <w:r w:rsidRPr="00B06405">
        <w:rPr>
          <w:rFonts w:ascii="Traditional Arabic" w:hAnsi="Traditional Arabic"/>
          <w:rtl/>
        </w:rPr>
        <w:t xml:space="preserve"> أن</w:t>
      </w:r>
      <w:r w:rsidRPr="00B06405">
        <w:rPr>
          <w:rFonts w:ascii="Traditional Arabic" w:hAnsi="Traditional Arabic" w:hint="eastAsia"/>
          <w:rtl/>
        </w:rPr>
        <w:t>ْ</w:t>
      </w:r>
      <w:r w:rsidRPr="00B06405">
        <w:rPr>
          <w:rFonts w:ascii="Traditional Arabic" w:hAnsi="Traditional Arabic"/>
          <w:rtl/>
        </w:rPr>
        <w:t xml:space="preserve"> يخرج الإنسان بأنه الحيوان الناطق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D5BE2">
      <w:pPr>
        <w:rPr>
          <w:rFonts w:ascii="Traditional Arabic" w:hAnsi="Traditional Arabic"/>
          <w:rtl/>
        </w:rPr>
      </w:pPr>
      <w:r w:rsidRPr="00B06405">
        <w:rPr>
          <w:rFonts w:ascii="Traditional Arabic" w:hAnsi="Traditional Arabic" w:hint="eastAsia"/>
          <w:rtl/>
        </w:rPr>
        <w:t>وقد</w:t>
      </w:r>
      <w:r w:rsidRPr="00B06405">
        <w:rPr>
          <w:rFonts w:ascii="Traditional Arabic" w:hAnsi="Traditional Arabic"/>
          <w:rtl/>
        </w:rPr>
        <w:t xml:space="preserve"> اص</w:t>
      </w:r>
      <w:r w:rsidRPr="00B06405">
        <w:rPr>
          <w:rFonts w:ascii="Traditional Arabic" w:hAnsi="Traditional Arabic" w:hint="eastAsia"/>
          <w:rtl/>
        </w:rPr>
        <w:t>طلح</w:t>
      </w:r>
      <w:r w:rsidRPr="00B06405">
        <w:rPr>
          <w:rFonts w:ascii="Traditional Arabic" w:hAnsi="Traditional Arabic"/>
          <w:rtl/>
        </w:rPr>
        <w:t xml:space="preserve"> على إطلاق الحيوان عل</w:t>
      </w:r>
      <w:r w:rsidRPr="00B06405">
        <w:rPr>
          <w:rFonts w:ascii="Traditional Arabic" w:hAnsi="Traditional Arabic" w:hint="eastAsia"/>
          <w:rtl/>
        </w:rPr>
        <w:t>ى</w:t>
      </w:r>
      <w:r w:rsidRPr="00B06405">
        <w:rPr>
          <w:rFonts w:ascii="Traditional Arabic" w:hAnsi="Traditional Arabic"/>
          <w:rtl/>
        </w:rPr>
        <w:t xml:space="preserve"> الحي</w:t>
      </w:r>
      <w:r w:rsidRPr="00B06405">
        <w:rPr>
          <w:rFonts w:ascii="Traditional Arabic" w:hAnsi="Traditional Arabic" w:hint="eastAsia"/>
          <w:rtl/>
        </w:rPr>
        <w:t>ّ</w:t>
      </w:r>
      <w:r w:rsidRPr="00B06405">
        <w:rPr>
          <w:rFonts w:ascii="Traditional Arabic" w:hAnsi="Traditional Arabic"/>
          <w:rtl/>
        </w:rPr>
        <w:t xml:space="preserve"> الذي لا يعقل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قسيم الإنسان والنبات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المراد ببحثي هنا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والله</w:t>
      </w:r>
      <w:r w:rsidRPr="00B06405">
        <w:rPr>
          <w:rFonts w:ascii="Traditional Arabic" w:hAnsi="Traditional Arabic"/>
          <w:rtl/>
        </w:rPr>
        <w:t xml:space="preserve"> أعلم.</w:t>
      </w:r>
    </w:p>
    <w:p w:rsidR="00763887" w:rsidRPr="00B06405" w:rsidRDefault="00763887" w:rsidP="00D576AC">
      <w:pPr>
        <w:pStyle w:val="2"/>
        <w:rPr>
          <w:noProof w:val="0"/>
          <w:color w:val="000000"/>
          <w:rtl/>
        </w:rPr>
      </w:pPr>
      <w:bookmarkStart w:id="17" w:name="موضوعات9"/>
      <w:r w:rsidRPr="00B06405">
        <w:rPr>
          <w:noProof w:val="0"/>
          <w:color w:val="000000"/>
          <w:rtl/>
        </w:rPr>
        <w:lastRenderedPageBreak/>
        <w:t>المبحث الثاني: أنواع الحيوان</w:t>
      </w:r>
      <w:bookmarkEnd w:id="17"/>
      <w:r w:rsidRPr="00B06405">
        <w:rPr>
          <w:noProof w:val="0"/>
          <w:color w:val="000000"/>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العلماء</w:t>
      </w:r>
      <w:r w:rsidRPr="00B06405">
        <w:rPr>
          <w:rFonts w:ascii="Traditional Arabic" w:hAnsi="Traditional Arabic"/>
          <w:rtl/>
        </w:rPr>
        <w:t xml:space="preserve"> الذين كتبوا عن </w:t>
      </w:r>
      <w:r w:rsidRPr="00B06405">
        <w:rPr>
          <w:rFonts w:ascii="Traditional Arabic" w:hAnsi="Traditional Arabic" w:hint="eastAsia"/>
          <w:rtl/>
        </w:rPr>
        <w:t>تصنيف</w:t>
      </w:r>
      <w:r w:rsidRPr="00B06405">
        <w:rPr>
          <w:rFonts w:ascii="Traditional Arabic" w:hAnsi="Traditional Arabic"/>
          <w:rtl/>
        </w:rPr>
        <w:t xml:space="preserve">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منهم</w:t>
      </w:r>
      <w:r w:rsidRPr="00B06405">
        <w:rPr>
          <w:rFonts w:ascii="Traditional Arabic" w:hAnsi="Traditional Arabic"/>
          <w:rtl/>
        </w:rPr>
        <w:t xml:space="preserve"> من قسم جميع أنواع الحيوان بما فيها الإنسان وغيره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وقسم</w:t>
      </w:r>
      <w:r w:rsidRPr="00B06405">
        <w:rPr>
          <w:rFonts w:ascii="Traditional Arabic" w:hAnsi="Traditional Arabic"/>
          <w:rtl/>
        </w:rPr>
        <w:t xml:space="preserve"> آخر أفرد الحيوان المعروف بالتصنيف</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حيث</w:t>
      </w:r>
      <w:r w:rsidRPr="00B06405">
        <w:rPr>
          <w:rFonts w:ascii="Traditional Arabic" w:hAnsi="Traditional Arabic"/>
          <w:rtl/>
        </w:rPr>
        <w:t xml:space="preserve"> قسمه إلى أنواع دون المخلوقات </w:t>
      </w:r>
      <w:r w:rsidRPr="00B06405">
        <w:rPr>
          <w:rFonts w:ascii="Traditional Arabic" w:hAnsi="Traditional Arabic" w:hint="eastAsia"/>
          <w:rtl/>
        </w:rPr>
        <w:t>الأخرى</w:t>
      </w:r>
      <w:r w:rsidRPr="00B06405">
        <w:rPr>
          <w:rFonts w:ascii="Traditional Arabic" w:hAnsi="Traditional Arabic"/>
          <w:rtl/>
        </w:rPr>
        <w:t xml:space="preserve"> </w:t>
      </w:r>
      <w:r w:rsidRPr="00B06405">
        <w:rPr>
          <w:rFonts w:ascii="Traditional Arabic" w:hAnsi="Traditional Arabic" w:hint="eastAsia"/>
          <w:rtl/>
        </w:rPr>
        <w:t>من</w:t>
      </w:r>
      <w:r w:rsidRPr="00B06405">
        <w:rPr>
          <w:rFonts w:ascii="Traditional Arabic" w:hAnsi="Traditional Arabic"/>
          <w:rtl/>
        </w:rPr>
        <w:t xml:space="preserve"> الإنسان وغيره.</w:t>
      </w:r>
    </w:p>
    <w:p w:rsidR="00763887" w:rsidRPr="00B06405" w:rsidRDefault="00763887" w:rsidP="003A5CFE">
      <w:pPr>
        <w:rPr>
          <w:rFonts w:ascii="Traditional Arabic" w:hAnsi="Traditional Arabic"/>
          <w:rtl/>
        </w:rPr>
      </w:pPr>
      <w:r w:rsidRPr="00B06405">
        <w:rPr>
          <w:rFonts w:ascii="Traditional Arabic" w:hAnsi="Traditional Arabic" w:hint="eastAsia"/>
          <w:rtl/>
        </w:rPr>
        <w:t>فمن</w:t>
      </w:r>
      <w:r w:rsidRPr="00B06405">
        <w:rPr>
          <w:rFonts w:ascii="Traditional Arabic" w:hAnsi="Traditional Arabic"/>
          <w:rtl/>
        </w:rPr>
        <w:t xml:space="preserve"> أمثلة القسم الأول:</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1- تقسيم الجاحظ للحيوان من حيث الحركة إلى أربعة أقسام: </w:t>
      </w:r>
      <w:r w:rsidRPr="00B06405">
        <w:rPr>
          <w:rFonts w:ascii="Traditional Arabic" w:hAnsi="Traditional Arabic" w:hint="eastAsia"/>
          <w:rtl/>
        </w:rPr>
        <w:t>قسم</w:t>
      </w:r>
      <w:r w:rsidRPr="00B06405">
        <w:rPr>
          <w:rFonts w:ascii="Traditional Arabic" w:hAnsi="Traditional Arabic"/>
          <w:rtl/>
        </w:rPr>
        <w:t xml:space="preserve"> يمشي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وقسم</w:t>
      </w:r>
      <w:r w:rsidRPr="00B06405">
        <w:rPr>
          <w:rFonts w:ascii="Traditional Arabic" w:hAnsi="Traditional Arabic"/>
          <w:rtl/>
        </w:rPr>
        <w:t xml:space="preserve"> يسبح</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وقسم</w:t>
      </w:r>
      <w:r w:rsidRPr="00B06405">
        <w:rPr>
          <w:rFonts w:ascii="Traditional Arabic" w:hAnsi="Traditional Arabic"/>
          <w:rtl/>
        </w:rPr>
        <w:t xml:space="preserve"> يطير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وقسم</w:t>
      </w:r>
      <w:r w:rsidRPr="00B06405">
        <w:rPr>
          <w:rFonts w:ascii="Traditional Arabic" w:hAnsi="Traditional Arabic"/>
          <w:rtl/>
        </w:rPr>
        <w:t xml:space="preserve"> ينساح</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والذي</w:t>
      </w:r>
      <w:r w:rsidRPr="00B06405">
        <w:rPr>
          <w:rFonts w:ascii="Traditional Arabic" w:hAnsi="Traditional Arabic"/>
          <w:rtl/>
        </w:rPr>
        <w:t xml:space="preserve"> يمشي على أربعة أقسام: </w:t>
      </w:r>
      <w:r w:rsidRPr="00B06405">
        <w:rPr>
          <w:rFonts w:ascii="Traditional Arabic" w:hAnsi="Traditional Arabic" w:hint="eastAsia"/>
          <w:rtl/>
        </w:rPr>
        <w:t>الناس،</w:t>
      </w:r>
      <w:r w:rsidRPr="00B06405">
        <w:rPr>
          <w:rFonts w:ascii="Traditional Arabic" w:hAnsi="Traditional Arabic"/>
          <w:rtl/>
        </w:rPr>
        <w:t xml:space="preserve"> </w:t>
      </w:r>
      <w:r w:rsidRPr="00B06405">
        <w:rPr>
          <w:rFonts w:ascii="Traditional Arabic" w:hAnsi="Traditional Arabic" w:hint="eastAsia"/>
          <w:rtl/>
        </w:rPr>
        <w:t>والبهائم،</w:t>
      </w:r>
      <w:r w:rsidRPr="00B06405">
        <w:rPr>
          <w:rFonts w:ascii="Traditional Arabic" w:hAnsi="Traditional Arabic"/>
          <w:rtl/>
        </w:rPr>
        <w:t xml:space="preserve"> </w:t>
      </w:r>
      <w:r w:rsidRPr="00B06405">
        <w:rPr>
          <w:rFonts w:ascii="Traditional Arabic" w:hAnsi="Traditional Arabic" w:hint="eastAsia"/>
          <w:rtl/>
        </w:rPr>
        <w:t>والسباع،</w:t>
      </w:r>
      <w:r w:rsidRPr="00B06405">
        <w:rPr>
          <w:rFonts w:ascii="Traditional Arabic" w:hAnsi="Traditional Arabic"/>
          <w:rtl/>
        </w:rPr>
        <w:t xml:space="preserve"> </w:t>
      </w:r>
      <w:r w:rsidRPr="00B06405">
        <w:rPr>
          <w:rFonts w:ascii="Traditional Arabic" w:hAnsi="Traditional Arabic" w:hint="eastAsia"/>
          <w:rtl/>
        </w:rPr>
        <w:t>والحشرات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2- قس</w:t>
      </w:r>
      <w:r w:rsidRPr="00B06405">
        <w:rPr>
          <w:rFonts w:ascii="Traditional Arabic" w:hAnsi="Traditional Arabic" w:hint="eastAsia"/>
          <w:rtl/>
        </w:rPr>
        <w:t>ّم</w:t>
      </w:r>
      <w:r w:rsidRPr="00B06405">
        <w:rPr>
          <w:rFonts w:ascii="Traditional Arabic" w:hAnsi="Traditional Arabic"/>
          <w:rtl/>
        </w:rPr>
        <w:t xml:space="preserve"> القزويني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
      </w:r>
      <w:r w:rsidRPr="00B06405">
        <w:rPr>
          <w:rFonts w:ascii="Traditional Arabic" w:hAnsi="Traditional Arabic"/>
          <w:sz w:val="36"/>
          <w:vertAlign w:val="superscript"/>
          <w:rtl/>
        </w:rPr>
        <w:t>)</w:t>
      </w:r>
      <w:r w:rsidRPr="00B06405">
        <w:rPr>
          <w:rFonts w:ascii="Traditional Arabic" w:hAnsi="Traditional Arabic"/>
          <w:rtl/>
        </w:rPr>
        <w:t xml:space="preserve"> الحيوان إلى سبعة أقسام:</w:t>
      </w:r>
    </w:p>
    <w:p w:rsidR="00763887" w:rsidRPr="00B06405" w:rsidRDefault="00763887" w:rsidP="003A5CFE">
      <w:pPr>
        <w:rPr>
          <w:rFonts w:ascii="Traditional Arabic" w:hAnsi="Traditional Arabic"/>
          <w:rtl/>
        </w:rPr>
      </w:pPr>
      <w:r w:rsidRPr="00B06405">
        <w:rPr>
          <w:rFonts w:ascii="Traditional Arabic" w:hAnsi="Traditional Arabic" w:hint="eastAsia"/>
          <w:rtl/>
        </w:rPr>
        <w:t>الأول</w:t>
      </w:r>
      <w:r w:rsidRPr="00B06405">
        <w:rPr>
          <w:rFonts w:ascii="Traditional Arabic" w:hAnsi="Traditional Arabic"/>
          <w:rtl/>
        </w:rPr>
        <w:t xml:space="preserve">: </w:t>
      </w:r>
      <w:r w:rsidRPr="00B06405">
        <w:rPr>
          <w:rFonts w:ascii="Traditional Arabic" w:hAnsi="Traditional Arabic" w:hint="eastAsia"/>
          <w:rtl/>
        </w:rPr>
        <w:t>حقيقة</w:t>
      </w:r>
      <w:r w:rsidRPr="00B06405">
        <w:rPr>
          <w:rFonts w:ascii="Traditional Arabic" w:hAnsi="Traditional Arabic"/>
          <w:rtl/>
        </w:rPr>
        <w:t xml:space="preserve"> الإنسان.</w:t>
      </w:r>
    </w:p>
    <w:p w:rsidR="00763887" w:rsidRPr="00B06405" w:rsidRDefault="00763887" w:rsidP="003A5CFE">
      <w:pPr>
        <w:rPr>
          <w:rFonts w:ascii="Traditional Arabic" w:hAnsi="Traditional Arabic"/>
          <w:rtl/>
        </w:rPr>
      </w:pPr>
      <w:r w:rsidRPr="00B06405">
        <w:rPr>
          <w:rFonts w:ascii="Traditional Arabic" w:hAnsi="Traditional Arabic" w:hint="eastAsia"/>
          <w:rtl/>
        </w:rPr>
        <w:t>الثاني</w:t>
      </w:r>
      <w:r w:rsidRPr="00B06405">
        <w:rPr>
          <w:rFonts w:ascii="Traditional Arabic" w:hAnsi="Traditional Arabic"/>
          <w:rtl/>
        </w:rPr>
        <w:t xml:space="preserve">: </w:t>
      </w:r>
      <w:r w:rsidRPr="00B06405">
        <w:rPr>
          <w:rFonts w:ascii="Traditional Arabic" w:hAnsi="Traditional Arabic" w:hint="eastAsia"/>
          <w:rtl/>
        </w:rPr>
        <w:t>إبليس</w:t>
      </w:r>
      <w:r w:rsidRPr="00B06405">
        <w:rPr>
          <w:rFonts w:ascii="Traditional Arabic" w:hAnsi="Traditional Arabic"/>
          <w:rtl/>
        </w:rPr>
        <w:t xml:space="preserve"> أو الشيطان </w:t>
      </w:r>
      <w:r w:rsidRPr="00B06405">
        <w:rPr>
          <w:rFonts w:ascii="Traditional Arabic" w:hAnsi="Traditional Arabic" w:hint="eastAsia"/>
          <w:rtl/>
        </w:rPr>
        <w:t>والمتشيطنة</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الثالث</w:t>
      </w:r>
      <w:r w:rsidRPr="00B06405">
        <w:rPr>
          <w:rFonts w:ascii="Traditional Arabic" w:hAnsi="Traditional Arabic"/>
          <w:rtl/>
        </w:rPr>
        <w:t xml:space="preserve">: </w:t>
      </w:r>
      <w:r w:rsidRPr="00B06405">
        <w:rPr>
          <w:rFonts w:ascii="Traditional Arabic" w:hAnsi="Traditional Arabic" w:hint="eastAsia"/>
          <w:rtl/>
        </w:rPr>
        <w:t>الدَّواب</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الرابع</w:t>
      </w:r>
      <w:r w:rsidRPr="00B06405">
        <w:rPr>
          <w:rFonts w:ascii="Traditional Arabic" w:hAnsi="Traditional Arabic"/>
          <w:rtl/>
        </w:rPr>
        <w:t xml:space="preserve">: </w:t>
      </w:r>
      <w:r w:rsidRPr="00B06405">
        <w:rPr>
          <w:rFonts w:ascii="Traditional Arabic" w:hAnsi="Traditional Arabic" w:hint="eastAsia"/>
          <w:rtl/>
        </w:rPr>
        <w:t>النَّعَم</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الخامس</w:t>
      </w:r>
      <w:r w:rsidRPr="00B06405">
        <w:rPr>
          <w:rFonts w:ascii="Traditional Arabic" w:hAnsi="Traditional Arabic"/>
          <w:rtl/>
        </w:rPr>
        <w:t xml:space="preserve">: </w:t>
      </w:r>
      <w:r w:rsidRPr="00B06405">
        <w:rPr>
          <w:rFonts w:ascii="Traditional Arabic" w:hAnsi="Traditional Arabic" w:hint="eastAsia"/>
          <w:rtl/>
        </w:rPr>
        <w:t>السباع</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السادس</w:t>
      </w:r>
      <w:r w:rsidRPr="00B06405">
        <w:rPr>
          <w:rFonts w:ascii="Traditional Arabic" w:hAnsi="Traditional Arabic"/>
          <w:rtl/>
        </w:rPr>
        <w:t xml:space="preserve">: </w:t>
      </w:r>
      <w:r w:rsidRPr="00B06405">
        <w:rPr>
          <w:rFonts w:ascii="Traditional Arabic" w:hAnsi="Traditional Arabic" w:hint="eastAsia"/>
          <w:rtl/>
        </w:rPr>
        <w:t>الطير</w:t>
      </w:r>
      <w:r w:rsidRPr="00B06405">
        <w:rPr>
          <w:rFonts w:ascii="Traditional Arabic" w:hAnsi="Traditional Arabic"/>
          <w:rtl/>
        </w:rPr>
        <w:t>.</w:t>
      </w:r>
    </w:p>
    <w:p w:rsidR="00763887" w:rsidRPr="00B06405" w:rsidRDefault="00763887" w:rsidP="003A5CFE">
      <w:pPr>
        <w:keepNext/>
        <w:rPr>
          <w:rFonts w:ascii="Traditional Arabic" w:hAnsi="Traditional Arabic"/>
          <w:rtl/>
        </w:rPr>
      </w:pPr>
      <w:r w:rsidRPr="00B06405">
        <w:rPr>
          <w:rFonts w:ascii="Traditional Arabic" w:hAnsi="Traditional Arabic" w:hint="eastAsia"/>
          <w:rtl/>
        </w:rPr>
        <w:lastRenderedPageBreak/>
        <w:t>السابع</w:t>
      </w:r>
      <w:r w:rsidRPr="00B06405">
        <w:rPr>
          <w:rFonts w:ascii="Traditional Arabic" w:hAnsi="Traditional Arabic"/>
          <w:rtl/>
        </w:rPr>
        <w:t xml:space="preserve">: </w:t>
      </w:r>
      <w:r w:rsidRPr="00B06405">
        <w:rPr>
          <w:rFonts w:ascii="Traditional Arabic" w:hAnsi="Traditional Arabic" w:hint="eastAsia"/>
          <w:rtl/>
        </w:rPr>
        <w:t>الهوام</w:t>
      </w:r>
      <w:r w:rsidRPr="00B06405">
        <w:rPr>
          <w:rFonts w:ascii="Traditional Arabic" w:hAnsi="Traditional Arabic"/>
          <w:rtl/>
        </w:rPr>
        <w:t xml:space="preserve"> والحشرات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DA36F3">
      <w:pPr>
        <w:rPr>
          <w:rFonts w:ascii="Traditional Arabic" w:hAnsi="Traditional Arabic"/>
          <w:rtl/>
        </w:rPr>
      </w:pPr>
      <w:r w:rsidRPr="00B06405">
        <w:rPr>
          <w:rFonts w:ascii="Traditional Arabic" w:hAnsi="Traditional Arabic" w:hint="eastAsia"/>
          <w:rtl/>
        </w:rPr>
        <w:t>أمّا</w:t>
      </w:r>
      <w:r w:rsidRPr="00B06405">
        <w:rPr>
          <w:rFonts w:ascii="Traditional Arabic" w:hAnsi="Traditional Arabic"/>
          <w:rtl/>
        </w:rPr>
        <w:t xml:space="preserve"> القسم الثاني: </w:t>
      </w:r>
      <w:r w:rsidRPr="00B06405">
        <w:rPr>
          <w:rFonts w:ascii="Traditional Arabic" w:hAnsi="Traditional Arabic" w:hint="eastAsia"/>
          <w:rtl/>
        </w:rPr>
        <w:t>وهم</w:t>
      </w:r>
      <w:r w:rsidRPr="00B06405">
        <w:rPr>
          <w:rFonts w:ascii="Traditional Arabic" w:hAnsi="Traditional Arabic"/>
          <w:rtl/>
        </w:rPr>
        <w:t xml:space="preserve"> العلماء الذين قصروا الحديث على تصنيف الحيوان على الحيوان المعروف</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فقد</w:t>
      </w:r>
      <w:r w:rsidRPr="00B06405">
        <w:rPr>
          <w:rFonts w:ascii="Traditional Arabic" w:hAnsi="Traditional Arabic"/>
          <w:rtl/>
        </w:rPr>
        <w:t xml:space="preserve"> ذكروا أنّ</w:t>
      </w:r>
      <w:r w:rsidRPr="00B06405">
        <w:rPr>
          <w:rFonts w:ascii="Traditional Arabic" w:hAnsi="Traditional Arabic" w:hint="eastAsia"/>
          <w:rtl/>
        </w:rPr>
        <w:t>َ</w:t>
      </w:r>
      <w:r w:rsidRPr="00B06405">
        <w:rPr>
          <w:rFonts w:ascii="Traditional Arabic" w:hAnsi="Traditional Arabic"/>
          <w:rtl/>
        </w:rPr>
        <w:t xml:space="preserve"> الأرض يعيش عليها أنواع كثيرة من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w:t>
      </w:r>
      <w:r w:rsidRPr="00B06405">
        <w:rPr>
          <w:rFonts w:ascii="Traditional Arabic" w:hAnsi="Traditional Arabic"/>
          <w:rtl/>
        </w:rPr>
        <w:t xml:space="preserve"> تعرَّف العلماء حالي</w:t>
      </w:r>
      <w:r w:rsidRPr="00B06405">
        <w:rPr>
          <w:rFonts w:ascii="Traditional Arabic" w:hAnsi="Traditional Arabic" w:hint="eastAsia"/>
          <w:rtl/>
        </w:rPr>
        <w:t>ًا</w:t>
      </w:r>
      <w:r w:rsidRPr="00B06405">
        <w:rPr>
          <w:rFonts w:ascii="Traditional Arabic" w:hAnsi="Traditional Arabic"/>
          <w:rtl/>
        </w:rPr>
        <w:t xml:space="preserve"> على </w:t>
      </w:r>
      <w:r w:rsidRPr="00B06405">
        <w:rPr>
          <w:rFonts w:ascii="Traditional Arabic" w:hAnsi="Traditional Arabic" w:hint="eastAsia"/>
          <w:rtl/>
        </w:rPr>
        <w:t>نحو</w:t>
      </w:r>
      <w:r w:rsidRPr="00B06405">
        <w:rPr>
          <w:rFonts w:ascii="Traditional Arabic" w:hAnsi="Traditional Arabic"/>
          <w:rtl/>
        </w:rPr>
        <w:t xml:space="preserve"> مليوني نوع منها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في ازدياد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فهناك</w:t>
      </w:r>
      <w:r w:rsidRPr="00B06405">
        <w:rPr>
          <w:rFonts w:ascii="Traditional Arabic" w:hAnsi="Traditional Arabic"/>
          <w:rtl/>
        </w:rPr>
        <w:t xml:space="preserve"> </w:t>
      </w:r>
      <w:r w:rsidRPr="00B06405">
        <w:rPr>
          <w:rFonts w:ascii="Traditional Arabic" w:hAnsi="Traditional Arabic" w:hint="eastAsia"/>
          <w:rtl/>
        </w:rPr>
        <w:t>نحو</w:t>
      </w:r>
      <w:r w:rsidRPr="00B06405">
        <w:rPr>
          <w:rFonts w:ascii="Traditional Arabic" w:hAnsi="Traditional Arabic"/>
          <w:rtl/>
        </w:rPr>
        <w:t xml:space="preserve"> عشرة آلاف نوع جديد يتم التعرف عليها سنوي</w:t>
      </w:r>
      <w:r w:rsidRPr="00B06405">
        <w:rPr>
          <w:rFonts w:ascii="Traditional Arabic" w:hAnsi="Traditional Arabic" w:hint="eastAsia"/>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إنَّ</w:t>
      </w:r>
      <w:r w:rsidRPr="00B06405">
        <w:rPr>
          <w:rFonts w:ascii="Traditional Arabic" w:hAnsi="Traditional Arabic"/>
          <w:rtl/>
        </w:rPr>
        <w:t xml:space="preserve"> هذا الكم الهائل من الأنواع قد شغل العلماء قديم</w:t>
      </w:r>
      <w:r w:rsidRPr="00B06405">
        <w:rPr>
          <w:rFonts w:ascii="Traditional Arabic" w:hAnsi="Traditional Arabic" w:hint="eastAsia"/>
          <w:rtl/>
        </w:rPr>
        <w:t>ًا</w:t>
      </w:r>
      <w:r w:rsidRPr="00B06405">
        <w:rPr>
          <w:rFonts w:ascii="Traditional Arabic" w:hAnsi="Traditional Arabic"/>
          <w:rtl/>
        </w:rPr>
        <w:t xml:space="preserve"> وحديث</w:t>
      </w:r>
      <w:r w:rsidRPr="00B06405">
        <w:rPr>
          <w:rFonts w:ascii="Traditional Arabic" w:hAnsi="Traditional Arabic" w:hint="eastAsia"/>
          <w:rtl/>
        </w:rPr>
        <w:t>ًا</w:t>
      </w:r>
      <w:r w:rsidRPr="00B06405">
        <w:rPr>
          <w:rFonts w:ascii="Traditional Arabic" w:hAnsi="Traditional Arabic"/>
          <w:rtl/>
        </w:rPr>
        <w:t xml:space="preserve"> في تصنيفها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حيث</w:t>
      </w:r>
      <w:r w:rsidRPr="00B06405">
        <w:rPr>
          <w:rFonts w:ascii="Traditional Arabic" w:hAnsi="Traditional Arabic"/>
          <w:rtl/>
        </w:rPr>
        <w:t xml:space="preserve"> دأب العلماء منذ القدم على تصنيفها مستخدمين في ذلك العديد من الطرق</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ومنها</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1- ت</w:t>
      </w:r>
      <w:r w:rsidRPr="00B06405">
        <w:rPr>
          <w:rFonts w:ascii="Traditional Arabic" w:hAnsi="Traditional Arabic" w:hint="eastAsia"/>
          <w:rtl/>
        </w:rPr>
        <w:t>صنيف</w:t>
      </w:r>
      <w:r w:rsidRPr="00B06405">
        <w:rPr>
          <w:rFonts w:ascii="Traditional Arabic" w:hAnsi="Traditional Arabic"/>
          <w:rtl/>
        </w:rPr>
        <w:t xml:space="preserve"> الحيوان أنواع</w:t>
      </w:r>
      <w:r w:rsidRPr="00B06405">
        <w:rPr>
          <w:rFonts w:ascii="Traditional Arabic" w:hAnsi="Traditional Arabic" w:hint="eastAsia"/>
          <w:rtl/>
        </w:rPr>
        <w:t>ًا</w:t>
      </w:r>
      <w:r w:rsidRPr="00B06405">
        <w:rPr>
          <w:rFonts w:ascii="Traditional Arabic" w:hAnsi="Traditional Arabic"/>
          <w:rtl/>
        </w:rPr>
        <w:t xml:space="preserve"> على أس</w:t>
      </w:r>
      <w:r w:rsidRPr="00B06405">
        <w:rPr>
          <w:rFonts w:ascii="Traditional Arabic" w:hAnsi="Traditional Arabic" w:hint="eastAsia"/>
          <w:rtl/>
        </w:rPr>
        <w:t>اس</w:t>
      </w:r>
      <w:r w:rsidRPr="00B06405">
        <w:rPr>
          <w:rFonts w:ascii="Traditional Arabic" w:hAnsi="Traditional Arabic"/>
          <w:rtl/>
        </w:rPr>
        <w:t xml:space="preserve"> وجود الدم الأحمر أو عدمه.</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2- تصنيف الحيوان أنواع</w:t>
      </w:r>
      <w:r w:rsidRPr="00B06405">
        <w:rPr>
          <w:rFonts w:ascii="Traditional Arabic" w:hAnsi="Traditional Arabic" w:hint="eastAsia"/>
          <w:rtl/>
        </w:rPr>
        <w:t>ًا</w:t>
      </w:r>
      <w:r w:rsidRPr="00B06405">
        <w:rPr>
          <w:rFonts w:ascii="Traditional Arabic" w:hAnsi="Traditional Arabic"/>
          <w:rtl/>
        </w:rPr>
        <w:t xml:space="preserve"> على أساس نوع البيئة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فالذي</w:t>
      </w:r>
      <w:r w:rsidRPr="00B06405">
        <w:rPr>
          <w:rFonts w:ascii="Traditional Arabic" w:hAnsi="Traditional Arabic"/>
          <w:rtl/>
        </w:rPr>
        <w:t xml:space="preserve"> يعيش فوق الأرض فهو أرضي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والذي</w:t>
      </w:r>
      <w:r w:rsidRPr="00B06405">
        <w:rPr>
          <w:rFonts w:ascii="Traditional Arabic" w:hAnsi="Traditional Arabic"/>
          <w:rtl/>
        </w:rPr>
        <w:t xml:space="preserve"> يعيش في الماء فهو مائي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والذي</w:t>
      </w:r>
      <w:r w:rsidRPr="00B06405">
        <w:rPr>
          <w:rFonts w:ascii="Traditional Arabic" w:hAnsi="Traditional Arabic"/>
          <w:rtl/>
        </w:rPr>
        <w:t xml:space="preserve"> يعيش في الهواء فهو هوائي.</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3- تصنيف الحيوان على أساس نوع الغذاء</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فمنها</w:t>
      </w:r>
      <w:r w:rsidRPr="00B06405">
        <w:rPr>
          <w:rFonts w:ascii="Traditional Arabic" w:hAnsi="Traditional Arabic"/>
          <w:rtl/>
        </w:rPr>
        <w:t xml:space="preserve"> آكلات اللحوم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ومنها</w:t>
      </w:r>
      <w:r w:rsidRPr="00B06405">
        <w:rPr>
          <w:rFonts w:ascii="Traditional Arabic" w:hAnsi="Traditional Arabic"/>
          <w:rtl/>
        </w:rPr>
        <w:t xml:space="preserve"> آكلات الأعشاب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ومنها</w:t>
      </w:r>
      <w:r w:rsidRPr="00B06405">
        <w:rPr>
          <w:rFonts w:ascii="Traditional Arabic" w:hAnsi="Traditional Arabic"/>
          <w:rtl/>
        </w:rPr>
        <w:t xml:space="preserve"> آكلات اللحوم والأعشاب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DA36F3">
      <w:pPr>
        <w:spacing w:before="120"/>
        <w:ind w:firstLine="0"/>
        <w:rPr>
          <w:rFonts w:ascii="Traditional Arabic" w:hAnsi="Traditional Arabic"/>
          <w:b/>
          <w:bCs/>
          <w:rtl/>
        </w:rPr>
      </w:pPr>
      <w:r w:rsidRPr="00B06405">
        <w:rPr>
          <w:rFonts w:ascii="Traditional Arabic" w:hAnsi="Traditional Arabic" w:hint="eastAsia"/>
          <w:b/>
          <w:bCs/>
          <w:rtl/>
        </w:rPr>
        <w:t>أنواع</w:t>
      </w:r>
      <w:r w:rsidRPr="00B06405">
        <w:rPr>
          <w:rFonts w:ascii="Traditional Arabic" w:hAnsi="Traditional Arabic"/>
          <w:b/>
          <w:bCs/>
          <w:rtl/>
        </w:rPr>
        <w:t xml:space="preserve"> الحيوان عند علماء الأح</w:t>
      </w:r>
      <w:r w:rsidRPr="00B06405">
        <w:rPr>
          <w:rFonts w:ascii="Traditional Arabic" w:hAnsi="Traditional Arabic" w:hint="eastAsia"/>
          <w:b/>
          <w:bCs/>
          <w:rtl/>
        </w:rPr>
        <w:t>ياء</w:t>
      </w:r>
      <w:r w:rsidRPr="00B06405">
        <w:rPr>
          <w:rFonts w:ascii="Traditional Arabic" w:hAnsi="Traditional Arabic"/>
          <w:b/>
          <w:bCs/>
          <w:rtl/>
        </w:rPr>
        <w:t xml:space="preserve"> في العصر الحديث:</w:t>
      </w:r>
    </w:p>
    <w:p w:rsidR="00763887" w:rsidRPr="00B06405" w:rsidRDefault="00763887" w:rsidP="003A5CFE">
      <w:pPr>
        <w:rPr>
          <w:rFonts w:ascii="Traditional Arabic" w:hAnsi="Traditional Arabic"/>
          <w:rtl/>
        </w:rPr>
      </w:pPr>
      <w:r w:rsidRPr="00B06405">
        <w:rPr>
          <w:rFonts w:ascii="Traditional Arabic" w:hAnsi="Traditional Arabic" w:hint="eastAsia"/>
          <w:rtl/>
        </w:rPr>
        <w:t>الحيوانات</w:t>
      </w:r>
      <w:r w:rsidRPr="00B06405">
        <w:rPr>
          <w:rFonts w:ascii="Traditional Arabic" w:hAnsi="Traditional Arabic"/>
          <w:rtl/>
        </w:rPr>
        <w:t xml:space="preserve"> كلها تنتمي إلى مملكة تسمى (</w:t>
      </w:r>
      <w:r w:rsidRPr="00B06405">
        <w:rPr>
          <w:rFonts w:ascii="Traditional Arabic" w:hAnsi="Traditional Arabic" w:hint="eastAsia"/>
          <w:rtl/>
        </w:rPr>
        <w:t>المملكة</w:t>
      </w:r>
      <w:r w:rsidRPr="00B06405">
        <w:rPr>
          <w:rFonts w:ascii="Traditional Arabic" w:hAnsi="Traditional Arabic"/>
          <w:rtl/>
        </w:rPr>
        <w:t xml:space="preserve"> الحيوانية)، </w:t>
      </w:r>
      <w:r w:rsidRPr="00B06405">
        <w:rPr>
          <w:rFonts w:ascii="Traditional Arabic" w:hAnsi="Traditional Arabic" w:hint="eastAsia"/>
          <w:rtl/>
        </w:rPr>
        <w:t>وتنقسم</w:t>
      </w:r>
      <w:r w:rsidRPr="00B06405">
        <w:rPr>
          <w:rFonts w:ascii="Traditional Arabic" w:hAnsi="Traditional Arabic"/>
          <w:rtl/>
        </w:rPr>
        <w:t xml:space="preserve"> هذه المملكة إلى 40 مجموعة تدعى الواحدة منها (</w:t>
      </w:r>
      <w:r w:rsidRPr="00B06405">
        <w:rPr>
          <w:rFonts w:ascii="Traditional Arabic" w:hAnsi="Traditional Arabic" w:hint="eastAsia"/>
          <w:rtl/>
        </w:rPr>
        <w:t>شعبة</w:t>
      </w:r>
      <w:r w:rsidRPr="00B06405">
        <w:rPr>
          <w:rFonts w:ascii="Traditional Arabic" w:hAnsi="Traditional Arabic"/>
          <w:rtl/>
        </w:rPr>
        <w:t xml:space="preserve">)، </w:t>
      </w:r>
      <w:r w:rsidRPr="00B06405">
        <w:rPr>
          <w:rFonts w:ascii="Traditional Arabic" w:hAnsi="Traditional Arabic" w:hint="eastAsia"/>
          <w:rtl/>
        </w:rPr>
        <w:t>والشعبة</w:t>
      </w:r>
      <w:r w:rsidRPr="00B06405">
        <w:rPr>
          <w:rFonts w:ascii="Traditional Arabic" w:hAnsi="Traditional Arabic"/>
          <w:rtl/>
        </w:rPr>
        <w:t xml:space="preserve"> تضم مجموعات تسمى كل واحدة (</w:t>
      </w:r>
      <w:r w:rsidRPr="00B06405">
        <w:rPr>
          <w:rFonts w:ascii="Traditional Arabic" w:hAnsi="Traditional Arabic" w:hint="eastAsia"/>
          <w:rtl/>
        </w:rPr>
        <w:t>طائفة</w:t>
      </w:r>
      <w:r w:rsidRPr="00B06405">
        <w:rPr>
          <w:rFonts w:ascii="Traditional Arabic" w:hAnsi="Traditional Arabic"/>
          <w:rtl/>
        </w:rPr>
        <w:t xml:space="preserve">)، </w:t>
      </w:r>
      <w:r w:rsidRPr="00B06405">
        <w:rPr>
          <w:rFonts w:ascii="Traditional Arabic" w:hAnsi="Traditional Arabic" w:hint="eastAsia"/>
          <w:rtl/>
        </w:rPr>
        <w:t>وتضم</w:t>
      </w:r>
      <w:r w:rsidRPr="00B06405">
        <w:rPr>
          <w:rFonts w:ascii="Traditional Arabic" w:hAnsi="Traditional Arabic"/>
          <w:rtl/>
        </w:rPr>
        <w:t xml:space="preserve"> الطائفة مجموعات تسمى كل واحدة (</w:t>
      </w:r>
      <w:r w:rsidRPr="00B06405">
        <w:rPr>
          <w:rFonts w:ascii="Traditional Arabic" w:hAnsi="Traditional Arabic" w:hint="eastAsia"/>
          <w:rtl/>
        </w:rPr>
        <w:t>رتبة</w:t>
      </w:r>
      <w:r w:rsidRPr="00B06405">
        <w:rPr>
          <w:rFonts w:ascii="Traditional Arabic" w:hAnsi="Traditional Arabic"/>
          <w:rtl/>
        </w:rPr>
        <w:t xml:space="preserve">)، </w:t>
      </w:r>
      <w:r w:rsidRPr="00B06405">
        <w:rPr>
          <w:rFonts w:ascii="Traditional Arabic" w:hAnsi="Traditional Arabic" w:hint="eastAsia"/>
          <w:rtl/>
        </w:rPr>
        <w:t>وتحت</w:t>
      </w:r>
      <w:r w:rsidRPr="00B06405">
        <w:rPr>
          <w:rFonts w:ascii="Traditional Arabic" w:hAnsi="Traditional Arabic"/>
          <w:rtl/>
        </w:rPr>
        <w:t xml:space="preserve"> </w:t>
      </w:r>
      <w:r w:rsidRPr="00B06405">
        <w:rPr>
          <w:rFonts w:ascii="Traditional Arabic" w:hAnsi="Traditional Arabic" w:hint="eastAsia"/>
          <w:rtl/>
        </w:rPr>
        <w:t>الرتبة</w:t>
      </w:r>
      <w:r w:rsidRPr="00B06405">
        <w:rPr>
          <w:rFonts w:ascii="Traditional Arabic" w:hAnsi="Traditional Arabic"/>
          <w:rtl/>
        </w:rPr>
        <w:t xml:space="preserve"> (</w:t>
      </w:r>
      <w:r w:rsidRPr="00B06405">
        <w:rPr>
          <w:rFonts w:ascii="Traditional Arabic" w:hAnsi="Traditional Arabic" w:hint="eastAsia"/>
          <w:rtl/>
        </w:rPr>
        <w:t>فصيلة</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تحت كل فصيلة </w:t>
      </w:r>
      <w:r w:rsidRPr="00B06405">
        <w:rPr>
          <w:rFonts w:ascii="Traditional Arabic" w:hAnsi="Traditional Arabic"/>
          <w:rtl/>
        </w:rPr>
        <w:lastRenderedPageBreak/>
        <w:t>(</w:t>
      </w:r>
      <w:r w:rsidRPr="00B06405">
        <w:rPr>
          <w:rFonts w:ascii="Traditional Arabic" w:hAnsi="Traditional Arabic" w:hint="eastAsia"/>
          <w:rtl/>
        </w:rPr>
        <w:t>جنس</w:t>
      </w:r>
      <w:r w:rsidRPr="00B06405">
        <w:rPr>
          <w:rFonts w:ascii="Traditional Arabic" w:hAnsi="Traditional Arabic"/>
          <w:rtl/>
        </w:rPr>
        <w:t xml:space="preserve">)، </w:t>
      </w:r>
      <w:r w:rsidRPr="00B06405">
        <w:rPr>
          <w:rFonts w:ascii="Traditional Arabic" w:hAnsi="Traditional Arabic" w:hint="eastAsia"/>
          <w:rtl/>
        </w:rPr>
        <w:t>وتحت</w:t>
      </w:r>
      <w:r w:rsidRPr="00B06405">
        <w:rPr>
          <w:rFonts w:ascii="Traditional Arabic" w:hAnsi="Traditional Arabic"/>
          <w:rtl/>
        </w:rPr>
        <w:t xml:space="preserve"> كل جنس أنواع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C16E07">
      <w:pPr>
        <w:rPr>
          <w:rFonts w:ascii="Traditional Arabic" w:hAnsi="Traditional Arabic"/>
          <w:rtl/>
        </w:rPr>
      </w:pPr>
      <w:r w:rsidRPr="00B06405">
        <w:rPr>
          <w:rFonts w:ascii="Traditional Arabic" w:hAnsi="Traditional Arabic" w:hint="eastAsia"/>
          <w:rtl/>
        </w:rPr>
        <w:t>وتنقسم</w:t>
      </w:r>
      <w:r w:rsidRPr="00B06405">
        <w:rPr>
          <w:rFonts w:ascii="Traditional Arabic" w:hAnsi="Traditional Arabic"/>
          <w:rtl/>
        </w:rPr>
        <w:t xml:space="preserve"> المملكة الحيوانية كل</w:t>
      </w:r>
      <w:r w:rsidRPr="00B06405">
        <w:rPr>
          <w:rFonts w:ascii="Traditional Arabic" w:hAnsi="Traditional Arabic" w:hint="eastAsia"/>
          <w:rtl/>
        </w:rPr>
        <w:t>ها</w:t>
      </w:r>
      <w:r w:rsidRPr="00B06405">
        <w:rPr>
          <w:rFonts w:ascii="Traditional Arabic" w:hAnsi="Traditional Arabic"/>
          <w:rtl/>
        </w:rPr>
        <w:t xml:space="preserve"> إلى قسمين رئيسين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b/>
          <w:bCs/>
          <w:rtl/>
        </w:rPr>
        <w:t>القسم</w:t>
      </w:r>
      <w:r w:rsidRPr="00B06405">
        <w:rPr>
          <w:rFonts w:ascii="Traditional Arabic" w:hAnsi="Traditional Arabic"/>
          <w:b/>
          <w:bCs/>
          <w:rtl/>
        </w:rPr>
        <w:t xml:space="preserve"> </w:t>
      </w:r>
      <w:r w:rsidRPr="00B06405">
        <w:rPr>
          <w:rFonts w:ascii="Traditional Arabic" w:hAnsi="Traditional Arabic" w:hint="eastAsia"/>
          <w:b/>
          <w:bCs/>
          <w:rtl/>
        </w:rPr>
        <w:t>الأول</w:t>
      </w:r>
      <w:r w:rsidRPr="00B06405">
        <w:rPr>
          <w:rFonts w:ascii="Traditional Arabic" w:hAnsi="Traditional Arabic"/>
          <w:b/>
          <w:bCs/>
          <w:rtl/>
        </w:rPr>
        <w:t xml:space="preserve">: </w:t>
      </w:r>
      <w:r w:rsidRPr="00B06405">
        <w:rPr>
          <w:rFonts w:ascii="Traditional Arabic" w:hAnsi="Traditional Arabic" w:hint="eastAsia"/>
          <w:rtl/>
        </w:rPr>
        <w:t>الحيوانات</w:t>
      </w:r>
      <w:r w:rsidRPr="00B06405">
        <w:rPr>
          <w:rFonts w:ascii="Traditional Arabic" w:hAnsi="Traditional Arabic"/>
          <w:rtl/>
        </w:rPr>
        <w:t xml:space="preserve"> الفقارية وهي التي لها عمود فقري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وتضم</w:t>
      </w:r>
      <w:r w:rsidRPr="00B06405">
        <w:rPr>
          <w:rFonts w:ascii="Traditional Arabic" w:hAnsi="Traditional Arabic"/>
          <w:rtl/>
        </w:rPr>
        <w:t xml:space="preserve"> الحيوانات الآتية:</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1- الثدييات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م</w:t>
      </w:r>
      <w:r w:rsidRPr="00B06405">
        <w:rPr>
          <w:rFonts w:ascii="Traditional Arabic" w:hAnsi="Traditional Arabic" w:hint="eastAsia"/>
          <w:rtl/>
        </w:rPr>
        <w:t>ن</w:t>
      </w:r>
      <w:r w:rsidRPr="00B06405">
        <w:rPr>
          <w:rFonts w:ascii="Traditional Arabic" w:hAnsi="Traditional Arabic"/>
          <w:rtl/>
        </w:rPr>
        <w:t xml:space="preserve"> ذوات الدم الحار وت</w:t>
      </w:r>
      <w:r w:rsidRPr="00B06405">
        <w:rPr>
          <w:rFonts w:ascii="Traditional Arabic" w:hAnsi="Traditional Arabic" w:hint="eastAsia"/>
          <w:rtl/>
        </w:rPr>
        <w:t>ُغذِّي</w:t>
      </w:r>
      <w:r w:rsidRPr="00B06405">
        <w:rPr>
          <w:rFonts w:ascii="Traditional Arabic" w:hAnsi="Traditional Arabic"/>
          <w:rtl/>
        </w:rPr>
        <w:t xml:space="preserve"> صغارها بلبن الأم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2- الزواحف: </w:t>
      </w:r>
      <w:r w:rsidRPr="00B06405">
        <w:rPr>
          <w:rFonts w:ascii="Traditional Arabic" w:hAnsi="Traditional Arabic" w:hint="eastAsia"/>
          <w:rtl/>
        </w:rPr>
        <w:t>لها</w:t>
      </w:r>
      <w:r w:rsidRPr="00B06405">
        <w:rPr>
          <w:rFonts w:ascii="Traditional Arabic" w:hAnsi="Traditional Arabic"/>
          <w:rtl/>
        </w:rPr>
        <w:t xml:space="preserve"> جلد مغطى بالحراشف</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وهيكل</w:t>
      </w:r>
      <w:r w:rsidRPr="00B06405">
        <w:rPr>
          <w:rFonts w:ascii="Traditional Arabic" w:hAnsi="Traditional Arabic"/>
          <w:rtl/>
        </w:rPr>
        <w:t xml:space="preserve"> عظمي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وتلد</w:t>
      </w:r>
      <w:r w:rsidRPr="00B06405">
        <w:rPr>
          <w:rFonts w:ascii="Traditional Arabic" w:hAnsi="Traditional Arabic"/>
          <w:rtl/>
        </w:rPr>
        <w:t xml:space="preserve"> صغارها أو تضع بيضها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من ذوات الدم البارد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وتنقسم</w:t>
      </w:r>
      <w:r w:rsidRPr="00B06405">
        <w:rPr>
          <w:rFonts w:ascii="Traditional Arabic" w:hAnsi="Traditional Arabic"/>
          <w:rtl/>
        </w:rPr>
        <w:t xml:space="preserve"> إلى أربعة فصائل:</w:t>
      </w:r>
    </w:p>
    <w:p w:rsidR="00763887" w:rsidRPr="00B06405" w:rsidRDefault="00763887" w:rsidP="00246083">
      <w:pPr>
        <w:ind w:left="786" w:hanging="397"/>
        <w:rPr>
          <w:rFonts w:ascii="Traditional Arabic" w:hAnsi="Traditional Arabic"/>
          <w:rtl/>
        </w:rPr>
      </w:pPr>
      <w:r w:rsidRPr="00B06405">
        <w:rPr>
          <w:rFonts w:ascii="Traditional Arabic" w:hAnsi="Traditional Arabic" w:hint="eastAsia"/>
          <w:rtl/>
        </w:rPr>
        <w:t>أ</w:t>
      </w:r>
      <w:r w:rsidRPr="00B06405">
        <w:rPr>
          <w:rFonts w:ascii="Traditional Arabic" w:hAnsi="Traditional Arabic"/>
          <w:rtl/>
        </w:rPr>
        <w:t>- السلاحف.</w:t>
      </w:r>
    </w:p>
    <w:p w:rsidR="00763887" w:rsidRPr="00B06405" w:rsidRDefault="00763887" w:rsidP="00246083">
      <w:pPr>
        <w:ind w:left="786" w:hanging="397"/>
        <w:rPr>
          <w:rFonts w:ascii="Traditional Arabic" w:hAnsi="Traditional Arabic"/>
          <w:rtl/>
        </w:rPr>
      </w:pPr>
      <w:r w:rsidRPr="00B06405">
        <w:rPr>
          <w:rFonts w:ascii="Traditional Arabic" w:hAnsi="Traditional Arabic" w:hint="eastAsia"/>
          <w:rtl/>
        </w:rPr>
        <w:t>ب</w:t>
      </w:r>
      <w:r w:rsidRPr="00B06405">
        <w:rPr>
          <w:rFonts w:ascii="Traditional Arabic" w:hAnsi="Traditional Arabic"/>
          <w:rtl/>
        </w:rPr>
        <w:t>- ذوات الرأس الم</w:t>
      </w:r>
      <w:r w:rsidRPr="00B06405">
        <w:rPr>
          <w:rFonts w:ascii="Traditional Arabic" w:hAnsi="Traditional Arabic" w:hint="eastAsia"/>
          <w:rtl/>
        </w:rPr>
        <w:t>ستدق</w:t>
      </w:r>
      <w:r w:rsidRPr="00B06405">
        <w:rPr>
          <w:rFonts w:ascii="Traditional Arabic" w:hAnsi="Traditional Arabic"/>
          <w:rtl/>
        </w:rPr>
        <w:t>.</w:t>
      </w:r>
    </w:p>
    <w:p w:rsidR="00763887" w:rsidRPr="00B06405" w:rsidRDefault="00763887" w:rsidP="00246083">
      <w:pPr>
        <w:ind w:left="786" w:hanging="397"/>
        <w:rPr>
          <w:rFonts w:ascii="Traditional Arabic" w:hAnsi="Traditional Arabic"/>
          <w:rtl/>
        </w:rPr>
      </w:pPr>
      <w:r w:rsidRPr="00B06405">
        <w:rPr>
          <w:rFonts w:ascii="Traditional Arabic" w:hAnsi="Traditional Arabic" w:hint="eastAsia"/>
          <w:rtl/>
        </w:rPr>
        <w:t>ج</w:t>
      </w:r>
      <w:r w:rsidRPr="00B06405">
        <w:rPr>
          <w:rFonts w:ascii="Traditional Arabic" w:hAnsi="Traditional Arabic"/>
          <w:rtl/>
        </w:rPr>
        <w:t>- ذوات الحراشف (</w:t>
      </w:r>
      <w:r w:rsidRPr="00B06405">
        <w:rPr>
          <w:rFonts w:ascii="Traditional Arabic" w:hAnsi="Traditional Arabic" w:hint="eastAsia"/>
          <w:rtl/>
        </w:rPr>
        <w:t>الثعابين</w:t>
      </w:r>
      <w:r w:rsidRPr="00B06405">
        <w:rPr>
          <w:rFonts w:ascii="Traditional Arabic" w:hAnsi="Traditional Arabic"/>
          <w:rtl/>
        </w:rPr>
        <w:t>).</w:t>
      </w:r>
    </w:p>
    <w:p w:rsidR="00763887" w:rsidRPr="00B06405" w:rsidRDefault="00763887" w:rsidP="00246083">
      <w:pPr>
        <w:ind w:left="786" w:hanging="397"/>
        <w:rPr>
          <w:rFonts w:ascii="Traditional Arabic" w:hAnsi="Traditional Arabic"/>
          <w:rtl/>
        </w:rPr>
      </w:pPr>
      <w:r w:rsidRPr="00B06405">
        <w:rPr>
          <w:rFonts w:ascii="Traditional Arabic" w:hAnsi="Traditional Arabic" w:hint="eastAsia"/>
          <w:rtl/>
        </w:rPr>
        <w:t>د</w:t>
      </w:r>
      <w:r w:rsidRPr="00B06405">
        <w:rPr>
          <w:rFonts w:ascii="Traditional Arabic" w:hAnsi="Traditional Arabic"/>
          <w:rtl/>
        </w:rPr>
        <w:t>- التماسيح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3- الطيور: </w:t>
      </w:r>
      <w:r w:rsidRPr="00B06405">
        <w:rPr>
          <w:rFonts w:ascii="Traditional Arabic" w:hAnsi="Traditional Arabic" w:hint="eastAsia"/>
          <w:rtl/>
        </w:rPr>
        <w:t>وهي</w:t>
      </w:r>
      <w:r w:rsidRPr="00B06405">
        <w:rPr>
          <w:rFonts w:ascii="Traditional Arabic" w:hAnsi="Traditional Arabic"/>
          <w:rtl/>
        </w:rPr>
        <w:t xml:space="preserve"> من ذوات الدم الحار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تضع بيضها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4- البرمائيات: </w:t>
      </w:r>
      <w:r w:rsidRPr="00B06405">
        <w:rPr>
          <w:rFonts w:ascii="Traditional Arabic" w:hAnsi="Traditional Arabic" w:hint="eastAsia"/>
          <w:rtl/>
        </w:rPr>
        <w:t>لها</w:t>
      </w:r>
      <w:r w:rsidRPr="00B06405">
        <w:rPr>
          <w:rFonts w:ascii="Traditional Arabic" w:hAnsi="Traditional Arabic"/>
          <w:rtl/>
        </w:rPr>
        <w:t xml:space="preserve"> جلد رطب ولا حراشف لها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وتشمل</w:t>
      </w:r>
      <w:r w:rsidRPr="00B06405">
        <w:rPr>
          <w:rFonts w:ascii="Traditional Arabic" w:hAnsi="Traditional Arabic"/>
          <w:rtl/>
        </w:rPr>
        <w:t xml:space="preserve"> على: </w:t>
      </w:r>
      <w:r w:rsidRPr="00B06405">
        <w:rPr>
          <w:rFonts w:ascii="Traditional Arabic" w:hAnsi="Traditional Arabic" w:hint="eastAsia"/>
          <w:rtl/>
        </w:rPr>
        <w:t>الضفادع،</w:t>
      </w:r>
      <w:r w:rsidRPr="00B06405">
        <w:rPr>
          <w:rFonts w:ascii="Traditional Arabic" w:hAnsi="Traditional Arabic"/>
          <w:rtl/>
        </w:rPr>
        <w:t xml:space="preserve"> </w:t>
      </w:r>
      <w:r w:rsidRPr="00B06405">
        <w:rPr>
          <w:rFonts w:ascii="Traditional Arabic" w:hAnsi="Traditional Arabic" w:hint="eastAsia"/>
          <w:rtl/>
        </w:rPr>
        <w:t>والعلاجيم،</w:t>
      </w:r>
      <w:r w:rsidRPr="00B06405">
        <w:rPr>
          <w:rFonts w:ascii="Traditional Arabic" w:hAnsi="Traditional Arabic"/>
          <w:rtl/>
        </w:rPr>
        <w:t xml:space="preserve"> </w:t>
      </w:r>
      <w:r w:rsidRPr="00B06405">
        <w:rPr>
          <w:rFonts w:ascii="Traditional Arabic" w:hAnsi="Traditional Arabic" w:hint="eastAsia"/>
          <w:rtl/>
        </w:rPr>
        <w:lastRenderedPageBreak/>
        <w:t>والسمادل،</w:t>
      </w:r>
      <w:r w:rsidRPr="00B06405">
        <w:rPr>
          <w:rFonts w:ascii="Traditional Arabic" w:hAnsi="Traditional Arabic"/>
          <w:rtl/>
        </w:rPr>
        <w:t xml:space="preserve"> </w:t>
      </w:r>
      <w:r w:rsidRPr="00B06405">
        <w:rPr>
          <w:rFonts w:ascii="Traditional Arabic" w:hAnsi="Traditional Arabic" w:hint="eastAsia"/>
          <w:rtl/>
        </w:rPr>
        <w:t>وتبلغ</w:t>
      </w:r>
      <w:r w:rsidRPr="00B06405">
        <w:rPr>
          <w:rFonts w:ascii="Traditional Arabic" w:hAnsi="Traditional Arabic"/>
          <w:rtl/>
        </w:rPr>
        <w:t xml:space="preserve"> أكثر من ثلاثة آلاف نوع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5- الأسماك.</w:t>
      </w:r>
    </w:p>
    <w:p w:rsidR="00763887" w:rsidRPr="00B06405" w:rsidRDefault="00763887" w:rsidP="003A5CFE">
      <w:pPr>
        <w:rPr>
          <w:rFonts w:ascii="Traditional Arabic" w:hAnsi="Traditional Arabic"/>
          <w:rtl/>
        </w:rPr>
      </w:pPr>
      <w:r w:rsidRPr="00B06405">
        <w:rPr>
          <w:rFonts w:ascii="Traditional Arabic" w:hAnsi="Traditional Arabic" w:hint="eastAsia"/>
          <w:b/>
          <w:bCs/>
          <w:rtl/>
        </w:rPr>
        <w:t>القسم</w:t>
      </w:r>
      <w:r w:rsidRPr="00B06405">
        <w:rPr>
          <w:rFonts w:ascii="Traditional Arabic" w:hAnsi="Traditional Arabic"/>
          <w:b/>
          <w:bCs/>
          <w:rtl/>
        </w:rPr>
        <w:t xml:space="preserve"> </w:t>
      </w:r>
      <w:r w:rsidRPr="00B06405">
        <w:rPr>
          <w:rFonts w:ascii="Traditional Arabic" w:hAnsi="Traditional Arabic" w:hint="eastAsia"/>
          <w:b/>
          <w:bCs/>
          <w:rtl/>
        </w:rPr>
        <w:t>الثاني</w:t>
      </w:r>
      <w:r w:rsidRPr="00B06405">
        <w:rPr>
          <w:rFonts w:ascii="Traditional Arabic" w:hAnsi="Traditional Arabic"/>
          <w:b/>
          <w:bCs/>
          <w:rtl/>
        </w:rPr>
        <w:t xml:space="preserve">: </w:t>
      </w:r>
      <w:r w:rsidRPr="00B06405">
        <w:rPr>
          <w:rFonts w:ascii="Traditional Arabic" w:hAnsi="Traditional Arabic" w:hint="eastAsia"/>
          <w:rtl/>
        </w:rPr>
        <w:t>الحيوانات</w:t>
      </w:r>
      <w:r w:rsidRPr="00B06405">
        <w:rPr>
          <w:rFonts w:ascii="Traditional Arabic" w:hAnsi="Traditional Arabic"/>
          <w:rtl/>
        </w:rPr>
        <w:t xml:space="preserve"> اللافقاريات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التي ليس لها عمود فقري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وتضم</w:t>
      </w:r>
      <w:r w:rsidRPr="00B06405">
        <w:rPr>
          <w:rFonts w:ascii="Traditional Arabic" w:hAnsi="Traditional Arabic"/>
          <w:rtl/>
        </w:rPr>
        <w:t xml:space="preserve"> الحيوانات الآتية:</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1- مفصليات الأرجل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w:t>
      </w:r>
      <w:r w:rsidRPr="00B06405">
        <w:rPr>
          <w:rFonts w:ascii="Traditional Arabic" w:hAnsi="Traditional Arabic" w:hint="eastAsia"/>
          <w:rtl/>
        </w:rPr>
        <w:t>حيوانات</w:t>
      </w:r>
      <w:r w:rsidRPr="00B06405">
        <w:rPr>
          <w:rFonts w:ascii="Traditional Arabic" w:hAnsi="Traditional Arabic"/>
          <w:rtl/>
        </w:rPr>
        <w:t xml:space="preserve"> عديمة الهيكل العظمي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ولكن</w:t>
      </w:r>
      <w:r w:rsidRPr="00B06405">
        <w:rPr>
          <w:rFonts w:ascii="Traditional Arabic" w:hAnsi="Traditional Arabic"/>
          <w:rtl/>
        </w:rPr>
        <w:t xml:space="preserve"> جسمها محاط بغطاء جلدي قاس</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أكبر مجموعة حيوانية في العالم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تضم</w:t>
      </w:r>
      <w:r w:rsidRPr="00B06405">
        <w:rPr>
          <w:rFonts w:ascii="Traditional Arabic" w:hAnsi="Traditional Arabic"/>
          <w:rtl/>
        </w:rPr>
        <w:t xml:space="preserve"> الحشرات بجميع أنواعها وأشكالها من جراد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وفراش،</w:t>
      </w:r>
      <w:r w:rsidRPr="00B06405">
        <w:rPr>
          <w:rFonts w:ascii="Traditional Arabic" w:hAnsi="Traditional Arabic"/>
          <w:rtl/>
        </w:rPr>
        <w:t xml:space="preserve"> </w:t>
      </w:r>
      <w:r w:rsidRPr="00B06405">
        <w:rPr>
          <w:rFonts w:ascii="Traditional Arabic" w:hAnsi="Traditional Arabic" w:hint="eastAsia"/>
          <w:rtl/>
        </w:rPr>
        <w:t>وعنكبوتيات،</w:t>
      </w:r>
      <w:r w:rsidRPr="00B06405">
        <w:rPr>
          <w:rFonts w:ascii="Traditional Arabic" w:hAnsi="Traditional Arabic"/>
          <w:rtl/>
        </w:rPr>
        <w:t xml:space="preserve"> </w:t>
      </w:r>
      <w:r w:rsidRPr="00B06405">
        <w:rPr>
          <w:rFonts w:ascii="Traditional Arabic" w:hAnsi="Traditional Arabic" w:hint="eastAsia"/>
          <w:rtl/>
        </w:rPr>
        <w:t>وقشريات،</w:t>
      </w:r>
      <w:r w:rsidRPr="00B06405">
        <w:rPr>
          <w:rFonts w:ascii="Traditional Arabic" w:hAnsi="Traditional Arabic"/>
          <w:rtl/>
        </w:rPr>
        <w:t xml:space="preserve"> </w:t>
      </w:r>
      <w:r w:rsidRPr="00B06405">
        <w:rPr>
          <w:rFonts w:ascii="Traditional Arabic" w:hAnsi="Traditional Arabic" w:hint="eastAsia"/>
          <w:rtl/>
        </w:rPr>
        <w:t>وعديمات</w:t>
      </w:r>
      <w:r w:rsidRPr="00B06405">
        <w:rPr>
          <w:rFonts w:ascii="Traditional Arabic" w:hAnsi="Traditional Arabic"/>
          <w:rtl/>
        </w:rPr>
        <w:t xml:space="preserve"> الأجنحة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2- الرخويات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حيوانات ذات جسم رخو عديم العظام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تحميها</w:t>
      </w:r>
      <w:r w:rsidRPr="00B06405">
        <w:rPr>
          <w:rFonts w:ascii="Traditional Arabic" w:hAnsi="Traditional Arabic"/>
          <w:rtl/>
        </w:rPr>
        <w:t xml:space="preserve"> قشرة خارجية صلبة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ومنها</w:t>
      </w:r>
      <w:r w:rsidRPr="00B06405">
        <w:rPr>
          <w:rFonts w:ascii="Traditional Arabic" w:hAnsi="Traditional Arabic"/>
          <w:rtl/>
        </w:rPr>
        <w:t xml:space="preserve">: </w:t>
      </w:r>
      <w:r w:rsidRPr="00B06405">
        <w:rPr>
          <w:rFonts w:ascii="Traditional Arabic" w:hAnsi="Traditional Arabic" w:hint="eastAsia"/>
          <w:rtl/>
        </w:rPr>
        <w:t>الأخطبوط،</w:t>
      </w:r>
      <w:r w:rsidRPr="00B06405">
        <w:rPr>
          <w:rFonts w:ascii="Traditional Arabic" w:hAnsi="Traditional Arabic"/>
          <w:rtl/>
        </w:rPr>
        <w:t xml:space="preserve"> </w:t>
      </w:r>
      <w:r w:rsidRPr="00B06405">
        <w:rPr>
          <w:rFonts w:ascii="Traditional Arabic" w:hAnsi="Traditional Arabic" w:hint="eastAsia"/>
          <w:rtl/>
        </w:rPr>
        <w:t>والحبَّار،</w:t>
      </w:r>
      <w:r w:rsidRPr="00B06405">
        <w:rPr>
          <w:rFonts w:ascii="Traditional Arabic" w:hAnsi="Traditional Arabic"/>
          <w:rtl/>
        </w:rPr>
        <w:t xml:space="preserve"> </w:t>
      </w:r>
      <w:r w:rsidRPr="00B06405">
        <w:rPr>
          <w:rFonts w:ascii="Traditional Arabic" w:hAnsi="Traditional Arabic" w:hint="eastAsia"/>
          <w:rtl/>
        </w:rPr>
        <w:t>وحلزون</w:t>
      </w:r>
      <w:r w:rsidRPr="00B06405">
        <w:rPr>
          <w:rFonts w:ascii="Traditional Arabic" w:hAnsi="Traditional Arabic"/>
          <w:rtl/>
        </w:rPr>
        <w:t xml:space="preserve"> المياه العذبة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والقواقع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3- الحلقيَّات وهي: </w:t>
      </w:r>
      <w:r w:rsidRPr="00B06405">
        <w:rPr>
          <w:rFonts w:ascii="Traditional Arabic" w:hAnsi="Traditional Arabic" w:hint="eastAsia"/>
          <w:rtl/>
        </w:rPr>
        <w:t>شعب</w:t>
      </w:r>
      <w:r w:rsidRPr="00B06405">
        <w:rPr>
          <w:rFonts w:ascii="Traditional Arabic" w:hAnsi="Traditional Arabic"/>
          <w:rtl/>
        </w:rPr>
        <w:t xml:space="preserve"> عديدة من الديدان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بعضها</w:t>
      </w:r>
      <w:r w:rsidRPr="00B06405">
        <w:rPr>
          <w:rFonts w:ascii="Traditional Arabic" w:hAnsi="Traditional Arabic"/>
          <w:rtl/>
        </w:rPr>
        <w:t xml:space="preserve"> مفلطح</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وبعضها</w:t>
      </w:r>
      <w:r w:rsidRPr="00B06405">
        <w:rPr>
          <w:rFonts w:ascii="Traditional Arabic" w:hAnsi="Traditional Arabic"/>
          <w:rtl/>
        </w:rPr>
        <w:t xml:space="preserve"> طويل ومستدير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وتعيش</w:t>
      </w:r>
      <w:r w:rsidRPr="00B06405">
        <w:rPr>
          <w:rFonts w:ascii="Traditional Arabic" w:hAnsi="Traditional Arabic"/>
          <w:rtl/>
        </w:rPr>
        <w:t xml:space="preserve"> في المياه أو في المناطق الرطبة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4- الخيطيات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w:t>
      </w:r>
      <w:r w:rsidRPr="00B06405">
        <w:rPr>
          <w:rFonts w:ascii="Traditional Arabic" w:hAnsi="Traditional Arabic" w:hint="eastAsia"/>
          <w:rtl/>
        </w:rPr>
        <w:t>ديدان</w:t>
      </w:r>
      <w:r w:rsidRPr="00B06405">
        <w:rPr>
          <w:rFonts w:ascii="Traditional Arabic" w:hAnsi="Traditional Arabic"/>
          <w:rtl/>
        </w:rPr>
        <w:t xml:space="preserve"> كأنها الخيوط</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يعيش</w:t>
      </w:r>
      <w:r w:rsidRPr="00B06405">
        <w:rPr>
          <w:rFonts w:ascii="Traditional Arabic" w:hAnsi="Traditional Arabic"/>
          <w:rtl/>
        </w:rPr>
        <w:t xml:space="preserve"> بعضها في أحشاء بعض أنواع الثدييات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5- العريضات وهي: </w:t>
      </w:r>
      <w:r w:rsidRPr="00B06405">
        <w:rPr>
          <w:rFonts w:ascii="Traditional Arabic" w:hAnsi="Traditional Arabic" w:hint="eastAsia"/>
          <w:rtl/>
        </w:rPr>
        <w:t>الديدان</w:t>
      </w:r>
      <w:r w:rsidRPr="00B06405">
        <w:rPr>
          <w:rFonts w:ascii="Traditional Arabic" w:hAnsi="Traditional Arabic"/>
          <w:rtl/>
        </w:rPr>
        <w:t xml:space="preserve"> العريضة أو المسطحة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على ثلاث رتب: </w:t>
      </w:r>
      <w:r w:rsidRPr="00B06405">
        <w:rPr>
          <w:rFonts w:ascii="Traditional Arabic" w:hAnsi="Traditional Arabic" w:hint="eastAsia"/>
          <w:rtl/>
        </w:rPr>
        <w:t>المهتزات،</w:t>
      </w:r>
      <w:r w:rsidRPr="00B06405">
        <w:rPr>
          <w:rFonts w:ascii="Traditional Arabic" w:hAnsi="Traditional Arabic"/>
          <w:rtl/>
        </w:rPr>
        <w:t xml:space="preserve"> </w:t>
      </w:r>
      <w:r w:rsidRPr="00B06405">
        <w:rPr>
          <w:rFonts w:ascii="Traditional Arabic" w:hAnsi="Traditional Arabic" w:hint="eastAsia"/>
          <w:rtl/>
        </w:rPr>
        <w:t>والشريطيات،</w:t>
      </w:r>
      <w:r w:rsidRPr="00B06405">
        <w:rPr>
          <w:rFonts w:ascii="Traditional Arabic" w:hAnsi="Traditional Arabic"/>
          <w:rtl/>
        </w:rPr>
        <w:t xml:space="preserve"> </w:t>
      </w:r>
      <w:r w:rsidRPr="00B06405">
        <w:rPr>
          <w:rFonts w:ascii="Traditional Arabic" w:hAnsi="Traditional Arabic" w:hint="eastAsia"/>
          <w:rtl/>
        </w:rPr>
        <w:t>والمثقبات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6- المجوفات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w:t>
      </w:r>
      <w:r w:rsidRPr="00B06405">
        <w:rPr>
          <w:rFonts w:ascii="Traditional Arabic" w:hAnsi="Traditional Arabic" w:hint="eastAsia"/>
          <w:rtl/>
        </w:rPr>
        <w:t>حيوانات</w:t>
      </w:r>
      <w:r w:rsidRPr="00B06405">
        <w:rPr>
          <w:rFonts w:ascii="Traditional Arabic" w:hAnsi="Traditional Arabic"/>
          <w:rtl/>
        </w:rPr>
        <w:t xml:space="preserve"> مائية يعيش بعضها في البحر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مجوفات البطن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7- القنفذيات الجلد وهي: </w:t>
      </w:r>
      <w:r w:rsidRPr="00B06405">
        <w:rPr>
          <w:rFonts w:ascii="Traditional Arabic" w:hAnsi="Traditional Arabic" w:hint="eastAsia"/>
          <w:rtl/>
        </w:rPr>
        <w:t>مجموعة</w:t>
      </w:r>
      <w:r w:rsidRPr="00B06405">
        <w:rPr>
          <w:rFonts w:ascii="Traditional Arabic" w:hAnsi="Traditional Arabic"/>
          <w:rtl/>
        </w:rPr>
        <w:t xml:space="preserve"> هامة من الحيوانات اللافقارية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تعيش</w:t>
      </w:r>
      <w:r w:rsidRPr="00B06405">
        <w:rPr>
          <w:rFonts w:ascii="Traditional Arabic" w:hAnsi="Traditional Arabic"/>
          <w:rtl/>
        </w:rPr>
        <w:t xml:space="preserve"> في قاع البحر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w:t>
      </w:r>
      <w:r w:rsidRPr="00B06405">
        <w:rPr>
          <w:rFonts w:ascii="Traditional Arabic" w:hAnsi="Traditional Arabic"/>
          <w:rtl/>
        </w:rPr>
        <w:lastRenderedPageBreak/>
        <w:t>بطيئة الحركة أو ساكنة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وغالبًا</w:t>
      </w:r>
      <w:r w:rsidRPr="00B06405">
        <w:rPr>
          <w:rFonts w:ascii="Traditional Arabic" w:hAnsi="Traditional Arabic"/>
          <w:rtl/>
        </w:rPr>
        <w:t xml:space="preserve"> ما يغطي سطحها أشواك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C37274">
      <w:pPr>
        <w:ind w:left="397" w:hanging="397"/>
        <w:rPr>
          <w:rFonts w:ascii="Traditional Arabic" w:hAnsi="Traditional Arabic"/>
          <w:rtl/>
        </w:rPr>
      </w:pPr>
      <w:r w:rsidRPr="00B06405">
        <w:rPr>
          <w:rFonts w:ascii="Traditional Arabic" w:hAnsi="Traditional Arabic"/>
          <w:rtl/>
        </w:rPr>
        <w:t>8- ال</w:t>
      </w:r>
      <w:r w:rsidRPr="00B06405">
        <w:rPr>
          <w:rFonts w:ascii="Traditional Arabic" w:hAnsi="Traditional Arabic" w:hint="eastAsia"/>
          <w:rtl/>
        </w:rPr>
        <w:t>إسفنجيات،</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w:t>
      </w:r>
      <w:r w:rsidRPr="00B06405">
        <w:rPr>
          <w:rFonts w:ascii="Traditional Arabic" w:hAnsi="Traditional Arabic" w:hint="eastAsia"/>
          <w:rtl/>
        </w:rPr>
        <w:t>حيوانات</w:t>
      </w:r>
      <w:r w:rsidRPr="00B06405">
        <w:rPr>
          <w:rFonts w:ascii="Traditional Arabic" w:hAnsi="Traditional Arabic"/>
          <w:rtl/>
        </w:rPr>
        <w:t xml:space="preserve"> واسعة الانتشار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وليس</w:t>
      </w:r>
      <w:r w:rsidRPr="00B06405">
        <w:rPr>
          <w:rFonts w:ascii="Traditional Arabic" w:hAnsi="Traditional Arabic"/>
          <w:rtl/>
        </w:rPr>
        <w:t xml:space="preserve"> لها فم ولا رأس ولا عيو</w:t>
      </w:r>
      <w:r w:rsidRPr="00B06405">
        <w:rPr>
          <w:rFonts w:ascii="Traditional Arabic" w:hAnsi="Traditional Arabic" w:hint="eastAsia"/>
          <w:rtl/>
        </w:rPr>
        <w:t>ن</w:t>
      </w:r>
      <w:r w:rsidRPr="00B06405">
        <w:rPr>
          <w:rFonts w:ascii="Traditional Arabic" w:hAnsi="Traditional Arabic"/>
          <w:rtl/>
        </w:rPr>
        <w:t xml:space="preserve"> ولا أي حواس</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ولها</w:t>
      </w:r>
      <w:r w:rsidRPr="00B06405">
        <w:rPr>
          <w:rFonts w:ascii="Traditional Arabic" w:hAnsi="Traditional Arabic"/>
          <w:rtl/>
        </w:rPr>
        <w:t xml:space="preserve"> أنواع وأشكال كثيرة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D576AC">
      <w:pPr>
        <w:pStyle w:val="2"/>
        <w:rPr>
          <w:noProof w:val="0"/>
          <w:color w:val="000000"/>
          <w:rtl/>
        </w:rPr>
      </w:pPr>
      <w:bookmarkStart w:id="19" w:name="موضوعات10"/>
      <w:r w:rsidRPr="00B06405">
        <w:rPr>
          <w:noProof w:val="0"/>
          <w:color w:val="000000"/>
          <w:rtl/>
        </w:rPr>
        <w:lastRenderedPageBreak/>
        <w:t>المبحث الثالث: الكتب المؤلفة في الحيوان</w:t>
      </w:r>
      <w:bookmarkEnd w:id="19"/>
      <w:r w:rsidRPr="00B06405">
        <w:rPr>
          <w:noProof w:val="0"/>
          <w:color w:val="000000"/>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لقد</w:t>
      </w:r>
      <w:r w:rsidRPr="00B06405">
        <w:rPr>
          <w:rFonts w:ascii="Traditional Arabic" w:hAnsi="Traditional Arabic"/>
          <w:rtl/>
        </w:rPr>
        <w:t xml:space="preserve"> اهت</w:t>
      </w:r>
      <w:r w:rsidRPr="00B06405">
        <w:rPr>
          <w:rFonts w:ascii="Traditional Arabic" w:hAnsi="Traditional Arabic" w:hint="eastAsia"/>
          <w:rtl/>
        </w:rPr>
        <w:t>م</w:t>
      </w:r>
      <w:r w:rsidRPr="00B06405">
        <w:rPr>
          <w:rFonts w:ascii="Traditional Arabic" w:hAnsi="Traditional Arabic"/>
          <w:rtl/>
        </w:rPr>
        <w:t xml:space="preserve"> العلماء قديم</w:t>
      </w:r>
      <w:r w:rsidRPr="00B06405">
        <w:rPr>
          <w:rFonts w:ascii="Traditional Arabic" w:hAnsi="Traditional Arabic" w:hint="eastAsia"/>
          <w:rtl/>
        </w:rPr>
        <w:t>ًا</w:t>
      </w:r>
      <w:r w:rsidRPr="00B06405">
        <w:rPr>
          <w:rFonts w:ascii="Traditional Arabic" w:hAnsi="Traditional Arabic"/>
          <w:rtl/>
        </w:rPr>
        <w:t xml:space="preserve"> وحديث</w:t>
      </w:r>
      <w:r w:rsidRPr="00B06405">
        <w:rPr>
          <w:rFonts w:ascii="Traditional Arabic" w:hAnsi="Traditional Arabic" w:hint="eastAsia"/>
          <w:rtl/>
        </w:rPr>
        <w:t>ًا</w:t>
      </w:r>
      <w:r w:rsidRPr="00B06405">
        <w:rPr>
          <w:rFonts w:ascii="Traditional Arabic" w:hAnsi="Traditional Arabic"/>
          <w:rtl/>
        </w:rPr>
        <w:t xml:space="preserve"> في تأليف الكتب التي تتحدث عن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فصنفت</w:t>
      </w:r>
      <w:r w:rsidRPr="00B06405">
        <w:rPr>
          <w:rFonts w:ascii="Traditional Arabic" w:hAnsi="Traditional Arabic"/>
          <w:rtl/>
        </w:rPr>
        <w:t xml:space="preserve"> في ذلك كتب كثيرة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وهذه</w:t>
      </w:r>
      <w:r w:rsidRPr="00B06405">
        <w:rPr>
          <w:rFonts w:ascii="Traditional Arabic" w:hAnsi="Traditional Arabic"/>
          <w:rtl/>
        </w:rPr>
        <w:t xml:space="preserve"> الكتب على أقسام:</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1- كتب تبحث عن الحيوان عامة بجميع مظاهره وأنواعه.</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2- كتب تحدثت عن المخلوقات على العموم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ودخل</w:t>
      </w:r>
      <w:r w:rsidRPr="00B06405">
        <w:rPr>
          <w:rFonts w:ascii="Traditional Arabic" w:hAnsi="Traditional Arabic"/>
          <w:rtl/>
        </w:rPr>
        <w:t xml:space="preserve"> فيها الحيوان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3- كتب ألفت في طائفة من الحيوانات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كالخيل،</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الإبل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الشاء</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الطيور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الحشرات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4- كتب أ</w:t>
      </w:r>
      <w:r w:rsidRPr="00B06405">
        <w:rPr>
          <w:rFonts w:ascii="Traditional Arabic" w:hAnsi="Traditional Arabic" w:hint="eastAsia"/>
          <w:rtl/>
        </w:rPr>
        <w:t>َفردت</w:t>
      </w:r>
      <w:r w:rsidRPr="00B06405">
        <w:rPr>
          <w:rFonts w:ascii="Traditional Arabic" w:hAnsi="Traditional Arabic"/>
          <w:rtl/>
        </w:rPr>
        <w:t xml:space="preserve"> أبواب</w:t>
      </w:r>
      <w:r w:rsidRPr="00B06405">
        <w:rPr>
          <w:rFonts w:ascii="Traditional Arabic" w:hAnsi="Traditional Arabic" w:hint="eastAsia"/>
          <w:rtl/>
        </w:rPr>
        <w:t>ًا</w:t>
      </w:r>
      <w:r w:rsidRPr="00B06405">
        <w:rPr>
          <w:rFonts w:ascii="Traditional Arabic" w:hAnsi="Traditional Arabic"/>
          <w:rtl/>
        </w:rPr>
        <w:t xml:space="preserve"> أو مباحث خاصة عن مواضع متعلقة بالحيوان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كخلق</w:t>
      </w:r>
      <w:r w:rsidRPr="00B06405">
        <w:rPr>
          <w:rFonts w:ascii="Traditional Arabic" w:hAnsi="Traditional Arabic"/>
          <w:rtl/>
        </w:rPr>
        <w:t xml:space="preserve">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وما</w:t>
      </w:r>
      <w:r w:rsidRPr="00B06405">
        <w:rPr>
          <w:rFonts w:ascii="Traditional Arabic" w:hAnsi="Traditional Arabic"/>
          <w:rtl/>
        </w:rPr>
        <w:t xml:space="preserve"> </w:t>
      </w:r>
      <w:r w:rsidRPr="00B06405">
        <w:rPr>
          <w:rFonts w:ascii="Traditional Arabic" w:hAnsi="Traditional Arabic"/>
          <w:rtl/>
        </w:rPr>
        <w:lastRenderedPageBreak/>
        <w:t>أودع الله فيه من عجائب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وفي</w:t>
      </w:r>
      <w:r w:rsidRPr="00B06405">
        <w:rPr>
          <w:rFonts w:ascii="Traditional Arabic" w:hAnsi="Traditional Arabic"/>
          <w:rtl/>
        </w:rPr>
        <w:t xml:space="preserve"> هذا المبحث </w:t>
      </w:r>
      <w:r w:rsidRPr="00B06405">
        <w:rPr>
          <w:rFonts w:ascii="Traditional Arabic" w:hAnsi="Traditional Arabic" w:hint="eastAsia"/>
          <w:rtl/>
        </w:rPr>
        <w:t>أذكرُ</w:t>
      </w:r>
      <w:r w:rsidRPr="00B06405">
        <w:rPr>
          <w:rFonts w:ascii="Traditional Arabic" w:hAnsi="Traditional Arabic"/>
          <w:rtl/>
        </w:rPr>
        <w:t xml:space="preserve"> طائفة</w:t>
      </w:r>
      <w:r w:rsidRPr="00B06405">
        <w:rPr>
          <w:rFonts w:ascii="Traditional Arabic" w:hAnsi="Traditional Arabic" w:hint="eastAsia"/>
          <w:rtl/>
        </w:rPr>
        <w:t>ً</w:t>
      </w:r>
      <w:r w:rsidRPr="00B06405">
        <w:rPr>
          <w:rFonts w:ascii="Traditional Arabic" w:hAnsi="Traditional Arabic"/>
          <w:rtl/>
        </w:rPr>
        <w:t xml:space="preserve"> من الك</w:t>
      </w:r>
      <w:r w:rsidRPr="00B06405">
        <w:rPr>
          <w:rFonts w:ascii="Traditional Arabic" w:hAnsi="Traditional Arabic" w:hint="eastAsia"/>
          <w:rtl/>
        </w:rPr>
        <w:t>تب</w:t>
      </w:r>
      <w:r w:rsidRPr="00B06405">
        <w:rPr>
          <w:rFonts w:ascii="Traditional Arabic" w:hAnsi="Traditional Arabic"/>
          <w:rtl/>
        </w:rPr>
        <w:t xml:space="preserve"> التي قصد مؤلفوها الحديث عن الحيوان بجميع مظاهره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دون</w:t>
      </w:r>
      <w:r w:rsidRPr="00B06405">
        <w:rPr>
          <w:rFonts w:ascii="Traditional Arabic" w:hAnsi="Traditional Arabic"/>
          <w:rtl/>
        </w:rPr>
        <w:t xml:space="preserve"> غيره من المخلوقات الأخرى</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مع</w:t>
      </w:r>
      <w:r w:rsidRPr="00B06405">
        <w:rPr>
          <w:rFonts w:ascii="Traditional Arabic" w:hAnsi="Traditional Arabic"/>
          <w:rtl/>
        </w:rPr>
        <w:t xml:space="preserve"> الحديث عن كتابين من أشهر هذه المؤلفات ذيوع</w:t>
      </w:r>
      <w:r w:rsidRPr="00B06405">
        <w:rPr>
          <w:rFonts w:ascii="Traditional Arabic" w:hAnsi="Traditional Arabic" w:hint="eastAsia"/>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1- كتاب الحيوان لديموقريطس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w:t>
      </w:r>
      <w:r w:rsidRPr="00B06405">
        <w:rPr>
          <w:rFonts w:ascii="Traditional Arabic" w:hAnsi="Traditional Arabic"/>
          <w:rtl/>
        </w:rPr>
        <w:t xml:space="preserve"> ذكر فيه طبائع الحيوان ومنافعه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2- كتاب نعت الحيوان لأرسطو طاليس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3- أجزاء الحيوان لأرسطو طاليس أيض</w:t>
      </w:r>
      <w:r w:rsidRPr="00B06405">
        <w:rPr>
          <w:rFonts w:ascii="Traditional Arabic" w:hAnsi="Traditional Arabic" w:hint="eastAsia"/>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4- كتاب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لأبي</w:t>
      </w:r>
      <w:r w:rsidRPr="00B06405">
        <w:rPr>
          <w:rFonts w:ascii="Traditional Arabic" w:hAnsi="Traditional Arabic"/>
          <w:rtl/>
        </w:rPr>
        <w:t xml:space="preserve"> عبيدة معمر بن المث</w:t>
      </w:r>
      <w:r w:rsidRPr="00B06405">
        <w:rPr>
          <w:rFonts w:ascii="Traditional Arabic" w:hAnsi="Traditional Arabic" w:hint="eastAsia"/>
          <w:rtl/>
        </w:rPr>
        <w:t>نى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أقدم تأليف عربي است</w:t>
      </w:r>
      <w:r w:rsidRPr="00B06405">
        <w:rPr>
          <w:rFonts w:ascii="Traditional Arabic" w:hAnsi="Traditional Arabic" w:hint="eastAsia"/>
          <w:rtl/>
        </w:rPr>
        <w:t>مد</w:t>
      </w:r>
      <w:r w:rsidRPr="00B06405">
        <w:rPr>
          <w:rFonts w:ascii="Traditional Arabic" w:hAnsi="Traditional Arabic"/>
          <w:rtl/>
        </w:rPr>
        <w:t xml:space="preserve"> مادته من </w:t>
      </w:r>
      <w:r w:rsidRPr="00B06405">
        <w:rPr>
          <w:rFonts w:ascii="Traditional Arabic" w:hAnsi="Traditional Arabic"/>
          <w:rtl/>
        </w:rPr>
        <w:lastRenderedPageBreak/>
        <w:t>البيئة العربية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5- كتاب الحيوان للجاحظ.</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6- كتاب الحيوان لابن أبي الأشعث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7- كتاب الحيوان لابن سيناء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8- حياة الحيوان الكبرى للدَّمِيري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9- التبيان لما يحل ويحرم للأفقهسي.</w:t>
      </w:r>
    </w:p>
    <w:p w:rsidR="00763887" w:rsidRPr="00B06405" w:rsidRDefault="00763887" w:rsidP="00CA2A02">
      <w:pPr>
        <w:ind w:left="397" w:hanging="397"/>
        <w:rPr>
          <w:rFonts w:ascii="Traditional Arabic" w:hAnsi="Traditional Arabic"/>
          <w:rtl/>
        </w:rPr>
      </w:pPr>
      <w:r w:rsidRPr="00B06405">
        <w:rPr>
          <w:rFonts w:ascii="Traditional Arabic" w:hAnsi="Traditional Arabic"/>
          <w:rtl/>
        </w:rPr>
        <w:lastRenderedPageBreak/>
        <w:t>10- الكشف والبيان عن صفات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لأبي</w:t>
      </w:r>
      <w:r w:rsidRPr="00B06405">
        <w:rPr>
          <w:rFonts w:ascii="Traditional Arabic" w:hAnsi="Traditional Arabic"/>
          <w:rtl/>
        </w:rPr>
        <w:t xml:space="preserve"> الفتح محمد ا</w:t>
      </w:r>
      <w:r w:rsidRPr="00B06405">
        <w:rPr>
          <w:rFonts w:ascii="Traditional Arabic" w:hAnsi="Traditional Arabic" w:hint="eastAsia"/>
          <w:rtl/>
        </w:rPr>
        <w:t>لإسكندري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كتاب ضخم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ربما</w:t>
      </w:r>
      <w:r w:rsidRPr="00B06405">
        <w:rPr>
          <w:rFonts w:ascii="Traditional Arabic" w:hAnsi="Traditional Arabic"/>
          <w:rtl/>
        </w:rPr>
        <w:t xml:space="preserve"> كان أضخم كتاب في العربية في هذا الموضوع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CE13E1">
      <w:pPr>
        <w:ind w:left="397" w:hanging="397"/>
        <w:rPr>
          <w:rFonts w:ascii="Traditional Arabic" w:hAnsi="Traditional Arabic"/>
          <w:rtl/>
        </w:rPr>
      </w:pPr>
      <w:r w:rsidRPr="00B06405">
        <w:rPr>
          <w:rFonts w:ascii="Traditional Arabic" w:hAnsi="Traditional Arabic"/>
          <w:rtl/>
        </w:rPr>
        <w:t>11- كتب كثيرة وموسوعات معاصرة ألفت خاصة عن الحيوان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611EDB">
      <w:pPr>
        <w:pStyle w:val="11"/>
        <w:keepNext/>
        <w:bidi/>
        <w:spacing w:before="120"/>
        <w:jc w:val="both"/>
        <w:rPr>
          <w:rFonts w:cs="Traditional Arabic"/>
          <w:szCs w:val="36"/>
          <w:rtl/>
        </w:rPr>
      </w:pPr>
      <w:r w:rsidRPr="00B06405">
        <w:rPr>
          <w:rFonts w:cs="Traditional Arabic"/>
          <w:szCs w:val="36"/>
          <w:rtl/>
        </w:rPr>
        <w:t>كتاب الحيوان للجاحظ:</w:t>
      </w:r>
    </w:p>
    <w:p w:rsidR="00763887" w:rsidRPr="00B06405" w:rsidRDefault="00763887" w:rsidP="003A5CFE">
      <w:pPr>
        <w:rPr>
          <w:rFonts w:ascii="Traditional Arabic" w:hAnsi="Traditional Arabic"/>
          <w:rtl/>
        </w:rPr>
      </w:pPr>
      <w:r w:rsidRPr="00B06405">
        <w:rPr>
          <w:rFonts w:ascii="Traditional Arabic" w:hAnsi="Traditional Arabic" w:hint="eastAsia"/>
          <w:rtl/>
        </w:rPr>
        <w:t>كتاب</w:t>
      </w:r>
      <w:r w:rsidRPr="00B06405">
        <w:rPr>
          <w:rFonts w:ascii="Traditional Arabic" w:hAnsi="Traditional Arabic"/>
          <w:rtl/>
        </w:rPr>
        <w:t xml:space="preserve"> الحيوان للجاحظ من أوسع الكتب التي تحدثت عن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فهو</w:t>
      </w:r>
      <w:r w:rsidRPr="00B06405">
        <w:rPr>
          <w:rFonts w:ascii="Traditional Arabic" w:hAnsi="Traditional Arabic"/>
          <w:rtl/>
        </w:rPr>
        <w:t xml:space="preserve"> كتاب واسع</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يعد</w:t>
      </w:r>
      <w:r w:rsidRPr="00B06405">
        <w:rPr>
          <w:rFonts w:ascii="Traditional Arabic" w:hAnsi="Traditional Arabic"/>
          <w:rtl/>
        </w:rPr>
        <w:t xml:space="preserve"> دائرة معارف واسعة الأفق</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كتاب طريف في مو</w:t>
      </w:r>
      <w:r w:rsidRPr="00B06405">
        <w:rPr>
          <w:rFonts w:ascii="Traditional Arabic" w:hAnsi="Traditional Arabic" w:hint="eastAsia"/>
          <w:rtl/>
        </w:rPr>
        <w:t>ضوعه،</w:t>
      </w:r>
      <w:r w:rsidRPr="00B06405">
        <w:rPr>
          <w:rFonts w:ascii="Traditional Arabic" w:hAnsi="Traditional Arabic"/>
          <w:rtl/>
        </w:rPr>
        <w:t xml:space="preserve"> </w:t>
      </w:r>
      <w:r w:rsidRPr="00B06405">
        <w:rPr>
          <w:rFonts w:ascii="Traditional Arabic" w:hAnsi="Traditional Arabic" w:hint="eastAsia"/>
          <w:rtl/>
        </w:rPr>
        <w:t>فهو</w:t>
      </w:r>
      <w:r w:rsidRPr="00B06405">
        <w:rPr>
          <w:rFonts w:ascii="Traditional Arabic" w:hAnsi="Traditional Arabic"/>
          <w:rtl/>
        </w:rPr>
        <w:t xml:space="preserve"> كتاب ذو شقين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أدبي</w:t>
      </w:r>
      <w:r w:rsidRPr="00B06405">
        <w:rPr>
          <w:rFonts w:ascii="Traditional Arabic" w:hAnsi="Traditional Arabic"/>
          <w:rtl/>
        </w:rPr>
        <w:t xml:space="preserve"> وعلمي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فكان</w:t>
      </w:r>
      <w:r w:rsidRPr="00B06405">
        <w:rPr>
          <w:rFonts w:ascii="Traditional Arabic" w:hAnsi="Traditional Arabic"/>
          <w:rtl/>
        </w:rPr>
        <w:t xml:space="preserve"> الجاحظ في هذا الكتاب يم</w:t>
      </w:r>
      <w:r w:rsidRPr="00B06405">
        <w:rPr>
          <w:rFonts w:ascii="Traditional Arabic" w:hAnsi="Traditional Arabic" w:hint="eastAsia"/>
          <w:rtl/>
        </w:rPr>
        <w:t>زج</w:t>
      </w:r>
      <w:r w:rsidRPr="00B06405">
        <w:rPr>
          <w:rFonts w:ascii="Traditional Arabic" w:hAnsi="Traditional Arabic"/>
          <w:rtl/>
        </w:rPr>
        <w:t xml:space="preserve"> العلم با</w:t>
      </w:r>
      <w:r w:rsidRPr="00B06405">
        <w:rPr>
          <w:rFonts w:ascii="Traditional Arabic" w:hAnsi="Traditional Arabic" w:hint="eastAsia"/>
          <w:rtl/>
        </w:rPr>
        <w:t>لأدب،</w:t>
      </w:r>
      <w:r w:rsidRPr="00B06405">
        <w:rPr>
          <w:rFonts w:ascii="Traditional Arabic" w:hAnsi="Traditional Arabic"/>
          <w:rtl/>
        </w:rPr>
        <w:t xml:space="preserve"> </w:t>
      </w:r>
      <w:r w:rsidRPr="00B06405">
        <w:rPr>
          <w:rFonts w:ascii="Traditional Arabic" w:hAnsi="Traditional Arabic" w:hint="eastAsia"/>
          <w:rtl/>
        </w:rPr>
        <w:t>فلم</w:t>
      </w:r>
      <w:r w:rsidRPr="00B06405">
        <w:rPr>
          <w:rFonts w:ascii="Traditional Arabic" w:hAnsi="Traditional Arabic"/>
          <w:rtl/>
        </w:rPr>
        <w:t xml:space="preserve"> يكن كتاب الجاحظ مقصور</w:t>
      </w:r>
      <w:r w:rsidRPr="00B06405">
        <w:rPr>
          <w:rFonts w:ascii="Traditional Arabic" w:hAnsi="Traditional Arabic" w:hint="eastAsia"/>
          <w:rtl/>
        </w:rPr>
        <w:t>ًا</w:t>
      </w:r>
      <w:r w:rsidRPr="00B06405">
        <w:rPr>
          <w:rFonts w:ascii="Traditional Arabic" w:hAnsi="Traditional Arabic"/>
          <w:rtl/>
        </w:rPr>
        <w:t xml:space="preserve"> على الحيوان فقط</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بل</w:t>
      </w:r>
      <w:r w:rsidRPr="00B06405">
        <w:rPr>
          <w:rFonts w:ascii="Traditional Arabic" w:hAnsi="Traditional Arabic"/>
          <w:rtl/>
        </w:rPr>
        <w:t xml:space="preserve"> تحدث فيه مؤلفه عن علوم شتى</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وفنون</w:t>
      </w:r>
      <w:r w:rsidRPr="00B06405">
        <w:rPr>
          <w:rFonts w:ascii="Traditional Arabic" w:hAnsi="Traditional Arabic"/>
          <w:rtl/>
        </w:rPr>
        <w:t xml:space="preserve"> عديدة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ففيه</w:t>
      </w:r>
      <w:r w:rsidRPr="00B06405">
        <w:rPr>
          <w:rFonts w:ascii="Traditional Arabic" w:hAnsi="Traditional Arabic"/>
          <w:rtl/>
        </w:rPr>
        <w:t xml:space="preserve"> مسائل كثيرة من المسائل الجغرافية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وفيه</w:t>
      </w:r>
      <w:r w:rsidRPr="00B06405">
        <w:rPr>
          <w:rFonts w:ascii="Traditional Arabic" w:hAnsi="Traditional Arabic"/>
          <w:rtl/>
        </w:rPr>
        <w:t xml:space="preserve"> خصائص كثير من البلدان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وتأثير</w:t>
      </w:r>
      <w:r w:rsidRPr="00B06405">
        <w:rPr>
          <w:rFonts w:ascii="Traditional Arabic" w:hAnsi="Traditional Arabic"/>
          <w:rtl/>
        </w:rPr>
        <w:t xml:space="preserve"> البيئة على الحيوان والإنسان والنبات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وتناول</w:t>
      </w:r>
      <w:r w:rsidRPr="00B06405">
        <w:rPr>
          <w:rFonts w:ascii="Traditional Arabic" w:hAnsi="Traditional Arabic"/>
          <w:rtl/>
        </w:rPr>
        <w:t xml:space="preserve"> - </w:t>
      </w:r>
      <w:r w:rsidRPr="00B06405">
        <w:rPr>
          <w:rFonts w:ascii="Traditional Arabic" w:hAnsi="Traditional Arabic" w:hint="eastAsia"/>
          <w:rtl/>
        </w:rPr>
        <w:t>أيضًا</w:t>
      </w:r>
      <w:r w:rsidRPr="00B06405">
        <w:rPr>
          <w:rFonts w:ascii="Traditional Arabic" w:hAnsi="Traditional Arabic"/>
          <w:rtl/>
        </w:rPr>
        <w:t xml:space="preserve"> - </w:t>
      </w:r>
      <w:r w:rsidRPr="00B06405">
        <w:rPr>
          <w:rFonts w:ascii="Traditional Arabic" w:hAnsi="Traditional Arabic" w:hint="eastAsia"/>
          <w:rtl/>
        </w:rPr>
        <w:t>الأجناس</w:t>
      </w:r>
      <w:r w:rsidRPr="00B06405">
        <w:rPr>
          <w:rFonts w:ascii="Traditional Arabic" w:hAnsi="Traditional Arabic"/>
          <w:rtl/>
        </w:rPr>
        <w:t xml:space="preserve"> البشرية وتباينها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عرض لبعض قضايا التاريخ.</w:t>
      </w:r>
    </w:p>
    <w:p w:rsidR="00763887" w:rsidRPr="00B06405" w:rsidRDefault="00763887" w:rsidP="003A5CFE">
      <w:pPr>
        <w:rPr>
          <w:rFonts w:ascii="Traditional Arabic" w:hAnsi="Traditional Arabic"/>
          <w:rtl/>
        </w:rPr>
      </w:pPr>
      <w:r w:rsidRPr="00B06405">
        <w:rPr>
          <w:rFonts w:ascii="Traditional Arabic" w:hAnsi="Traditional Arabic" w:hint="eastAsia"/>
          <w:rtl/>
        </w:rPr>
        <w:t>وفيه</w:t>
      </w:r>
      <w:r w:rsidRPr="00B06405">
        <w:rPr>
          <w:rFonts w:ascii="Traditional Arabic" w:hAnsi="Traditional Arabic"/>
          <w:rtl/>
        </w:rPr>
        <w:t xml:space="preserve"> كذلك حديث عن الطب والأمراض</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وتحدث</w:t>
      </w:r>
      <w:r w:rsidRPr="00B06405">
        <w:rPr>
          <w:rFonts w:ascii="Traditional Arabic" w:hAnsi="Traditional Arabic"/>
          <w:rtl/>
        </w:rPr>
        <w:t xml:space="preserve"> فيه الجاحظ عن العرب والأعراب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وأحوالهم</w:t>
      </w:r>
      <w:r w:rsidRPr="00B06405">
        <w:rPr>
          <w:rFonts w:ascii="Traditional Arabic" w:hAnsi="Traditional Arabic"/>
          <w:rtl/>
        </w:rPr>
        <w:t xml:space="preserve"> وعاداتهم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وفيه</w:t>
      </w:r>
      <w:r w:rsidRPr="00B06405">
        <w:rPr>
          <w:rFonts w:ascii="Traditional Arabic" w:hAnsi="Traditional Arabic"/>
          <w:rtl/>
        </w:rPr>
        <w:t xml:space="preserve"> - </w:t>
      </w:r>
      <w:r w:rsidRPr="00B06405">
        <w:rPr>
          <w:rFonts w:ascii="Traditional Arabic" w:hAnsi="Traditional Arabic" w:hint="eastAsia"/>
          <w:rtl/>
        </w:rPr>
        <w:t>أيضًا</w:t>
      </w:r>
      <w:r w:rsidRPr="00B06405">
        <w:rPr>
          <w:rFonts w:ascii="Traditional Arabic" w:hAnsi="Traditional Arabic"/>
          <w:rtl/>
        </w:rPr>
        <w:t xml:space="preserve"> - </w:t>
      </w:r>
      <w:r w:rsidRPr="00B06405">
        <w:rPr>
          <w:rFonts w:ascii="Traditional Arabic" w:hAnsi="Traditional Arabic" w:hint="eastAsia"/>
          <w:rtl/>
        </w:rPr>
        <w:t>حديث</w:t>
      </w:r>
      <w:r w:rsidRPr="00B06405">
        <w:rPr>
          <w:rFonts w:ascii="Traditional Arabic" w:hAnsi="Traditional Arabic"/>
          <w:rtl/>
        </w:rPr>
        <w:t xml:space="preserve"> عن بعض الآيات والأحاديث</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وتفصيل</w:t>
      </w:r>
      <w:r w:rsidRPr="00B06405">
        <w:rPr>
          <w:rFonts w:ascii="Traditional Arabic" w:hAnsi="Traditional Arabic"/>
          <w:rtl/>
        </w:rPr>
        <w:t xml:space="preserve"> لبعض </w:t>
      </w:r>
      <w:r w:rsidRPr="00B06405">
        <w:rPr>
          <w:rFonts w:ascii="Traditional Arabic" w:hAnsi="Traditional Arabic"/>
          <w:rtl/>
        </w:rPr>
        <w:lastRenderedPageBreak/>
        <w:t>مسائل الفقه.</w:t>
      </w:r>
    </w:p>
    <w:p w:rsidR="00763887" w:rsidRPr="00B06405" w:rsidRDefault="00763887" w:rsidP="003A5CFE">
      <w:pPr>
        <w:rPr>
          <w:rFonts w:ascii="Traditional Arabic" w:hAnsi="Traditional Arabic"/>
          <w:rtl/>
        </w:rPr>
      </w:pPr>
      <w:r w:rsidRPr="00B06405">
        <w:rPr>
          <w:rFonts w:ascii="Traditional Arabic" w:hAnsi="Traditional Arabic" w:hint="eastAsia"/>
          <w:rtl/>
        </w:rPr>
        <w:t>والكتاب</w:t>
      </w:r>
      <w:r w:rsidRPr="00B06405">
        <w:rPr>
          <w:rFonts w:ascii="Traditional Arabic" w:hAnsi="Traditional Arabic"/>
          <w:rtl/>
        </w:rPr>
        <w:t xml:space="preserve"> - </w:t>
      </w:r>
      <w:r w:rsidRPr="00B06405">
        <w:rPr>
          <w:rFonts w:ascii="Traditional Arabic" w:hAnsi="Traditional Arabic" w:hint="eastAsia"/>
          <w:rtl/>
        </w:rPr>
        <w:t>أيضًا</w:t>
      </w:r>
      <w:r w:rsidRPr="00B06405">
        <w:rPr>
          <w:rFonts w:ascii="Traditional Arabic" w:hAnsi="Traditional Arabic"/>
          <w:rtl/>
        </w:rPr>
        <w:t xml:space="preserve"> - </w:t>
      </w:r>
      <w:r w:rsidRPr="00B06405">
        <w:rPr>
          <w:rFonts w:ascii="Traditional Arabic" w:hAnsi="Traditional Arabic" w:hint="eastAsia"/>
          <w:rtl/>
        </w:rPr>
        <w:t>ديوان</w:t>
      </w:r>
      <w:r w:rsidRPr="00B06405">
        <w:rPr>
          <w:rFonts w:ascii="Traditional Arabic" w:hAnsi="Traditional Arabic"/>
          <w:rtl/>
        </w:rPr>
        <w:t xml:space="preserve"> جمع</w:t>
      </w:r>
      <w:r w:rsidRPr="00B06405">
        <w:rPr>
          <w:rFonts w:ascii="Traditional Arabic" w:hAnsi="Traditional Arabic" w:hint="eastAsia"/>
          <w:rtl/>
        </w:rPr>
        <w:t>َ</w:t>
      </w:r>
      <w:r w:rsidRPr="00B06405">
        <w:rPr>
          <w:rFonts w:ascii="Traditional Arabic" w:hAnsi="Traditional Arabic"/>
          <w:rtl/>
        </w:rPr>
        <w:t xml:space="preserve"> صفوة</w:t>
      </w:r>
      <w:r w:rsidRPr="00B06405">
        <w:rPr>
          <w:rFonts w:ascii="Traditional Arabic" w:hAnsi="Traditional Arabic" w:hint="eastAsia"/>
          <w:rtl/>
        </w:rPr>
        <w:t>ً</w:t>
      </w:r>
      <w:r w:rsidRPr="00B06405">
        <w:rPr>
          <w:rFonts w:ascii="Traditional Arabic" w:hAnsi="Traditional Arabic"/>
          <w:rtl/>
        </w:rPr>
        <w:t xml:space="preserve"> مختارة من حُرّ الشعر العربي ونادره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وقدرًا</w:t>
      </w:r>
      <w:r w:rsidRPr="00B06405">
        <w:rPr>
          <w:rFonts w:ascii="Traditional Arabic" w:hAnsi="Traditional Arabic"/>
          <w:rtl/>
        </w:rPr>
        <w:t xml:space="preserve"> كبير</w:t>
      </w:r>
      <w:r w:rsidRPr="00B06405">
        <w:rPr>
          <w:rFonts w:ascii="Traditional Arabic" w:hAnsi="Traditional Arabic" w:hint="eastAsia"/>
          <w:rtl/>
        </w:rPr>
        <w:t>ًا</w:t>
      </w:r>
      <w:r w:rsidRPr="00B06405">
        <w:rPr>
          <w:rFonts w:ascii="Traditional Arabic" w:hAnsi="Traditional Arabic"/>
          <w:rtl/>
        </w:rPr>
        <w:t xml:space="preserve"> من الأمثال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مع</w:t>
      </w:r>
      <w:r w:rsidRPr="00B06405">
        <w:rPr>
          <w:rFonts w:ascii="Traditional Arabic" w:hAnsi="Traditional Arabic"/>
          <w:rtl/>
        </w:rPr>
        <w:t xml:space="preserve"> نقد الكلام والشعر.</w:t>
      </w:r>
    </w:p>
    <w:p w:rsidR="00763887" w:rsidRPr="00B06405" w:rsidRDefault="00763887" w:rsidP="003A5CFE">
      <w:pPr>
        <w:rPr>
          <w:rFonts w:ascii="Traditional Arabic" w:hAnsi="Traditional Arabic"/>
          <w:rtl/>
        </w:rPr>
      </w:pPr>
      <w:r w:rsidRPr="00B06405">
        <w:rPr>
          <w:rFonts w:ascii="Traditional Arabic" w:hAnsi="Traditional Arabic" w:hint="eastAsia"/>
          <w:rtl/>
        </w:rPr>
        <w:t>أمَّا</w:t>
      </w:r>
      <w:r w:rsidRPr="00B06405">
        <w:rPr>
          <w:rFonts w:ascii="Traditional Arabic" w:hAnsi="Traditional Arabic"/>
          <w:rtl/>
        </w:rPr>
        <w:t xml:space="preserve"> الفكاهة فهذه قد نثر</w:t>
      </w:r>
      <w:r w:rsidRPr="00B06405">
        <w:rPr>
          <w:rFonts w:ascii="Traditional Arabic" w:hAnsi="Traditional Arabic" w:hint="eastAsia"/>
          <w:rtl/>
        </w:rPr>
        <w:t>ت</w:t>
      </w:r>
      <w:r w:rsidRPr="00B06405">
        <w:rPr>
          <w:rFonts w:ascii="Traditional Arabic" w:hAnsi="Traditional Arabic"/>
          <w:rtl/>
        </w:rPr>
        <w:t xml:space="preserve"> في الكتاب نثر</w:t>
      </w:r>
      <w:r w:rsidRPr="00B06405">
        <w:rPr>
          <w:rFonts w:ascii="Traditional Arabic" w:hAnsi="Traditional Arabic" w:hint="eastAsia"/>
          <w:rtl/>
        </w:rPr>
        <w:t>ًا</w:t>
      </w:r>
      <w:r w:rsidRPr="00B06405">
        <w:rPr>
          <w:rFonts w:ascii="Traditional Arabic" w:hAnsi="Traditional Arabic"/>
          <w:rtl/>
        </w:rPr>
        <w:t xml:space="preserve"> ما بين نادرة يرويها أو قصة يحكيها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ولقد</w:t>
      </w:r>
      <w:r w:rsidRPr="00B06405">
        <w:rPr>
          <w:rFonts w:ascii="Traditional Arabic" w:hAnsi="Traditional Arabic"/>
          <w:rtl/>
        </w:rPr>
        <w:t xml:space="preserve"> اعتمد الجاحظ في تأليف كتابه على أمور خمسة رئيسة:</w:t>
      </w:r>
    </w:p>
    <w:p w:rsidR="00763887" w:rsidRPr="00B06405" w:rsidRDefault="00763887" w:rsidP="003A5CFE">
      <w:pPr>
        <w:rPr>
          <w:rFonts w:ascii="Traditional Arabic" w:hAnsi="Traditional Arabic"/>
          <w:rtl/>
        </w:rPr>
      </w:pPr>
      <w:r w:rsidRPr="00B06405">
        <w:rPr>
          <w:rFonts w:ascii="Traditional Arabic" w:hAnsi="Traditional Arabic" w:hint="eastAsia"/>
          <w:rtl/>
        </w:rPr>
        <w:t>الأول</w:t>
      </w:r>
      <w:r w:rsidRPr="00B06405">
        <w:rPr>
          <w:rFonts w:ascii="Traditional Arabic" w:hAnsi="Traditional Arabic"/>
          <w:rtl/>
        </w:rPr>
        <w:t xml:space="preserve">: </w:t>
      </w:r>
      <w:r w:rsidRPr="00B06405">
        <w:rPr>
          <w:rFonts w:ascii="Traditional Arabic" w:hAnsi="Traditional Arabic" w:hint="eastAsia"/>
          <w:rtl/>
        </w:rPr>
        <w:t>نصوص</w:t>
      </w:r>
      <w:r w:rsidRPr="00B06405">
        <w:rPr>
          <w:rFonts w:ascii="Traditional Arabic" w:hAnsi="Traditional Arabic"/>
          <w:rtl/>
        </w:rPr>
        <w:t xml:space="preserve"> الكتاب والسنة.</w:t>
      </w:r>
    </w:p>
    <w:p w:rsidR="00763887" w:rsidRPr="00B06405" w:rsidRDefault="00763887" w:rsidP="00D8085E">
      <w:pPr>
        <w:rPr>
          <w:rFonts w:ascii="Traditional Arabic" w:hAnsi="Traditional Arabic"/>
          <w:rtl/>
        </w:rPr>
      </w:pPr>
      <w:r w:rsidRPr="00B06405">
        <w:rPr>
          <w:rFonts w:ascii="Traditional Arabic" w:hAnsi="Traditional Arabic" w:hint="eastAsia"/>
          <w:rtl/>
        </w:rPr>
        <w:t>الثاني</w:t>
      </w:r>
      <w:r w:rsidRPr="00B06405">
        <w:rPr>
          <w:rFonts w:ascii="Traditional Arabic" w:hAnsi="Traditional Arabic"/>
          <w:rtl/>
        </w:rPr>
        <w:t xml:space="preserve">: </w:t>
      </w:r>
      <w:r w:rsidRPr="00B06405">
        <w:rPr>
          <w:rFonts w:ascii="Traditional Arabic" w:hAnsi="Traditional Arabic" w:hint="eastAsia"/>
          <w:rtl/>
        </w:rPr>
        <w:t>الشعر</w:t>
      </w:r>
      <w:r w:rsidRPr="00B06405">
        <w:rPr>
          <w:rFonts w:ascii="Traditional Arabic" w:hAnsi="Traditional Arabic"/>
          <w:rtl/>
        </w:rPr>
        <w:t xml:space="preserve"> العربي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فقد</w:t>
      </w:r>
      <w:r w:rsidRPr="00B06405">
        <w:rPr>
          <w:rFonts w:ascii="Traditional Arabic" w:hAnsi="Traditional Arabic"/>
          <w:rtl/>
        </w:rPr>
        <w:t xml:space="preserve"> كان عليه أكثر اعتماده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وخاصة</w:t>
      </w:r>
      <w:r w:rsidRPr="00B06405">
        <w:rPr>
          <w:rFonts w:ascii="Traditional Arabic" w:hAnsi="Traditional Arabic"/>
          <w:rtl/>
        </w:rPr>
        <w:t xml:space="preserve"> البدويَّ منه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فالعرب</w:t>
      </w:r>
      <w:r w:rsidRPr="00B06405">
        <w:rPr>
          <w:rFonts w:ascii="Traditional Arabic" w:hAnsi="Traditional Arabic"/>
          <w:rtl/>
        </w:rPr>
        <w:t xml:space="preserve"> تحدثوا عن الإبل والخيل والطيور وغيرها في أشعارهم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من</w:t>
      </w:r>
      <w:r w:rsidRPr="00B06405">
        <w:rPr>
          <w:rFonts w:ascii="Traditional Arabic" w:hAnsi="Traditional Arabic"/>
          <w:rtl/>
        </w:rPr>
        <w:t xml:space="preserve"> نعتها </w:t>
      </w:r>
      <w:r w:rsidRPr="00B06405">
        <w:rPr>
          <w:rFonts w:ascii="Traditional Arabic" w:hAnsi="Traditional Arabic" w:hint="eastAsia"/>
          <w:rtl/>
        </w:rPr>
        <w:t>وأصواتها</w:t>
      </w:r>
      <w:r w:rsidRPr="00B06405">
        <w:rPr>
          <w:rFonts w:ascii="Traditional Arabic" w:hAnsi="Traditional Arabic"/>
          <w:rtl/>
        </w:rPr>
        <w:t xml:space="preserve"> وسيرها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لأن</w:t>
      </w:r>
      <w:r w:rsidRPr="00B06405">
        <w:rPr>
          <w:rFonts w:ascii="Traditional Arabic" w:hAnsi="Traditional Arabic"/>
          <w:rtl/>
        </w:rPr>
        <w:t xml:space="preserve"> العرب- كما يرى الجاحظ- قد ثقفوا معرفة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وبرعوا</w:t>
      </w:r>
      <w:r w:rsidRPr="00B06405">
        <w:rPr>
          <w:rFonts w:ascii="Traditional Arabic" w:hAnsi="Traditional Arabic"/>
          <w:rtl/>
        </w:rPr>
        <w:t xml:space="preserve"> في ذلك البراعة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وخاصة</w:t>
      </w:r>
      <w:r w:rsidRPr="00B06405">
        <w:rPr>
          <w:rFonts w:ascii="Traditional Arabic" w:hAnsi="Traditional Arabic"/>
          <w:rtl/>
        </w:rPr>
        <w:t xml:space="preserve"> الأعراب منهم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فكتابه</w:t>
      </w:r>
      <w:r w:rsidRPr="00B06405">
        <w:rPr>
          <w:rFonts w:ascii="Traditional Arabic" w:hAnsi="Traditional Arabic"/>
          <w:rtl/>
        </w:rPr>
        <w:t xml:space="preserve"> مفصَّل بكثير من الشعر العربي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موسَّع</w:t>
      </w:r>
      <w:r w:rsidRPr="00B06405">
        <w:rPr>
          <w:rFonts w:ascii="Traditional Arabic" w:hAnsi="Traditional Arabic"/>
          <w:rtl/>
        </w:rPr>
        <w:t xml:space="preserve"> بعيون ما نظم العرب والأعراب في الحيوان من شعر.</w:t>
      </w:r>
    </w:p>
    <w:p w:rsidR="00763887" w:rsidRPr="00B06405" w:rsidRDefault="00763887" w:rsidP="003A5CFE">
      <w:pPr>
        <w:rPr>
          <w:rFonts w:ascii="Traditional Arabic" w:hAnsi="Traditional Arabic"/>
          <w:rtl/>
        </w:rPr>
      </w:pPr>
      <w:r w:rsidRPr="00B06405">
        <w:rPr>
          <w:rFonts w:ascii="Traditional Arabic" w:hAnsi="Traditional Arabic" w:hint="eastAsia"/>
          <w:rtl/>
        </w:rPr>
        <w:t>الثالث</w:t>
      </w:r>
      <w:r w:rsidRPr="00B06405">
        <w:rPr>
          <w:rFonts w:ascii="Traditional Arabic" w:hAnsi="Traditional Arabic"/>
          <w:rtl/>
        </w:rPr>
        <w:t xml:space="preserve">: </w:t>
      </w:r>
      <w:r w:rsidRPr="00B06405">
        <w:rPr>
          <w:rFonts w:ascii="Traditional Arabic" w:hAnsi="Traditional Arabic" w:hint="eastAsia"/>
          <w:rtl/>
        </w:rPr>
        <w:t>كتاب</w:t>
      </w:r>
      <w:r w:rsidRPr="00B06405">
        <w:rPr>
          <w:rFonts w:ascii="Traditional Arabic" w:hAnsi="Traditional Arabic"/>
          <w:rtl/>
        </w:rPr>
        <w:t xml:space="preserve"> الحيوان لأرسطو</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w:t>
      </w:r>
      <w:r w:rsidRPr="00B06405">
        <w:rPr>
          <w:rFonts w:ascii="Traditional Arabic" w:hAnsi="Traditional Arabic"/>
          <w:rtl/>
        </w:rPr>
        <w:t xml:space="preserve"> نقل عنه الجاحظ نصوص</w:t>
      </w:r>
      <w:r w:rsidRPr="00B06405">
        <w:rPr>
          <w:rFonts w:ascii="Traditional Arabic" w:hAnsi="Traditional Arabic" w:hint="eastAsia"/>
          <w:rtl/>
        </w:rPr>
        <w:t>ًا</w:t>
      </w:r>
      <w:r w:rsidRPr="00B06405">
        <w:rPr>
          <w:rFonts w:ascii="Traditional Arabic" w:hAnsi="Traditional Arabic"/>
          <w:rtl/>
        </w:rPr>
        <w:t xml:space="preserve"> مع مناقشتها والكلا</w:t>
      </w:r>
      <w:r w:rsidRPr="00B06405">
        <w:rPr>
          <w:rFonts w:ascii="Traditional Arabic" w:hAnsi="Traditional Arabic" w:hint="eastAsia"/>
          <w:rtl/>
        </w:rPr>
        <w:t>م</w:t>
      </w:r>
      <w:r w:rsidRPr="00B06405">
        <w:rPr>
          <w:rFonts w:ascii="Traditional Arabic" w:hAnsi="Traditional Arabic"/>
          <w:rtl/>
        </w:rPr>
        <w:t xml:space="preserve"> عليها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وقبول</w:t>
      </w:r>
      <w:r w:rsidRPr="00B06405">
        <w:rPr>
          <w:rFonts w:ascii="Traditional Arabic" w:hAnsi="Traditional Arabic"/>
          <w:rtl/>
        </w:rPr>
        <w:t xml:space="preserve"> بعضها ورد ما خالف الحق في نظره منها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فهو</w:t>
      </w:r>
      <w:r w:rsidRPr="00B06405">
        <w:rPr>
          <w:rFonts w:ascii="Traditional Arabic" w:hAnsi="Traditional Arabic"/>
          <w:rtl/>
        </w:rPr>
        <w:t xml:space="preserve"> يرد عليه أحيان</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ويعتذر</w:t>
      </w:r>
      <w:r w:rsidRPr="00B06405">
        <w:rPr>
          <w:rFonts w:ascii="Traditional Arabic" w:hAnsi="Traditional Arabic"/>
          <w:rtl/>
        </w:rPr>
        <w:t xml:space="preserve"> له أحيان</w:t>
      </w:r>
      <w:r w:rsidRPr="00B06405">
        <w:rPr>
          <w:rFonts w:ascii="Traditional Arabic" w:hAnsi="Traditional Arabic" w:hint="eastAsia"/>
          <w:rtl/>
        </w:rPr>
        <w:t>ًا</w:t>
      </w:r>
      <w:r w:rsidRPr="00B06405">
        <w:rPr>
          <w:rFonts w:ascii="Traditional Arabic" w:hAnsi="Traditional Arabic"/>
          <w:rtl/>
        </w:rPr>
        <w:t xml:space="preserve"> أخرى.</w:t>
      </w:r>
    </w:p>
    <w:p w:rsidR="00763887" w:rsidRPr="00B06405" w:rsidRDefault="00763887" w:rsidP="003A5CFE">
      <w:pPr>
        <w:rPr>
          <w:rFonts w:ascii="Traditional Arabic" w:hAnsi="Traditional Arabic"/>
          <w:rtl/>
        </w:rPr>
      </w:pPr>
      <w:r w:rsidRPr="00B06405">
        <w:rPr>
          <w:rFonts w:ascii="Traditional Arabic" w:hAnsi="Traditional Arabic" w:hint="eastAsia"/>
          <w:rtl/>
        </w:rPr>
        <w:t>الرابع</w:t>
      </w:r>
      <w:r w:rsidRPr="00B06405">
        <w:rPr>
          <w:rFonts w:ascii="Traditional Arabic" w:hAnsi="Traditional Arabic"/>
          <w:rtl/>
        </w:rPr>
        <w:t xml:space="preserve">: </w:t>
      </w:r>
      <w:r w:rsidRPr="00B06405">
        <w:rPr>
          <w:rFonts w:ascii="Traditional Arabic" w:hAnsi="Traditional Arabic" w:hint="eastAsia"/>
          <w:rtl/>
        </w:rPr>
        <w:t>علم</w:t>
      </w:r>
      <w:r w:rsidRPr="00B06405">
        <w:rPr>
          <w:rFonts w:ascii="Traditional Arabic" w:hAnsi="Traditional Arabic"/>
          <w:rtl/>
        </w:rPr>
        <w:t xml:space="preserve"> الكلام الذي يتجلى فيه مذهب الجاحظ </w:t>
      </w:r>
      <w:r w:rsidRPr="00B06405">
        <w:rPr>
          <w:rFonts w:ascii="Traditional Arabic" w:hAnsi="Traditional Arabic" w:hint="eastAsia"/>
          <w:rtl/>
        </w:rPr>
        <w:t>المعتزلي،</w:t>
      </w:r>
      <w:r w:rsidRPr="00B06405">
        <w:rPr>
          <w:rFonts w:ascii="Traditional Arabic" w:hAnsi="Traditional Arabic"/>
          <w:rtl/>
        </w:rPr>
        <w:t xml:space="preserve"> </w:t>
      </w:r>
      <w:r w:rsidRPr="00B06405">
        <w:rPr>
          <w:rFonts w:ascii="Traditional Arabic" w:hAnsi="Traditional Arabic" w:hint="eastAsia"/>
          <w:rtl/>
        </w:rPr>
        <w:t>ومنحاه</w:t>
      </w:r>
      <w:r w:rsidRPr="00B06405">
        <w:rPr>
          <w:rFonts w:ascii="Traditional Arabic" w:hAnsi="Traditional Arabic"/>
          <w:rtl/>
        </w:rPr>
        <w:t xml:space="preserve"> في المناقشة والجدل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والإثبات</w:t>
      </w:r>
      <w:r w:rsidRPr="00B06405">
        <w:rPr>
          <w:rFonts w:ascii="Traditional Arabic" w:hAnsi="Traditional Arabic"/>
          <w:rtl/>
        </w:rPr>
        <w:t xml:space="preserve"> والنفي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والجنوح</w:t>
      </w:r>
      <w:r w:rsidRPr="00B06405">
        <w:rPr>
          <w:rFonts w:ascii="Traditional Arabic" w:hAnsi="Traditional Arabic"/>
          <w:rtl/>
        </w:rPr>
        <w:t xml:space="preserve"> إل</w:t>
      </w:r>
      <w:r w:rsidRPr="00B06405">
        <w:rPr>
          <w:rFonts w:ascii="Traditional Arabic" w:hAnsi="Traditional Arabic" w:hint="eastAsia"/>
          <w:rtl/>
        </w:rPr>
        <w:t>ى</w:t>
      </w:r>
      <w:r w:rsidRPr="00B06405">
        <w:rPr>
          <w:rFonts w:ascii="Traditional Arabic" w:hAnsi="Traditional Arabic"/>
          <w:rtl/>
        </w:rPr>
        <w:t xml:space="preserve"> المناظرات في بعض الأحيان.</w:t>
      </w:r>
    </w:p>
    <w:p w:rsidR="00763887" w:rsidRPr="00B06405" w:rsidRDefault="00763887" w:rsidP="003A5CFE">
      <w:pPr>
        <w:rPr>
          <w:rFonts w:ascii="Traditional Arabic" w:hAnsi="Traditional Arabic"/>
          <w:rtl/>
        </w:rPr>
      </w:pPr>
      <w:r w:rsidRPr="00B06405">
        <w:rPr>
          <w:rFonts w:ascii="Traditional Arabic" w:hAnsi="Traditional Arabic" w:hint="eastAsia"/>
          <w:rtl/>
        </w:rPr>
        <w:t>الخامس</w:t>
      </w:r>
      <w:r w:rsidRPr="00B06405">
        <w:rPr>
          <w:rFonts w:ascii="Traditional Arabic" w:hAnsi="Traditional Arabic"/>
          <w:rtl/>
        </w:rPr>
        <w:t xml:space="preserve">: </w:t>
      </w:r>
      <w:r w:rsidRPr="00B06405">
        <w:rPr>
          <w:rFonts w:ascii="Traditional Arabic" w:hAnsi="Traditional Arabic" w:hint="eastAsia"/>
          <w:rtl/>
        </w:rPr>
        <w:t>خبرته</w:t>
      </w:r>
      <w:r w:rsidRPr="00B06405">
        <w:rPr>
          <w:rFonts w:ascii="Traditional Arabic" w:hAnsi="Traditional Arabic"/>
          <w:rtl/>
        </w:rPr>
        <w:t xml:space="preserve"> الشخصية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وذلك</w:t>
      </w:r>
      <w:r w:rsidRPr="00B06405">
        <w:rPr>
          <w:rFonts w:ascii="Traditional Arabic" w:hAnsi="Traditional Arabic"/>
          <w:rtl/>
        </w:rPr>
        <w:t xml:space="preserve"> الولوع الذي كان يدفعه إلى السؤال ممن يتوسم فيه العلم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فقد</w:t>
      </w:r>
      <w:r w:rsidRPr="00B06405">
        <w:rPr>
          <w:rFonts w:ascii="Traditional Arabic" w:hAnsi="Traditional Arabic"/>
          <w:rtl/>
        </w:rPr>
        <w:t xml:space="preserve"> جالس الملاّحين مرار</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وسمع</w:t>
      </w:r>
      <w:r w:rsidRPr="00B06405">
        <w:rPr>
          <w:rFonts w:ascii="Traditional Arabic" w:hAnsi="Traditional Arabic"/>
          <w:rtl/>
        </w:rPr>
        <w:t xml:space="preserve"> من أحاديثهم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ومع</w:t>
      </w:r>
      <w:r w:rsidRPr="00B06405">
        <w:rPr>
          <w:rFonts w:ascii="Traditional Arabic" w:hAnsi="Traditional Arabic"/>
          <w:rtl/>
        </w:rPr>
        <w:t xml:space="preserve"> صائد العصافير له حديث أي</w:t>
      </w:r>
      <w:r w:rsidRPr="00B06405">
        <w:rPr>
          <w:rFonts w:ascii="Traditional Arabic" w:hAnsi="Traditional Arabic" w:hint="eastAsia"/>
          <w:rtl/>
        </w:rPr>
        <w:t>ضًا،</w:t>
      </w:r>
      <w:r w:rsidRPr="00B06405">
        <w:rPr>
          <w:rFonts w:ascii="Traditional Arabic" w:hAnsi="Traditional Arabic"/>
          <w:rtl/>
        </w:rPr>
        <w:t xml:space="preserve"> </w:t>
      </w:r>
      <w:r w:rsidRPr="00B06405">
        <w:rPr>
          <w:rFonts w:ascii="Traditional Arabic" w:hAnsi="Traditional Arabic" w:hint="eastAsia"/>
          <w:rtl/>
        </w:rPr>
        <w:t>وله</w:t>
      </w:r>
      <w:r w:rsidRPr="00B06405">
        <w:rPr>
          <w:rFonts w:ascii="Traditional Arabic" w:hAnsi="Traditional Arabic"/>
          <w:rtl/>
        </w:rPr>
        <w:t xml:space="preserve"> نقاش كذلك في شأن الفيل مع أهل الاختصاص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611EDB">
      <w:pPr>
        <w:pStyle w:val="11"/>
        <w:keepNext/>
        <w:bidi/>
        <w:spacing w:before="120"/>
        <w:jc w:val="both"/>
        <w:rPr>
          <w:rFonts w:cs="Traditional Arabic"/>
          <w:szCs w:val="36"/>
          <w:rtl/>
        </w:rPr>
      </w:pPr>
      <w:r w:rsidRPr="00B06405">
        <w:rPr>
          <w:rFonts w:cs="Traditional Arabic"/>
          <w:szCs w:val="36"/>
          <w:rtl/>
        </w:rPr>
        <w:t>أبرز الملاحظات على الكتاب:</w:t>
      </w:r>
    </w:p>
    <w:p w:rsidR="00763887" w:rsidRPr="00B06405" w:rsidRDefault="00763887" w:rsidP="00840090">
      <w:pPr>
        <w:ind w:left="397" w:hanging="397"/>
        <w:rPr>
          <w:rFonts w:ascii="Traditional Arabic" w:hAnsi="Traditional Arabic"/>
          <w:rtl/>
        </w:rPr>
      </w:pPr>
      <w:r w:rsidRPr="00B06405">
        <w:rPr>
          <w:rFonts w:ascii="Traditional Arabic" w:hAnsi="Traditional Arabic"/>
          <w:rtl/>
        </w:rPr>
        <w:t>1- الجاحظ واحد من أشهر المعتزلة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وإليه</w:t>
      </w:r>
      <w:r w:rsidRPr="00B06405">
        <w:rPr>
          <w:rFonts w:ascii="Traditional Arabic" w:hAnsi="Traditional Arabic"/>
          <w:rtl/>
        </w:rPr>
        <w:t xml:space="preserve"> تنسب فرقة من فرقهم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فهو</w:t>
      </w:r>
      <w:r w:rsidRPr="00B06405">
        <w:rPr>
          <w:rFonts w:ascii="Traditional Arabic" w:hAnsi="Traditional Arabic"/>
          <w:rtl/>
        </w:rPr>
        <w:t xml:space="preserve"> في الكتاب </w:t>
      </w:r>
      <w:r w:rsidRPr="00B06405">
        <w:rPr>
          <w:rFonts w:ascii="Traditional Arabic" w:hAnsi="Traditional Arabic"/>
          <w:rtl/>
        </w:rPr>
        <w:lastRenderedPageBreak/>
        <w:t>يمدح المعتزلة ويثني عليهم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فمن</w:t>
      </w:r>
      <w:r w:rsidRPr="00B06405">
        <w:rPr>
          <w:rFonts w:ascii="Traditional Arabic" w:hAnsi="Traditional Arabic"/>
          <w:rtl/>
        </w:rPr>
        <w:t xml:space="preserve"> ذلك قو</w:t>
      </w:r>
      <w:r w:rsidRPr="00B06405">
        <w:rPr>
          <w:rFonts w:ascii="Traditional Arabic" w:hAnsi="Traditional Arabic" w:hint="eastAsia"/>
          <w:rtl/>
        </w:rPr>
        <w:t>له</w:t>
      </w:r>
      <w:r w:rsidRPr="00B06405">
        <w:rPr>
          <w:rFonts w:ascii="Traditional Arabic" w:hAnsi="Traditional Arabic"/>
          <w:rtl/>
        </w:rPr>
        <w:t>: «</w:t>
      </w:r>
      <w:r w:rsidRPr="00B06405">
        <w:rPr>
          <w:rFonts w:ascii="Traditional Arabic" w:hAnsi="Traditional Arabic" w:hint="eastAsia"/>
          <w:rtl/>
        </w:rPr>
        <w:t>ولولا</w:t>
      </w:r>
      <w:r w:rsidRPr="00B06405">
        <w:rPr>
          <w:rFonts w:ascii="Traditional Arabic" w:hAnsi="Traditional Arabic"/>
          <w:rtl/>
        </w:rPr>
        <w:t xml:space="preserve"> مكان المعتزلة لهلكت العوام من جميع النِّحل</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D5BE2">
      <w:pPr>
        <w:rPr>
          <w:rFonts w:ascii="Traditional Arabic" w:hAnsi="Traditional Arabic"/>
          <w:rtl/>
        </w:rPr>
      </w:pPr>
      <w:r w:rsidRPr="00B06405">
        <w:rPr>
          <w:rFonts w:ascii="Traditional Arabic" w:hAnsi="Traditional Arabic" w:hint="eastAsia"/>
          <w:rtl/>
        </w:rPr>
        <w:t>ويقر</w:t>
      </w:r>
      <w:r w:rsidRPr="00B06405">
        <w:rPr>
          <w:rFonts w:ascii="Traditional Arabic" w:hAnsi="Traditional Arabic"/>
          <w:rtl/>
        </w:rPr>
        <w:t xml:space="preserve"> باعتزاله في هذا الكتاب فيقول في مقدمته رد</w:t>
      </w:r>
      <w:r w:rsidRPr="00B06405">
        <w:rPr>
          <w:rFonts w:ascii="Traditional Arabic" w:hAnsi="Traditional Arabic" w:hint="eastAsia"/>
          <w:rtl/>
        </w:rPr>
        <w:t>ًّا</w:t>
      </w:r>
      <w:r w:rsidRPr="00B06405">
        <w:rPr>
          <w:rFonts w:ascii="Traditional Arabic" w:hAnsi="Traditional Arabic"/>
          <w:rtl/>
        </w:rPr>
        <w:t xml:space="preserve"> على من يطعن في كتبه: «</w:t>
      </w:r>
      <w:r w:rsidRPr="00B06405">
        <w:rPr>
          <w:rFonts w:ascii="Traditional Arabic" w:hAnsi="Traditional Arabic" w:hint="eastAsia"/>
          <w:rtl/>
        </w:rPr>
        <w:t>وعِبْتَ</w:t>
      </w:r>
      <w:r w:rsidRPr="00B06405">
        <w:rPr>
          <w:rFonts w:ascii="Traditional Arabic" w:hAnsi="Traditional Arabic"/>
          <w:rtl/>
        </w:rPr>
        <w:t xml:space="preserve"> كتابي في خلق القرآن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ع</w:t>
      </w:r>
      <w:r w:rsidRPr="00B06405">
        <w:rPr>
          <w:rFonts w:ascii="Traditional Arabic" w:hAnsi="Traditional Arabic" w:hint="eastAsia"/>
          <w:rtl/>
        </w:rPr>
        <w:t>ِبْتَ</w:t>
      </w:r>
      <w:r w:rsidRPr="00B06405">
        <w:rPr>
          <w:rFonts w:ascii="Traditional Arabic" w:hAnsi="Traditional Arabic"/>
          <w:rtl/>
        </w:rPr>
        <w:t xml:space="preserve"> كتابي في الردِّ على المشبهة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
      </w:r>
      <w:r w:rsidRPr="00B06405">
        <w:rPr>
          <w:rFonts w:ascii="Traditional Arabic" w:hAnsi="Traditional Arabic"/>
          <w:sz w:val="36"/>
          <w:vertAlign w:val="superscript"/>
          <w:rtl/>
        </w:rPr>
        <w:t>)</w:t>
      </w:r>
      <w:r w:rsidRPr="00B06405">
        <w:rPr>
          <w:rFonts w:ascii="Traditional Arabic" w:hAnsi="Traditional Arabic" w:hint="eastAsia"/>
          <w:rtl/>
        </w:rPr>
        <w:t>…وتفضيلي</w:t>
      </w:r>
      <w:r w:rsidRPr="00B06405">
        <w:rPr>
          <w:rFonts w:ascii="Traditional Arabic" w:hAnsi="Traditional Arabic"/>
          <w:rtl/>
        </w:rPr>
        <w:t xml:space="preserve"> الاعتزال على كلِّ نحلة</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وهو</w:t>
      </w:r>
      <w:r w:rsidRPr="00B06405">
        <w:rPr>
          <w:rFonts w:ascii="Traditional Arabic" w:hAnsi="Traditional Arabic"/>
          <w:rtl/>
        </w:rPr>
        <w:t xml:space="preserve"> في الكتاب يقرر كثير</w:t>
      </w:r>
      <w:r w:rsidRPr="00B06405">
        <w:rPr>
          <w:rFonts w:ascii="Traditional Arabic" w:hAnsi="Traditional Arabic" w:hint="eastAsia"/>
          <w:rtl/>
        </w:rPr>
        <w:t>ًا</w:t>
      </w:r>
      <w:r w:rsidRPr="00B06405">
        <w:rPr>
          <w:rFonts w:ascii="Traditional Arabic" w:hAnsi="Traditional Arabic"/>
          <w:rtl/>
        </w:rPr>
        <w:t xml:space="preserve"> من مسائل المعتزلة في القدر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والقول</w:t>
      </w:r>
      <w:r w:rsidRPr="00B06405">
        <w:rPr>
          <w:rFonts w:ascii="Traditional Arabic" w:hAnsi="Traditional Arabic"/>
          <w:rtl/>
        </w:rPr>
        <w:t xml:space="preserve"> بالمنـزلة بين المنـزلتين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2- أنه يورد أحاديث وأخبار</w:t>
      </w:r>
      <w:r w:rsidRPr="00B06405">
        <w:rPr>
          <w:rFonts w:ascii="Traditional Arabic" w:hAnsi="Traditional Arabic" w:hint="eastAsia"/>
          <w:rtl/>
        </w:rPr>
        <w:t>ًا</w:t>
      </w:r>
      <w:r w:rsidRPr="00B06405">
        <w:rPr>
          <w:rFonts w:ascii="Traditional Arabic" w:hAnsi="Traditional Arabic"/>
          <w:rtl/>
        </w:rPr>
        <w:t xml:space="preserve"> في كتابه وهي لا تثبت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وبعضها</w:t>
      </w:r>
      <w:r w:rsidRPr="00B06405">
        <w:rPr>
          <w:rFonts w:ascii="Traditional Arabic" w:hAnsi="Traditional Arabic"/>
          <w:rtl/>
        </w:rPr>
        <w:t xml:space="preserve"> من أحاديث أهل الكتاب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lastRenderedPageBreak/>
        <w:t>3- ردّ بعض الأحاديث وسخريته منها لعدم موافقتها لعقله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صنع في أحاديث قتل ال</w:t>
      </w:r>
      <w:r w:rsidRPr="00B06405">
        <w:rPr>
          <w:rFonts w:ascii="Traditional Arabic" w:hAnsi="Traditional Arabic" w:hint="eastAsia"/>
          <w:rtl/>
        </w:rPr>
        <w:t>وزغ،</w:t>
      </w:r>
      <w:r w:rsidRPr="00B06405">
        <w:rPr>
          <w:rFonts w:ascii="Traditional Arabic" w:hAnsi="Traditional Arabic"/>
          <w:rtl/>
        </w:rPr>
        <w:t xml:space="preserve"> </w:t>
      </w:r>
      <w:r w:rsidRPr="00B06405">
        <w:rPr>
          <w:rFonts w:ascii="Traditional Arabic" w:hAnsi="Traditional Arabic" w:hint="eastAsia"/>
          <w:rtl/>
        </w:rPr>
        <w:t>والكلاب،</w:t>
      </w:r>
      <w:r w:rsidRPr="00B06405">
        <w:rPr>
          <w:rFonts w:ascii="Traditional Arabic" w:hAnsi="Traditional Arabic"/>
          <w:rtl/>
        </w:rPr>
        <w:t xml:space="preserve"> </w:t>
      </w:r>
      <w:r w:rsidRPr="00B06405">
        <w:rPr>
          <w:rFonts w:ascii="Traditional Arabic" w:hAnsi="Traditional Arabic" w:hint="eastAsia"/>
          <w:rtl/>
        </w:rPr>
        <w:t>والحية،</w:t>
      </w:r>
      <w:r w:rsidRPr="00B06405">
        <w:rPr>
          <w:rFonts w:ascii="Traditional Arabic" w:hAnsi="Traditional Arabic"/>
          <w:rtl/>
        </w:rPr>
        <w:t xml:space="preserve"> </w:t>
      </w:r>
      <w:r w:rsidRPr="00B06405">
        <w:rPr>
          <w:rFonts w:ascii="Traditional Arabic" w:hAnsi="Traditional Arabic" w:hint="eastAsia"/>
          <w:rtl/>
        </w:rPr>
        <w:t>والحدأة،</w:t>
      </w:r>
      <w:r w:rsidRPr="00B06405">
        <w:rPr>
          <w:rFonts w:ascii="Traditional Arabic" w:hAnsi="Traditional Arabic"/>
          <w:rtl/>
        </w:rPr>
        <w:t xml:space="preserve"> </w:t>
      </w:r>
      <w:r w:rsidRPr="00B06405">
        <w:rPr>
          <w:rFonts w:ascii="Traditional Arabic" w:hAnsi="Traditional Arabic" w:hint="eastAsia"/>
          <w:rtl/>
        </w:rPr>
        <w:t>والعقرب،</w:t>
      </w:r>
      <w:r w:rsidRPr="00B06405">
        <w:rPr>
          <w:rFonts w:ascii="Traditional Arabic" w:hAnsi="Traditional Arabic"/>
          <w:rtl/>
        </w:rPr>
        <w:t xml:space="preserve"> </w:t>
      </w:r>
      <w:r w:rsidRPr="00B06405">
        <w:rPr>
          <w:rFonts w:ascii="Traditional Arabic" w:hAnsi="Traditional Arabic" w:hint="eastAsia"/>
          <w:rtl/>
        </w:rPr>
        <w:t>والفأرة،</w:t>
      </w:r>
      <w:r w:rsidRPr="00B06405">
        <w:rPr>
          <w:rFonts w:ascii="Traditional Arabic" w:hAnsi="Traditional Arabic"/>
          <w:rtl/>
        </w:rPr>
        <w:t xml:space="preserve"> </w:t>
      </w:r>
      <w:r w:rsidRPr="00B06405">
        <w:rPr>
          <w:rFonts w:ascii="Traditional Arabic" w:hAnsi="Traditional Arabic" w:hint="eastAsia"/>
          <w:rtl/>
        </w:rPr>
        <w:t>والغراب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 xml:space="preserve">4- كثرة </w:t>
      </w:r>
      <w:r w:rsidRPr="00B06405">
        <w:rPr>
          <w:rFonts w:ascii="Traditional Arabic" w:hAnsi="Traditional Arabic" w:hint="eastAsia"/>
          <w:rtl/>
        </w:rPr>
        <w:t>الاستطرادات</w:t>
      </w:r>
      <w:r w:rsidRPr="00B06405">
        <w:rPr>
          <w:rFonts w:ascii="Traditional Arabic" w:hAnsi="Traditional Arabic"/>
          <w:rtl/>
        </w:rPr>
        <w:t xml:space="preserve"> والتشعبات التي سار عليها الجاحظ في كتبه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فتجده</w:t>
      </w:r>
      <w:r w:rsidRPr="00B06405">
        <w:rPr>
          <w:rFonts w:ascii="Traditional Arabic" w:hAnsi="Traditional Arabic"/>
          <w:rtl/>
        </w:rPr>
        <w:t xml:space="preserve"> ي</w:t>
      </w:r>
      <w:r w:rsidRPr="00B06405">
        <w:rPr>
          <w:rFonts w:ascii="Traditional Arabic" w:hAnsi="Traditional Arabic" w:hint="eastAsia"/>
          <w:rtl/>
        </w:rPr>
        <w:t>تحدث</w:t>
      </w:r>
      <w:r w:rsidRPr="00B06405">
        <w:rPr>
          <w:rFonts w:ascii="Traditional Arabic" w:hAnsi="Traditional Arabic"/>
          <w:rtl/>
        </w:rPr>
        <w:t xml:space="preserve"> </w:t>
      </w:r>
      <w:r w:rsidRPr="00B06405">
        <w:rPr>
          <w:rFonts w:ascii="Traditional Arabic" w:hAnsi="Traditional Arabic" w:hint="eastAsia"/>
          <w:rtl/>
        </w:rPr>
        <w:t>عن</w:t>
      </w:r>
      <w:r w:rsidRPr="00B06405">
        <w:rPr>
          <w:rFonts w:ascii="Traditional Arabic" w:hAnsi="Traditional Arabic"/>
          <w:rtl/>
        </w:rPr>
        <w:t xml:space="preserve"> نوع </w:t>
      </w:r>
      <w:r w:rsidRPr="00B06405">
        <w:rPr>
          <w:rFonts w:ascii="Traditional Arabic" w:hAnsi="Traditional Arabic" w:hint="eastAsia"/>
          <w:rtl/>
        </w:rPr>
        <w:t>من</w:t>
      </w:r>
      <w:r w:rsidRPr="00B06405">
        <w:rPr>
          <w:rFonts w:ascii="Traditional Arabic" w:hAnsi="Traditional Arabic"/>
          <w:rtl/>
        </w:rPr>
        <w:t xml:space="preserve">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يستطرد بذكر مباحث أخرى</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يرجع إلى كلامه الأول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w:t>
      </w:r>
      <w:r w:rsidRPr="00B06405">
        <w:rPr>
          <w:rFonts w:ascii="Traditional Arabic" w:hAnsi="Traditional Arabic"/>
          <w:rtl/>
        </w:rPr>
        <w:t xml:space="preserve"> يطول الفصل في ذلك</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فكتابه</w:t>
      </w:r>
      <w:r w:rsidRPr="00B06405">
        <w:rPr>
          <w:rFonts w:ascii="Traditional Arabic" w:hAnsi="Traditional Arabic"/>
          <w:rtl/>
        </w:rPr>
        <w:t xml:space="preserve"> هذا يعوزه بعض الترتيب والتهذيب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والباحث</w:t>
      </w:r>
      <w:r w:rsidRPr="00B06405">
        <w:rPr>
          <w:rFonts w:ascii="Traditional Arabic" w:hAnsi="Traditional Arabic"/>
          <w:rtl/>
        </w:rPr>
        <w:t xml:space="preserve"> عن نوع الحيوان لا يجد بغيته فيه بسهولة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611EDB">
      <w:pPr>
        <w:pStyle w:val="11"/>
        <w:keepNext/>
        <w:bidi/>
        <w:spacing w:before="120"/>
        <w:jc w:val="both"/>
        <w:rPr>
          <w:rFonts w:cs="Traditional Arabic"/>
          <w:szCs w:val="36"/>
          <w:rtl/>
        </w:rPr>
      </w:pPr>
      <w:r w:rsidRPr="00B06405">
        <w:rPr>
          <w:rFonts w:cs="Traditional Arabic"/>
          <w:szCs w:val="36"/>
          <w:rtl/>
        </w:rPr>
        <w:t>حياة الحيوان الكبرى للدَّميري:</w:t>
      </w:r>
    </w:p>
    <w:p w:rsidR="00763887" w:rsidRPr="00B06405" w:rsidRDefault="00763887" w:rsidP="003A5CFE">
      <w:pPr>
        <w:rPr>
          <w:rFonts w:ascii="Traditional Arabic" w:hAnsi="Traditional Arabic"/>
          <w:rtl/>
        </w:rPr>
      </w:pPr>
      <w:r w:rsidRPr="00B06405">
        <w:rPr>
          <w:rFonts w:ascii="Traditional Arabic" w:hAnsi="Traditional Arabic" w:hint="eastAsia"/>
          <w:rtl/>
        </w:rPr>
        <w:t>هذا</w:t>
      </w:r>
      <w:r w:rsidRPr="00B06405">
        <w:rPr>
          <w:rFonts w:ascii="Traditional Arabic" w:hAnsi="Traditional Arabic"/>
          <w:rtl/>
        </w:rPr>
        <w:t xml:space="preserve"> الكتاب مرجع عظيم من المراجع في هذا الفن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فهو</w:t>
      </w:r>
      <w:r w:rsidRPr="00B06405">
        <w:rPr>
          <w:rFonts w:ascii="Traditional Arabic" w:hAnsi="Traditional Arabic"/>
          <w:rtl/>
        </w:rPr>
        <w:t xml:space="preserve"> كتاب حافل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أورد</w:t>
      </w:r>
      <w:r w:rsidRPr="00B06405">
        <w:rPr>
          <w:rFonts w:ascii="Traditional Arabic" w:hAnsi="Traditional Arabic"/>
          <w:rtl/>
        </w:rPr>
        <w:t xml:space="preserve"> فيه ال</w:t>
      </w:r>
      <w:r w:rsidRPr="00B06405">
        <w:rPr>
          <w:rFonts w:ascii="Traditional Arabic" w:hAnsi="Traditional Arabic" w:hint="eastAsia"/>
          <w:rtl/>
        </w:rPr>
        <w:t>مؤلف</w:t>
      </w:r>
      <w:r w:rsidRPr="00B06405">
        <w:rPr>
          <w:rFonts w:ascii="Traditional Arabic" w:hAnsi="Traditional Arabic"/>
          <w:rtl/>
        </w:rPr>
        <w:t xml:space="preserve"> علوم</w:t>
      </w:r>
      <w:r w:rsidRPr="00B06405">
        <w:rPr>
          <w:rFonts w:ascii="Traditional Arabic" w:hAnsi="Traditional Arabic" w:hint="eastAsia"/>
          <w:rtl/>
        </w:rPr>
        <w:t>ًا</w:t>
      </w:r>
      <w:r w:rsidRPr="00B06405">
        <w:rPr>
          <w:rFonts w:ascii="Traditional Arabic" w:hAnsi="Traditional Arabic"/>
          <w:rtl/>
        </w:rPr>
        <w:t xml:space="preserve"> كثيرة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ذكر</w:t>
      </w:r>
      <w:r w:rsidRPr="00B06405">
        <w:rPr>
          <w:rFonts w:ascii="Traditional Arabic" w:hAnsi="Traditional Arabic"/>
          <w:rtl/>
        </w:rPr>
        <w:t xml:space="preserve"> أن</w:t>
      </w:r>
      <w:r w:rsidRPr="00B06405">
        <w:rPr>
          <w:rFonts w:ascii="Traditional Arabic" w:hAnsi="Traditional Arabic" w:hint="eastAsia"/>
          <w:rtl/>
        </w:rPr>
        <w:t>َّ</w:t>
      </w:r>
      <w:r w:rsidRPr="00B06405">
        <w:rPr>
          <w:rFonts w:ascii="Traditional Arabic" w:hAnsi="Traditional Arabic"/>
          <w:rtl/>
        </w:rPr>
        <w:t xml:space="preserve"> من الأسباب الباعثة له على تصنيفه: </w:t>
      </w:r>
      <w:r w:rsidRPr="00B06405">
        <w:rPr>
          <w:rFonts w:ascii="Traditional Arabic" w:hAnsi="Traditional Arabic" w:hint="eastAsia"/>
          <w:rtl/>
        </w:rPr>
        <w:t>الخلاف</w:t>
      </w:r>
      <w:r w:rsidRPr="00B06405">
        <w:rPr>
          <w:rFonts w:ascii="Traditional Arabic" w:hAnsi="Traditional Arabic"/>
          <w:rtl/>
        </w:rPr>
        <w:t xml:space="preserve"> الذي وقع في بعض دروسه في ضبط مالك الحزين وغيره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خوفًا</w:t>
      </w:r>
      <w:r w:rsidRPr="00B06405">
        <w:rPr>
          <w:rFonts w:ascii="Traditional Arabic" w:hAnsi="Traditional Arabic"/>
          <w:rtl/>
        </w:rPr>
        <w:t xml:space="preserve"> من تصحيف لفظه وتحريفه.</w:t>
      </w:r>
    </w:p>
    <w:p w:rsidR="00763887" w:rsidRPr="00B06405" w:rsidRDefault="00763887" w:rsidP="006848FE">
      <w:pPr>
        <w:rPr>
          <w:rFonts w:ascii="Traditional Arabic" w:hAnsi="Traditional Arabic"/>
          <w:rtl/>
        </w:rPr>
      </w:pPr>
      <w:r w:rsidRPr="00B06405">
        <w:rPr>
          <w:rFonts w:ascii="Traditional Arabic" w:hAnsi="Traditional Arabic" w:hint="eastAsia"/>
          <w:rtl/>
        </w:rPr>
        <w:t>ثم</w:t>
      </w:r>
      <w:r w:rsidRPr="00B06405">
        <w:rPr>
          <w:rFonts w:ascii="Traditional Arabic" w:hAnsi="Traditional Arabic"/>
          <w:rtl/>
        </w:rPr>
        <w:t xml:space="preserve"> كا</w:t>
      </w:r>
      <w:r w:rsidRPr="00B06405">
        <w:rPr>
          <w:rFonts w:ascii="Traditional Arabic" w:hAnsi="Traditional Arabic" w:hint="eastAsia"/>
          <w:rtl/>
        </w:rPr>
        <w:t>ن</w:t>
      </w:r>
      <w:r w:rsidRPr="00B06405">
        <w:rPr>
          <w:rFonts w:ascii="Traditional Arabic" w:hAnsi="Traditional Arabic"/>
          <w:rtl/>
        </w:rPr>
        <w:t xml:space="preserve"> ذلك سبب</w:t>
      </w:r>
      <w:r w:rsidRPr="00B06405">
        <w:rPr>
          <w:rFonts w:ascii="Traditional Arabic" w:hAnsi="Traditional Arabic" w:hint="eastAsia"/>
          <w:rtl/>
        </w:rPr>
        <w:t>ًا</w:t>
      </w:r>
      <w:r w:rsidRPr="00B06405">
        <w:rPr>
          <w:rFonts w:ascii="Traditional Arabic" w:hAnsi="Traditional Arabic"/>
          <w:rtl/>
        </w:rPr>
        <w:t xml:space="preserve"> للتوسع في أسماء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وفق</w:t>
      </w:r>
      <w:r w:rsidRPr="00B06405">
        <w:rPr>
          <w:rFonts w:ascii="Traditional Arabic" w:hAnsi="Traditional Arabic"/>
          <w:rtl/>
        </w:rPr>
        <w:t xml:space="preserve"> ترت</w:t>
      </w:r>
      <w:r w:rsidRPr="00B06405">
        <w:rPr>
          <w:rFonts w:ascii="Traditional Arabic" w:hAnsi="Traditional Arabic" w:hint="eastAsia"/>
          <w:rtl/>
        </w:rPr>
        <w:t>يب</w:t>
      </w:r>
      <w:r w:rsidRPr="00B06405">
        <w:rPr>
          <w:rFonts w:ascii="Traditional Arabic" w:hAnsi="Traditional Arabic"/>
          <w:rtl/>
        </w:rPr>
        <w:t xml:space="preserve"> معجمي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فيبدأ</w:t>
      </w:r>
      <w:r w:rsidRPr="00B06405">
        <w:rPr>
          <w:rFonts w:ascii="Traditional Arabic" w:hAnsi="Traditional Arabic"/>
          <w:rtl/>
        </w:rPr>
        <w:t xml:space="preserve"> بذكر اسم الحيوان واشتقاقه اللغوي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ذكر بعض صفاته مستمد</w:t>
      </w:r>
      <w:r w:rsidRPr="00B06405">
        <w:rPr>
          <w:rFonts w:ascii="Traditional Arabic" w:hAnsi="Traditional Arabic" w:hint="eastAsia"/>
          <w:rtl/>
        </w:rPr>
        <w:t>ًّا</w:t>
      </w:r>
      <w:r w:rsidRPr="00B06405">
        <w:rPr>
          <w:rFonts w:ascii="Traditional Arabic" w:hAnsi="Traditional Arabic"/>
          <w:rtl/>
        </w:rPr>
        <w:t xml:space="preserve"> ذلك من كتب الصحاح والمعاجم اللغوية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مستشهدًا</w:t>
      </w:r>
      <w:r w:rsidRPr="00B06405">
        <w:rPr>
          <w:rFonts w:ascii="Traditional Arabic" w:hAnsi="Traditional Arabic"/>
          <w:rtl/>
        </w:rPr>
        <w:t xml:space="preserve"> من القرآن والسنة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الشعر والأخبار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والأمثال،</w:t>
      </w:r>
      <w:r w:rsidRPr="00B06405">
        <w:rPr>
          <w:rFonts w:ascii="Traditional Arabic" w:hAnsi="Traditional Arabic"/>
          <w:rtl/>
        </w:rPr>
        <w:t xml:space="preserve"> </w:t>
      </w:r>
      <w:r w:rsidRPr="00B06405">
        <w:rPr>
          <w:rFonts w:ascii="Traditional Arabic" w:hAnsi="Traditional Arabic" w:hint="eastAsia"/>
          <w:rtl/>
        </w:rPr>
        <w:t>مع</w:t>
      </w:r>
      <w:r w:rsidRPr="00B06405">
        <w:rPr>
          <w:rFonts w:ascii="Traditional Arabic" w:hAnsi="Traditional Arabic"/>
          <w:rtl/>
        </w:rPr>
        <w:t xml:space="preserve"> إيراد القصص في ذلك</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يذكر ما يحل ويحرم من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ويورد</w:t>
      </w:r>
      <w:r w:rsidRPr="00B06405">
        <w:rPr>
          <w:rFonts w:ascii="Traditional Arabic" w:hAnsi="Traditional Arabic"/>
          <w:rtl/>
        </w:rPr>
        <w:t xml:space="preserve"> أقوال المذاهب الأربعة غالب</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مع</w:t>
      </w:r>
      <w:r w:rsidRPr="00B06405">
        <w:rPr>
          <w:rFonts w:ascii="Traditional Arabic" w:hAnsi="Traditional Arabic"/>
          <w:rtl/>
        </w:rPr>
        <w:t xml:space="preserve"> ترجيحه مذهبه الشافعي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ينتقل إلى ذكر الخواص الطبية لأجزاء هذا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يختم ذلك كله بما يمكن أن</w:t>
      </w:r>
      <w:r w:rsidRPr="00B06405">
        <w:rPr>
          <w:rFonts w:ascii="Traditional Arabic" w:hAnsi="Traditional Arabic" w:hint="eastAsia"/>
          <w:rtl/>
        </w:rPr>
        <w:t>ْ</w:t>
      </w:r>
      <w:r w:rsidRPr="00B06405">
        <w:rPr>
          <w:rFonts w:ascii="Traditional Arabic" w:hAnsi="Traditional Arabic"/>
          <w:rtl/>
        </w:rPr>
        <w:t xml:space="preserve"> يفسَّر هذا الحيوان إذا ر</w:t>
      </w:r>
      <w:r w:rsidRPr="00B06405">
        <w:rPr>
          <w:rFonts w:ascii="Traditional Arabic" w:hAnsi="Traditional Arabic" w:hint="eastAsia"/>
          <w:rtl/>
        </w:rPr>
        <w:t>ُئِي</w:t>
      </w:r>
      <w:r w:rsidRPr="00B06405">
        <w:rPr>
          <w:rFonts w:ascii="Traditional Arabic" w:hAnsi="Traditional Arabic"/>
          <w:rtl/>
        </w:rPr>
        <w:t xml:space="preserve"> في ا</w:t>
      </w:r>
      <w:r w:rsidRPr="00B06405">
        <w:rPr>
          <w:rFonts w:ascii="Traditional Arabic" w:hAnsi="Traditional Arabic" w:hint="eastAsia"/>
          <w:rtl/>
        </w:rPr>
        <w:t>لمنام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lastRenderedPageBreak/>
        <w:t>والكتاب</w:t>
      </w:r>
      <w:r w:rsidRPr="00B06405">
        <w:rPr>
          <w:rFonts w:ascii="Traditional Arabic" w:hAnsi="Traditional Arabic"/>
          <w:rtl/>
        </w:rPr>
        <w:t xml:space="preserve"> يمتاز بسهولة البحث فيه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إذ</w:t>
      </w:r>
      <w:r w:rsidRPr="00B06405">
        <w:rPr>
          <w:rFonts w:ascii="Traditional Arabic" w:hAnsi="Traditional Arabic"/>
          <w:rtl/>
        </w:rPr>
        <w:t xml:space="preserve"> هو مرتب على حروف المعجم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فالباحث</w:t>
      </w:r>
      <w:r w:rsidRPr="00B06405">
        <w:rPr>
          <w:rFonts w:ascii="Traditional Arabic" w:hAnsi="Traditional Arabic"/>
          <w:rtl/>
        </w:rPr>
        <w:t xml:space="preserve"> يكفيه معرفة الاسم الأول للحيوان الذي يريد البحث عنه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w:t>
      </w:r>
      <w:r w:rsidRPr="00B06405">
        <w:rPr>
          <w:rFonts w:ascii="Traditional Arabic" w:hAnsi="Traditional Arabic"/>
          <w:rtl/>
        </w:rPr>
        <w:t xml:space="preserve"> يجده في أكثر من موضع حسب الأسماء لهذا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مع</w:t>
      </w:r>
      <w:r w:rsidRPr="00B06405">
        <w:rPr>
          <w:rFonts w:ascii="Traditional Arabic" w:hAnsi="Traditional Arabic"/>
          <w:rtl/>
        </w:rPr>
        <w:t xml:space="preserve"> كثرة النصوص ال</w:t>
      </w:r>
      <w:r w:rsidRPr="00B06405">
        <w:rPr>
          <w:rFonts w:ascii="Traditional Arabic" w:hAnsi="Traditional Arabic" w:hint="eastAsia"/>
          <w:rtl/>
        </w:rPr>
        <w:t>تي</w:t>
      </w:r>
      <w:r w:rsidRPr="00B06405">
        <w:rPr>
          <w:rFonts w:ascii="Traditional Arabic" w:hAnsi="Traditional Arabic"/>
          <w:rtl/>
        </w:rPr>
        <w:t xml:space="preserve"> يستدل بها المؤلف من الكتاب والسنة.</w:t>
      </w:r>
    </w:p>
    <w:p w:rsidR="00763887" w:rsidRPr="00B06405" w:rsidRDefault="00763887" w:rsidP="00611EDB">
      <w:pPr>
        <w:pStyle w:val="11"/>
        <w:keepNext/>
        <w:bidi/>
        <w:spacing w:before="120"/>
        <w:jc w:val="both"/>
        <w:rPr>
          <w:rFonts w:cs="Traditional Arabic"/>
          <w:szCs w:val="36"/>
          <w:rtl/>
        </w:rPr>
      </w:pPr>
      <w:r w:rsidRPr="00B06405">
        <w:rPr>
          <w:rFonts w:cs="Traditional Arabic"/>
          <w:szCs w:val="36"/>
          <w:rtl/>
        </w:rPr>
        <w:t>أبرز الملاحظات على هذا الكتاب:</w:t>
      </w:r>
    </w:p>
    <w:p w:rsidR="00763887" w:rsidRPr="00B06405" w:rsidRDefault="00763887" w:rsidP="00D27901">
      <w:pPr>
        <w:ind w:left="397" w:hanging="397"/>
        <w:rPr>
          <w:rFonts w:ascii="Traditional Arabic" w:hAnsi="Traditional Arabic"/>
          <w:rtl/>
        </w:rPr>
      </w:pPr>
      <w:r w:rsidRPr="00B06405">
        <w:rPr>
          <w:rFonts w:ascii="Traditional Arabic" w:hAnsi="Traditional Arabic"/>
          <w:rtl/>
        </w:rPr>
        <w:t>1- الكتاب مليء بذكر رقى وطلاسم وتمائم شركية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يختم</w:t>
      </w:r>
      <w:r w:rsidRPr="00B06405">
        <w:rPr>
          <w:rFonts w:ascii="Traditional Arabic" w:hAnsi="Traditional Arabic"/>
          <w:rtl/>
        </w:rPr>
        <w:t xml:space="preserve"> بها المؤلف حديثه عن بعض </w:t>
      </w:r>
      <w:r w:rsidRPr="00B06405">
        <w:rPr>
          <w:rFonts w:ascii="Traditional Arabic" w:hAnsi="Traditional Arabic" w:hint="eastAsia"/>
          <w:rtl/>
        </w:rPr>
        <w:t>الحيوانات؛</w:t>
      </w:r>
      <w:r w:rsidRPr="00B06405">
        <w:rPr>
          <w:rFonts w:ascii="Traditional Arabic" w:hAnsi="Traditional Arabic"/>
          <w:rtl/>
        </w:rPr>
        <w:t xml:space="preserve"> </w:t>
      </w:r>
      <w:r w:rsidRPr="00B06405">
        <w:rPr>
          <w:rFonts w:ascii="Traditional Arabic" w:hAnsi="Traditional Arabic" w:hint="eastAsia"/>
          <w:rtl/>
        </w:rPr>
        <w:t>حيث</w:t>
      </w:r>
      <w:r w:rsidRPr="00B06405">
        <w:rPr>
          <w:rFonts w:ascii="Traditional Arabic" w:hAnsi="Traditional Arabic"/>
          <w:rtl/>
        </w:rPr>
        <w:t xml:space="preserve"> يذكر في نهاية كلامه على بعض الحيوانات رقية تحمي منه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وقد</w:t>
      </w:r>
      <w:r w:rsidRPr="00B06405">
        <w:rPr>
          <w:rFonts w:ascii="Traditional Arabic" w:hAnsi="Traditional Arabic"/>
          <w:rtl/>
        </w:rPr>
        <w:t xml:space="preserve"> يذكر فوائد </w:t>
      </w:r>
      <w:r w:rsidRPr="00B06405">
        <w:rPr>
          <w:rFonts w:ascii="Traditional Arabic" w:hAnsi="Traditional Arabic" w:hint="eastAsia"/>
          <w:rtl/>
        </w:rPr>
        <w:t>مزعومة</w:t>
      </w:r>
      <w:r w:rsidRPr="00B06405">
        <w:rPr>
          <w:rFonts w:ascii="Traditional Arabic" w:hAnsi="Traditional Arabic"/>
          <w:rtl/>
        </w:rPr>
        <w:t xml:space="preserve"> ل</w:t>
      </w:r>
      <w:r w:rsidRPr="00B06405">
        <w:rPr>
          <w:rFonts w:ascii="Traditional Arabic" w:hAnsi="Traditional Arabic" w:hint="eastAsia"/>
          <w:rtl/>
        </w:rPr>
        <w:t>تعليق</w:t>
      </w:r>
      <w:r w:rsidRPr="00B06405">
        <w:rPr>
          <w:rFonts w:ascii="Traditional Arabic" w:hAnsi="Traditional Arabic"/>
          <w:rtl/>
        </w:rPr>
        <w:t xml:space="preserve"> أجزاء من هذا الحيوان على الإنسان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فمن</w:t>
      </w:r>
      <w:r w:rsidRPr="00B06405">
        <w:rPr>
          <w:rFonts w:ascii="Traditional Arabic" w:hAnsi="Traditional Arabic"/>
          <w:rtl/>
        </w:rPr>
        <w:t xml:space="preserve"> ذلك قوله: «</w:t>
      </w:r>
      <w:r w:rsidRPr="00B06405">
        <w:rPr>
          <w:rFonts w:ascii="Traditional Arabic" w:hAnsi="Traditional Arabic" w:hint="eastAsia"/>
          <w:rtl/>
        </w:rPr>
        <w:t>ورأيت</w:t>
      </w:r>
      <w:r w:rsidRPr="00B06405">
        <w:rPr>
          <w:rFonts w:ascii="Traditional Arabic" w:hAnsi="Traditional Arabic"/>
          <w:rtl/>
        </w:rPr>
        <w:t xml:space="preserve"> بخط بعض المشايخ لإذهاب النمل أن</w:t>
      </w:r>
      <w:r w:rsidRPr="00B06405">
        <w:rPr>
          <w:rFonts w:ascii="Traditional Arabic" w:hAnsi="Traditional Arabic" w:hint="eastAsia"/>
          <w:rtl/>
        </w:rPr>
        <w:t>ْ</w:t>
      </w:r>
      <w:r w:rsidRPr="00B06405">
        <w:rPr>
          <w:rFonts w:ascii="Traditional Arabic" w:hAnsi="Traditional Arabic"/>
          <w:rtl/>
        </w:rPr>
        <w:t xml:space="preserve"> يكتب في إناء نظيف هذه الأسماء وتغسل بماء</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وترش</w:t>
      </w:r>
      <w:r w:rsidRPr="00B06405">
        <w:rPr>
          <w:rFonts w:ascii="Traditional Arabic" w:hAnsi="Traditional Arabic"/>
          <w:rtl/>
        </w:rPr>
        <w:t xml:space="preserve"> في بيت النمل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فإنه</w:t>
      </w:r>
      <w:r w:rsidRPr="00B06405">
        <w:rPr>
          <w:rFonts w:ascii="Traditional Arabic" w:hAnsi="Traditional Arabic"/>
          <w:rtl/>
        </w:rPr>
        <w:t xml:space="preserve"> يذهب ولا يطلع</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w:t>
      </w:r>
      <w:r w:rsidRPr="00B06405">
        <w:rPr>
          <w:rFonts w:ascii="Traditional Arabic" w:hAnsi="Traditional Arabic" w:hint="eastAsia"/>
          <w:rtl/>
        </w:rPr>
        <w:t>الحمد</w:t>
      </w:r>
      <w:r w:rsidRPr="00B06405">
        <w:rPr>
          <w:rFonts w:ascii="Traditional Arabic" w:hAnsi="Traditional Arabic"/>
          <w:rtl/>
        </w:rPr>
        <w:t xml:space="preserve"> لله يا هيا شرا هيا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سأريكم</w:t>
      </w:r>
      <w:r w:rsidRPr="00B06405">
        <w:rPr>
          <w:rFonts w:ascii="Traditional Arabic" w:hAnsi="Traditional Arabic"/>
          <w:rtl/>
        </w:rPr>
        <w:t xml:space="preserve"> يا هيا شرا هيا</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611EDB">
      <w:pPr>
        <w:ind w:left="537" w:firstLine="249"/>
        <w:rPr>
          <w:rFonts w:ascii="Traditional Arabic" w:hAnsi="Traditional Arabic"/>
          <w:rtl/>
        </w:rPr>
      </w:pPr>
      <w:r w:rsidRPr="00B06405">
        <w:rPr>
          <w:rFonts w:ascii="Traditional Arabic" w:hAnsi="Traditional Arabic" w:hint="eastAsia"/>
          <w:rtl/>
        </w:rPr>
        <w:t>وقال</w:t>
      </w:r>
      <w:r w:rsidRPr="00B06405">
        <w:rPr>
          <w:rFonts w:ascii="Traditional Arabic" w:hAnsi="Traditional Arabic"/>
          <w:rtl/>
        </w:rPr>
        <w:t xml:space="preserve"> - </w:t>
      </w:r>
      <w:r w:rsidRPr="00B06405">
        <w:rPr>
          <w:rFonts w:ascii="Traditional Arabic" w:hAnsi="Traditional Arabic" w:hint="eastAsia"/>
          <w:rtl/>
        </w:rPr>
        <w:t>أيضًا</w:t>
      </w:r>
      <w:r w:rsidRPr="00B06405">
        <w:rPr>
          <w:rFonts w:ascii="Traditional Arabic" w:hAnsi="Traditional Arabic"/>
          <w:rtl/>
        </w:rPr>
        <w:t xml:space="preserve"> - </w:t>
      </w:r>
      <w:r w:rsidRPr="00B06405">
        <w:rPr>
          <w:rFonts w:ascii="Traditional Arabic" w:hAnsi="Traditional Arabic" w:hint="eastAsia"/>
          <w:rtl/>
        </w:rPr>
        <w:t>في</w:t>
      </w:r>
      <w:r w:rsidRPr="00B06405">
        <w:rPr>
          <w:rFonts w:ascii="Traditional Arabic" w:hAnsi="Traditional Arabic"/>
          <w:rtl/>
        </w:rPr>
        <w:t xml:space="preserve"> ذكر ما يعلق على بعض </w:t>
      </w:r>
      <w:r w:rsidRPr="00B06405">
        <w:rPr>
          <w:rFonts w:ascii="Traditional Arabic" w:hAnsi="Traditional Arabic" w:hint="eastAsia"/>
          <w:rtl/>
        </w:rPr>
        <w:t>الدوابّ</w:t>
      </w:r>
      <w:r w:rsidRPr="00B06405">
        <w:rPr>
          <w:rFonts w:ascii="Traditional Arabic" w:hAnsi="Traditional Arabic"/>
          <w:rtl/>
        </w:rPr>
        <w:t xml:space="preserve"> </w:t>
      </w:r>
      <w:r w:rsidRPr="00B06405">
        <w:rPr>
          <w:rFonts w:ascii="Traditional Arabic" w:hAnsi="Traditional Arabic" w:hint="eastAsia"/>
          <w:rtl/>
        </w:rPr>
        <w:t>إذا</w:t>
      </w:r>
      <w:r w:rsidRPr="00B06405">
        <w:rPr>
          <w:rFonts w:ascii="Traditional Arabic" w:hAnsi="Traditional Arabic"/>
          <w:rtl/>
        </w:rPr>
        <w:t xml:space="preserve"> تغيرت رائحتها: «</w:t>
      </w:r>
      <w:r w:rsidRPr="00B06405">
        <w:rPr>
          <w:rFonts w:ascii="Traditional Arabic" w:hAnsi="Traditional Arabic" w:hint="eastAsia"/>
          <w:rtl/>
        </w:rPr>
        <w:t>ولا</w:t>
      </w:r>
      <w:r w:rsidRPr="00B06405">
        <w:rPr>
          <w:rFonts w:ascii="Traditional Arabic" w:hAnsi="Traditional Arabic"/>
          <w:rtl/>
        </w:rPr>
        <w:t xml:space="preserve"> طلهه هو هو هو رهست هرهر هر هر هرهر وهو هو هو هو هو هو ه ه ه </w:t>
      </w:r>
      <w:r w:rsidRPr="00B06405">
        <w:rPr>
          <w:rFonts w:ascii="Traditional Arabic" w:hAnsi="Traditional Arabic" w:hint="eastAsia"/>
          <w:rtl/>
        </w:rPr>
        <w:t>ه</w:t>
      </w:r>
      <w:r w:rsidRPr="00B06405">
        <w:rPr>
          <w:rFonts w:ascii="Traditional Arabic" w:hAnsi="Traditional Arabic"/>
          <w:rtl/>
        </w:rPr>
        <w:t xml:space="preserve"> ه أمها هيا لولورس درر وبر حفرب ولا حول ولا قوة إلا بالله العلي العظيم</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611EDB">
      <w:pPr>
        <w:ind w:left="537" w:firstLine="249"/>
        <w:rPr>
          <w:rFonts w:ascii="Traditional Arabic" w:hAnsi="Traditional Arabic"/>
          <w:rtl/>
        </w:rPr>
      </w:pPr>
      <w:r w:rsidRPr="00B06405">
        <w:rPr>
          <w:rFonts w:ascii="Traditional Arabic" w:hAnsi="Traditional Arabic" w:hint="eastAsia"/>
          <w:rtl/>
        </w:rPr>
        <w:t>وأن</w:t>
      </w:r>
      <w:r w:rsidRPr="00B06405">
        <w:rPr>
          <w:rFonts w:ascii="Traditional Arabic" w:hAnsi="Traditional Arabic"/>
          <w:rtl/>
        </w:rPr>
        <w:t xml:space="preserve"> ضرس الأرنب إذ علق على من يشتكي ضرسه سكن وجعه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4275A1">
      <w:pPr>
        <w:ind w:left="537" w:firstLine="249"/>
        <w:rPr>
          <w:rFonts w:ascii="Traditional Arabic" w:hAnsi="Traditional Arabic"/>
          <w:rtl/>
        </w:rPr>
      </w:pPr>
      <w:r w:rsidRPr="00B06405">
        <w:rPr>
          <w:rFonts w:ascii="Traditional Arabic" w:hAnsi="Traditional Arabic" w:hint="eastAsia"/>
          <w:rtl/>
        </w:rPr>
        <w:t>ومن</w:t>
      </w:r>
      <w:r w:rsidRPr="00B06405">
        <w:rPr>
          <w:rFonts w:ascii="Traditional Arabic" w:hAnsi="Traditional Arabic"/>
          <w:rtl/>
        </w:rPr>
        <w:t xml:space="preserve"> علَّق عين الذئب اليمنى لم يخف لص</w:t>
      </w:r>
      <w:r w:rsidRPr="00B06405">
        <w:rPr>
          <w:rFonts w:ascii="Traditional Arabic" w:hAnsi="Traditional Arabic" w:hint="eastAsia"/>
          <w:rtl/>
        </w:rPr>
        <w:t>ًّا</w:t>
      </w:r>
      <w:r w:rsidRPr="00B06405">
        <w:rPr>
          <w:rFonts w:ascii="Traditional Arabic" w:hAnsi="Traditional Arabic"/>
          <w:rtl/>
        </w:rPr>
        <w:t xml:space="preserve"> ولا سبع</w:t>
      </w:r>
      <w:r w:rsidRPr="00B06405">
        <w:rPr>
          <w:rFonts w:ascii="Traditional Arabic" w:hAnsi="Traditional Arabic" w:hint="eastAsia"/>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4275A1">
      <w:pPr>
        <w:ind w:left="537" w:firstLine="249"/>
        <w:rPr>
          <w:rFonts w:ascii="Traditional Arabic" w:hAnsi="Traditional Arabic"/>
          <w:rtl/>
        </w:rPr>
      </w:pPr>
      <w:r w:rsidRPr="00B06405">
        <w:rPr>
          <w:rFonts w:ascii="Traditional Arabic" w:hAnsi="Traditional Arabic" w:hint="eastAsia"/>
          <w:rtl/>
        </w:rPr>
        <w:t>وهذه</w:t>
      </w:r>
      <w:r w:rsidRPr="00B06405">
        <w:rPr>
          <w:rFonts w:ascii="Traditional Arabic" w:hAnsi="Traditional Arabic"/>
          <w:rtl/>
        </w:rPr>
        <w:t xml:space="preserve"> تمائم شركية سوف يأتي الحديث عنها - بمشيئة الله تعالى - في الفصل الأول.</w:t>
      </w:r>
    </w:p>
    <w:p w:rsidR="00763887" w:rsidRPr="00B06405" w:rsidRDefault="00763887" w:rsidP="00611EDB">
      <w:pPr>
        <w:ind w:left="537" w:firstLine="249"/>
        <w:rPr>
          <w:rFonts w:ascii="Traditional Arabic" w:hAnsi="Traditional Arabic"/>
          <w:rtl/>
        </w:rPr>
      </w:pPr>
      <w:r w:rsidRPr="00B06405">
        <w:rPr>
          <w:rFonts w:ascii="Traditional Arabic" w:hAnsi="Traditional Arabic" w:hint="eastAsia"/>
          <w:rtl/>
        </w:rPr>
        <w:t>إلى</w:t>
      </w:r>
      <w:r w:rsidRPr="00B06405">
        <w:rPr>
          <w:rFonts w:ascii="Traditional Arabic" w:hAnsi="Traditional Arabic"/>
          <w:rtl/>
        </w:rPr>
        <w:t xml:space="preserve"> غير ذلك من الخرافات والأباطيل الكثيرة التي سود بها صفحات الكتاب وهو في غنية عنها.</w:t>
      </w:r>
    </w:p>
    <w:p w:rsidR="00763887" w:rsidRPr="00B06405" w:rsidRDefault="00763887" w:rsidP="00932F37">
      <w:pPr>
        <w:ind w:left="397" w:hanging="397"/>
        <w:rPr>
          <w:rFonts w:ascii="Traditional Arabic" w:hAnsi="Traditional Arabic"/>
          <w:rtl/>
        </w:rPr>
      </w:pPr>
      <w:r w:rsidRPr="00B06405">
        <w:rPr>
          <w:rFonts w:ascii="Traditional Arabic" w:hAnsi="Traditional Arabic"/>
          <w:rtl/>
        </w:rPr>
        <w:t xml:space="preserve">2- المؤلف كثير </w:t>
      </w:r>
      <w:r w:rsidRPr="00B06405">
        <w:rPr>
          <w:rFonts w:ascii="Traditional Arabic" w:hAnsi="Traditional Arabic" w:hint="eastAsia"/>
          <w:rtl/>
        </w:rPr>
        <w:t>الاستطراد،</w:t>
      </w:r>
      <w:r w:rsidRPr="00B06405">
        <w:rPr>
          <w:rFonts w:ascii="Traditional Arabic" w:hAnsi="Traditional Arabic"/>
          <w:rtl/>
        </w:rPr>
        <w:t xml:space="preserve"> </w:t>
      </w:r>
      <w:r w:rsidRPr="00B06405">
        <w:rPr>
          <w:rFonts w:ascii="Traditional Arabic" w:hAnsi="Traditional Arabic" w:hint="eastAsia"/>
          <w:rtl/>
        </w:rPr>
        <w:t>فقد</w:t>
      </w:r>
      <w:r w:rsidRPr="00B06405">
        <w:rPr>
          <w:rFonts w:ascii="Traditional Arabic" w:hAnsi="Traditional Arabic"/>
          <w:rtl/>
        </w:rPr>
        <w:t xml:space="preserve"> يذكر بيت</w:t>
      </w:r>
      <w:r w:rsidRPr="00B06405">
        <w:rPr>
          <w:rFonts w:ascii="Traditional Arabic" w:hAnsi="Traditional Arabic" w:hint="eastAsia"/>
          <w:rtl/>
        </w:rPr>
        <w:t>ًا</w:t>
      </w:r>
      <w:r w:rsidRPr="00B06405">
        <w:rPr>
          <w:rFonts w:ascii="Traditional Arabic" w:hAnsi="Traditional Arabic"/>
          <w:rtl/>
        </w:rPr>
        <w:t xml:space="preserve"> لشاعر ثم يستطرد في ترجمة هذا الشاعر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يورد له من شعره جملة مقطعات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ومن</w:t>
      </w:r>
      <w:r w:rsidRPr="00B06405">
        <w:rPr>
          <w:rFonts w:ascii="Traditional Arabic" w:hAnsi="Traditional Arabic"/>
          <w:rtl/>
        </w:rPr>
        <w:t xml:space="preserve"> استطراده الطويل ما ذكره بعد كلامه على الأوز </w:t>
      </w:r>
      <w:r w:rsidRPr="00B06405">
        <w:rPr>
          <w:rFonts w:ascii="Traditional Arabic" w:hAnsi="Traditional Arabic" w:hint="eastAsia"/>
          <w:rtl/>
        </w:rPr>
        <w:t>لكل</w:t>
      </w:r>
      <w:r w:rsidRPr="00B06405">
        <w:rPr>
          <w:rFonts w:ascii="Traditional Arabic" w:hAnsi="Traditional Arabic"/>
          <w:rtl/>
        </w:rPr>
        <w:t xml:space="preserve"> </w:t>
      </w:r>
      <w:r w:rsidRPr="00B06405">
        <w:rPr>
          <w:rFonts w:ascii="Traditional Arabic" w:hAnsi="Traditional Arabic"/>
          <w:rtl/>
        </w:rPr>
        <w:lastRenderedPageBreak/>
        <w:t>الخلفاء الراشدين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والأمويين،</w:t>
      </w:r>
      <w:r w:rsidRPr="00B06405">
        <w:rPr>
          <w:rFonts w:ascii="Traditional Arabic" w:hAnsi="Traditional Arabic"/>
          <w:rtl/>
        </w:rPr>
        <w:t xml:space="preserve"> </w:t>
      </w:r>
      <w:r w:rsidRPr="00B06405">
        <w:rPr>
          <w:rFonts w:ascii="Traditional Arabic" w:hAnsi="Traditional Arabic" w:hint="eastAsia"/>
          <w:rtl/>
        </w:rPr>
        <w:t>والعباسيين</w:t>
      </w:r>
      <w:r w:rsidRPr="00B06405">
        <w:rPr>
          <w:rFonts w:ascii="Traditional Arabic" w:hAnsi="Traditional Arabic"/>
          <w:rtl/>
        </w:rPr>
        <w:t xml:space="preserve"> حتى زمنه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3- المؤلف يورد أحاديث كثيرة ضعيفة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وأخبارًا</w:t>
      </w:r>
      <w:r w:rsidRPr="00B06405">
        <w:rPr>
          <w:rFonts w:ascii="Traditional Arabic" w:hAnsi="Traditional Arabic"/>
          <w:rtl/>
        </w:rPr>
        <w:t xml:space="preserve"> واهية دون تحق</w:t>
      </w:r>
      <w:r w:rsidRPr="00B06405">
        <w:rPr>
          <w:rFonts w:ascii="Traditional Arabic" w:hAnsi="Traditional Arabic" w:hint="eastAsia"/>
          <w:rtl/>
        </w:rPr>
        <w:t>يق</w:t>
      </w:r>
      <w:r w:rsidRPr="00B06405">
        <w:rPr>
          <w:rFonts w:ascii="Traditional Arabic" w:hAnsi="Traditional Arabic"/>
          <w:rtl/>
        </w:rPr>
        <w:t xml:space="preserve"> في ذلك.</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4- كثرة الأوهام والأخطاء التي وقع فيها المؤلف</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من</w:t>
      </w:r>
      <w:r w:rsidRPr="00B06405">
        <w:rPr>
          <w:rFonts w:ascii="Traditional Arabic" w:hAnsi="Traditional Arabic"/>
          <w:rtl/>
        </w:rPr>
        <w:t xml:space="preserve"> الضبط اللغوي لأسماء بعض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وعدم</w:t>
      </w:r>
      <w:r w:rsidRPr="00B06405">
        <w:rPr>
          <w:rFonts w:ascii="Traditional Arabic" w:hAnsi="Traditional Arabic"/>
          <w:rtl/>
        </w:rPr>
        <w:t xml:space="preserve"> دقته في تحديد وفيات من يترجم لهم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وأخطاء</w:t>
      </w:r>
      <w:r w:rsidRPr="00B06405">
        <w:rPr>
          <w:rFonts w:ascii="Traditional Arabic" w:hAnsi="Traditional Arabic"/>
          <w:rtl/>
        </w:rPr>
        <w:t xml:space="preserve"> في نسبة الأخبار إلى مصادرها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46083">
      <w:pPr>
        <w:ind w:left="397" w:hanging="397"/>
        <w:rPr>
          <w:rFonts w:ascii="Traditional Arabic" w:hAnsi="Traditional Arabic"/>
          <w:rtl/>
        </w:rPr>
      </w:pPr>
      <w:r w:rsidRPr="00B06405">
        <w:rPr>
          <w:rFonts w:ascii="Traditional Arabic" w:hAnsi="Traditional Arabic"/>
          <w:rtl/>
        </w:rPr>
        <w:t>5- في كلام المؤلف على الحيوان تفاوت كبير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فبعضها</w:t>
      </w:r>
      <w:r w:rsidRPr="00B06405">
        <w:rPr>
          <w:rFonts w:ascii="Traditional Arabic" w:hAnsi="Traditional Arabic"/>
          <w:rtl/>
        </w:rPr>
        <w:t xml:space="preserve"> يترجم له بصفحات كثيرة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ويورد</w:t>
      </w:r>
      <w:r w:rsidRPr="00B06405">
        <w:rPr>
          <w:rFonts w:ascii="Traditional Arabic" w:hAnsi="Traditional Arabic"/>
          <w:rtl/>
        </w:rPr>
        <w:t xml:space="preserve"> فيه نصوص</w:t>
      </w:r>
      <w:r w:rsidRPr="00B06405">
        <w:rPr>
          <w:rFonts w:ascii="Traditional Arabic" w:hAnsi="Traditional Arabic" w:hint="eastAsia"/>
          <w:rtl/>
        </w:rPr>
        <w:t>ًا</w:t>
      </w:r>
      <w:r w:rsidRPr="00B06405">
        <w:rPr>
          <w:rFonts w:ascii="Traditional Arabic" w:hAnsi="Traditional Arabic"/>
          <w:rtl/>
        </w:rPr>
        <w:t xml:space="preserve"> وأخبار</w:t>
      </w:r>
      <w:r w:rsidRPr="00B06405">
        <w:rPr>
          <w:rFonts w:ascii="Traditional Arabic" w:hAnsi="Traditional Arabic" w:hint="eastAsia"/>
          <w:rtl/>
        </w:rPr>
        <w:t>ًا</w:t>
      </w:r>
      <w:r w:rsidRPr="00B06405">
        <w:rPr>
          <w:rFonts w:ascii="Traditional Arabic" w:hAnsi="Traditional Arabic"/>
          <w:rtl/>
        </w:rPr>
        <w:t xml:space="preserve"> ع</w:t>
      </w:r>
      <w:r w:rsidRPr="00B06405">
        <w:rPr>
          <w:rFonts w:ascii="Traditional Arabic" w:hAnsi="Traditional Arabic" w:hint="eastAsia"/>
          <w:rtl/>
        </w:rPr>
        <w:t>ديدة،</w:t>
      </w:r>
      <w:r w:rsidRPr="00B06405">
        <w:rPr>
          <w:rFonts w:ascii="Traditional Arabic" w:hAnsi="Traditional Arabic"/>
          <w:rtl/>
        </w:rPr>
        <w:t xml:space="preserve"> </w:t>
      </w:r>
      <w:r w:rsidRPr="00B06405">
        <w:rPr>
          <w:rFonts w:ascii="Traditional Arabic" w:hAnsi="Traditional Arabic" w:hint="eastAsia"/>
          <w:rtl/>
        </w:rPr>
        <w:t>وبعضها</w:t>
      </w:r>
      <w:r w:rsidRPr="00B06405">
        <w:rPr>
          <w:rFonts w:ascii="Traditional Arabic" w:hAnsi="Traditional Arabic"/>
          <w:rtl/>
        </w:rPr>
        <w:t xml:space="preserve"> الآخر لا يتجاوز الكلام عليه </w:t>
      </w:r>
      <w:r w:rsidRPr="00B06405">
        <w:rPr>
          <w:rFonts w:ascii="Traditional Arabic" w:hAnsi="Traditional Arabic" w:hint="eastAsia"/>
          <w:rtl/>
        </w:rPr>
        <w:t>سطورًا</w:t>
      </w:r>
      <w:r w:rsidRPr="00B06405">
        <w:rPr>
          <w:rFonts w:ascii="Traditional Arabic" w:hAnsi="Traditional Arabic"/>
          <w:rtl/>
        </w:rPr>
        <w:t xml:space="preserve"> عدة.</w:t>
      </w:r>
    </w:p>
    <w:p w:rsidR="00763887" w:rsidRPr="00B06405" w:rsidRDefault="00763887" w:rsidP="006A4B49">
      <w:pPr>
        <w:ind w:left="397" w:hanging="397"/>
        <w:rPr>
          <w:rFonts w:ascii="Traditional Arabic" w:hAnsi="Traditional Arabic"/>
          <w:rtl/>
        </w:rPr>
      </w:pPr>
      <w:r w:rsidRPr="00B06405">
        <w:rPr>
          <w:rFonts w:ascii="Traditional Arabic" w:hAnsi="Traditional Arabic"/>
          <w:rtl/>
        </w:rPr>
        <w:t>6- الكتاب فيه زيادات كثيرة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وضعت</w:t>
      </w:r>
      <w:r w:rsidRPr="00B06405">
        <w:rPr>
          <w:rFonts w:ascii="Traditional Arabic" w:hAnsi="Traditional Arabic"/>
          <w:rtl/>
        </w:rPr>
        <w:t xml:space="preserve"> بعد المؤلف</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ومن</w:t>
      </w:r>
      <w:r w:rsidRPr="00B06405">
        <w:rPr>
          <w:rFonts w:ascii="Traditional Arabic" w:hAnsi="Traditional Arabic"/>
          <w:rtl/>
        </w:rPr>
        <w:t xml:space="preserve"> أدلة ذلك أ</w:t>
      </w:r>
      <w:r w:rsidRPr="00B06405">
        <w:rPr>
          <w:rFonts w:ascii="Traditional Arabic" w:hAnsi="Traditional Arabic" w:hint="eastAsia"/>
          <w:rtl/>
        </w:rPr>
        <w:t>نَّ</w:t>
      </w:r>
      <w:r w:rsidRPr="00B06405">
        <w:rPr>
          <w:rFonts w:ascii="Traditional Arabic" w:hAnsi="Traditional Arabic"/>
          <w:rtl/>
        </w:rPr>
        <w:t xml:space="preserve"> الدَّميري حين ترجم لكل الخلفاء حتى زمنه أضيفت تراجم </w:t>
      </w:r>
      <w:r w:rsidRPr="00B06405">
        <w:rPr>
          <w:rFonts w:ascii="Traditional Arabic" w:hAnsi="Traditional Arabic" w:hint="eastAsia"/>
          <w:rtl/>
        </w:rPr>
        <w:t>الخلفاء</w:t>
      </w:r>
      <w:r w:rsidRPr="00B06405">
        <w:rPr>
          <w:rFonts w:ascii="Traditional Arabic" w:hAnsi="Traditional Arabic"/>
          <w:rtl/>
        </w:rPr>
        <w:t xml:space="preserve"> بعد وفاته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فوصلت</w:t>
      </w:r>
      <w:r w:rsidRPr="00B06405">
        <w:rPr>
          <w:rFonts w:ascii="Traditional Arabic" w:hAnsi="Traditional Arabic"/>
          <w:rtl/>
        </w:rPr>
        <w:t xml:space="preserve"> تراجم الخلفاء إلى سنة 833</w:t>
      </w:r>
      <w:r w:rsidRPr="00B06405">
        <w:rPr>
          <w:rFonts w:ascii="Traditional Arabic" w:hAnsi="Traditional Arabic" w:hint="cs"/>
          <w:rtl/>
        </w:rPr>
        <w:t>ﻫ</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بينما</w:t>
      </w:r>
      <w:r w:rsidRPr="00B06405">
        <w:rPr>
          <w:rFonts w:ascii="Traditional Arabic" w:hAnsi="Traditional Arabic"/>
          <w:rtl/>
        </w:rPr>
        <w:t xml:space="preserve"> وفاة الدميري سنة 808</w:t>
      </w:r>
      <w:r w:rsidRPr="00B06405">
        <w:rPr>
          <w:rFonts w:ascii="Traditional Arabic" w:hAnsi="Traditional Arabic" w:hint="cs"/>
          <w:rtl/>
        </w:rPr>
        <w:t>ﻫ</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قد ذكر أنَّ الفراغ من مسودته كان في سنة 773</w:t>
      </w:r>
      <w:r w:rsidRPr="00B06405">
        <w:rPr>
          <w:rFonts w:ascii="Traditional Arabic" w:hAnsi="Traditional Arabic" w:hint="cs"/>
          <w:rtl/>
        </w:rPr>
        <w:t>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sectPr w:rsidR="00763887" w:rsidRPr="00B06405" w:rsidSect="003A5CFE">
          <w:headerReference w:type="default" r:id="rId17"/>
          <w:footerReference w:type="default" r:id="rId18"/>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025FF7">
      <w:pPr>
        <w:pStyle w:val="1"/>
        <w:bidi/>
        <w:jc w:val="center"/>
        <w:rPr>
          <w:rFonts w:cs="PT Bold Heading"/>
          <w:noProof w:val="0"/>
          <w:szCs w:val="44"/>
          <w:rtl/>
        </w:rPr>
      </w:pPr>
      <w:bookmarkStart w:id="28" w:name="موضوعات11"/>
      <w:r w:rsidRPr="00B06405">
        <w:rPr>
          <w:rFonts w:cs="PT Bold Heading"/>
          <w:noProof w:val="0"/>
          <w:szCs w:val="44"/>
          <w:rtl/>
        </w:rPr>
        <w:lastRenderedPageBreak/>
        <w:t>الفصل الأول</w:t>
      </w:r>
    </w:p>
    <w:p w:rsidR="00763887" w:rsidRPr="00B06405" w:rsidRDefault="00763887" w:rsidP="00140CC6">
      <w:pPr>
        <w:pStyle w:val="1"/>
        <w:bidi/>
        <w:jc w:val="center"/>
        <w:rPr>
          <w:rFonts w:cs="Arabic Transparent"/>
          <w:noProof w:val="0"/>
          <w:szCs w:val="44"/>
          <w:rtl/>
        </w:rPr>
      </w:pPr>
      <w:r w:rsidRPr="00B06405">
        <w:rPr>
          <w:rFonts w:cs="Arabic Transparent"/>
          <w:noProof w:val="0"/>
          <w:szCs w:val="44"/>
          <w:rtl/>
        </w:rPr>
        <w:t>المسائل المتعلقة بالإيمان بالله</w:t>
      </w:r>
      <w:bookmarkEnd w:id="28"/>
    </w:p>
    <w:p w:rsidR="00763887" w:rsidRPr="00B06405" w:rsidRDefault="00763887" w:rsidP="00140CC6">
      <w:pPr>
        <w:ind w:firstLine="0"/>
        <w:jc w:val="lowKashida"/>
        <w:rPr>
          <w:sz w:val="50"/>
          <w:rtl/>
        </w:rPr>
      </w:pPr>
      <w:r w:rsidRPr="00B06405">
        <w:rPr>
          <w:sz w:val="50"/>
          <w:rtl/>
        </w:rPr>
        <w:t>وفيه مبحثان:</w:t>
      </w:r>
    </w:p>
    <w:p w:rsidR="00763887" w:rsidRPr="00B06405" w:rsidRDefault="00763887" w:rsidP="008D59A7">
      <w:pPr>
        <w:ind w:left="567" w:firstLine="0"/>
        <w:rPr>
          <w:b/>
          <w:bCs/>
          <w:rtl/>
        </w:rPr>
      </w:pPr>
      <w:r w:rsidRPr="00B06405">
        <w:rPr>
          <w:b/>
          <w:bCs/>
          <w:rtl/>
        </w:rPr>
        <w:t>المبحث الأول: المسائل المتعلقة بتوحيد الربوبية.</w:t>
      </w:r>
    </w:p>
    <w:p w:rsidR="00763887" w:rsidRPr="00B06405" w:rsidRDefault="00763887" w:rsidP="008D59A7">
      <w:pPr>
        <w:ind w:left="567" w:firstLine="0"/>
        <w:rPr>
          <w:b/>
          <w:bCs/>
          <w:rtl/>
        </w:rPr>
      </w:pPr>
      <w:r w:rsidRPr="00B06405">
        <w:rPr>
          <w:b/>
          <w:bCs/>
          <w:rtl/>
        </w:rPr>
        <w:t>المبحث الثاني: المسائل المتعلقة بتوحيد الألوهية.</w:t>
      </w:r>
    </w:p>
    <w:p w:rsidR="00763887" w:rsidRPr="00B06405" w:rsidRDefault="00763887" w:rsidP="008D59A7">
      <w:pPr>
        <w:ind w:left="567" w:firstLine="0"/>
        <w:rPr>
          <w:b/>
          <w:bCs/>
          <w:rtl/>
        </w:rPr>
        <w:sectPr w:rsidR="00763887" w:rsidRPr="00B06405" w:rsidSect="00025FF7">
          <w:headerReference w:type="default" r:id="rId19"/>
          <w:footerReference w:type="default" r:id="rId20"/>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6B2A98">
      <w:pPr>
        <w:pStyle w:val="11"/>
        <w:keepNext/>
        <w:bidi/>
        <w:jc w:val="both"/>
        <w:rPr>
          <w:rFonts w:cs="Traditional Arabic"/>
          <w:sz w:val="36"/>
          <w:szCs w:val="36"/>
          <w:rtl/>
        </w:rPr>
      </w:pPr>
      <w:r w:rsidRPr="00B06405">
        <w:rPr>
          <w:rFonts w:cs="Traditional Arabic"/>
          <w:sz w:val="36"/>
          <w:szCs w:val="36"/>
          <w:rtl/>
        </w:rPr>
        <w:lastRenderedPageBreak/>
        <w:t xml:space="preserve">تمهيد: تعريف الإيمان بالله: </w:t>
      </w:r>
    </w:p>
    <w:p w:rsidR="00763887" w:rsidRPr="00B06405" w:rsidRDefault="00763887" w:rsidP="00663957">
      <w:pPr>
        <w:rPr>
          <w:rFonts w:ascii="Traditional Arabic" w:hAnsi="Traditional Arabic"/>
          <w:sz w:val="36"/>
          <w:rtl/>
        </w:rPr>
      </w:pPr>
      <w:r w:rsidRPr="00B06405">
        <w:rPr>
          <w:sz w:val="36"/>
          <w:rtl/>
        </w:rPr>
        <w:t>لغة: الإيمان في اللغة هو: التصديق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4"/>
      </w:r>
      <w:r w:rsidRPr="00B06405">
        <w:rPr>
          <w:rFonts w:ascii="Traditional Arabic" w:hAnsi="Traditional Arabic"/>
          <w:sz w:val="36"/>
          <w:vertAlign w:val="superscript"/>
          <w:rtl/>
        </w:rPr>
        <w:t>)</w:t>
      </w:r>
      <w:r w:rsidRPr="00B06405">
        <w:rPr>
          <w:sz w:val="36"/>
          <w:rtl/>
        </w:rPr>
        <w:t>، ومنه قوله تعالى:</w:t>
      </w:r>
      <w:bookmarkStart w:id="29" w:name="آية360"/>
      <w:r w:rsidRPr="00B06405">
        <w:rPr>
          <w:sz w:val="36"/>
          <w:rtl/>
        </w:rPr>
        <w:t xml:space="preserve"> </w:t>
      </w:r>
      <w:r w:rsidRPr="00B06405">
        <w:rPr>
          <w:rFonts w:ascii="QCF_BSML" w:hAnsi="QCF_BSML" w:hint="cs"/>
          <w:sz w:val="36"/>
          <w:szCs w:val="32"/>
          <w:rtl/>
          <w:lang w:eastAsia="en-US"/>
        </w:rPr>
        <w:t>﴿</w:t>
      </w:r>
      <w:r w:rsidRPr="00B06405">
        <w:rPr>
          <w:rFonts w:ascii="QCF_P237" w:hAnsi="QCF_P237" w:cs="QCF_P237"/>
          <w:sz w:val="36"/>
          <w:szCs w:val="32"/>
          <w:rtl/>
          <w:lang w:eastAsia="en-US"/>
        </w:rPr>
        <w:t xml:space="preserve">ﭩ ﭪ ﭫ ﭬ ﭭ ﭮ ﭯ ﭰ ﭱ ﭲ ﭳﭴ ﭵ ﭶ ﭷ ﭸ ﭹ ﭺ ﭻ ﭼ </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rFonts w:ascii="Traditional Arabic" w:hAnsi="Traditional Arabic"/>
          <w:sz w:val="36"/>
          <w:rtl/>
          <w:lang w:eastAsia="en-US"/>
        </w:rPr>
        <w:t>[</w:t>
      </w:r>
      <w:r w:rsidRPr="00B06405">
        <w:rPr>
          <w:rFonts w:ascii="Traditional Arabic" w:hAnsi="Traditional Arabic" w:hint="eastAsia"/>
          <w:sz w:val="36"/>
          <w:rtl/>
          <w:lang w:eastAsia="en-US"/>
        </w:rPr>
        <w:t>يوسف</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١٧</w:t>
      </w:r>
      <w:r w:rsidRPr="00B06405">
        <w:rPr>
          <w:rFonts w:ascii="Traditional Arabic" w:hAnsi="Traditional Arabic"/>
          <w:sz w:val="36"/>
          <w:rtl/>
        </w:rPr>
        <w:t>]</w:t>
      </w:r>
      <w:bookmarkEnd w:id="29"/>
      <w:r w:rsidRPr="00B06405">
        <w:rPr>
          <w:rFonts w:ascii="Traditional Arabic" w:hAnsi="Traditional Arabic"/>
          <w:sz w:val="36"/>
          <w:rtl/>
        </w:rPr>
        <w:t xml:space="preserve">. </w:t>
      </w:r>
    </w:p>
    <w:p w:rsidR="00763887" w:rsidRPr="00B06405" w:rsidRDefault="00763887" w:rsidP="00235B17">
      <w:pPr>
        <w:rPr>
          <w:sz w:val="36"/>
          <w:rtl/>
        </w:rPr>
      </w:pPr>
      <w:r w:rsidRPr="00B06405">
        <w:rPr>
          <w:sz w:val="36"/>
          <w:rtl/>
        </w:rPr>
        <w:t>أي: ما أنت بمصدق لنا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5"/>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والصواب أن معنى الإيمان في اللغة ليس مرادفًا للتصديق، بل التصديق وزيادة من الإقرار والتسليم ونحوها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6"/>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شرعًا: الإيمان في الشرع: تصديق بالجنان، وقول باللسان، وعمل بالأركان، يزيد بالطاعة وينقص بالمعصية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7"/>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 xml:space="preserve">فالإيمان بالله تعالى يكون بالتصديق الجازم والإقرار الكامل، والاعتراف التام بوجود الله تعالى، وربوبيته، وألوهيته، وأسمائه وصفاته. </w:t>
      </w:r>
    </w:p>
    <w:p w:rsidR="00763887" w:rsidRPr="00B06405" w:rsidRDefault="00763887" w:rsidP="00140CC6">
      <w:pPr>
        <w:ind w:left="567" w:firstLine="0"/>
        <w:rPr>
          <w:rFonts w:ascii="Traditional Arabic" w:hAnsi="Traditional Arabic"/>
          <w:sz w:val="36"/>
          <w:rtl/>
        </w:rPr>
        <w:sectPr w:rsidR="00763887" w:rsidRPr="00B06405" w:rsidSect="00025FF7">
          <w:headerReference w:type="default" r:id="rId21"/>
          <w:footerReference w:type="default" r:id="rId22"/>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235B17">
      <w:pPr>
        <w:pStyle w:val="1"/>
        <w:bidi/>
        <w:jc w:val="center"/>
        <w:rPr>
          <w:rFonts w:cs="PT Bold Heading"/>
          <w:noProof w:val="0"/>
          <w:rtl/>
        </w:rPr>
      </w:pPr>
      <w:bookmarkStart w:id="30" w:name="موضوعات12"/>
      <w:r w:rsidRPr="00B06405">
        <w:rPr>
          <w:rFonts w:cs="PT Bold Heading"/>
          <w:noProof w:val="0"/>
          <w:rtl/>
        </w:rPr>
        <w:lastRenderedPageBreak/>
        <w:t>المبحث الأول</w:t>
      </w:r>
    </w:p>
    <w:p w:rsidR="00763887" w:rsidRPr="00B06405" w:rsidRDefault="00763887" w:rsidP="0041224E">
      <w:pPr>
        <w:pStyle w:val="1"/>
        <w:bidi/>
        <w:jc w:val="center"/>
        <w:rPr>
          <w:rFonts w:cs="Arabic Transparent"/>
          <w:noProof w:val="0"/>
          <w:szCs w:val="44"/>
          <w:rtl/>
        </w:rPr>
      </w:pPr>
      <w:r w:rsidRPr="00B06405">
        <w:rPr>
          <w:rFonts w:cs="Arabic Transparent"/>
          <w:noProof w:val="0"/>
          <w:szCs w:val="44"/>
          <w:rtl/>
        </w:rPr>
        <w:t>المسائل المتعلقة بتوحيد الربوبية</w:t>
      </w:r>
      <w:bookmarkEnd w:id="30"/>
    </w:p>
    <w:p w:rsidR="00763887" w:rsidRPr="00B06405" w:rsidRDefault="00763887" w:rsidP="009222CE">
      <w:pPr>
        <w:ind w:firstLine="0"/>
        <w:jc w:val="lowKashida"/>
        <w:rPr>
          <w:sz w:val="36"/>
          <w:rtl/>
        </w:rPr>
      </w:pPr>
      <w:r w:rsidRPr="00B06405">
        <w:rPr>
          <w:sz w:val="36"/>
          <w:rtl/>
        </w:rPr>
        <w:t>وفيه سبعة مطالب:</w:t>
      </w:r>
    </w:p>
    <w:p w:rsidR="00763887" w:rsidRPr="00B06405" w:rsidRDefault="00763887" w:rsidP="000D6613">
      <w:pPr>
        <w:ind w:left="567" w:firstLine="0"/>
        <w:rPr>
          <w:rtl/>
        </w:rPr>
      </w:pPr>
      <w:r w:rsidRPr="00B06405">
        <w:rPr>
          <w:rtl/>
        </w:rPr>
        <w:t xml:space="preserve">المطلب الأول: دلالة الحيوان على توحيد الله </w:t>
      </w:r>
      <w:r w:rsidRPr="00B06405">
        <w:rPr>
          <w:rFonts w:ascii="AGA Arabesque" w:hAnsi="AGA Arabesque"/>
          <w:sz w:val="36"/>
        </w:rPr>
        <w:sym w:font="AGA Arabesque" w:char="F055"/>
      </w:r>
      <w:r w:rsidRPr="00B06405">
        <w:rPr>
          <w:rtl/>
        </w:rPr>
        <w:t xml:space="preserve"> في ربوبيته.</w:t>
      </w:r>
    </w:p>
    <w:p w:rsidR="00763887" w:rsidRPr="00B06405" w:rsidRDefault="00763887" w:rsidP="000D6613">
      <w:pPr>
        <w:ind w:left="567" w:firstLine="0"/>
        <w:rPr>
          <w:rtl/>
        </w:rPr>
      </w:pPr>
      <w:r w:rsidRPr="00B06405">
        <w:rPr>
          <w:rtl/>
        </w:rPr>
        <w:t>المطلب الثاني: فطرة الحيوان على التوحيد.</w:t>
      </w:r>
    </w:p>
    <w:p w:rsidR="00763887" w:rsidRPr="00B06405" w:rsidRDefault="00763887" w:rsidP="000D6613">
      <w:pPr>
        <w:ind w:left="567" w:firstLine="0"/>
        <w:rPr>
          <w:rtl/>
        </w:rPr>
      </w:pPr>
      <w:r w:rsidRPr="00B06405">
        <w:rPr>
          <w:rtl/>
        </w:rPr>
        <w:t>المطلب الثالث: التشريعات الباطلة المتعلقة بالحيوان.</w:t>
      </w:r>
    </w:p>
    <w:p w:rsidR="00763887" w:rsidRPr="00B06405" w:rsidRDefault="00763887" w:rsidP="000D6613">
      <w:pPr>
        <w:ind w:left="567" w:firstLine="0"/>
        <w:rPr>
          <w:rtl/>
        </w:rPr>
      </w:pPr>
      <w:r w:rsidRPr="00B06405">
        <w:rPr>
          <w:rtl/>
        </w:rPr>
        <w:t>المطلب الرابع: تصوير الحيوان.</w:t>
      </w:r>
    </w:p>
    <w:p w:rsidR="00763887" w:rsidRPr="00B06405" w:rsidRDefault="00763887" w:rsidP="000D6613">
      <w:pPr>
        <w:ind w:left="567" w:firstLine="0"/>
        <w:rPr>
          <w:rtl/>
        </w:rPr>
      </w:pPr>
      <w:r w:rsidRPr="00B06405">
        <w:rPr>
          <w:rtl/>
        </w:rPr>
        <w:t>المطلب الخامس: تغيير خِلْقة الحيوان.</w:t>
      </w:r>
    </w:p>
    <w:p w:rsidR="00763887" w:rsidRPr="00B06405" w:rsidRDefault="00763887" w:rsidP="000D6613">
      <w:pPr>
        <w:ind w:left="567" w:firstLine="0"/>
        <w:rPr>
          <w:rtl/>
        </w:rPr>
      </w:pPr>
      <w:r w:rsidRPr="00B06405">
        <w:rPr>
          <w:rtl/>
        </w:rPr>
        <w:t>المطلب السادس: نظرية النشوء والارتقاء وعلاقتها بالحيوان.</w:t>
      </w:r>
    </w:p>
    <w:p w:rsidR="00763887" w:rsidRPr="00B06405" w:rsidRDefault="00763887" w:rsidP="000D6613">
      <w:pPr>
        <w:ind w:left="567" w:firstLine="0"/>
        <w:rPr>
          <w:rtl/>
        </w:rPr>
      </w:pPr>
      <w:r w:rsidRPr="00B06405">
        <w:rPr>
          <w:rtl/>
        </w:rPr>
        <w:t>المطلب السابع: البركة في الحيوان.</w:t>
      </w:r>
    </w:p>
    <w:p w:rsidR="00763887" w:rsidRPr="00B06405" w:rsidRDefault="00763887" w:rsidP="000D6613">
      <w:pPr>
        <w:ind w:left="567" w:firstLine="0"/>
        <w:rPr>
          <w:rtl/>
        </w:rPr>
        <w:sectPr w:rsidR="00763887" w:rsidRPr="00B06405" w:rsidSect="00025FF7">
          <w:headerReference w:type="default" r:id="rId23"/>
          <w:footerReference w:type="default" r:id="rId24"/>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750960">
      <w:pPr>
        <w:pStyle w:val="11"/>
        <w:keepNext/>
        <w:bidi/>
        <w:jc w:val="both"/>
        <w:rPr>
          <w:rFonts w:cs="Traditional Arabic"/>
          <w:szCs w:val="36"/>
          <w:rtl/>
        </w:rPr>
      </w:pPr>
      <w:r w:rsidRPr="00B06405">
        <w:rPr>
          <w:rFonts w:cs="Traditional Arabic"/>
          <w:szCs w:val="36"/>
          <w:rtl/>
        </w:rPr>
        <w:lastRenderedPageBreak/>
        <w:t xml:space="preserve">تمهيد: تعريف توحيد الربوبية: </w:t>
      </w:r>
    </w:p>
    <w:p w:rsidR="00763887" w:rsidRPr="00B06405" w:rsidRDefault="00763887" w:rsidP="00235B17">
      <w:pPr>
        <w:rPr>
          <w:sz w:val="36"/>
          <w:rtl/>
        </w:rPr>
      </w:pPr>
      <w:r w:rsidRPr="00B06405">
        <w:rPr>
          <w:sz w:val="36"/>
          <w:rtl/>
        </w:rPr>
        <w:t>التوحيد لغة: مصدر من وحَّد يوحِّد توحيدًا؛ إذا أفرده وجعله واحدًا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8"/>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750960">
      <w:pPr>
        <w:rPr>
          <w:sz w:val="36"/>
          <w:rtl/>
        </w:rPr>
      </w:pPr>
      <w:r w:rsidRPr="00B06405">
        <w:rPr>
          <w:sz w:val="36"/>
          <w:rtl/>
        </w:rPr>
        <w:t>وقال ابن فارس: «وحَّدَ: الواو والحاء والدال: أصل واحد يدل على الانفراد»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9"/>
      </w:r>
      <w:r w:rsidRPr="00B06405">
        <w:rPr>
          <w:rFonts w:ascii="Traditional Arabic" w:hAnsi="Traditional Arabic"/>
          <w:sz w:val="36"/>
          <w:vertAlign w:val="superscript"/>
          <w:rtl/>
        </w:rPr>
        <w:t>)</w:t>
      </w:r>
      <w:r w:rsidRPr="00B06405">
        <w:rPr>
          <w:sz w:val="36"/>
          <w:rtl/>
        </w:rPr>
        <w:t>.</w:t>
      </w:r>
    </w:p>
    <w:p w:rsidR="00763887" w:rsidRPr="00B06405" w:rsidRDefault="00763887" w:rsidP="00235B17">
      <w:pPr>
        <w:rPr>
          <w:sz w:val="36"/>
          <w:rtl/>
        </w:rPr>
      </w:pPr>
      <w:r w:rsidRPr="00B06405">
        <w:rPr>
          <w:sz w:val="36"/>
          <w:rtl/>
        </w:rPr>
        <w:t xml:space="preserve">الرب في اللغة: الرب لغة يأتي لعدة معان، منها: </w:t>
      </w:r>
    </w:p>
    <w:p w:rsidR="00763887" w:rsidRPr="00B06405" w:rsidRDefault="00763887" w:rsidP="00235B17">
      <w:pPr>
        <w:rPr>
          <w:sz w:val="36"/>
          <w:rtl/>
        </w:rPr>
      </w:pPr>
      <w:r w:rsidRPr="00B06405">
        <w:rPr>
          <w:sz w:val="36"/>
          <w:rtl/>
        </w:rPr>
        <w:t>المربي، والمالك: يقال ربُّ كل شيء: مالكه ومستحقه أو صاحبه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80"/>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توحيد الربوبية شرعًا: اعتقاد أن الله هو الخالق الرازق المدبر وأنه رب كل شيء ومالكه، فهو رب كل شيء ورازقه، وهو المحيي المميت، والنافع والضار، المنفرد سبحانه بالخلق والملك والتدبير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81"/>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 xml:space="preserve">وفي الحيوان دلائل عظيمة على ربوبية الله تعالى، وأنه سبحانه المتفرد بالخلق، والملك، والتدبير، تتجلى في المطالب الآتية: </w:t>
      </w:r>
    </w:p>
    <w:p w:rsidR="00763887" w:rsidRPr="00B06405" w:rsidRDefault="00763887" w:rsidP="001E7E29">
      <w:pPr>
        <w:pStyle w:val="3"/>
        <w:rPr>
          <w:noProof w:val="0"/>
          <w:color w:val="000000"/>
          <w:rtl/>
        </w:rPr>
      </w:pPr>
      <w:bookmarkStart w:id="31" w:name="موضوعات13"/>
      <w:r w:rsidRPr="00B06405">
        <w:rPr>
          <w:noProof w:val="0"/>
          <w:color w:val="000000"/>
          <w:rtl/>
        </w:rPr>
        <w:lastRenderedPageBreak/>
        <w:t xml:space="preserve">المطلب الأول: دلالة الحيوان على توحيد الله </w:t>
      </w:r>
      <w:r w:rsidRPr="00B06405">
        <w:rPr>
          <w:rFonts w:ascii="AGA Arabesque" w:hAnsi="AGA Arabesque" w:cs="Traditional Arabic"/>
          <w:b w:val="0"/>
          <w:bCs w:val="0"/>
          <w:color w:val="000000"/>
          <w:sz w:val="36"/>
          <w:szCs w:val="36"/>
        </w:rPr>
        <w:sym w:font="AGA Arabesque" w:char="F055"/>
      </w:r>
      <w:r w:rsidRPr="00B06405">
        <w:rPr>
          <w:noProof w:val="0"/>
          <w:color w:val="000000"/>
          <w:rtl/>
        </w:rPr>
        <w:t xml:space="preserve"> في ربوبيته</w:t>
      </w:r>
      <w:bookmarkEnd w:id="31"/>
      <w:r w:rsidRPr="00B06405">
        <w:rPr>
          <w:noProof w:val="0"/>
          <w:color w:val="000000"/>
          <w:rtl/>
        </w:rPr>
        <w:t>:</w:t>
      </w:r>
    </w:p>
    <w:p w:rsidR="00763887" w:rsidRPr="00B06405" w:rsidRDefault="00763887" w:rsidP="00D75487">
      <w:pPr>
        <w:rPr>
          <w:sz w:val="36"/>
          <w:rtl/>
        </w:rPr>
      </w:pPr>
      <w:r w:rsidRPr="00B06405">
        <w:rPr>
          <w:sz w:val="36"/>
          <w:rtl/>
        </w:rPr>
        <w:t>وفيه خمس مسائل:</w:t>
      </w:r>
    </w:p>
    <w:p w:rsidR="00763887" w:rsidRPr="00B06405" w:rsidRDefault="00763887" w:rsidP="001F4433">
      <w:pPr>
        <w:pStyle w:val="4"/>
        <w:pageBreakBefore w:val="0"/>
        <w:widowControl w:val="0"/>
        <w:rPr>
          <w:noProof w:val="0"/>
          <w:color w:val="000000"/>
          <w:rtl/>
        </w:rPr>
      </w:pPr>
      <w:bookmarkStart w:id="32" w:name="موضوعات14"/>
      <w:r w:rsidRPr="00B06405">
        <w:rPr>
          <w:noProof w:val="0"/>
          <w:color w:val="000000"/>
          <w:rtl/>
        </w:rPr>
        <w:t>المسألة الأولى: دلالة خلق الحيوان وعجائبه على توحيد الله سبحانه في ربوبيته</w:t>
      </w:r>
      <w:bookmarkEnd w:id="32"/>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هو المتفرد بالربوبية دون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خالق ولا مالك ولا مدبر إلا هو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33" w:name="آية4"/>
      <w:r w:rsidRPr="00B06405">
        <w:rPr>
          <w:rFonts w:ascii="QCF_P001" w:hAnsi="QCF_P001" w:cs="QCF_P001"/>
          <w:sz w:val="35"/>
          <w:szCs w:val="32"/>
          <w:rtl/>
          <w:lang w:eastAsia="en-US"/>
        </w:rPr>
        <w:t>ﭖ ﭗ ﭘ 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الفاتحة</w:t>
      </w:r>
      <w:r w:rsidRPr="00B06405">
        <w:rPr>
          <w:rFonts w:ascii="Traditional Arabic" w:hAnsi="Traditional Arabic"/>
          <w:sz w:val="36"/>
          <w:szCs w:val="32"/>
          <w:rtl/>
          <w:lang w:eastAsia="en-US"/>
        </w:rPr>
        <w:t>: 1]</w:t>
      </w:r>
      <w:bookmarkEnd w:id="3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فله</w:t>
      </w:r>
      <w:r w:rsidRPr="00B06405">
        <w:rPr>
          <w:rFonts w:ascii="Traditional Arabic" w:hAnsi="Traditional Arabic"/>
          <w:sz w:val="36"/>
          <w:rtl/>
        </w:rPr>
        <w:t xml:space="preserve"> سبحانه الحمد على انفراده بالخلق </w:t>
      </w:r>
      <w:r w:rsidRPr="00B06405">
        <w:rPr>
          <w:rFonts w:ascii="Traditional Arabic" w:hAnsi="Traditional Arabic" w:hint="eastAsia"/>
          <w:sz w:val="36"/>
          <w:rtl/>
        </w:rPr>
        <w:t>والتدبير</w:t>
      </w:r>
      <w:r w:rsidRPr="00B06405">
        <w:rPr>
          <w:rFonts w:ascii="Traditional Arabic" w:hAnsi="Traditional Arabic"/>
          <w:sz w:val="36"/>
          <w:rtl/>
        </w:rPr>
        <w:t xml:space="preserve"> والنعم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وكمال</w:t>
      </w:r>
      <w:r w:rsidRPr="00B06405">
        <w:rPr>
          <w:rFonts w:ascii="Traditional Arabic" w:hAnsi="Traditional Arabic"/>
          <w:sz w:val="36"/>
          <w:rtl/>
        </w:rPr>
        <w:t xml:space="preserve"> غناه عن خلقه مع فقرهم إليه.</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خلق الحيوان دلائل ظاهرة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وبراهين</w:t>
      </w:r>
      <w:r w:rsidRPr="00B06405">
        <w:rPr>
          <w:rFonts w:ascii="Traditional Arabic" w:hAnsi="Traditional Arabic"/>
          <w:sz w:val="36"/>
          <w:rtl/>
        </w:rPr>
        <w:t xml:space="preserve"> جليَّة على ربوبية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أوجدها من العدم بإتقان بديع على أشكال مختلفة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وألوان</w:t>
      </w:r>
      <w:r w:rsidRPr="00B06405">
        <w:rPr>
          <w:rFonts w:ascii="Traditional Arabic" w:hAnsi="Traditional Arabic"/>
          <w:sz w:val="36"/>
          <w:rtl/>
        </w:rPr>
        <w:t xml:space="preserve"> متنوعة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أودع فيها عجائب تدل على وحدانيته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وعظيم</w:t>
      </w:r>
      <w:r w:rsidRPr="00B06405">
        <w:rPr>
          <w:rFonts w:ascii="Traditional Arabic" w:hAnsi="Traditional Arabic"/>
          <w:sz w:val="36"/>
          <w:rtl/>
        </w:rPr>
        <w:t xml:space="preserve"> قدرته.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وتتجلى</w:t>
      </w:r>
      <w:r w:rsidRPr="00B06405">
        <w:rPr>
          <w:rFonts w:ascii="Traditional Arabic" w:hAnsi="Traditional Arabic"/>
          <w:sz w:val="36"/>
          <w:rtl/>
        </w:rPr>
        <w:t xml:space="preserve"> دلالة خلق الحيوان وعجائبه على توحيد الله سبحانه في ربوبيته في الدلائل الآتية:</w:t>
      </w:r>
    </w:p>
    <w:p w:rsidR="00763887" w:rsidRPr="00B06405" w:rsidRDefault="00763887" w:rsidP="00501DED">
      <w:pPr>
        <w:pStyle w:val="11"/>
        <w:keepNext/>
        <w:bidi/>
        <w:spacing w:before="120"/>
        <w:jc w:val="both"/>
        <w:rPr>
          <w:rFonts w:cs="Traditional Arabic"/>
          <w:szCs w:val="36"/>
          <w:rtl/>
        </w:rPr>
      </w:pPr>
      <w:r w:rsidRPr="00B06405">
        <w:rPr>
          <w:rFonts w:cs="Traditional Arabic"/>
          <w:szCs w:val="36"/>
          <w:rtl/>
        </w:rPr>
        <w:t>1- الخلق والاختراع:</w:t>
      </w:r>
    </w:p>
    <w:p w:rsidR="00763887" w:rsidRPr="00B06405" w:rsidRDefault="00763887" w:rsidP="009571BD">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أدلة توحيد الباري </w:t>
      </w:r>
      <w:r w:rsidRPr="00B06405">
        <w:rPr>
          <w:rFonts w:ascii="AGA Arabesque" w:hAnsi="AGA Arabesque"/>
          <w:sz w:val="36"/>
        </w:rPr>
        <w:sym w:font="AGA Arabesque" w:char="F055"/>
      </w:r>
      <w:r w:rsidRPr="00B06405">
        <w:rPr>
          <w:rFonts w:ascii="Traditional Arabic" w:hAnsi="Traditional Arabic"/>
          <w:sz w:val="36"/>
          <w:rtl/>
        </w:rPr>
        <w:t xml:space="preserve"> الظاهرة خلق الحيوان</w:t>
      </w:r>
      <w:r w:rsidRPr="00B06405">
        <w:rPr>
          <w:rFonts w:ascii="Traditional Arabic" w:hAnsi="Traditional Arabic" w:hint="eastAsia"/>
          <w:sz w:val="36"/>
          <w:rtl/>
        </w:rPr>
        <w:t>،</w:t>
      </w:r>
      <w:r w:rsidRPr="00B06405">
        <w:rPr>
          <w:rFonts w:ascii="Traditional Arabic" w:hAnsi="Traditional Arabic"/>
          <w:sz w:val="36"/>
          <w:rtl/>
        </w:rPr>
        <w:t xml:space="preserve"> وإيجاده من العدم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فوجود الحيوان كغيره من المخلوقات دليل على موجده، الذي هو الله </w:t>
      </w:r>
      <w:r w:rsidRPr="00B06405">
        <w:rPr>
          <w:rFonts w:ascii="AGA Arabesque" w:hAnsi="AGA Arabesque"/>
          <w:sz w:val="36"/>
          <w:lang w:eastAsia="en-US"/>
        </w:rPr>
        <w:sym w:font="AGA Arabesque" w:char="F05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إذ يحيل العقل وجوده من غير خالق حكيم عليم، وهذا من أعظم البراهين على توحيد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وربوبيته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أخبر سبحانه أنه خلق جميع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4" w:name="آية5"/>
      <w:r w:rsidRPr="00B06405">
        <w:rPr>
          <w:rFonts w:ascii="QCF_P356" w:hAnsi="QCF_P356" w:cs="QCF_P356"/>
          <w:sz w:val="35"/>
          <w:szCs w:val="32"/>
          <w:rtl/>
          <w:lang w:eastAsia="en-US"/>
        </w:rPr>
        <w:t>ﭝ ﭞ ﭟ ﭠ ﭡ ﭢﭣ ﭤ ﭥ ﭦ ﭧ ﭨ ﭩ ﭪ ﭫ ﭬ ﭭ ﭮ ﭯ ﭰ ﭱ ﭲﭳ ﭴ ﭵ ﭶ ﭷﭸ ﭹ ﭺ ﭻ ﭼ ﭽ ﭾ</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النور</w:t>
      </w:r>
      <w:r w:rsidRPr="00B06405">
        <w:rPr>
          <w:rFonts w:ascii="Traditional Arabic" w:hAnsi="Traditional Arabic"/>
          <w:sz w:val="36"/>
          <w:szCs w:val="32"/>
          <w:rtl/>
          <w:lang w:eastAsia="en-US"/>
        </w:rPr>
        <w:t>: 45]</w:t>
      </w:r>
      <w:bookmarkEnd w:id="34"/>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فهو</w:t>
      </w:r>
      <w:r w:rsidRPr="00B06405">
        <w:rPr>
          <w:rFonts w:ascii="Traditional Arabic" w:hAnsi="Traditional Arabic"/>
          <w:sz w:val="36"/>
          <w:rtl/>
          <w:lang w:eastAsia="en-US"/>
        </w:rPr>
        <w:t xml:space="preserve"> سبحانه الذي تفرد بخلق جميع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بما</w:t>
      </w:r>
      <w:r w:rsidRPr="00B06405">
        <w:rPr>
          <w:rFonts w:ascii="Traditional Arabic" w:hAnsi="Traditional Arabic"/>
          <w:sz w:val="36"/>
          <w:rtl/>
          <w:lang w:eastAsia="en-US"/>
        </w:rPr>
        <w:t xml:space="preserve"> فيها الحيوانات من 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اختلاف بين المفسرين في المقصود بهذا الماء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فقيل</w:t>
      </w:r>
      <w:r w:rsidRPr="00B06405">
        <w:rPr>
          <w:rFonts w:ascii="Traditional Arabic" w:hAnsi="Traditional Arabic"/>
          <w:sz w:val="36"/>
          <w:rtl/>
        </w:rPr>
        <w:t xml:space="preserve">: </w:t>
      </w:r>
      <w:r w:rsidRPr="00B06405">
        <w:rPr>
          <w:rFonts w:ascii="Traditional Arabic" w:hAnsi="Traditional Arabic" w:hint="eastAsia"/>
          <w:sz w:val="36"/>
          <w:rtl/>
        </w:rPr>
        <w:t>المراد</w:t>
      </w:r>
      <w:r w:rsidRPr="00B06405">
        <w:rPr>
          <w:rFonts w:ascii="Traditional Arabic" w:hAnsi="Traditional Arabic"/>
          <w:sz w:val="36"/>
          <w:rtl/>
        </w:rPr>
        <w:t xml:space="preserve"> به النطفة (</w:t>
      </w:r>
      <w:r w:rsidRPr="00B06405">
        <w:rPr>
          <w:rFonts w:ascii="Traditional Arabic" w:hAnsi="Traditional Arabic" w:hint="eastAsia"/>
          <w:sz w:val="36"/>
          <w:rtl/>
        </w:rPr>
        <w:t>ماء</w:t>
      </w:r>
      <w:r w:rsidRPr="00B06405">
        <w:rPr>
          <w:rFonts w:ascii="Traditional Arabic" w:hAnsi="Traditional Arabic"/>
          <w:sz w:val="36"/>
          <w:rtl/>
        </w:rPr>
        <w:t xml:space="preserve"> الذكور)، </w:t>
      </w:r>
      <w:r w:rsidRPr="00B06405">
        <w:rPr>
          <w:rFonts w:ascii="Traditional Arabic" w:hAnsi="Traditional Arabic" w:hint="eastAsia"/>
          <w:sz w:val="36"/>
          <w:rtl/>
        </w:rPr>
        <w:t>كما</w:t>
      </w:r>
      <w:r w:rsidRPr="00B06405">
        <w:rPr>
          <w:rFonts w:ascii="Traditional Arabic" w:hAnsi="Traditional Arabic"/>
          <w:sz w:val="36"/>
          <w:rtl/>
        </w:rPr>
        <w:t xml:space="preserve"> قال الجمهور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جنس</w:t>
      </w:r>
      <w:r w:rsidRPr="00B06405">
        <w:rPr>
          <w:rFonts w:ascii="Traditional Arabic" w:hAnsi="Traditional Arabic"/>
          <w:sz w:val="36"/>
          <w:rtl/>
        </w:rPr>
        <w:t xml:space="preserve"> ال</w:t>
      </w:r>
      <w:r w:rsidRPr="00B06405">
        <w:rPr>
          <w:rFonts w:ascii="Traditional Arabic" w:hAnsi="Traditional Arabic" w:hint="eastAsia"/>
          <w:sz w:val="36"/>
          <w:rtl/>
        </w:rPr>
        <w:t>ماء؛</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كل مخلوق فأصله الماء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35" w:name="آية6"/>
      <w:r w:rsidRPr="00B06405">
        <w:rPr>
          <w:rFonts w:ascii="QCF_P324" w:hAnsi="QCF_P324" w:cs="QCF_P324"/>
          <w:sz w:val="35"/>
          <w:szCs w:val="32"/>
          <w:rtl/>
          <w:lang w:eastAsia="en-US"/>
        </w:rPr>
        <w:t>ﮞ ﮟ ﮠ ﮡ ﮢ ﮣﮤ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الأنبياء</w:t>
      </w:r>
      <w:r w:rsidRPr="00B06405">
        <w:rPr>
          <w:rFonts w:ascii="Traditional Arabic" w:hAnsi="Traditional Arabic"/>
          <w:sz w:val="36"/>
          <w:szCs w:val="32"/>
          <w:rtl/>
          <w:lang w:eastAsia="en-US"/>
        </w:rPr>
        <w:t>: 30]</w:t>
      </w:r>
      <w:bookmarkEnd w:id="3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 بالصواب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7B407A">
      <w:pPr>
        <w:rPr>
          <w:rFonts w:ascii="Traditional Arabic" w:hAnsi="Traditional Arabic"/>
          <w:sz w:val="36"/>
          <w:rtl/>
          <w:lang w:eastAsia="en-US"/>
        </w:rPr>
      </w:pPr>
      <w:r w:rsidRPr="00B06405">
        <w:rPr>
          <w:rFonts w:ascii="Traditional Arabic" w:hAnsi="Traditional Arabic" w:hint="eastAsia"/>
          <w:sz w:val="36"/>
          <w:rtl/>
          <w:lang w:eastAsia="en-US"/>
        </w:rPr>
        <w:lastRenderedPageBreak/>
        <w:t>ومن</w:t>
      </w:r>
      <w:r w:rsidRPr="00B06405">
        <w:rPr>
          <w:rFonts w:ascii="Traditional Arabic" w:hAnsi="Traditional Arabic"/>
          <w:sz w:val="36"/>
          <w:rtl/>
          <w:lang w:eastAsia="en-US"/>
        </w:rPr>
        <w:t xml:space="preserve"> أعظم الأدلة على ربوبي</w:t>
      </w:r>
      <w:r w:rsidRPr="00B06405">
        <w:rPr>
          <w:rFonts w:ascii="Traditional Arabic" w:hAnsi="Traditional Arabic" w:hint="eastAsia"/>
          <w:sz w:val="36"/>
          <w:rtl/>
          <w:lang w:eastAsia="en-US"/>
        </w:rPr>
        <w:t>ة</w:t>
      </w:r>
      <w:r w:rsidRPr="00B06405">
        <w:rPr>
          <w:rFonts w:ascii="Traditional Arabic" w:hAnsi="Traditional Arabic"/>
          <w:sz w:val="36"/>
          <w:rtl/>
          <w:lang w:eastAsia="en-US"/>
        </w:rPr>
        <w:t xml:space="preserve"> الخالق سبحانه أن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كل شيء يدل على وجوده:</w:t>
      </w:r>
    </w:p>
    <w:p w:rsidR="00763887" w:rsidRPr="00B06405" w:rsidRDefault="00763887" w:rsidP="007B407A">
      <w:pPr>
        <w:jc w:val="center"/>
        <w:rPr>
          <w:rFonts w:ascii="Traditional Arabic" w:hAnsi="Traditional Arabic"/>
          <w:sz w:val="36"/>
          <w:rtl/>
          <w:lang w:eastAsia="en-US"/>
        </w:rPr>
      </w:pP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كل شيء له آية</w:t>
      </w:r>
      <w:r w:rsidRPr="00B06405">
        <w:rPr>
          <w:rFonts w:ascii="Traditional Arabic" w:hAnsi="Traditional Arabic"/>
          <w:sz w:val="36"/>
          <w:rtl/>
          <w:lang w:eastAsia="en-US"/>
        </w:rPr>
        <w:tab/>
      </w:r>
      <w:r w:rsidRPr="00B06405">
        <w:rPr>
          <w:rFonts w:ascii="Traditional Arabic" w:hAnsi="Traditional Arabic" w:hint="eastAsia"/>
          <w:sz w:val="36"/>
          <w:rtl/>
          <w:lang w:eastAsia="en-US"/>
        </w:rPr>
        <w:t>تدل</w:t>
      </w:r>
      <w:r w:rsidRPr="00B06405">
        <w:rPr>
          <w:rFonts w:ascii="Traditional Arabic" w:hAnsi="Traditional Arabic"/>
          <w:sz w:val="36"/>
          <w:rtl/>
          <w:lang w:eastAsia="en-US"/>
        </w:rPr>
        <w:t xml:space="preserve"> على أنه الواحدُ</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ذلك الحيوانات بأشكالها وأصنافها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ما من شيء إلا هو أثر من آثار قدرته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36" w:name="آية7"/>
      <w:r w:rsidRPr="00B06405">
        <w:rPr>
          <w:rFonts w:ascii="QCF_P465" w:hAnsi="QCF_P465" w:cs="QCF_P465"/>
          <w:sz w:val="35"/>
          <w:szCs w:val="32"/>
          <w:rtl/>
          <w:lang w:eastAsia="en-US"/>
        </w:rPr>
        <w:t>ﮏ ﮐ ﮑ ﮒﮓ ﮔ ﮕ ﮖ ﮗ ﮘ</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الزمر</w:t>
      </w:r>
      <w:r w:rsidRPr="00B06405">
        <w:rPr>
          <w:rFonts w:ascii="Traditional Arabic" w:hAnsi="Traditional Arabic"/>
          <w:sz w:val="36"/>
          <w:szCs w:val="32"/>
          <w:rtl/>
          <w:lang w:eastAsia="en-US"/>
        </w:rPr>
        <w:t>: 62]</w:t>
      </w:r>
      <w:bookmarkEnd w:id="36"/>
      <w:r w:rsidRPr="00B06405">
        <w:rPr>
          <w:rFonts w:ascii="Traditional Arabic" w:hAnsi="Traditional Arabic"/>
          <w:sz w:val="36"/>
          <w:szCs w:val="32"/>
          <w:rtl/>
          <w:lang w:eastAsia="en-US"/>
        </w:rPr>
        <w:t>.</w:t>
      </w:r>
    </w:p>
    <w:p w:rsidR="00763887" w:rsidRPr="00B06405" w:rsidRDefault="00763887" w:rsidP="007B407A">
      <w:pPr>
        <w:rPr>
          <w:rFonts w:ascii="Traditional Arabic" w:hAnsi="Traditional Arabic"/>
          <w:sz w:val="36"/>
          <w:szCs w:val="32"/>
          <w:rtl/>
          <w:lang w:eastAsia="en-US"/>
        </w:rPr>
      </w:pP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سبحانه رب جميع ه</w:t>
      </w:r>
      <w:r w:rsidRPr="00B06405">
        <w:rPr>
          <w:rFonts w:ascii="Traditional Arabic" w:hAnsi="Traditional Arabic" w:hint="eastAsia"/>
          <w:sz w:val="36"/>
          <w:rtl/>
          <w:lang w:eastAsia="en-US"/>
        </w:rPr>
        <w:t>ذه</w:t>
      </w:r>
      <w:r w:rsidRPr="00B06405">
        <w:rPr>
          <w:rFonts w:ascii="Traditional Arabic" w:hAnsi="Traditional Arabic"/>
          <w:sz w:val="36"/>
          <w:rtl/>
          <w:lang w:eastAsia="en-US"/>
        </w:rPr>
        <w:t xml:space="preserve"> المخلوقات من حيوان وغيره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قال سبحانه: </w:t>
      </w:r>
      <w:r w:rsidRPr="00B06405">
        <w:rPr>
          <w:rFonts w:ascii="Traditional Arabic" w:hAnsi="Traditional Arabic" w:hint="cs"/>
          <w:sz w:val="36"/>
          <w:rtl/>
          <w:lang w:eastAsia="en-US"/>
        </w:rPr>
        <w:t>﴿</w:t>
      </w:r>
      <w:bookmarkStart w:id="37" w:name="آية8"/>
      <w:r w:rsidRPr="00B06405">
        <w:rPr>
          <w:rFonts w:ascii="QCF_P150" w:hAnsi="QCF_P150" w:cs="QCF_P150"/>
          <w:sz w:val="35"/>
          <w:szCs w:val="32"/>
          <w:rtl/>
          <w:lang w:eastAsia="en-US"/>
        </w:rPr>
        <w:t>ﯧ ﯨ ﯩ ﯪ ﯫ ﯬ ﯭ ﯮ ﯯﯰ ﯱ ﯲ ﯳ ﯴ ﯵ ﯶﯷ ﯸ ﯹ ﯺ ﯻ ﯼﯽ ﯾ ﯿ ﰀ ﰁ ﰂ ﰃ ﰄ ﰅ 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164]</w:t>
      </w:r>
      <w:bookmarkEnd w:id="3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سبحانه الذي خلق هذه الحيوانات وبثها في الأرض على كثرتها وعظمتها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واختلاف</w:t>
      </w:r>
      <w:r w:rsidRPr="00B06405">
        <w:rPr>
          <w:rFonts w:ascii="Traditional Arabic" w:hAnsi="Traditional Arabic"/>
          <w:sz w:val="36"/>
          <w:rtl/>
          <w:lang w:eastAsia="en-US"/>
        </w:rPr>
        <w:t xml:space="preserve"> أشكالها وأصنافها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تبارك وتعالى: </w:t>
      </w:r>
      <w:r w:rsidRPr="00B06405">
        <w:rPr>
          <w:rFonts w:ascii="Traditional Arabic" w:hAnsi="Traditional Arabic" w:hint="cs"/>
          <w:sz w:val="36"/>
          <w:rtl/>
          <w:lang w:eastAsia="en-US"/>
        </w:rPr>
        <w:t>﴿</w:t>
      </w:r>
      <w:bookmarkStart w:id="38" w:name="آية9"/>
      <w:r w:rsidRPr="00B06405">
        <w:rPr>
          <w:rFonts w:ascii="QCF_P499" w:hAnsi="QCF_P499" w:cs="QCF_P499"/>
          <w:sz w:val="35"/>
          <w:szCs w:val="32"/>
          <w:rtl/>
          <w:lang w:eastAsia="en-US"/>
        </w:rPr>
        <w:t>ﭡ ﭢ ﭣ ﭤ ﭥ ﭦ ﭧ ﭨ 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الجاثية</w:t>
      </w:r>
      <w:r w:rsidRPr="00B06405">
        <w:rPr>
          <w:rFonts w:ascii="Traditional Arabic" w:hAnsi="Traditional Arabic"/>
          <w:sz w:val="36"/>
          <w:szCs w:val="32"/>
          <w:rtl/>
          <w:lang w:eastAsia="en-US"/>
        </w:rPr>
        <w:t>: 4]</w:t>
      </w:r>
      <w:bookmarkEnd w:id="38"/>
      <w:r w:rsidRPr="00B06405">
        <w:rPr>
          <w:rFonts w:ascii="Traditional Arabic" w:hAnsi="Traditional Arabic"/>
          <w:sz w:val="36"/>
          <w:szCs w:val="32"/>
          <w:rtl/>
          <w:lang w:eastAsia="en-US"/>
        </w:rPr>
        <w:t>.</w:t>
      </w:r>
    </w:p>
    <w:p w:rsidR="00763887" w:rsidRPr="00B06405" w:rsidRDefault="00763887" w:rsidP="007B407A">
      <w:pPr>
        <w:rPr>
          <w:rFonts w:ascii="Traditional Arabic" w:hAnsi="Traditional Arabic"/>
          <w:sz w:val="36"/>
          <w:szCs w:val="32"/>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ذكر الشنقيطي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رحمه الله أن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من براهين التوحيد الدالة على عظمة الله وجلاله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وكمال</w:t>
      </w:r>
      <w:r w:rsidRPr="00B06405">
        <w:rPr>
          <w:rFonts w:ascii="Traditional Arabic" w:hAnsi="Traditional Arabic"/>
          <w:sz w:val="36"/>
          <w:rtl/>
          <w:lang w:eastAsia="en-US"/>
        </w:rPr>
        <w:t xml:space="preserve"> قدرته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w:t>
      </w:r>
      <w:r w:rsidRPr="00B06405">
        <w:rPr>
          <w:rFonts w:ascii="Traditional Arabic" w:hAnsi="Traditional Arabic"/>
          <w:sz w:val="36"/>
          <w:rtl/>
          <w:lang w:eastAsia="en-US"/>
        </w:rPr>
        <w:t xml:space="preserve"> المستحق للعبادة وحده: </w:t>
      </w:r>
      <w:r w:rsidRPr="00B06405">
        <w:rPr>
          <w:rFonts w:ascii="Traditional Arabic" w:hAnsi="Traditional Arabic" w:hint="eastAsia"/>
          <w:sz w:val="36"/>
          <w:rtl/>
          <w:lang w:eastAsia="en-US"/>
        </w:rPr>
        <w:t>خلق</w:t>
      </w:r>
      <w:r w:rsidRPr="00B06405">
        <w:rPr>
          <w:rFonts w:ascii="Traditional Arabic" w:hAnsi="Traditional Arabic"/>
          <w:sz w:val="36"/>
          <w:rtl/>
          <w:lang w:eastAsia="en-US"/>
        </w:rPr>
        <w:t xml:space="preserve"> الدواب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في هذه الآية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في الأرض </w:t>
      </w:r>
      <w:r w:rsidRPr="00B06405">
        <w:rPr>
          <w:rFonts w:ascii="Traditional Arabic" w:hAnsi="Traditional Arabic"/>
          <w:sz w:val="36"/>
          <w:rtl/>
          <w:lang w:eastAsia="en-US"/>
        </w:rPr>
        <w:lastRenderedPageBreak/>
        <w:t xml:space="preserve">من </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ولا طائر يطير بجناحيه إلا هي أمم مثلنا خلقها الله كما خلقنا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سبح</w:t>
      </w:r>
      <w:r w:rsidRPr="00B06405">
        <w:rPr>
          <w:rFonts w:ascii="Traditional Arabic" w:hAnsi="Traditional Arabic" w:hint="eastAsia"/>
          <w:sz w:val="36"/>
          <w:rtl/>
          <w:lang w:eastAsia="en-US"/>
        </w:rPr>
        <w:t>انه</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40" w:name="آية10"/>
      <w:r w:rsidRPr="00B06405">
        <w:rPr>
          <w:rFonts w:ascii="QCF_P132" w:hAnsi="QCF_P132" w:cs="QCF_P132"/>
          <w:sz w:val="35"/>
          <w:szCs w:val="32"/>
          <w:rtl/>
          <w:lang w:eastAsia="en-US"/>
        </w:rPr>
        <w:t>ﭳ ﭴ ﭵ ﭶ ﭷ ﭸ ﭹ ﭺ ﭻ ﭼ ﭽ ﭾﭿ ﮀ ﮁ ﮂ ﮃ ﮄ ﮅﮆ ﮇ ﮈ ﮉ ﮊ</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40"/>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فالحيوان</w:t>
      </w:r>
      <w:r w:rsidRPr="00B06405">
        <w:rPr>
          <w:rFonts w:ascii="Traditional Arabic" w:hAnsi="Traditional Arabic"/>
          <w:sz w:val="36"/>
          <w:rtl/>
          <w:lang w:eastAsia="en-US"/>
        </w:rPr>
        <w:t xml:space="preserve"> وجوده وخلقه دليل على توحيد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أن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خلق الإنسان دليل على توحيد الله </w:t>
      </w:r>
      <w:r w:rsidRPr="00B06405">
        <w:rPr>
          <w:rFonts w:ascii="AGA Arabesque" w:hAnsi="AGA Arabesque"/>
          <w:sz w:val="36"/>
          <w:lang w:eastAsia="en-US"/>
        </w:rPr>
        <w:sym w:font="AGA Arabesque" w:char="F05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أمم أمثالنا خلقها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كما خلقنا.</w:t>
      </w:r>
    </w:p>
    <w:p w:rsidR="00763887" w:rsidRPr="00B06405" w:rsidRDefault="00763887" w:rsidP="007B407A">
      <w:pPr>
        <w:pStyle w:val="11"/>
        <w:keepNext/>
        <w:bidi/>
        <w:spacing w:before="120"/>
        <w:jc w:val="both"/>
        <w:rPr>
          <w:rFonts w:cs="Traditional Arabic"/>
          <w:szCs w:val="36"/>
          <w:rtl/>
          <w:lang w:eastAsia="en-US"/>
        </w:rPr>
      </w:pPr>
      <w:r w:rsidRPr="00B06405">
        <w:rPr>
          <w:rFonts w:cs="Traditional Arabic"/>
          <w:szCs w:val="36"/>
          <w:rtl/>
          <w:lang w:eastAsia="en-US"/>
        </w:rPr>
        <w:t>2- الإتقان والإحكام:</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دلائل توحيد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وبراهين ربوبيته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إتقان</w:t>
      </w:r>
      <w:r w:rsidRPr="00B06405">
        <w:rPr>
          <w:rFonts w:ascii="Traditional Arabic" w:hAnsi="Traditional Arabic"/>
          <w:sz w:val="36"/>
          <w:rtl/>
          <w:lang w:eastAsia="en-US"/>
        </w:rPr>
        <w:t xml:space="preserve"> المخلوقات وإحكامها بما فيها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قال سبحانه: </w:t>
      </w:r>
      <w:r w:rsidRPr="00B06405">
        <w:rPr>
          <w:rFonts w:ascii="Traditional Arabic" w:hAnsi="Traditional Arabic" w:hint="cs"/>
          <w:sz w:val="36"/>
          <w:rtl/>
          <w:lang w:eastAsia="en-US"/>
        </w:rPr>
        <w:t>﴿</w:t>
      </w:r>
      <w:bookmarkStart w:id="41" w:name="آية11"/>
      <w:r w:rsidRPr="00B06405">
        <w:rPr>
          <w:rFonts w:ascii="QCF_P415" w:hAnsi="QCF_P415" w:cs="QCF_P415"/>
          <w:sz w:val="35"/>
          <w:szCs w:val="32"/>
          <w:rtl/>
          <w:lang w:eastAsia="en-US"/>
        </w:rPr>
        <w:t>ﮤ ﮥ ﮦ ﮧ ﮨﮩ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السجدة</w:t>
      </w:r>
      <w:r w:rsidRPr="00B06405">
        <w:rPr>
          <w:rFonts w:ascii="Traditional Arabic" w:hAnsi="Traditional Arabic"/>
          <w:sz w:val="36"/>
          <w:szCs w:val="32"/>
          <w:rtl/>
          <w:lang w:eastAsia="en-US"/>
        </w:rPr>
        <w:t>: 7]</w:t>
      </w:r>
      <w:bookmarkEnd w:id="41"/>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فالله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أتقن كلَّ مخلوق </w:t>
      </w:r>
      <w:r w:rsidRPr="00B06405">
        <w:rPr>
          <w:rFonts w:ascii="Traditional Arabic" w:hAnsi="Traditional Arabic" w:hint="eastAsia"/>
          <w:sz w:val="36"/>
          <w:rtl/>
          <w:lang w:eastAsia="en-US"/>
        </w:rPr>
        <w:t>وحسنه،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وخلق</w:t>
      </w:r>
      <w:r w:rsidRPr="00B06405">
        <w:rPr>
          <w:rFonts w:ascii="Traditional Arabic" w:hAnsi="Traditional Arabic"/>
          <w:sz w:val="36"/>
          <w:rtl/>
          <w:lang w:eastAsia="en-US"/>
        </w:rPr>
        <w:t xml:space="preserve"> كل حيوان على صورته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لم</w:t>
      </w:r>
      <w:r w:rsidRPr="00B06405">
        <w:rPr>
          <w:rFonts w:ascii="Traditional Arabic" w:hAnsi="Traditional Arabic"/>
          <w:sz w:val="36"/>
          <w:rtl/>
          <w:lang w:eastAsia="en-US"/>
        </w:rPr>
        <w:t xml:space="preserve"> يخلق </w:t>
      </w:r>
      <w:r w:rsidRPr="00B06405">
        <w:rPr>
          <w:rFonts w:ascii="Traditional Arabic" w:hAnsi="Traditional Arabic" w:hint="eastAsia"/>
          <w:sz w:val="36"/>
          <w:rtl/>
          <w:lang w:eastAsia="en-US"/>
        </w:rPr>
        <w:t>البعض</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صورة البعض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فكل</w:t>
      </w:r>
      <w:r w:rsidRPr="00B06405">
        <w:rPr>
          <w:rFonts w:ascii="Traditional Arabic" w:hAnsi="Traditional Arabic"/>
          <w:sz w:val="36"/>
          <w:rtl/>
          <w:lang w:eastAsia="en-US"/>
        </w:rPr>
        <w:t xml:space="preserve"> حيوان كامل في خلقه حسن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وكل</w:t>
      </w:r>
      <w:r w:rsidRPr="00B06405">
        <w:rPr>
          <w:rFonts w:ascii="Traditional Arabic" w:hAnsi="Traditional Arabic"/>
          <w:sz w:val="36"/>
          <w:rtl/>
          <w:lang w:eastAsia="en-US"/>
        </w:rPr>
        <w:t xml:space="preserve"> عضو من أعضائه مقدر بما يصح به معاشه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أمر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بتسبيحه وتنـزيهه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لربوبيته</w:t>
      </w:r>
      <w:r w:rsidRPr="00B06405">
        <w:rPr>
          <w:rFonts w:ascii="Traditional Arabic" w:hAnsi="Traditional Arabic"/>
          <w:sz w:val="36"/>
          <w:rtl/>
          <w:lang w:eastAsia="en-US"/>
        </w:rPr>
        <w:t xml:space="preserve"> سبحانه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تفرد بالخلق وسواه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42" w:name="آية12"/>
      <w:r w:rsidRPr="00B06405">
        <w:rPr>
          <w:rFonts w:ascii="QCF_P591" w:hAnsi="QCF_P591" w:cs="QCF_P591"/>
          <w:sz w:val="35"/>
          <w:szCs w:val="32"/>
          <w:rtl/>
          <w:lang w:eastAsia="en-US"/>
        </w:rPr>
        <w:t>ﮟ ﮠ ﮡ ﮢ ﮣ ﮤ ﮥ ﮦ ﮧ ﮨ ﮩ ﮪ 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الأعلى</w:t>
      </w:r>
      <w:r w:rsidRPr="00B06405">
        <w:rPr>
          <w:rFonts w:ascii="Traditional Arabic" w:hAnsi="Traditional Arabic"/>
          <w:sz w:val="36"/>
          <w:szCs w:val="32"/>
          <w:rtl/>
          <w:lang w:eastAsia="en-US"/>
        </w:rPr>
        <w:t>: 1-3]</w:t>
      </w:r>
      <w:bookmarkEnd w:id="42"/>
      <w:r w:rsidRPr="00B06405">
        <w:rPr>
          <w:rFonts w:ascii="Traditional Arabic" w:hAnsi="Traditional Arabic"/>
          <w:sz w:val="36"/>
          <w:szCs w:val="32"/>
          <w:rtl/>
          <w:lang w:eastAsia="en-US"/>
        </w:rPr>
        <w:t>.</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السعدي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رحمه الله: «</w:t>
      </w:r>
      <w:r w:rsidRPr="00B06405">
        <w:rPr>
          <w:rFonts w:ascii="Traditional Arabic" w:hAnsi="Traditional Arabic" w:hint="eastAsia"/>
          <w:sz w:val="36"/>
          <w:rtl/>
          <w:lang w:eastAsia="en-US"/>
        </w:rPr>
        <w:t>يأمر</w:t>
      </w:r>
      <w:r w:rsidRPr="00B06405">
        <w:rPr>
          <w:rFonts w:ascii="Traditional Arabic" w:hAnsi="Traditional Arabic"/>
          <w:sz w:val="36"/>
          <w:rtl/>
          <w:lang w:eastAsia="en-US"/>
        </w:rPr>
        <w:t xml:space="preserve"> الله تعالى بتسبيحه المتضمن لذكره وعبادته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والخضوع</w:t>
      </w:r>
      <w:r w:rsidRPr="00B06405">
        <w:rPr>
          <w:rFonts w:ascii="Traditional Arabic" w:hAnsi="Traditional Arabic"/>
          <w:sz w:val="36"/>
          <w:rtl/>
          <w:lang w:eastAsia="en-US"/>
        </w:rPr>
        <w:t xml:space="preserve"> لجلاله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والاستكانة</w:t>
      </w:r>
      <w:r w:rsidRPr="00B06405">
        <w:rPr>
          <w:rFonts w:ascii="Traditional Arabic" w:hAnsi="Traditional Arabic"/>
          <w:sz w:val="36"/>
          <w:rtl/>
          <w:lang w:eastAsia="en-US"/>
        </w:rPr>
        <w:t xml:space="preserve"> لعظمته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يكون</w:t>
      </w:r>
      <w:r w:rsidRPr="00B06405">
        <w:rPr>
          <w:rFonts w:ascii="Traditional Arabic" w:hAnsi="Traditional Arabic"/>
          <w:sz w:val="36"/>
          <w:rtl/>
          <w:lang w:eastAsia="en-US"/>
        </w:rPr>
        <w:t xml:space="preserve"> تسبيح</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يليق بعظمته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بأن</w:t>
      </w:r>
      <w:r w:rsidRPr="00B06405">
        <w:rPr>
          <w:rFonts w:ascii="Traditional Arabic" w:hAnsi="Traditional Arabic"/>
          <w:sz w:val="36"/>
          <w:rtl/>
          <w:lang w:eastAsia="en-US"/>
        </w:rPr>
        <w:t xml:space="preserve"> تذكر أسماؤه الحسنى العالية على كل اسم بمعناها الحسن العظيم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وتذكر</w:t>
      </w:r>
      <w:r w:rsidRPr="00B06405">
        <w:rPr>
          <w:rFonts w:ascii="Traditional Arabic" w:hAnsi="Traditional Arabic"/>
          <w:sz w:val="36"/>
          <w:rtl/>
          <w:lang w:eastAsia="en-US"/>
        </w:rPr>
        <w:t xml:space="preserve"> أفعاله التي منها: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خلق المخلوقات </w:t>
      </w:r>
      <w:r w:rsidRPr="00B06405">
        <w:rPr>
          <w:rFonts w:ascii="Traditional Arabic" w:hAnsi="Traditional Arabic"/>
          <w:sz w:val="36"/>
          <w:rtl/>
          <w:lang w:eastAsia="en-US"/>
        </w:rPr>
        <w:lastRenderedPageBreak/>
        <w:t>فسواها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أتقنها وأحسن خلقها</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551A1D">
      <w:pPr>
        <w:rPr>
          <w:rFonts w:ascii="Traditional Arabic" w:hAnsi="Traditional Arabic"/>
          <w:sz w:val="36"/>
          <w:szCs w:val="32"/>
          <w:rtl/>
          <w:lang w:eastAsia="en-US"/>
        </w:rPr>
      </w:pPr>
      <w:r w:rsidRPr="00B06405">
        <w:rPr>
          <w:rFonts w:ascii="Traditional Arabic" w:hAnsi="Traditional Arabic" w:hint="eastAsia"/>
          <w:sz w:val="36"/>
          <w:rtl/>
          <w:lang w:eastAsia="en-US"/>
        </w:rPr>
        <w:t>فإتقان</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للمخلوقات وتقديرها بما فيها الحيوان دليل عظيم على ربوبيته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وكماله؛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ولهذا</w:t>
      </w:r>
      <w:r w:rsidRPr="00B06405">
        <w:rPr>
          <w:rFonts w:ascii="Traditional Arabic" w:hAnsi="Traditional Arabic"/>
          <w:sz w:val="36"/>
          <w:rtl/>
          <w:lang w:eastAsia="en-US"/>
        </w:rPr>
        <w:t xml:space="preserve"> أرشد سبحانه إلى التفكر في مخلوقاته - ومنها الحيوان - فقال سبحانه: </w:t>
      </w:r>
      <w:r w:rsidRPr="00B06405">
        <w:rPr>
          <w:rFonts w:ascii="Traditional Arabic" w:hAnsi="Traditional Arabic" w:hint="cs"/>
          <w:sz w:val="36"/>
          <w:rtl/>
          <w:lang w:eastAsia="en-US"/>
        </w:rPr>
        <w:t>﴿</w:t>
      </w:r>
      <w:bookmarkStart w:id="44" w:name="آية13"/>
      <w:r w:rsidRPr="00B06405">
        <w:rPr>
          <w:rFonts w:ascii="QCF_P174" w:hAnsi="QCF_P174" w:cs="QCF_P174"/>
          <w:sz w:val="35"/>
          <w:szCs w:val="32"/>
          <w:rtl/>
          <w:lang w:eastAsia="en-US"/>
        </w:rPr>
        <w:t>ﮪ ﮫ ﮬ ﮭ ﮮ ﮯ ﮰ ﮱ ﯓ ﯔ ﯕ ﯖ ﯗ ﯘ ﯙ ﯚ ﯛ ﯜﯝ ﯞ ﯟ ﯠ 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185]</w:t>
      </w:r>
      <w:bookmarkEnd w:id="44"/>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فالله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يقول: </w:t>
      </w:r>
      <w:r w:rsidRPr="00B06405">
        <w:rPr>
          <w:rFonts w:ascii="Traditional Arabic" w:hAnsi="Traditional Arabic" w:hint="eastAsia"/>
          <w:sz w:val="36"/>
          <w:rtl/>
          <w:lang w:eastAsia="en-US"/>
        </w:rPr>
        <w:t>ألم</w:t>
      </w:r>
      <w:r w:rsidRPr="00B06405">
        <w:rPr>
          <w:rFonts w:ascii="Traditional Arabic" w:hAnsi="Traditional Arabic"/>
          <w:sz w:val="36"/>
          <w:rtl/>
          <w:lang w:eastAsia="en-US"/>
        </w:rPr>
        <w:t xml:space="preserve"> ينظر المكذبون بآيات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ملكه وفيما خلق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فيتدبروا</w:t>
      </w:r>
      <w:r w:rsidRPr="00B06405">
        <w:rPr>
          <w:rFonts w:ascii="Traditional Arabic" w:hAnsi="Traditional Arabic"/>
          <w:sz w:val="36"/>
          <w:rtl/>
          <w:lang w:eastAsia="en-US"/>
        </w:rPr>
        <w:t xml:space="preserve">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ويعلموا</w:t>
      </w:r>
      <w:r w:rsidRPr="00B06405">
        <w:rPr>
          <w:rFonts w:ascii="Traditional Arabic" w:hAnsi="Traditional Arabic"/>
          <w:sz w:val="36"/>
          <w:rtl/>
          <w:lang w:eastAsia="en-US"/>
        </w:rPr>
        <w:t xml:space="preserve"> أنه سبحانه المتفرد بالوحدانية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وينبغي</w:t>
      </w:r>
      <w:r w:rsidRPr="00B06405">
        <w:rPr>
          <w:rFonts w:ascii="Traditional Arabic" w:hAnsi="Traditional Arabic"/>
          <w:sz w:val="36"/>
          <w:rtl/>
          <w:lang w:eastAsia="en-US"/>
        </w:rPr>
        <w:t xml:space="preserve"> أ</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تكون العبادة والدين الخالص إلا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وحث</w:t>
      </w:r>
      <w:r w:rsidRPr="00B06405">
        <w:rPr>
          <w:rFonts w:ascii="Traditional Arabic" w:hAnsi="Traditional Arabic"/>
          <w:sz w:val="36"/>
          <w:rtl/>
        </w:rPr>
        <w:t xml:space="preserve"> سبحانه على التفكر في خلق الإبل فقال: </w:t>
      </w:r>
      <w:r w:rsidRPr="00B06405">
        <w:rPr>
          <w:rFonts w:ascii="Traditional Arabic" w:hAnsi="Traditional Arabic" w:hint="cs"/>
          <w:sz w:val="36"/>
          <w:rtl/>
        </w:rPr>
        <w:t>﴿</w:t>
      </w:r>
      <w:bookmarkStart w:id="45" w:name="آية14"/>
      <w:r w:rsidRPr="00B06405">
        <w:rPr>
          <w:rFonts w:ascii="QCF_P592" w:hAnsi="QCF_P592" w:cs="QCF_P592"/>
          <w:sz w:val="35"/>
          <w:szCs w:val="32"/>
          <w:rtl/>
          <w:lang w:eastAsia="en-US"/>
        </w:rPr>
        <w:t>ﮨ ﮩ ﮪ ﮫ ﮬ ﮭ</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الغاشية</w:t>
      </w:r>
      <w:r w:rsidRPr="00B06405">
        <w:rPr>
          <w:rFonts w:ascii="Traditional Arabic" w:hAnsi="Traditional Arabic"/>
          <w:sz w:val="36"/>
          <w:szCs w:val="32"/>
          <w:rtl/>
          <w:lang w:eastAsia="en-US"/>
        </w:rPr>
        <w:t>: 17]</w:t>
      </w:r>
      <w:bookmarkEnd w:id="45"/>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تفكر في خ</w:t>
      </w:r>
      <w:r w:rsidRPr="00B06405">
        <w:rPr>
          <w:rFonts w:ascii="Traditional Arabic" w:hAnsi="Traditional Arabic" w:hint="eastAsia"/>
          <w:sz w:val="36"/>
          <w:rtl/>
        </w:rPr>
        <w:t>لق</w:t>
      </w:r>
      <w:r w:rsidRPr="00B06405">
        <w:rPr>
          <w:rFonts w:ascii="Traditional Arabic" w:hAnsi="Traditional Arabic"/>
          <w:sz w:val="36"/>
          <w:rtl/>
        </w:rPr>
        <w:t xml:space="preserve"> الإبل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وتأمل</w:t>
      </w:r>
      <w:r w:rsidRPr="00B06405">
        <w:rPr>
          <w:rFonts w:ascii="Traditional Arabic" w:hAnsi="Traditional Arabic"/>
          <w:sz w:val="36"/>
          <w:rtl/>
        </w:rPr>
        <w:t xml:space="preserve"> في إتقان الله </w:t>
      </w:r>
      <w:r w:rsidRPr="00B06405">
        <w:rPr>
          <w:rFonts w:ascii="AGA Arabesque" w:hAnsi="AGA Arabesque"/>
          <w:sz w:val="36"/>
        </w:rPr>
        <w:sym w:font="AGA Arabesque" w:char="F055"/>
      </w:r>
      <w:r w:rsidRPr="00B06405">
        <w:rPr>
          <w:rFonts w:ascii="Traditional Arabic" w:hAnsi="Traditional Arabic"/>
          <w:sz w:val="36"/>
          <w:rtl/>
        </w:rPr>
        <w:t xml:space="preserve"> لها علم أن</w:t>
      </w:r>
      <w:r w:rsidRPr="00B06405">
        <w:rPr>
          <w:rFonts w:ascii="Traditional Arabic" w:hAnsi="Traditional Arabic" w:hint="eastAsia"/>
          <w:sz w:val="36"/>
          <w:rtl/>
        </w:rPr>
        <w:t>َّ</w:t>
      </w:r>
      <w:r w:rsidRPr="00B06405">
        <w:rPr>
          <w:rFonts w:ascii="Traditional Arabic" w:hAnsi="Traditional Arabic"/>
          <w:sz w:val="36"/>
          <w:rtl/>
        </w:rPr>
        <w:t xml:space="preserve"> هذا الإتقان والإحكام لم يكن إلا من خالقٍ حكيم عليم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متفرد</w:t>
      </w:r>
      <w:r w:rsidRPr="00B06405">
        <w:rPr>
          <w:rFonts w:ascii="Traditional Arabic" w:hAnsi="Traditional Arabic"/>
          <w:sz w:val="36"/>
          <w:rtl/>
        </w:rPr>
        <w:t xml:space="preserve"> بالربوبية والألوهية دون سواه.</w:t>
      </w:r>
    </w:p>
    <w:p w:rsidR="00763887" w:rsidRPr="00B06405" w:rsidRDefault="00763887" w:rsidP="00B86DA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الدكتور زغلول النجار: «</w:t>
      </w:r>
      <w:r w:rsidRPr="00B06405">
        <w:rPr>
          <w:rFonts w:ascii="Traditional Arabic" w:hAnsi="Traditional Arabic" w:hint="eastAsia"/>
          <w:sz w:val="36"/>
          <w:rtl/>
        </w:rPr>
        <w:t>تشير</w:t>
      </w:r>
      <w:r w:rsidRPr="00B06405">
        <w:rPr>
          <w:rFonts w:ascii="Traditional Arabic" w:hAnsi="Traditional Arabic"/>
          <w:sz w:val="36"/>
          <w:rtl/>
        </w:rPr>
        <w:t xml:space="preserve"> هذه الآية القرآنية الكريمة إلى ما في الإبل من إعجاز يشهد للخالق </w:t>
      </w:r>
      <w:r w:rsidRPr="00B06405">
        <w:rPr>
          <w:rFonts w:ascii="AGA Arabesque" w:hAnsi="AGA Arabesque"/>
          <w:sz w:val="36"/>
        </w:rPr>
        <w:sym w:font="AGA Arabesque" w:char="F049"/>
      </w:r>
      <w:r w:rsidRPr="00B06405">
        <w:rPr>
          <w:rFonts w:ascii="Traditional Arabic" w:hAnsi="Traditional Arabic"/>
          <w:sz w:val="36"/>
          <w:rtl/>
        </w:rPr>
        <w:t xml:space="preserve"> بالألوهية والربوبية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والوحدانية</w:t>
      </w:r>
      <w:r w:rsidRPr="00B06405">
        <w:rPr>
          <w:rFonts w:ascii="Traditional Arabic" w:hAnsi="Traditional Arabic"/>
          <w:sz w:val="36"/>
          <w:rtl/>
        </w:rPr>
        <w:t xml:space="preserve"> المطلقة فوق جميع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والإبل</w:t>
      </w:r>
      <w:r w:rsidRPr="00B06405">
        <w:rPr>
          <w:rFonts w:ascii="Traditional Arabic" w:hAnsi="Traditional Arabic"/>
          <w:sz w:val="36"/>
          <w:rtl/>
        </w:rPr>
        <w:t xml:space="preserve"> بأنواعها تتميز عن جميع الأنعام بميزات بدنية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وتشريحية،</w:t>
      </w:r>
      <w:r w:rsidRPr="00B06405">
        <w:rPr>
          <w:rFonts w:ascii="Traditional Arabic" w:hAnsi="Traditional Arabic"/>
          <w:sz w:val="36"/>
          <w:rtl/>
        </w:rPr>
        <w:t xml:space="preserve"> </w:t>
      </w:r>
      <w:r w:rsidRPr="00B06405">
        <w:rPr>
          <w:rFonts w:ascii="Traditional Arabic" w:hAnsi="Traditional Arabic" w:hint="eastAsia"/>
          <w:sz w:val="36"/>
          <w:rtl/>
        </w:rPr>
        <w:t>ووظائف</w:t>
      </w:r>
      <w:r w:rsidRPr="00B06405">
        <w:rPr>
          <w:rFonts w:ascii="Traditional Arabic" w:hAnsi="Traditional Arabic"/>
          <w:sz w:val="36"/>
          <w:rtl/>
        </w:rPr>
        <w:t xml:space="preserve"> عجيبة ألمح إليها القرآن الكريم بقول الحق تبارك وتعالى: </w:t>
      </w:r>
      <w:r w:rsidRPr="00B06405">
        <w:rPr>
          <w:rFonts w:ascii="Traditional Arabic" w:hAnsi="Traditional Arabic" w:hint="cs"/>
          <w:sz w:val="36"/>
          <w:rtl/>
        </w:rPr>
        <w:t>﴿</w:t>
      </w:r>
      <w:bookmarkStart w:id="46" w:name="آية15"/>
      <w:r w:rsidRPr="00B06405">
        <w:rPr>
          <w:rFonts w:ascii="QCF_P592" w:hAnsi="QCF_P592" w:cs="QCF_P592"/>
          <w:sz w:val="35"/>
          <w:szCs w:val="32"/>
          <w:rtl/>
          <w:lang w:eastAsia="en-US"/>
        </w:rPr>
        <w:t>ﮨ ﮩ ﮪ ﮫ ﮬ ﮭ</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الغاشية</w:t>
      </w:r>
      <w:r w:rsidRPr="00B06405">
        <w:rPr>
          <w:rFonts w:ascii="Traditional Arabic" w:hAnsi="Traditional Arabic"/>
          <w:sz w:val="36"/>
          <w:szCs w:val="32"/>
          <w:rtl/>
          <w:lang w:eastAsia="en-US"/>
        </w:rPr>
        <w:t>: 17]</w:t>
      </w:r>
      <w:bookmarkEnd w:id="46"/>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w:t>
      </w:r>
      <w:r w:rsidRPr="00B06405">
        <w:rPr>
          <w:rFonts w:ascii="Traditional Arabic" w:hAnsi="Traditional Arabic" w:hint="eastAsia"/>
          <w:sz w:val="36"/>
          <w:rtl/>
        </w:rPr>
        <w:t>وقد</w:t>
      </w:r>
      <w:r w:rsidRPr="00B06405">
        <w:rPr>
          <w:rFonts w:ascii="Traditional Arabic" w:hAnsi="Traditional Arabic"/>
          <w:sz w:val="36"/>
          <w:rtl/>
        </w:rPr>
        <w:t xml:space="preserve"> ثبت للدارسين والمراقبين أن</w:t>
      </w:r>
      <w:r w:rsidRPr="00B06405">
        <w:rPr>
          <w:rFonts w:ascii="Traditional Arabic" w:hAnsi="Traditional Arabic" w:hint="eastAsia"/>
          <w:sz w:val="36"/>
          <w:rtl/>
        </w:rPr>
        <w:t>َّ</w:t>
      </w:r>
      <w:r w:rsidRPr="00B06405">
        <w:rPr>
          <w:rFonts w:ascii="Traditional Arabic" w:hAnsi="Traditional Arabic"/>
          <w:sz w:val="36"/>
          <w:rtl/>
        </w:rPr>
        <w:t xml:space="preserve"> الجمل العربي هو بحق سفينة الصحراء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أصلح الوسائل الفطرية للسفر وال</w:t>
      </w:r>
      <w:r w:rsidRPr="00B06405">
        <w:rPr>
          <w:rFonts w:ascii="Traditional Arabic" w:hAnsi="Traditional Arabic" w:hint="eastAsia"/>
          <w:sz w:val="36"/>
          <w:rtl/>
        </w:rPr>
        <w:t>حمل</w:t>
      </w:r>
      <w:r w:rsidRPr="00B06405">
        <w:rPr>
          <w:rFonts w:ascii="Traditional Arabic" w:hAnsi="Traditional Arabic"/>
          <w:sz w:val="36"/>
          <w:rtl/>
        </w:rPr>
        <w:t xml:space="preserve"> والتنقل في الأراضي ال</w:t>
      </w:r>
      <w:r w:rsidRPr="00B06405">
        <w:rPr>
          <w:rFonts w:ascii="Traditional Arabic" w:hAnsi="Traditional Arabic" w:hint="eastAsia"/>
          <w:sz w:val="36"/>
          <w:rtl/>
        </w:rPr>
        <w:t>صحراوية</w:t>
      </w:r>
      <w:r w:rsidRPr="00B06405">
        <w:rPr>
          <w:rFonts w:ascii="Traditional Arabic" w:hAnsi="Traditional Arabic"/>
          <w:sz w:val="36"/>
          <w:rtl/>
        </w:rPr>
        <w:t xml:space="preserve"> الجافة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يستطيع قطع مسافة تصل إلى الخمسين مي</w:t>
      </w:r>
      <w:r w:rsidRPr="00B06405">
        <w:rPr>
          <w:rFonts w:ascii="Traditional Arabic" w:hAnsi="Traditional Arabic" w:hint="eastAsia"/>
          <w:sz w:val="36"/>
          <w:rtl/>
        </w:rPr>
        <w:t>لاً</w:t>
      </w:r>
      <w:r w:rsidRPr="00B06405">
        <w:rPr>
          <w:rFonts w:ascii="Traditional Arabic" w:hAnsi="Traditional Arabic"/>
          <w:sz w:val="36"/>
          <w:rtl/>
        </w:rPr>
        <w:t xml:space="preserve"> في اليوم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متحملاً</w:t>
      </w:r>
      <w:r w:rsidRPr="00B06405">
        <w:rPr>
          <w:rFonts w:ascii="Traditional Arabic" w:hAnsi="Traditional Arabic"/>
          <w:sz w:val="36"/>
          <w:rtl/>
        </w:rPr>
        <w:t xml:space="preserve"> الجوع والعطش لعدة أيام متتالية في شدة حرارة نهار صيف الصحراء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ويستطيع</w:t>
      </w:r>
      <w:r w:rsidRPr="00B06405">
        <w:rPr>
          <w:rFonts w:ascii="Traditional Arabic" w:hAnsi="Traditional Arabic"/>
          <w:sz w:val="36"/>
          <w:rtl/>
        </w:rPr>
        <w:t xml:space="preserve"> حمل أكثر من نصف طن من المؤن والركاب والسير بهم وبها لأكثر من عشرين مي</w:t>
      </w:r>
      <w:r w:rsidRPr="00B06405">
        <w:rPr>
          <w:rFonts w:ascii="Traditional Arabic" w:hAnsi="Traditional Arabic" w:hint="eastAsia"/>
          <w:sz w:val="36"/>
          <w:rtl/>
        </w:rPr>
        <w:t>لاً</w:t>
      </w:r>
      <w:r w:rsidRPr="00B06405">
        <w:rPr>
          <w:rFonts w:ascii="Traditional Arabic" w:hAnsi="Traditional Arabic"/>
          <w:sz w:val="36"/>
          <w:rtl/>
        </w:rPr>
        <w:t xml:space="preserve"> في اليوم دون طعام أو شرا</w:t>
      </w:r>
      <w:r w:rsidRPr="00B06405">
        <w:rPr>
          <w:rFonts w:ascii="Traditional Arabic" w:hAnsi="Traditional Arabic" w:hint="eastAsia"/>
          <w:sz w:val="36"/>
          <w:rtl/>
        </w:rPr>
        <w:t>ب،</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لعدة أيام متتالية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بما</w:t>
      </w:r>
      <w:r w:rsidRPr="00B06405">
        <w:rPr>
          <w:rFonts w:ascii="Traditional Arabic" w:hAnsi="Traditional Arabic"/>
          <w:sz w:val="36"/>
          <w:rtl/>
        </w:rPr>
        <w:t xml:space="preserve"> خصّه الله تعالى من </w:t>
      </w:r>
      <w:r w:rsidRPr="00B06405">
        <w:rPr>
          <w:rFonts w:ascii="Traditional Arabic" w:hAnsi="Traditional Arabic"/>
          <w:sz w:val="36"/>
          <w:rtl/>
        </w:rPr>
        <w:lastRenderedPageBreak/>
        <w:t>ميزات جسدية وتشريحية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ووظائفية</w:t>
      </w:r>
      <w:r w:rsidRPr="00B06405">
        <w:rPr>
          <w:rFonts w:ascii="Traditional Arabic" w:hAnsi="Traditional Arabic"/>
          <w:sz w:val="36"/>
          <w:rtl/>
        </w:rPr>
        <w:t xml:space="preserve"> لا تتوفر لغيره من الحيوانات</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نوع من أنواع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حثَّ</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على التفكر في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فيه من الإتقان و</w:t>
      </w:r>
      <w:r w:rsidRPr="00B06405">
        <w:rPr>
          <w:rFonts w:ascii="Traditional Arabic" w:hAnsi="Traditional Arabic" w:hint="eastAsia"/>
          <w:sz w:val="36"/>
          <w:rtl/>
        </w:rPr>
        <w:t>الإحكام</w:t>
      </w:r>
      <w:r w:rsidRPr="00B06405">
        <w:rPr>
          <w:rFonts w:ascii="Traditional Arabic" w:hAnsi="Traditional Arabic"/>
          <w:sz w:val="36"/>
          <w:rtl/>
        </w:rPr>
        <w:t xml:space="preserve"> الدالة على توحيده.</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وأخبر</w:t>
      </w:r>
      <w:r w:rsidRPr="00B06405">
        <w:rPr>
          <w:rFonts w:ascii="Traditional Arabic" w:hAnsi="Traditional Arabic"/>
          <w:sz w:val="36"/>
          <w:rtl/>
        </w:rPr>
        <w:t xml:space="preserve"> سبحانه عن نوع آخر فيه دلائل وبراهين على توحيده - </w:t>
      </w:r>
      <w:r w:rsidRPr="00B06405">
        <w:rPr>
          <w:rFonts w:ascii="Traditional Arabic" w:hAnsi="Traditional Arabic" w:hint="eastAsia"/>
          <w:sz w:val="36"/>
          <w:rtl/>
        </w:rPr>
        <w:t>أيضًا</w:t>
      </w:r>
      <w:r w:rsidRPr="00B06405">
        <w:rPr>
          <w:rFonts w:ascii="Traditional Arabic" w:hAnsi="Traditional Arabic"/>
          <w:sz w:val="36"/>
          <w:rtl/>
        </w:rPr>
        <w:t xml:space="preserve"> –</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أودع فيها من إحكام وإتقان بديع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47" w:name="آية16"/>
      <w:r w:rsidRPr="00B06405">
        <w:rPr>
          <w:rFonts w:ascii="QCF_P274" w:hAnsi="QCF_P274" w:cs="QCF_P274"/>
          <w:sz w:val="35"/>
          <w:szCs w:val="32"/>
          <w:rtl/>
          <w:lang w:eastAsia="en-US"/>
        </w:rPr>
        <w:t>ﮇ ﮈ ﮉ ﮊ ﮋ ﮌ ﮍ ﮎ ﮏ ﮐ ﮑ ﮒ ﮓ ﮔ ﮕ ﮖ ﮗ ﮘ ﮙ ﮚ ﮛ ﮜ ﮝﮞ ﮟ ﮠ ﮡ ﮢ ﮣ ﮤ ﮥ ﮦ ﮧﮨ 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68-69]</w:t>
      </w:r>
      <w:bookmarkEnd w:id="47"/>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خلق الله </w:t>
      </w:r>
      <w:r w:rsidRPr="00B06405">
        <w:rPr>
          <w:rFonts w:ascii="AGA Arabesque" w:hAnsi="AGA Arabesque"/>
          <w:sz w:val="36"/>
        </w:rPr>
        <w:sym w:font="AGA Arabesque" w:char="F055"/>
      </w:r>
      <w:r w:rsidRPr="00B06405">
        <w:rPr>
          <w:rFonts w:ascii="Traditional Arabic" w:hAnsi="Traditional Arabic"/>
          <w:sz w:val="36"/>
          <w:rtl/>
        </w:rPr>
        <w:t xml:space="preserve"> لهذا النحل وإتقانها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وهبها سبحانه من هداية عجيبة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وهبها حسن بناء البيوت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إخراج الشراب مختلف</w:t>
      </w:r>
      <w:r w:rsidRPr="00B06405">
        <w:rPr>
          <w:rFonts w:ascii="Traditional Arabic" w:hAnsi="Traditional Arabic" w:hint="eastAsia"/>
          <w:sz w:val="36"/>
          <w:rtl/>
        </w:rPr>
        <w:t>َ</w:t>
      </w:r>
      <w:r w:rsidRPr="00B06405">
        <w:rPr>
          <w:rFonts w:ascii="Traditional Arabic" w:hAnsi="Traditional Arabic"/>
          <w:sz w:val="36"/>
          <w:rtl/>
        </w:rPr>
        <w:t xml:space="preserve"> الألوان من بطونها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ليكون</w:t>
      </w:r>
      <w:r w:rsidRPr="00B06405">
        <w:rPr>
          <w:rFonts w:ascii="Traditional Arabic" w:hAnsi="Traditional Arabic"/>
          <w:sz w:val="36"/>
          <w:rtl/>
        </w:rPr>
        <w:t xml:space="preserve"> فيه شفاء للناس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دليل على أنه الواحد الذي ليس كمثله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لا ينبغي أن</w:t>
      </w:r>
      <w:r w:rsidRPr="00B06405">
        <w:rPr>
          <w:rFonts w:ascii="Traditional Arabic" w:hAnsi="Traditional Arabic" w:hint="eastAsia"/>
          <w:sz w:val="36"/>
          <w:rtl/>
        </w:rPr>
        <w:t>ْ</w:t>
      </w:r>
      <w:r w:rsidRPr="00B06405">
        <w:rPr>
          <w:rFonts w:ascii="Traditional Arabic" w:hAnsi="Traditional Arabic"/>
          <w:sz w:val="36"/>
          <w:rtl/>
        </w:rPr>
        <w:t xml:space="preserve"> يكون له شريك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تصح الألوهية إلا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46DFF">
      <w:pPr>
        <w:pStyle w:val="11"/>
        <w:keepNext/>
        <w:bidi/>
        <w:spacing w:before="120"/>
        <w:jc w:val="both"/>
        <w:rPr>
          <w:rFonts w:cs="Traditional Arabic"/>
          <w:szCs w:val="36"/>
          <w:rtl/>
        </w:rPr>
      </w:pPr>
      <w:r w:rsidRPr="00B06405">
        <w:rPr>
          <w:rFonts w:cs="Traditional Arabic"/>
          <w:szCs w:val="36"/>
          <w:rtl/>
        </w:rPr>
        <w:t>3- التسخير والتدبير:</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الحيوانات</w:t>
      </w:r>
      <w:r w:rsidRPr="00B06405">
        <w:rPr>
          <w:rFonts w:ascii="Traditional Arabic" w:hAnsi="Traditional Arabic"/>
          <w:sz w:val="36"/>
          <w:rtl/>
        </w:rPr>
        <w:t xml:space="preserve"> </w:t>
      </w:r>
      <w:r w:rsidRPr="00B06405">
        <w:rPr>
          <w:rFonts w:ascii="Traditional Arabic" w:hAnsi="Traditional Arabic" w:hint="eastAsia"/>
          <w:sz w:val="36"/>
          <w:rtl/>
        </w:rPr>
        <w:t>كغيرها</w:t>
      </w:r>
      <w:r w:rsidRPr="00B06405">
        <w:rPr>
          <w:rFonts w:ascii="Traditional Arabic" w:hAnsi="Traditional Arabic"/>
          <w:sz w:val="36"/>
          <w:rtl/>
        </w:rPr>
        <w:t xml:space="preserve"> من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هي</w:t>
      </w:r>
      <w:r w:rsidRPr="00B06405">
        <w:rPr>
          <w:rFonts w:ascii="Traditional Arabic" w:hAnsi="Traditional Arabic"/>
          <w:sz w:val="36"/>
          <w:rtl/>
        </w:rPr>
        <w:t xml:space="preserve"> تحت تدبير الله </w:t>
      </w:r>
      <w:r w:rsidRPr="00B06405">
        <w:rPr>
          <w:rFonts w:ascii="AGA Arabesque" w:hAnsi="AGA Arabesque"/>
          <w:sz w:val="36"/>
        </w:rPr>
        <w:sym w:font="AGA Arabesque" w:char="F055"/>
      </w:r>
      <w:r w:rsidRPr="00B06405">
        <w:rPr>
          <w:rFonts w:ascii="Traditional Arabic" w:hAnsi="Traditional Arabic"/>
          <w:sz w:val="36"/>
          <w:rtl/>
        </w:rPr>
        <w:t xml:space="preserve"> مسخرات بأمره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خروج لها عن قدرته وإرادته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عن هود عليه الصلاة والسلام: </w:t>
      </w:r>
      <w:r w:rsidRPr="00B06405">
        <w:rPr>
          <w:rFonts w:ascii="Traditional Arabic" w:hAnsi="Traditional Arabic" w:hint="cs"/>
          <w:sz w:val="36"/>
          <w:rtl/>
        </w:rPr>
        <w:t>﴿</w:t>
      </w:r>
      <w:bookmarkStart w:id="48" w:name="آية17"/>
      <w:r w:rsidRPr="00B06405">
        <w:rPr>
          <w:rFonts w:ascii="QCF_P228" w:hAnsi="QCF_P228" w:cs="QCF_P228"/>
          <w:sz w:val="35"/>
          <w:szCs w:val="32"/>
          <w:rtl/>
          <w:lang w:eastAsia="en-US"/>
        </w:rPr>
        <w:t>ﭬ ﭭ ﭮ ﭯ ﭰ ﭱﭲ ﭳ ﭴ ﭵ ﭶ ﭷ ﭸ ﭹﭺ ﭻ ﭼ ﭽ ﭾ ﭿ</w:t>
      </w:r>
      <w:r w:rsidRPr="00B06405">
        <w:rPr>
          <w:rFonts w:ascii="QCF_P228" w:hAnsi="QCF_P228" w:hint="cs"/>
          <w:sz w:val="35"/>
          <w:szCs w:val="32"/>
          <w:rtl/>
          <w:lang w:eastAsia="en-US"/>
        </w:rPr>
        <w:t>﴾</w:t>
      </w:r>
      <w:r w:rsidRPr="00B06405">
        <w:rPr>
          <w:rFonts w:ascii="QCF_P228" w:hAnsi="QCF_P228"/>
          <w:sz w:val="35"/>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56]</w:t>
      </w:r>
      <w:bookmarkEnd w:id="48"/>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تبارك وتعالى هو المالك لجميع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يصرفها</w:t>
      </w:r>
      <w:r w:rsidRPr="00B06405">
        <w:rPr>
          <w:rFonts w:ascii="Traditional Arabic" w:hAnsi="Traditional Arabic"/>
          <w:sz w:val="36"/>
          <w:rtl/>
        </w:rPr>
        <w:t xml:space="preserve"> كيف يشاء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ويمنعها</w:t>
      </w:r>
      <w:r w:rsidRPr="00B06405">
        <w:rPr>
          <w:rFonts w:ascii="Traditional Arabic" w:hAnsi="Traditional Arabic"/>
          <w:sz w:val="36"/>
          <w:rtl/>
        </w:rPr>
        <w:t xml:space="preserve"> كما يشاء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قاهرها والقادر عليها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عن الطير: </w:t>
      </w:r>
      <w:r w:rsidRPr="00B06405">
        <w:rPr>
          <w:rFonts w:ascii="Traditional Arabic" w:hAnsi="Traditional Arabic" w:hint="cs"/>
          <w:sz w:val="36"/>
          <w:rtl/>
        </w:rPr>
        <w:t>﴿</w:t>
      </w:r>
      <w:bookmarkStart w:id="49" w:name="آية18"/>
      <w:r w:rsidRPr="00B06405">
        <w:rPr>
          <w:rFonts w:ascii="QCF_P275" w:hAnsi="QCF_P275" w:cs="QCF_P275"/>
          <w:sz w:val="35"/>
          <w:szCs w:val="32"/>
          <w:rtl/>
          <w:lang w:eastAsia="en-US"/>
        </w:rPr>
        <w:t>ﯵ ﯶ ﯷ ﯸ ﯹ ﯺ ﯻ ﯼ ﯽ ﯾ ﯿ ﰀﰁ ﰂ ﰃ ﰄ ﰅ ﰆ ﰇ</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79]</w:t>
      </w:r>
      <w:bookmarkEnd w:id="49"/>
      <w:r w:rsidRPr="00B06405">
        <w:rPr>
          <w:rFonts w:ascii="Traditional Arabic" w:hAnsi="Traditional Arabic"/>
          <w:sz w:val="36"/>
          <w:szCs w:val="32"/>
          <w:rtl/>
          <w:lang w:eastAsia="en-US"/>
        </w:rPr>
        <w:t>.</w:t>
      </w:r>
    </w:p>
    <w:p w:rsidR="00763887" w:rsidRPr="00B06405" w:rsidRDefault="00763887" w:rsidP="005B11A8">
      <w:pPr>
        <w:rPr>
          <w:rFonts w:ascii="Traditional Arabic" w:hAnsi="Traditional Arabic"/>
          <w:sz w:val="36"/>
          <w:rtl/>
        </w:rPr>
      </w:pPr>
      <w:r w:rsidRPr="00B06405">
        <w:rPr>
          <w:rFonts w:ascii="Traditional Arabic" w:hAnsi="Traditional Arabic" w:hint="eastAsia"/>
          <w:sz w:val="36"/>
          <w:rtl/>
        </w:rPr>
        <w:lastRenderedPageBreak/>
        <w:t>وهذا</w:t>
      </w:r>
      <w:r w:rsidRPr="00B06405">
        <w:rPr>
          <w:rFonts w:ascii="Traditional Arabic" w:hAnsi="Traditional Arabic"/>
          <w:sz w:val="36"/>
          <w:rtl/>
        </w:rPr>
        <w:t xml:space="preserve"> حث للمشركين وغيرهم على النظر والتأمل </w:t>
      </w:r>
      <w:r w:rsidRPr="00B06405">
        <w:rPr>
          <w:rFonts w:ascii="Traditional Arabic" w:hAnsi="Traditional Arabic" w:hint="eastAsia"/>
          <w:sz w:val="36"/>
          <w:rtl/>
        </w:rPr>
        <w:t>في</w:t>
      </w:r>
      <w:r w:rsidRPr="00B06405">
        <w:rPr>
          <w:rFonts w:ascii="Traditional Arabic" w:hAnsi="Traditional Arabic"/>
          <w:sz w:val="36"/>
          <w:rtl/>
        </w:rPr>
        <w:t xml:space="preserve"> الطير التي سخرها الله </w:t>
      </w:r>
      <w:r w:rsidRPr="00B06405">
        <w:rPr>
          <w:rFonts w:ascii="AGA Arabesque" w:hAnsi="AGA Arabesque"/>
          <w:sz w:val="36"/>
        </w:rPr>
        <w:sym w:font="AGA Arabesque" w:char="F055"/>
      </w:r>
      <w:r w:rsidRPr="00B06405">
        <w:rPr>
          <w:rFonts w:ascii="Traditional Arabic" w:hAnsi="Traditional Arabic"/>
          <w:sz w:val="36"/>
          <w:rtl/>
        </w:rPr>
        <w:t xml:space="preserve"> في هواء بين السماء والأرض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طيرانها في الجو إلا بالله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وبتسخيره</w:t>
      </w:r>
      <w:r w:rsidRPr="00B06405">
        <w:rPr>
          <w:rFonts w:ascii="Traditional Arabic" w:hAnsi="Traditional Arabic"/>
          <w:sz w:val="36"/>
          <w:rtl/>
        </w:rPr>
        <w:t xml:space="preserve"> إياها لذلك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سلبها سبحانه ما أعطاها من الطيران لم تقدر على النهوض والارتفاع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بين سبحانه أن</w:t>
      </w:r>
      <w:r w:rsidRPr="00B06405">
        <w:rPr>
          <w:rFonts w:ascii="Traditional Arabic" w:hAnsi="Traditional Arabic" w:hint="eastAsia"/>
          <w:sz w:val="36"/>
          <w:rtl/>
        </w:rPr>
        <w:t>َّ</w:t>
      </w:r>
      <w:r w:rsidRPr="00B06405">
        <w:rPr>
          <w:rFonts w:ascii="Traditional Arabic" w:hAnsi="Traditional Arabic"/>
          <w:sz w:val="36"/>
          <w:rtl/>
        </w:rPr>
        <w:t xml:space="preserve"> في هذا التسخير للطير علامات</w:t>
      </w:r>
      <w:r w:rsidRPr="00B06405">
        <w:rPr>
          <w:rFonts w:ascii="Traditional Arabic" w:hAnsi="Traditional Arabic" w:hint="eastAsia"/>
          <w:sz w:val="36"/>
          <w:rtl/>
        </w:rPr>
        <w:t>ٍ</w:t>
      </w:r>
      <w:r w:rsidRPr="00B06405">
        <w:rPr>
          <w:rFonts w:ascii="Traditional Arabic" w:hAnsi="Traditional Arabic"/>
          <w:sz w:val="36"/>
          <w:rtl/>
        </w:rPr>
        <w:t xml:space="preserve"> ودلالات على أنه لا إله إلا الله وحده لا شريك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ولقد</w:t>
      </w:r>
      <w:r w:rsidRPr="00B06405">
        <w:rPr>
          <w:rFonts w:ascii="Traditional Arabic" w:hAnsi="Traditional Arabic"/>
          <w:sz w:val="36"/>
          <w:rtl/>
        </w:rPr>
        <w:t xml:space="preserve"> عدَّ العلماء أنوع</w:t>
      </w:r>
      <w:r w:rsidRPr="00B06405">
        <w:rPr>
          <w:rFonts w:ascii="Traditional Arabic" w:hAnsi="Traditional Arabic" w:hint="eastAsia"/>
          <w:sz w:val="36"/>
          <w:rtl/>
        </w:rPr>
        <w:t>ًا</w:t>
      </w:r>
      <w:r w:rsidRPr="00B06405">
        <w:rPr>
          <w:rFonts w:ascii="Traditional Arabic" w:hAnsi="Traditional Arabic"/>
          <w:sz w:val="36"/>
          <w:rtl/>
        </w:rPr>
        <w:t xml:space="preserve"> من الطيور تزيد على تسعة آلاف نوعٍ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زودها</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بوزن خفيف يعينها على الطيران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عظامها وريشها خفيف</w:t>
      </w:r>
      <w:r w:rsidRPr="00B06405">
        <w:rPr>
          <w:rFonts w:ascii="Traditional Arabic" w:hAnsi="Traditional Arabic" w:hint="eastAsia"/>
          <w:sz w:val="36"/>
          <w:rtl/>
        </w:rPr>
        <w:t>ًا</w:t>
      </w:r>
      <w:r w:rsidRPr="00B06405">
        <w:rPr>
          <w:rFonts w:ascii="Traditional Arabic" w:hAnsi="Traditional Arabic"/>
          <w:sz w:val="36"/>
          <w:rtl/>
        </w:rPr>
        <w:t xml:space="preserve"> كذلك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وأمدها</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بميزات تحتاجها في طيرانها.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فهي</w:t>
      </w:r>
      <w:r w:rsidRPr="00B06405">
        <w:rPr>
          <w:rFonts w:ascii="Traditional Arabic" w:hAnsi="Traditional Arabic"/>
          <w:sz w:val="36"/>
          <w:rtl/>
        </w:rPr>
        <w:t xml:space="preserve"> تتمتع بقوة البصر التي قد تزيد على بصر الإنسان ثمانية أضعاف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فبعض</w:t>
      </w:r>
      <w:r w:rsidRPr="00B06405">
        <w:rPr>
          <w:rFonts w:ascii="Traditional Arabic" w:hAnsi="Traditional Arabic"/>
          <w:sz w:val="36"/>
          <w:rtl/>
        </w:rPr>
        <w:t xml:space="preserve"> الطيور يرى فريسته على ارتفاع ألفي متر.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والطائر</w:t>
      </w:r>
      <w:r w:rsidRPr="00B06405">
        <w:rPr>
          <w:rFonts w:ascii="Traditional Arabic" w:hAnsi="Traditional Arabic"/>
          <w:sz w:val="36"/>
          <w:rtl/>
        </w:rPr>
        <w:t xml:space="preserve"> له سرعة تزيد على مائة وثلاثين كيلو متر</w:t>
      </w:r>
      <w:r w:rsidRPr="00B06405">
        <w:rPr>
          <w:rFonts w:ascii="Traditional Arabic" w:hAnsi="Traditional Arabic" w:hint="eastAsia"/>
          <w:sz w:val="36"/>
          <w:rtl/>
        </w:rPr>
        <w:t>ًا</w:t>
      </w:r>
      <w:r w:rsidRPr="00B06405">
        <w:rPr>
          <w:rFonts w:ascii="Traditional Arabic" w:hAnsi="Traditional Arabic"/>
          <w:sz w:val="36"/>
          <w:rtl/>
        </w:rPr>
        <w:t xml:space="preserve"> في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أنواع الطيور تقطع ستة آلاف كيلومتر</w:t>
      </w:r>
      <w:r w:rsidRPr="00B06405">
        <w:rPr>
          <w:rFonts w:ascii="Traditional Arabic" w:hAnsi="Traditional Arabic" w:hint="eastAsia"/>
          <w:sz w:val="36"/>
          <w:rtl/>
        </w:rPr>
        <w:t>ًا</w:t>
      </w:r>
      <w:r w:rsidRPr="00B06405">
        <w:rPr>
          <w:rFonts w:ascii="Traditional Arabic" w:hAnsi="Traditional Arabic"/>
          <w:sz w:val="36"/>
          <w:rtl/>
        </w:rPr>
        <w:t xml:space="preserve"> دون توقف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وتطير</w:t>
      </w:r>
      <w:r w:rsidRPr="00B06405">
        <w:rPr>
          <w:rFonts w:ascii="Traditional Arabic" w:hAnsi="Traditional Arabic"/>
          <w:sz w:val="36"/>
          <w:rtl/>
        </w:rPr>
        <w:t xml:space="preserve"> ست</w:t>
      </w:r>
      <w:r w:rsidRPr="00B06405">
        <w:rPr>
          <w:rFonts w:ascii="Traditional Arabic" w:hAnsi="Traditional Arabic" w:hint="eastAsia"/>
          <w:sz w:val="36"/>
          <w:rtl/>
        </w:rPr>
        <w:t>ًا</w:t>
      </w:r>
      <w:r w:rsidRPr="00B06405">
        <w:rPr>
          <w:rFonts w:ascii="Traditional Arabic" w:hAnsi="Traditional Arabic"/>
          <w:sz w:val="36"/>
          <w:rtl/>
        </w:rPr>
        <w:t xml:space="preserve"> وثمانين ساعة بلا توقف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طائرة تقطع هذه المسافات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الوقت دون تزود بالوقود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بالطعام والشراب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968BA">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التسخير والتدبير من الله للطير وغيره من الحيوانات دليل عظيم على ربوبيته </w:t>
      </w:r>
      <w:r w:rsidRPr="00B06405">
        <w:rPr>
          <w:rFonts w:ascii="AGA Arabesque" w:hAnsi="AGA Arabesque"/>
          <w:sz w:val="36"/>
        </w:rPr>
        <w:sym w:font="AGA Arabesque" w:char="F055"/>
      </w:r>
      <w:r w:rsidRPr="00B06405">
        <w:rPr>
          <w:rFonts w:ascii="Traditional Arabic" w:hAnsi="Traditional Arabic"/>
          <w:sz w:val="36"/>
          <w:rtl/>
        </w:rPr>
        <w:t xml:space="preserve"> ووحدانيته.</w:t>
      </w:r>
    </w:p>
    <w:p w:rsidR="00763887" w:rsidRPr="00B06405" w:rsidRDefault="00763887" w:rsidP="005968BA">
      <w:pPr>
        <w:pStyle w:val="11"/>
        <w:keepNext/>
        <w:bidi/>
        <w:spacing w:before="120"/>
        <w:jc w:val="both"/>
        <w:rPr>
          <w:rFonts w:cs="Traditional Arabic"/>
          <w:szCs w:val="36"/>
          <w:rtl/>
        </w:rPr>
      </w:pPr>
      <w:r w:rsidRPr="00B06405">
        <w:rPr>
          <w:rFonts w:cs="Traditional Arabic"/>
          <w:szCs w:val="36"/>
          <w:rtl/>
        </w:rPr>
        <w:t>4- كثرة أنواعها وأشكالها واختلاف ألوانها:</w:t>
      </w:r>
    </w:p>
    <w:p w:rsidR="00763887" w:rsidRPr="00B06405" w:rsidRDefault="00763887" w:rsidP="006D785A">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برهان آخر من براهين ربوبية الخالق </w:t>
      </w:r>
      <w:r w:rsidRPr="00B06405">
        <w:rPr>
          <w:rFonts w:ascii="AGA Arabesque" w:hAnsi="AGA Arabesque"/>
          <w:sz w:val="36"/>
        </w:rPr>
        <w:sym w:font="AGA Arabesque" w:char="F055"/>
      </w:r>
      <w:r w:rsidRPr="00B06405">
        <w:rPr>
          <w:rFonts w:ascii="Traditional Arabic" w:hAnsi="Traditional Arabic"/>
          <w:sz w:val="36"/>
          <w:rtl/>
        </w:rPr>
        <w:t xml:space="preserve"> المتمثلة في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كثرة أنواعها وأشكالها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واختلاف</w:t>
      </w:r>
      <w:r w:rsidRPr="00B06405">
        <w:rPr>
          <w:rFonts w:ascii="Traditional Arabic" w:hAnsi="Traditional Arabic"/>
          <w:sz w:val="36"/>
          <w:rtl/>
        </w:rPr>
        <w:t xml:space="preserve"> ألوا</w:t>
      </w:r>
      <w:r w:rsidRPr="00B06405">
        <w:rPr>
          <w:rFonts w:ascii="Traditional Arabic" w:hAnsi="Traditional Arabic" w:hint="eastAsia"/>
          <w:sz w:val="36"/>
          <w:rtl/>
        </w:rPr>
        <w:t>نها</w:t>
      </w:r>
      <w:r w:rsidRPr="00B06405">
        <w:rPr>
          <w:rFonts w:ascii="Traditional Arabic" w:hAnsi="Traditional Arabic"/>
          <w:sz w:val="36"/>
          <w:rtl/>
        </w:rPr>
        <w:t xml:space="preserve"> دليل عظيم على ربوبية خالقها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w:t>
      </w:r>
      <w:r w:rsidRPr="00B06405">
        <w:rPr>
          <w:rFonts w:ascii="Traditional Arabic" w:hAnsi="Traditional Arabic"/>
          <w:sz w:val="36"/>
          <w:rtl/>
        </w:rPr>
        <w:t xml:space="preserve"> في البر والبحر من دواب</w:t>
      </w:r>
      <w:r w:rsidRPr="00B06405">
        <w:rPr>
          <w:rFonts w:ascii="Traditional Arabic" w:hAnsi="Traditional Arabic" w:hint="eastAsia"/>
          <w:sz w:val="36"/>
          <w:rtl/>
        </w:rPr>
        <w:t>َّ</w:t>
      </w:r>
      <w:r w:rsidRPr="00B06405">
        <w:rPr>
          <w:rFonts w:ascii="Traditional Arabic" w:hAnsi="Traditional Arabic"/>
          <w:sz w:val="36"/>
          <w:rtl/>
        </w:rPr>
        <w:t xml:space="preserve"> وطيور وحشرات وسباع لا يعلم عددها وأشكالها إلا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تفرد بإيجادها وتكفل بأرزاقها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هو سبحانه المتفرد بخلقها وإبداعها على تلك الأنواع والألوان الكثيرة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وفاوت</w:t>
      </w:r>
      <w:r w:rsidRPr="00B06405">
        <w:rPr>
          <w:rFonts w:ascii="Traditional Arabic" w:hAnsi="Traditional Arabic"/>
          <w:sz w:val="36"/>
          <w:rtl/>
        </w:rPr>
        <w:t xml:space="preserve"> سبحانه بين حياتها وخلْقِها.</w:t>
      </w:r>
    </w:p>
    <w:p w:rsidR="00763887" w:rsidRPr="00B06405" w:rsidRDefault="00763887" w:rsidP="006D785A">
      <w:pPr>
        <w:rPr>
          <w:rFonts w:ascii="Traditional Arabic" w:hAnsi="Traditional Arabic"/>
          <w:sz w:val="36"/>
          <w:szCs w:val="32"/>
          <w:rtl/>
          <w:lang w:eastAsia="en-US"/>
        </w:rPr>
      </w:pPr>
      <w:r w:rsidRPr="00B06405">
        <w:rPr>
          <w:rFonts w:ascii="Traditional Arabic" w:hAnsi="Traditional Arabic" w:hint="eastAsia"/>
          <w:sz w:val="36"/>
          <w:rtl/>
        </w:rPr>
        <w:t>يقول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50" w:name="آية19"/>
      <w:r w:rsidRPr="00B06405">
        <w:rPr>
          <w:rFonts w:ascii="QCF_P356" w:hAnsi="QCF_P356" w:cs="QCF_P356"/>
          <w:sz w:val="35"/>
          <w:szCs w:val="32"/>
          <w:rtl/>
          <w:lang w:eastAsia="en-US"/>
        </w:rPr>
        <w:t xml:space="preserve">ﭝ ﭞ ﭟ ﭠ ﭡ ﭢﭣ ﭤ ﭥ ﭦ ﭧ ﭨ ﭩ ﭪ ﭫ ﭬ ﭭ ﭮ ﭯ </w:t>
      </w:r>
      <w:r w:rsidRPr="00B06405">
        <w:rPr>
          <w:rFonts w:ascii="QCF_P356" w:hAnsi="QCF_P356" w:cs="QCF_P356"/>
          <w:sz w:val="35"/>
          <w:szCs w:val="32"/>
          <w:rtl/>
          <w:lang w:eastAsia="en-US"/>
        </w:rPr>
        <w:lastRenderedPageBreak/>
        <w:t>ﭰ ﭱ ﭲﭳ ﭴ ﭵ ﭶ ﭷﭸ ﭹ ﭺ ﭻ ﭼ ﭽ ﭾ</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النور</w:t>
      </w:r>
      <w:r w:rsidRPr="00B06405">
        <w:rPr>
          <w:rFonts w:ascii="Traditional Arabic" w:hAnsi="Traditional Arabic"/>
          <w:sz w:val="36"/>
          <w:szCs w:val="32"/>
          <w:rtl/>
          <w:lang w:eastAsia="en-US"/>
        </w:rPr>
        <w:t>: 45]</w:t>
      </w:r>
      <w:bookmarkEnd w:id="50"/>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sz w:val="36"/>
          <w:rtl/>
        </w:rPr>
        <w:t>(</w:t>
      </w:r>
      <w:r w:rsidRPr="00B06405">
        <w:rPr>
          <w:rFonts w:ascii="Traditional Arabic" w:hAnsi="Traditional Arabic" w:hint="eastAsia"/>
          <w:sz w:val="36"/>
          <w:rtl/>
        </w:rPr>
        <w:t>فمنهم</w:t>
      </w:r>
      <w:r w:rsidRPr="00B06405">
        <w:rPr>
          <w:rFonts w:ascii="Traditional Arabic" w:hAnsi="Traditional Arabic"/>
          <w:sz w:val="36"/>
          <w:rtl/>
        </w:rPr>
        <w:t xml:space="preserve"> من يمشي على بطنه)، </w:t>
      </w:r>
      <w:r w:rsidRPr="00B06405">
        <w:rPr>
          <w:rFonts w:ascii="Traditional Arabic" w:hAnsi="Traditional Arabic" w:hint="eastAsia"/>
          <w:sz w:val="36"/>
          <w:rtl/>
        </w:rPr>
        <w:t>كالحيتان</w:t>
      </w:r>
      <w:r w:rsidRPr="00B06405">
        <w:rPr>
          <w:rFonts w:ascii="Traditional Arabic" w:hAnsi="Traditional Arabic"/>
          <w:sz w:val="36"/>
          <w:rtl/>
        </w:rPr>
        <w:t xml:space="preserve"> والحيات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يمشي على رجلين)، </w:t>
      </w:r>
      <w:r w:rsidRPr="00B06405">
        <w:rPr>
          <w:rFonts w:ascii="Traditional Arabic" w:hAnsi="Traditional Arabic" w:hint="eastAsia"/>
          <w:sz w:val="36"/>
          <w:rtl/>
        </w:rPr>
        <w:t>كبني</w:t>
      </w:r>
      <w:r w:rsidRPr="00B06405">
        <w:rPr>
          <w:rFonts w:ascii="Traditional Arabic" w:hAnsi="Traditional Arabic"/>
          <w:sz w:val="36"/>
          <w:rtl/>
        </w:rPr>
        <w:t xml:space="preserve"> آدم والطير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يمشي على أربع)، </w:t>
      </w:r>
      <w:r w:rsidRPr="00B06405">
        <w:rPr>
          <w:rFonts w:ascii="Traditional Arabic" w:hAnsi="Traditional Arabic" w:hint="eastAsia"/>
          <w:sz w:val="36"/>
          <w:rtl/>
        </w:rPr>
        <w:t>كالبهائم</w:t>
      </w:r>
      <w:r w:rsidRPr="00B06405">
        <w:rPr>
          <w:rFonts w:ascii="Traditional Arabic" w:hAnsi="Traditional Arabic"/>
          <w:sz w:val="36"/>
          <w:rtl/>
        </w:rPr>
        <w:t xml:space="preserve"> والسباع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يذكر سبحانه من يمشي على أكثر من أربع مثل بعض الحشرات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في الصورة كالتي تمشي على أربع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E6F8E">
      <w:pPr>
        <w:rPr>
          <w:rFonts w:ascii="Traditional Arabic" w:hAnsi="Traditional Arabic"/>
          <w:sz w:val="36"/>
          <w:szCs w:val="32"/>
          <w:rtl/>
          <w:lang w:eastAsia="en-US"/>
        </w:rPr>
      </w:pPr>
      <w:r w:rsidRPr="00B06405">
        <w:rPr>
          <w:rFonts w:ascii="Traditional Arabic" w:hAnsi="Traditional Arabic" w:hint="eastAsia"/>
          <w:sz w:val="36"/>
          <w:rtl/>
        </w:rPr>
        <w:t>ولذا</w:t>
      </w:r>
      <w:r w:rsidRPr="00B06405">
        <w:rPr>
          <w:rFonts w:ascii="Traditional Arabic" w:hAnsi="Traditional Arabic"/>
          <w:sz w:val="36"/>
          <w:rtl/>
        </w:rPr>
        <w:t xml:space="preserve"> فإن «</w:t>
      </w:r>
      <w:r w:rsidRPr="00B06405">
        <w:rPr>
          <w:rFonts w:ascii="Traditional Arabic" w:hAnsi="Traditional Arabic" w:hint="eastAsia"/>
          <w:sz w:val="36"/>
          <w:rtl/>
        </w:rPr>
        <w:t>العقول</w:t>
      </w:r>
      <w:r w:rsidRPr="00B06405">
        <w:rPr>
          <w:rFonts w:ascii="Traditional Arabic" w:hAnsi="Traditional Arabic"/>
          <w:sz w:val="36"/>
          <w:rtl/>
        </w:rPr>
        <w:t xml:space="preserve"> قاصرة عن الإحاطة بأحوال أصغر الحيوانات على سبيل الكمال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ووجه</w:t>
      </w:r>
      <w:r w:rsidRPr="00B06405">
        <w:rPr>
          <w:rFonts w:ascii="Traditional Arabic" w:hAnsi="Traditional Arabic"/>
          <w:sz w:val="36"/>
          <w:rtl/>
        </w:rPr>
        <w:t xml:space="preserve"> الاستدلال بها على الصانع ظاهر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فاختصاص</w:t>
      </w:r>
      <w:r w:rsidRPr="00B06405">
        <w:rPr>
          <w:rFonts w:ascii="Traditional Arabic" w:hAnsi="Traditional Arabic"/>
          <w:sz w:val="36"/>
          <w:rtl/>
        </w:rPr>
        <w:t xml:space="preserve"> كل واحد من هذه الحيوانات </w:t>
      </w:r>
      <w:r w:rsidRPr="00B06405">
        <w:rPr>
          <w:rFonts w:ascii="Traditional Arabic" w:hAnsi="Traditional Arabic" w:hint="eastAsia"/>
          <w:sz w:val="36"/>
          <w:rtl/>
        </w:rPr>
        <w:t>بأعضائها</w:t>
      </w:r>
      <w:r w:rsidRPr="00B06405">
        <w:rPr>
          <w:rFonts w:ascii="Traditional Arabic" w:hAnsi="Traditional Arabic"/>
          <w:sz w:val="36"/>
          <w:rtl/>
        </w:rPr>
        <w:t xml:space="preserve"> وقواها ومقادير أبدانها وأعمارها وأخلاقها </w:t>
      </w:r>
      <w:r w:rsidRPr="00B06405">
        <w:rPr>
          <w:sz w:val="36"/>
          <w:rtl/>
        </w:rPr>
        <w:t>لا بد أن</w:t>
      </w:r>
      <w:r w:rsidRPr="00B06405">
        <w:rPr>
          <w:rFonts w:ascii="Traditional Arabic" w:hAnsi="Traditional Arabic" w:hint="eastAsia"/>
          <w:sz w:val="36"/>
          <w:rtl/>
        </w:rPr>
        <w:t>ْ</w:t>
      </w:r>
      <w:r w:rsidRPr="00B06405">
        <w:rPr>
          <w:rFonts w:ascii="Traditional Arabic" w:hAnsi="Traditional Arabic"/>
          <w:sz w:val="36"/>
          <w:rtl/>
        </w:rPr>
        <w:t xml:space="preserve"> يكون بتدبير قاهر حكيم </w:t>
      </w:r>
      <w:r w:rsidRPr="00B06405">
        <w:rPr>
          <w:rFonts w:ascii="AGA Arabesque" w:hAnsi="AGA Arabesque"/>
          <w:sz w:val="36"/>
        </w:rPr>
        <w:sym w:font="AGA Arabesque" w:char="F049"/>
      </w:r>
      <w:r w:rsidRPr="00B06405">
        <w:rPr>
          <w:rFonts w:ascii="Traditional Arabic" w:hAnsi="Traditional Arabic"/>
          <w:sz w:val="36"/>
          <w:rtl/>
        </w:rPr>
        <w:t xml:space="preserve"> عما يقول الجاحدون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وأحسن</w:t>
      </w:r>
      <w:r w:rsidRPr="00B06405">
        <w:rPr>
          <w:rFonts w:ascii="Traditional Arabic" w:hAnsi="Traditional Arabic"/>
          <w:sz w:val="36"/>
          <w:rtl/>
        </w:rPr>
        <w:t xml:space="preserve"> كلا</w:t>
      </w:r>
      <w:r w:rsidRPr="00B06405">
        <w:rPr>
          <w:rFonts w:ascii="Traditional Arabic" w:hAnsi="Traditional Arabic" w:hint="eastAsia"/>
          <w:sz w:val="36"/>
          <w:rtl/>
        </w:rPr>
        <w:t>م</w:t>
      </w:r>
      <w:r w:rsidRPr="00B06405">
        <w:rPr>
          <w:rFonts w:ascii="Traditional Arabic" w:hAnsi="Traditional Arabic"/>
          <w:sz w:val="36"/>
          <w:rtl/>
        </w:rPr>
        <w:t xml:space="preserve"> في هذا الموضع قوله سبحانه: </w:t>
      </w:r>
      <w:r w:rsidRPr="00B06405">
        <w:rPr>
          <w:rFonts w:ascii="Traditional Arabic" w:hAnsi="Traditional Arabic" w:hint="cs"/>
          <w:sz w:val="36"/>
          <w:rtl/>
        </w:rPr>
        <w:t>﴿</w:t>
      </w:r>
      <w:bookmarkStart w:id="51" w:name="آية20"/>
      <w:r w:rsidRPr="00B06405">
        <w:rPr>
          <w:rFonts w:ascii="QCF_P356" w:hAnsi="QCF_P356" w:cs="QCF_P356"/>
          <w:sz w:val="35"/>
          <w:szCs w:val="32"/>
          <w:rtl/>
          <w:lang w:eastAsia="en-US"/>
        </w:rPr>
        <w:t>ﭴ ﭵ ﭶ ﭷﭸ ﭹ ﭺ ﭻ ﭼ ﭽ ﭾ</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النور</w:t>
      </w:r>
      <w:r w:rsidRPr="00B06405">
        <w:rPr>
          <w:rFonts w:ascii="Traditional Arabic" w:hAnsi="Traditional Arabic"/>
          <w:sz w:val="36"/>
          <w:szCs w:val="32"/>
          <w:rtl/>
          <w:lang w:eastAsia="en-US"/>
        </w:rPr>
        <w:t>: 45]</w:t>
      </w:r>
      <w:bookmarkEnd w:id="51"/>
      <w:r w:rsidRPr="00B06405">
        <w:rPr>
          <w:rFonts w:ascii="Traditional Arabic" w:hAnsi="Traditional Arabic"/>
          <w:sz w:val="36"/>
          <w:szCs w:val="32"/>
          <w:rtl/>
          <w:lang w:eastAsia="en-US"/>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لأنه</w:t>
      </w:r>
      <w:r w:rsidRPr="00B06405">
        <w:rPr>
          <w:rFonts w:ascii="Traditional Arabic" w:hAnsi="Traditional Arabic"/>
          <w:sz w:val="36"/>
          <w:rtl/>
        </w:rPr>
        <w:t xml:space="preserve"> هو القادر على الكل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والعالم</w:t>
      </w:r>
      <w:r w:rsidRPr="00B06405">
        <w:rPr>
          <w:rFonts w:ascii="Traditional Arabic" w:hAnsi="Traditional Arabic"/>
          <w:sz w:val="36"/>
          <w:rtl/>
        </w:rPr>
        <w:t xml:space="preserve"> بالكل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المطلع على أحوال هذه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فأي</w:t>
      </w:r>
      <w:r w:rsidRPr="00B06405">
        <w:rPr>
          <w:rFonts w:ascii="Traditional Arabic" w:hAnsi="Traditional Arabic"/>
          <w:sz w:val="36"/>
          <w:rtl/>
        </w:rPr>
        <w:t xml:space="preserve"> عقل يقف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w:t>
      </w:r>
      <w:r w:rsidRPr="00B06405">
        <w:rPr>
          <w:rFonts w:ascii="Traditional Arabic" w:hAnsi="Traditional Arabic"/>
          <w:sz w:val="36"/>
          <w:rtl/>
        </w:rPr>
        <w:t xml:space="preserve"> خاطر يصل إلى ذرة من أسرارها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الذي يخلق ما يشاء ولا يمنعه مانع ولا دافع</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وفي</w:t>
      </w:r>
      <w:r w:rsidRPr="00B06405">
        <w:rPr>
          <w:rFonts w:ascii="Traditional Arabic" w:hAnsi="Traditional Arabic"/>
          <w:sz w:val="36"/>
          <w:rtl/>
        </w:rPr>
        <w:t xml:space="preserve"> خلق الحيوان من دواب</w:t>
      </w:r>
      <w:r w:rsidRPr="00B06405">
        <w:rPr>
          <w:rFonts w:ascii="Traditional Arabic" w:hAnsi="Traditional Arabic" w:hint="eastAsia"/>
          <w:sz w:val="36"/>
          <w:rtl/>
        </w:rPr>
        <w:t>َّ</w:t>
      </w:r>
      <w:r w:rsidRPr="00B06405">
        <w:rPr>
          <w:rFonts w:ascii="Traditional Arabic" w:hAnsi="Traditional Arabic"/>
          <w:sz w:val="36"/>
          <w:rtl/>
        </w:rPr>
        <w:t xml:space="preserve"> وأنعام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بينه </w:t>
      </w:r>
      <w:r w:rsidRPr="00B06405">
        <w:rPr>
          <w:rFonts w:ascii="AGA Arabesque" w:hAnsi="AGA Arabesque"/>
          <w:sz w:val="36"/>
        </w:rPr>
        <w:sym w:font="AGA Arabesque" w:char="F049"/>
      </w:r>
      <w:r w:rsidRPr="00B06405">
        <w:rPr>
          <w:rFonts w:ascii="Traditional Arabic" w:hAnsi="Traditional Arabic"/>
          <w:sz w:val="36"/>
          <w:rtl/>
        </w:rPr>
        <w:t xml:space="preserve"> من كمال قدرت</w:t>
      </w:r>
      <w:r w:rsidRPr="00B06405">
        <w:rPr>
          <w:rFonts w:ascii="Traditional Arabic" w:hAnsi="Traditional Arabic" w:hint="eastAsia"/>
          <w:sz w:val="36"/>
          <w:rtl/>
        </w:rPr>
        <w:t>ه</w:t>
      </w:r>
      <w:r w:rsidRPr="00B06405">
        <w:rPr>
          <w:rFonts w:ascii="Traditional Arabic" w:hAnsi="Traditional Arabic"/>
          <w:sz w:val="36"/>
          <w:rtl/>
        </w:rPr>
        <w:t xml:space="preserve"> في خلق الأنواع وا</w:t>
      </w:r>
      <w:r w:rsidRPr="00B06405">
        <w:rPr>
          <w:rFonts w:ascii="Traditional Arabic" w:hAnsi="Traditional Arabic" w:hint="eastAsia"/>
          <w:sz w:val="36"/>
          <w:rtl/>
        </w:rPr>
        <w:t>لألوان</w:t>
      </w:r>
      <w:r w:rsidRPr="00B06405">
        <w:rPr>
          <w:rFonts w:ascii="Traditional Arabic" w:hAnsi="Traditional Arabic"/>
          <w:sz w:val="36"/>
          <w:rtl/>
        </w:rPr>
        <w:t xml:space="preserve"> المختلفة من حيوان وغيره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52" w:name="آية21"/>
      <w:r w:rsidRPr="00B06405">
        <w:rPr>
          <w:rFonts w:ascii="QCF_P437" w:hAnsi="QCF_P437" w:cs="QCF_P437"/>
          <w:sz w:val="35"/>
          <w:szCs w:val="32"/>
          <w:rtl/>
          <w:lang w:eastAsia="en-US"/>
        </w:rPr>
        <w:t>ﮝ ﮞ ﮟ ﮠ ﮡ ﮢ ﮣ ﮤ ﮥ ﮦ ﮧ ﮨ ﮩﮪ ﮫ ﮬ ﮭ ﮮ ﮯ ﮰ ﮱ ﯓ ﯔ ﯕ ﯖ ﯗ ﯘ ﯙ ﯚ ﯛ ﯜﯝ ﯞ ﯟ ﯠ ﯡ ﯢ ﯣﯤ ﯥ ﯦ ﯧ ﯨ</w:t>
      </w:r>
      <w:r w:rsidRPr="00B06405">
        <w:rPr>
          <w:rFonts w:ascii="QCF_P437" w:hAnsi="QCF_P437" w:hint="cs"/>
          <w:sz w:val="35"/>
          <w:szCs w:val="32"/>
          <w:rtl/>
          <w:lang w:eastAsia="en-US"/>
        </w:rPr>
        <w:t>﴾</w:t>
      </w:r>
      <w:r w:rsidRPr="00B06405">
        <w:rPr>
          <w:rFonts w:ascii="QCF_P437" w:hAnsi="QCF_P437"/>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27-28]</w:t>
      </w:r>
      <w:bookmarkEnd w:id="5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سبحانه عن خلقه للأشياء المتضادات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أصلها ومادتها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ليدل</w:t>
      </w:r>
      <w:r w:rsidRPr="00B06405">
        <w:rPr>
          <w:rFonts w:ascii="Traditional Arabic" w:hAnsi="Traditional Arabic"/>
          <w:sz w:val="36"/>
          <w:rtl/>
        </w:rPr>
        <w:t xml:space="preserve"> ال</w:t>
      </w:r>
      <w:r w:rsidRPr="00B06405">
        <w:rPr>
          <w:rFonts w:ascii="Traditional Arabic" w:hAnsi="Traditional Arabic" w:hint="eastAsia"/>
          <w:sz w:val="36"/>
          <w:rtl/>
        </w:rPr>
        <w:t>عباد</w:t>
      </w:r>
      <w:r w:rsidRPr="00B06405">
        <w:rPr>
          <w:rFonts w:ascii="Traditional Arabic" w:hAnsi="Traditional Arabic"/>
          <w:sz w:val="36"/>
          <w:rtl/>
        </w:rPr>
        <w:t xml:space="preserve"> على كمال قدرته وبدي</w:t>
      </w:r>
      <w:r w:rsidRPr="00B06405">
        <w:rPr>
          <w:rFonts w:ascii="Traditional Arabic" w:hAnsi="Traditional Arabic" w:hint="eastAsia"/>
          <w:sz w:val="36"/>
          <w:rtl/>
        </w:rPr>
        <w:t>ع</w:t>
      </w:r>
      <w:r w:rsidRPr="00B06405">
        <w:rPr>
          <w:rFonts w:ascii="Traditional Arabic" w:hAnsi="Traditional Arabic"/>
          <w:sz w:val="36"/>
          <w:rtl/>
        </w:rPr>
        <w:t xml:space="preserve"> حكمته.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ذلك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والأنعام،</w:t>
      </w:r>
      <w:r w:rsidRPr="00B06405">
        <w:rPr>
          <w:rFonts w:ascii="Traditional Arabic" w:hAnsi="Traditional Arabic"/>
          <w:sz w:val="36"/>
          <w:rtl/>
        </w:rPr>
        <w:t xml:space="preserve"> </w:t>
      </w:r>
      <w:r w:rsidRPr="00B06405">
        <w:rPr>
          <w:rFonts w:ascii="Traditional Arabic" w:hAnsi="Traditional Arabic" w:hint="eastAsia"/>
          <w:sz w:val="36"/>
          <w:rtl/>
        </w:rPr>
        <w:t>فيها</w:t>
      </w:r>
      <w:r w:rsidRPr="00B06405">
        <w:rPr>
          <w:rFonts w:ascii="Traditional Arabic" w:hAnsi="Traditional Arabic"/>
          <w:sz w:val="36"/>
          <w:rtl/>
        </w:rPr>
        <w:t xml:space="preserve"> اختلاف في الألوان والأوصاف والهيئات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يدل على مشيئة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خصصت ما خصصت منها بلونه وصفته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وقدرة</w:t>
      </w:r>
      <w:r w:rsidRPr="00B06405">
        <w:rPr>
          <w:rFonts w:ascii="Traditional Arabic" w:hAnsi="Traditional Arabic"/>
          <w:sz w:val="36"/>
          <w:rtl/>
        </w:rPr>
        <w:t xml:space="preserve"> الله تعالى </w:t>
      </w:r>
      <w:r w:rsidRPr="00B06405">
        <w:rPr>
          <w:rFonts w:ascii="Traditional Arabic" w:hAnsi="Traditional Arabic"/>
          <w:sz w:val="36"/>
          <w:rtl/>
        </w:rPr>
        <w:lastRenderedPageBreak/>
        <w:t>حيث أوجدها كذلك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32F37">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تأمل ما في البحر من حيوان مختلف الأشكال والألوان رأى براهين عظيمة على عظمة موجدها وخالقها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ابن القيم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
      </w:r>
      <w:r w:rsidRPr="00B06405">
        <w:rPr>
          <w:rFonts w:ascii="Traditional Arabic" w:hAnsi="Traditional Arabic"/>
          <w:sz w:val="36"/>
          <w:vertAlign w:val="superscript"/>
          <w:rtl/>
        </w:rPr>
        <w:t>)</w:t>
      </w:r>
      <w:r w:rsidRPr="00B06405">
        <w:rPr>
          <w:rFonts w:ascii="Traditional Arabic" w:hAnsi="Traditional Arabic"/>
          <w:sz w:val="36"/>
          <w:rtl/>
        </w:rPr>
        <w:t xml:space="preserve"> رحمه الله: «</w:t>
      </w:r>
      <w:r w:rsidRPr="00B06405">
        <w:rPr>
          <w:rFonts w:ascii="Traditional Arabic" w:hAnsi="Traditional Arabic" w:hint="eastAsia"/>
          <w:sz w:val="36"/>
          <w:rtl/>
        </w:rPr>
        <w:t>ولو</w:t>
      </w:r>
      <w:r w:rsidRPr="00B06405">
        <w:rPr>
          <w:rFonts w:ascii="Traditional Arabic" w:hAnsi="Traditional Arabic"/>
          <w:sz w:val="36"/>
          <w:rtl/>
        </w:rPr>
        <w:t xml:space="preserve"> رأى ال</w:t>
      </w:r>
      <w:r w:rsidRPr="00B06405">
        <w:rPr>
          <w:rFonts w:ascii="Traditional Arabic" w:hAnsi="Traditional Arabic" w:hint="eastAsia"/>
          <w:sz w:val="36"/>
          <w:rtl/>
        </w:rPr>
        <w:t>عبد</w:t>
      </w:r>
      <w:r w:rsidRPr="00B06405">
        <w:rPr>
          <w:rFonts w:ascii="Traditional Arabic" w:hAnsi="Traditional Arabic"/>
          <w:sz w:val="36"/>
          <w:rtl/>
        </w:rPr>
        <w:t xml:space="preserve"> ما في البحر من ضرو</w:t>
      </w:r>
      <w:r w:rsidRPr="00B06405">
        <w:rPr>
          <w:rFonts w:ascii="Traditional Arabic" w:hAnsi="Traditional Arabic" w:hint="eastAsia"/>
          <w:sz w:val="36"/>
          <w:rtl/>
        </w:rPr>
        <w:t>ب</w:t>
      </w:r>
      <w:r w:rsidRPr="00B06405">
        <w:rPr>
          <w:rFonts w:ascii="Traditional Arabic" w:hAnsi="Traditional Arabic"/>
          <w:sz w:val="36"/>
          <w:rtl/>
        </w:rPr>
        <w:t xml:space="preserve"> الحيوانات والجواهر وال</w:t>
      </w:r>
      <w:r w:rsidRPr="00B06405">
        <w:rPr>
          <w:rFonts w:ascii="Traditional Arabic" w:hAnsi="Traditional Arabic" w:hint="eastAsia"/>
          <w:sz w:val="36"/>
          <w:rtl/>
        </w:rPr>
        <w:t>أصناف</w:t>
      </w:r>
      <w:r w:rsidRPr="00B06405">
        <w:rPr>
          <w:rFonts w:ascii="Traditional Arabic" w:hAnsi="Traditional Arabic"/>
          <w:sz w:val="36"/>
          <w:rtl/>
        </w:rPr>
        <w:t xml:space="preserve"> التي لا يحصيها إلا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يعرف الناس منها إلا الشيء القليل الذي لا نسبة له أص</w:t>
      </w:r>
      <w:r w:rsidRPr="00B06405">
        <w:rPr>
          <w:rFonts w:ascii="Traditional Arabic" w:hAnsi="Traditional Arabic" w:hint="eastAsia"/>
          <w:sz w:val="36"/>
          <w:rtl/>
        </w:rPr>
        <w:t>لاً</w:t>
      </w:r>
      <w:r w:rsidRPr="00B06405">
        <w:rPr>
          <w:rFonts w:ascii="Traditional Arabic" w:hAnsi="Traditional Arabic"/>
          <w:sz w:val="36"/>
          <w:rtl/>
        </w:rPr>
        <w:t xml:space="preserve"> إلى ما غاب عنهم لرأى العجب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ولعلم</w:t>
      </w:r>
      <w:r w:rsidRPr="00B06405">
        <w:rPr>
          <w:rFonts w:ascii="Traditional Arabic" w:hAnsi="Traditional Arabic"/>
          <w:sz w:val="36"/>
          <w:rtl/>
        </w:rPr>
        <w:t xml:space="preserve"> سعة ملك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وكثرة</w:t>
      </w:r>
      <w:r w:rsidRPr="00B06405">
        <w:rPr>
          <w:rFonts w:ascii="Traditional Arabic" w:hAnsi="Traditional Arabic"/>
          <w:sz w:val="36"/>
          <w:rtl/>
        </w:rPr>
        <w:t xml:space="preserve"> جنوده التي لا يعلمها إلا هو</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أثبت ا</w:t>
      </w:r>
      <w:r w:rsidRPr="00B06405">
        <w:rPr>
          <w:rFonts w:ascii="Traditional Arabic" w:hAnsi="Traditional Arabic" w:hint="eastAsia"/>
          <w:sz w:val="36"/>
          <w:rtl/>
        </w:rPr>
        <w:t>لعلم</w:t>
      </w:r>
      <w:r w:rsidRPr="00B06405">
        <w:rPr>
          <w:rFonts w:ascii="Traditional Arabic" w:hAnsi="Traditional Arabic"/>
          <w:sz w:val="36"/>
          <w:rtl/>
        </w:rPr>
        <w:t xml:space="preserve"> الحديث أنَّ مسح العلماء للمحيطات يكشف أكثر</w:t>
      </w:r>
      <w:r w:rsidRPr="00B06405">
        <w:rPr>
          <w:rFonts w:ascii="Traditional Arabic" w:hAnsi="Traditional Arabic" w:hint="eastAsia"/>
          <w:sz w:val="36"/>
          <w:rtl/>
        </w:rPr>
        <w:t>َ</w:t>
      </w:r>
      <w:r w:rsidRPr="00B06405">
        <w:rPr>
          <w:rFonts w:ascii="Traditional Arabic" w:hAnsi="Traditional Arabic"/>
          <w:sz w:val="36"/>
          <w:rtl/>
        </w:rPr>
        <w:t xml:space="preserve"> من نوعين جديدين من الأسماك كل أسبوع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وطرقًا</w:t>
      </w:r>
      <w:r w:rsidRPr="00B06405">
        <w:rPr>
          <w:rFonts w:ascii="Traditional Arabic" w:hAnsi="Traditional Arabic"/>
          <w:sz w:val="36"/>
          <w:rtl/>
        </w:rPr>
        <w:t xml:space="preserve"> هائلة تسلكها الكائنات للهجرة عبر المحيطات.</w:t>
      </w:r>
    </w:p>
    <w:p w:rsidR="00763887" w:rsidRPr="00B06405" w:rsidRDefault="00763887" w:rsidP="001F2D22">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ذكرت بعض التقاري</w:t>
      </w:r>
      <w:r w:rsidRPr="00B06405">
        <w:rPr>
          <w:rFonts w:ascii="Traditional Arabic" w:hAnsi="Traditional Arabic" w:hint="eastAsia"/>
          <w:sz w:val="36"/>
          <w:rtl/>
        </w:rPr>
        <w:t>ر</w:t>
      </w:r>
      <w:r w:rsidRPr="00B06405">
        <w:rPr>
          <w:rFonts w:ascii="Traditional Arabic" w:hAnsi="Traditional Arabic"/>
          <w:sz w:val="36"/>
          <w:rtl/>
        </w:rPr>
        <w:t xml:space="preserve"> الإحصائية لأعداد حيوان البحر أن</w:t>
      </w:r>
      <w:r w:rsidRPr="00B06405">
        <w:rPr>
          <w:rFonts w:ascii="Traditional Arabic" w:hAnsi="Traditional Arabic" w:hint="eastAsia"/>
          <w:sz w:val="36"/>
          <w:rtl/>
        </w:rPr>
        <w:t>َّ</w:t>
      </w:r>
      <w:r w:rsidRPr="00B06405">
        <w:rPr>
          <w:rFonts w:ascii="Traditional Arabic" w:hAnsi="Traditional Arabic"/>
          <w:sz w:val="36"/>
          <w:rtl/>
        </w:rPr>
        <w:t xml:space="preserve"> هناك ما يقرب من </w:t>
      </w:r>
      <w:r w:rsidRPr="00B06405">
        <w:rPr>
          <w:rFonts w:ascii="Traditional Arabic" w:hAnsi="Traditional Arabic" w:hint="eastAsia"/>
          <w:sz w:val="36"/>
          <w:rtl/>
        </w:rPr>
        <w:t>مائتين</w:t>
      </w:r>
      <w:r w:rsidRPr="00B06405">
        <w:rPr>
          <w:rFonts w:ascii="Traditional Arabic" w:hAnsi="Traditional Arabic"/>
          <w:sz w:val="36"/>
          <w:rtl/>
        </w:rPr>
        <w:t xml:space="preserve"> وثلاثين ألف نوع معروف من الحياة البحرية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أغلبها</w:t>
      </w:r>
      <w:r w:rsidRPr="00B06405">
        <w:rPr>
          <w:rFonts w:ascii="Traditional Arabic" w:hAnsi="Traditional Arabic"/>
          <w:sz w:val="36"/>
          <w:rtl/>
        </w:rPr>
        <w:t xml:space="preserve"> ميكروبات ضئيلة تتدرج حتى تصل إلى الحيتان الزرقاء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مشيرة</w:t>
      </w:r>
      <w:r w:rsidRPr="00B06405">
        <w:rPr>
          <w:rFonts w:ascii="Traditional Arabic" w:hAnsi="Traditional Arabic"/>
          <w:sz w:val="36"/>
          <w:rtl/>
        </w:rPr>
        <w:t xml:space="preserve"> </w:t>
      </w:r>
      <w:r w:rsidRPr="00B06405">
        <w:rPr>
          <w:rFonts w:ascii="Traditional Arabic" w:hAnsi="Traditional Arabic" w:hint="eastAsia"/>
          <w:sz w:val="36"/>
          <w:rtl/>
        </w:rPr>
        <w:t>إلى</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العدد الحقيقي ربما يرتفع إلى مليوني نوع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06D3C">
      <w:pPr>
        <w:pStyle w:val="11"/>
        <w:keepNext/>
        <w:bidi/>
        <w:spacing w:before="120"/>
        <w:jc w:val="both"/>
        <w:rPr>
          <w:rFonts w:cs="Traditional Arabic"/>
          <w:szCs w:val="36"/>
          <w:rtl/>
        </w:rPr>
      </w:pPr>
      <w:r w:rsidRPr="00B06405">
        <w:rPr>
          <w:rFonts w:cs="Traditional Arabic"/>
          <w:szCs w:val="36"/>
          <w:rtl/>
        </w:rPr>
        <w:t xml:space="preserve">5- دلالة الحيوان على قدرة الله تعالى على إحياء الموتى: </w:t>
      </w:r>
    </w:p>
    <w:p w:rsidR="00763887" w:rsidRPr="00B06405" w:rsidRDefault="00763887" w:rsidP="001F2D22">
      <w:pPr>
        <w:rPr>
          <w:rFonts w:ascii="Traditional Arabic" w:hAnsi="Traditional Arabic"/>
          <w:sz w:val="36"/>
          <w:rtl/>
        </w:rPr>
      </w:pPr>
      <w:r w:rsidRPr="00B06405">
        <w:rPr>
          <w:rFonts w:ascii="Traditional Arabic" w:hAnsi="Traditional Arabic" w:hint="eastAsia"/>
          <w:sz w:val="36"/>
          <w:rtl/>
        </w:rPr>
        <w:t>الله</w:t>
      </w:r>
      <w:r w:rsidRPr="00B06405">
        <w:rPr>
          <w:rFonts w:ascii="Traditional Arabic" w:hAnsi="Traditional Arabic"/>
          <w:sz w:val="36"/>
          <w:rtl/>
        </w:rPr>
        <w:t xml:space="preserve"> تعالى هو المتفرد بالربوبية دون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يقدر على إحياء الموتى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القرآن الكريم صور لبعض الحيوان التي أحياها الله بعد موتها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شاهد</w:t>
      </w:r>
      <w:r w:rsidRPr="00B06405">
        <w:rPr>
          <w:rFonts w:ascii="Traditional Arabic" w:hAnsi="Traditional Arabic" w:hint="eastAsia"/>
          <w:sz w:val="36"/>
          <w:rtl/>
        </w:rPr>
        <w:t>ًا</w:t>
      </w:r>
      <w:r w:rsidRPr="00B06405">
        <w:rPr>
          <w:rFonts w:ascii="Traditional Arabic" w:hAnsi="Traditional Arabic"/>
          <w:sz w:val="36"/>
          <w:rtl/>
        </w:rPr>
        <w:t xml:space="preserve"> من شواهد ربوبيته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 </w:t>
      </w:r>
    </w:p>
    <w:p w:rsidR="00763887" w:rsidRPr="00B06405" w:rsidRDefault="00763887" w:rsidP="00AF1440">
      <w:pPr>
        <w:ind w:left="286" w:hanging="249"/>
        <w:rPr>
          <w:rFonts w:ascii="Traditional Arabic" w:hAnsi="Traditional Arabic"/>
          <w:sz w:val="36"/>
          <w:rtl/>
          <w:lang w:eastAsia="en-US"/>
        </w:rPr>
      </w:pPr>
      <w:r w:rsidRPr="00B06405">
        <w:rPr>
          <w:rFonts w:ascii="Traditional Arabic" w:hAnsi="Traditional Arabic"/>
          <w:sz w:val="36"/>
          <w:rtl/>
        </w:rPr>
        <w:lastRenderedPageBreak/>
        <w:t>1- إحياء الطير لإبراهيم عليه 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w:t>
      </w:r>
      <w:bookmarkStart w:id="54" w:name="آية361"/>
      <w:r w:rsidRPr="00B06405">
        <w:rPr>
          <w:rFonts w:ascii="Traditional Arabic" w:hAnsi="Traditional Arabic" w:hint="eastAsia"/>
          <w:sz w:val="36"/>
          <w:rtl/>
        </w:rPr>
        <w:t>عالى</w:t>
      </w:r>
      <w:r w:rsidRPr="00B06405">
        <w:rPr>
          <w:rFonts w:ascii="Traditional Arabic" w:hAnsi="Traditional Arabic"/>
          <w:sz w:val="36"/>
          <w:rtl/>
        </w:rPr>
        <w:t xml:space="preserve">: </w:t>
      </w:r>
      <w:r w:rsidRPr="00B06405">
        <w:rPr>
          <w:rFonts w:ascii="Traditional Arabic" w:hAnsi="Traditional Arabic" w:hint="cs"/>
          <w:sz w:val="36"/>
          <w:rtl/>
          <w:lang w:eastAsia="en-US"/>
        </w:rPr>
        <w:t>﴿</w:t>
      </w:r>
      <w:r w:rsidRPr="00B06405">
        <w:rPr>
          <w:rFonts w:ascii="QCF_P044" w:hAnsi="QCF_P044" w:cs="QCF_P044"/>
          <w:sz w:val="36"/>
          <w:rtl/>
          <w:lang w:eastAsia="en-US"/>
        </w:rPr>
        <w:t>ﭑ ﭒ ﭓ ﭔ ﭕ ﭖ ﭗ ﭘﭙ ﭚ ﭛ ﭜﭝ ﭞ ﭟ ﭠ ﭡ ﭢﭣ ﭤ ﭥ ﭦ ﭧ ﭨ ﭩ ﭪ ﭫ ﭬ ﭭ ﭮ ﭯ ﭰ ﭱ ﭲ ﭳ ﭴ ﭵﭶ ﭷ ﭸ ﭹ ﭺ ﭻ</w:t>
      </w:r>
      <w:r w:rsidRPr="00B06405">
        <w:rPr>
          <w:rFonts w:ascii="QCF_BSML" w:hAnsi="QCF_BSML" w:hint="cs"/>
          <w:sz w:val="36"/>
          <w:rtl/>
          <w:lang w:eastAsia="en-US"/>
        </w:rPr>
        <w:t>﴾</w:t>
      </w:r>
      <w:r w:rsidRPr="00B06405">
        <w:rPr>
          <w:rFonts w:ascii="QCF_BSML" w:hAnsi="QCF_BSML"/>
          <w:sz w:val="36"/>
          <w:rtl/>
          <w:lang w:eastAsia="en-US"/>
        </w:rPr>
        <w:t xml:space="preserve"> [</w:t>
      </w:r>
      <w:r w:rsidRPr="00B06405">
        <w:rPr>
          <w:rFonts w:ascii="Traditional Arabic" w:hAnsi="Traditional Arabic" w:hint="eastAsia"/>
          <w:sz w:val="36"/>
          <w:rtl/>
          <w:lang w:eastAsia="en-US"/>
        </w:rPr>
        <w:t>البقرة</w:t>
      </w:r>
      <w:r w:rsidRPr="00B06405">
        <w:rPr>
          <w:rFonts w:ascii="Traditional Arabic" w:hAnsi="Traditional Arabic"/>
          <w:sz w:val="36"/>
          <w:rtl/>
          <w:lang w:eastAsia="en-US"/>
        </w:rPr>
        <w:t>: 260]</w:t>
      </w:r>
      <w:bookmarkEnd w:id="54"/>
      <w:r w:rsidRPr="00B06405">
        <w:rPr>
          <w:rFonts w:ascii="Traditional Arabic" w:hAnsi="Traditional Arabic"/>
          <w:sz w:val="36"/>
          <w:rtl/>
          <w:lang w:eastAsia="en-US"/>
        </w:rPr>
        <w:t xml:space="preserve">. </w:t>
      </w:r>
    </w:p>
    <w:p w:rsidR="00763887" w:rsidRPr="00B06405" w:rsidRDefault="00763887" w:rsidP="00AF1440">
      <w:pPr>
        <w:ind w:left="286"/>
        <w:rPr>
          <w:rFonts w:ascii="Traditional Arabic" w:hAnsi="Traditional Arabic"/>
          <w:sz w:val="36"/>
          <w:rtl/>
          <w:lang w:eastAsia="en-US"/>
        </w:rPr>
      </w:pPr>
      <w:r w:rsidRPr="00B06405">
        <w:rPr>
          <w:rFonts w:ascii="Traditional Arabic" w:hAnsi="Traditional Arabic" w:hint="eastAsia"/>
          <w:sz w:val="36"/>
          <w:rtl/>
          <w:lang w:eastAsia="en-US"/>
        </w:rPr>
        <w:t>فتجلت</w:t>
      </w:r>
      <w:r w:rsidRPr="00B06405">
        <w:rPr>
          <w:rFonts w:ascii="Traditional Arabic" w:hAnsi="Traditional Arabic"/>
          <w:sz w:val="36"/>
          <w:rtl/>
          <w:lang w:eastAsia="en-US"/>
        </w:rPr>
        <w:t xml:space="preserve"> قدرة الله تعالى في إحياء هذا الطير بعد تقطيع إبراهيم عليه السلام 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وتوزيع أجزائها على الجبال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بها تصبح حية تسعى بعد مناداة إبراهيم عليه السلام لها</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100"/>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663957">
      <w:pPr>
        <w:ind w:left="286" w:hanging="249"/>
        <w:rPr>
          <w:rFonts w:ascii="Traditional Arabic" w:hAnsi="Traditional Arabic"/>
          <w:sz w:val="36"/>
          <w:rtl/>
          <w:lang w:eastAsia="en-US"/>
        </w:rPr>
      </w:pPr>
      <w:r w:rsidRPr="00B06405">
        <w:rPr>
          <w:rFonts w:ascii="Traditional Arabic" w:hAnsi="Traditional Arabic"/>
          <w:sz w:val="36"/>
          <w:rtl/>
          <w:lang w:eastAsia="en-US"/>
        </w:rPr>
        <w:t xml:space="preserve">2- </w:t>
      </w:r>
      <w:r w:rsidRPr="00B06405">
        <w:rPr>
          <w:rFonts w:ascii="Traditional Arabic" w:hAnsi="Traditional Arabic" w:hint="eastAsia"/>
          <w:sz w:val="36"/>
          <w:rtl/>
        </w:rPr>
        <w:t>الرجل</w:t>
      </w:r>
      <w:r w:rsidRPr="00B06405">
        <w:rPr>
          <w:rFonts w:ascii="Traditional Arabic" w:hAnsi="Traditional Arabic"/>
          <w:sz w:val="36"/>
          <w:rtl/>
          <w:lang w:eastAsia="en-US"/>
        </w:rPr>
        <w:t xml:space="preserve"> الذي أماته الله تعالى هو وحماره مائة عام ثم بعثه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تعالى: </w:t>
      </w:r>
      <w:bookmarkStart w:id="55" w:name="آية362"/>
      <w:r w:rsidRPr="00B06405">
        <w:rPr>
          <w:rFonts w:ascii="QCF_BSML" w:hAnsi="QCF_BSML" w:hint="cs"/>
          <w:sz w:val="36"/>
          <w:rtl/>
          <w:lang w:eastAsia="en-US"/>
        </w:rPr>
        <w:t>﴿</w:t>
      </w:r>
      <w:r w:rsidRPr="00B06405">
        <w:rPr>
          <w:rFonts w:ascii="QCF_BSML" w:hAnsi="QCF_BSML" w:cs="QCF_BSML"/>
          <w:sz w:val="36"/>
          <w:rtl/>
          <w:lang w:eastAsia="en-US"/>
        </w:rPr>
        <w:t xml:space="preserve"> </w:t>
      </w:r>
      <w:r w:rsidRPr="00B06405">
        <w:rPr>
          <w:rFonts w:ascii="QCF_P043" w:hAnsi="QCF_P043" w:cs="QCF_P043"/>
          <w:sz w:val="36"/>
          <w:rtl/>
          <w:lang w:eastAsia="en-US"/>
        </w:rPr>
        <w:t>ﮛ ﮜ ﮝ ﮞ ﮟ ﮠ ﮡ ﮢ ﮣ ﮤ ﮥ ﮦ ﮧ ﮨ ﮩ ﮪﮫ ﮬ ﮭ ﮮ ﮯ ﮰ ﮱﯓ ﯔ ﯕ ﯖﯗ ﯘ ﯙ ﯚ ﯛ ﯜ ﯝﯞ ﯟ ﯠ ﯡ ﯢ ﯣ ﯤ ﯥ ﯦ ﯧ ﯨ ﯩﯪ ﯫ ﯬ ﯭ ﯮ ﯯ ﯰﯱ ﯲ ﯳ ﯴ ﯵ ﯶ ﯷ ﯸ ﯹﯺ ﯻ ﯼ ﯽ ﯾ ﯿ ﰀ ﰁ ﰂ ﰃ ﰄ ﰅ ﰆ</w:t>
      </w:r>
      <w:r w:rsidRPr="00B06405">
        <w:rPr>
          <w:rFonts w:ascii="QCF_P043" w:hAnsi="QCF_P043" w:hint="cs"/>
          <w:sz w:val="36"/>
          <w:rtl/>
          <w:lang w:eastAsia="en-US"/>
        </w:rPr>
        <w:t>﴾</w:t>
      </w:r>
      <w:r w:rsidRPr="00B06405">
        <w:rPr>
          <w:rFonts w:ascii="QCF_P043" w:hAnsi="QCF_P043" w:cs="QCF_P043"/>
          <w:sz w:val="36"/>
          <w:rtl/>
          <w:lang w:eastAsia="en-US"/>
        </w:rPr>
        <w:t xml:space="preserve"> </w:t>
      </w:r>
      <w:r w:rsidRPr="00B06405">
        <w:rPr>
          <w:rFonts w:ascii="Traditional Arabic" w:hAnsi="Traditional Arabic"/>
          <w:sz w:val="36"/>
          <w:rtl/>
          <w:lang w:eastAsia="en-US"/>
        </w:rPr>
        <w:t>[ البق</w:t>
      </w:r>
      <w:r w:rsidRPr="00B06405">
        <w:rPr>
          <w:rFonts w:ascii="Traditional Arabic" w:hAnsi="Traditional Arabic" w:hint="eastAsia"/>
          <w:sz w:val="36"/>
          <w:rtl/>
          <w:lang w:eastAsia="en-US"/>
        </w:rPr>
        <w:t>رة</w:t>
      </w:r>
      <w:r w:rsidRPr="00B06405">
        <w:rPr>
          <w:rFonts w:ascii="Traditional Arabic" w:hAnsi="Traditional Arabic"/>
          <w:sz w:val="36"/>
          <w:rtl/>
          <w:lang w:eastAsia="en-US"/>
        </w:rPr>
        <w:t>: 259]</w:t>
      </w:r>
      <w:bookmarkEnd w:id="55"/>
      <w:r w:rsidRPr="00B06405">
        <w:rPr>
          <w:rFonts w:ascii="Traditional Arabic" w:hAnsi="Traditional Arabic"/>
          <w:sz w:val="36"/>
          <w:rtl/>
          <w:lang w:eastAsia="en-US"/>
        </w:rPr>
        <w:t xml:space="preserve">. </w:t>
      </w:r>
    </w:p>
    <w:p w:rsidR="00763887" w:rsidRPr="00B06405" w:rsidRDefault="00763887" w:rsidP="00150ADA">
      <w:pPr>
        <w:ind w:left="286"/>
        <w:rPr>
          <w:rFonts w:ascii="Traditional Arabic" w:hAnsi="Traditional Arabic"/>
          <w:sz w:val="36"/>
          <w:rtl/>
          <w:lang w:eastAsia="en-US"/>
        </w:rPr>
      </w:pPr>
      <w:r w:rsidRPr="00B06405">
        <w:rPr>
          <w:rFonts w:ascii="Traditional Arabic" w:hAnsi="Traditional Arabic" w:hint="eastAsia"/>
          <w:sz w:val="36"/>
          <w:rtl/>
          <w:lang w:eastAsia="en-US"/>
        </w:rPr>
        <w:t>فأظهر</w:t>
      </w:r>
      <w:r w:rsidRPr="00B06405">
        <w:rPr>
          <w:rFonts w:ascii="Traditional Arabic" w:hAnsi="Traditional Arabic"/>
          <w:sz w:val="36"/>
          <w:rtl/>
          <w:lang w:eastAsia="en-US"/>
        </w:rPr>
        <w:t xml:space="preserve"> الله تعالى آية من آيات قدرته على إحياء الموتى في نوع من الحيو</w:t>
      </w:r>
      <w:r w:rsidRPr="00B06405">
        <w:rPr>
          <w:rFonts w:ascii="Traditional Arabic" w:hAnsi="Traditional Arabic" w:hint="eastAsia"/>
          <w:sz w:val="36"/>
          <w:rtl/>
          <w:lang w:eastAsia="en-US"/>
        </w:rPr>
        <w:t>ان،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أماته الله مائة عام ثم بعثه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وصاحبه</w:t>
      </w:r>
      <w:r w:rsidRPr="00B06405">
        <w:rPr>
          <w:rFonts w:ascii="Traditional Arabic" w:hAnsi="Traditional Arabic"/>
          <w:sz w:val="36"/>
          <w:rtl/>
          <w:lang w:eastAsia="en-US"/>
        </w:rPr>
        <w:t xml:space="preserve"> ينظر إليه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أمره الله بالنظر إلى حماره وهو يبعث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فنظر</w:t>
      </w:r>
      <w:r w:rsidRPr="00B06405">
        <w:rPr>
          <w:rFonts w:ascii="Traditional Arabic" w:hAnsi="Traditional Arabic"/>
          <w:sz w:val="36"/>
          <w:rtl/>
          <w:lang w:eastAsia="en-US"/>
        </w:rPr>
        <w:t xml:space="preserve"> إليه تلوح عظامه </w:t>
      </w:r>
      <w:r w:rsidRPr="00B06405">
        <w:rPr>
          <w:rFonts w:ascii="Traditional Arabic" w:hAnsi="Traditional Arabic" w:hint="eastAsia"/>
          <w:sz w:val="36"/>
          <w:rtl/>
          <w:lang w:eastAsia="en-US"/>
        </w:rPr>
        <w:t>ليس</w:t>
      </w:r>
      <w:r w:rsidRPr="00B06405">
        <w:rPr>
          <w:rFonts w:ascii="Traditional Arabic" w:hAnsi="Traditional Arabic"/>
          <w:sz w:val="36"/>
          <w:rtl/>
          <w:lang w:eastAsia="en-US"/>
        </w:rPr>
        <w:t xml:space="preserve"> فيه لحم ولا عصب ولا </w:t>
      </w:r>
      <w:r w:rsidRPr="00B06405">
        <w:rPr>
          <w:rFonts w:ascii="Traditional Arabic" w:hAnsi="Traditional Arabic" w:hint="eastAsia"/>
          <w:sz w:val="36"/>
          <w:rtl/>
          <w:lang w:eastAsia="en-US"/>
        </w:rPr>
        <w:t>جلد،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قال له: </w:t>
      </w:r>
      <w:r w:rsidRPr="00B06405">
        <w:rPr>
          <w:rFonts w:ascii="Traditional Arabic" w:hAnsi="Traditional Arabic" w:hint="eastAsia"/>
          <w:sz w:val="36"/>
          <w:rtl/>
          <w:lang w:eastAsia="en-US"/>
        </w:rPr>
        <w:t>وانظر</w:t>
      </w:r>
      <w:r w:rsidRPr="00B06405">
        <w:rPr>
          <w:rFonts w:ascii="Traditional Arabic" w:hAnsi="Traditional Arabic"/>
          <w:sz w:val="36"/>
          <w:rtl/>
          <w:lang w:eastAsia="en-US"/>
        </w:rPr>
        <w:t xml:space="preserve"> إلى العظام كي</w:t>
      </w:r>
      <w:r w:rsidRPr="00B06405">
        <w:rPr>
          <w:rFonts w:ascii="Traditional Arabic" w:hAnsi="Traditional Arabic" w:hint="eastAsia"/>
          <w:sz w:val="36"/>
          <w:rtl/>
          <w:lang w:eastAsia="en-US"/>
        </w:rPr>
        <w:t>ف</w:t>
      </w:r>
      <w:r w:rsidRPr="00B06405">
        <w:rPr>
          <w:rFonts w:ascii="Traditional Arabic" w:hAnsi="Traditional Arabic"/>
          <w:sz w:val="36"/>
          <w:rtl/>
          <w:lang w:eastAsia="en-US"/>
        </w:rPr>
        <w:t xml:space="preserve"> ننشزها ثم نكسوها لحمًا أي: </w:t>
      </w:r>
      <w:r w:rsidRPr="00B06405">
        <w:rPr>
          <w:rFonts w:ascii="Traditional Arabic" w:hAnsi="Traditional Arabic" w:hint="eastAsia"/>
          <w:sz w:val="36"/>
          <w:rtl/>
          <w:lang w:eastAsia="en-US"/>
        </w:rPr>
        <w:t>كيف</w:t>
      </w:r>
      <w:r w:rsidRPr="00B06405">
        <w:rPr>
          <w:rFonts w:ascii="Traditional Arabic" w:hAnsi="Traditional Arabic"/>
          <w:sz w:val="36"/>
          <w:rtl/>
          <w:lang w:eastAsia="en-US"/>
        </w:rPr>
        <w:t xml:space="preserve"> نركب بعضها على بعض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بعد ذلك كساها لحمًا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فصار</w:t>
      </w:r>
      <w:r w:rsidRPr="00B06405">
        <w:rPr>
          <w:rFonts w:ascii="Traditional Arabic" w:hAnsi="Traditional Arabic"/>
          <w:sz w:val="36"/>
          <w:rtl/>
          <w:lang w:eastAsia="en-US"/>
        </w:rPr>
        <w:t xml:space="preserve"> حي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بعد أن أماته الله مائة عام</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101"/>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663957">
      <w:pPr>
        <w:ind w:left="286" w:hanging="249"/>
        <w:rPr>
          <w:rFonts w:ascii="Traditional Arabic" w:hAnsi="Traditional Arabic"/>
          <w:sz w:val="36"/>
          <w:rtl/>
          <w:lang w:eastAsia="en-US"/>
        </w:rPr>
      </w:pPr>
      <w:r w:rsidRPr="00B06405">
        <w:rPr>
          <w:rFonts w:ascii="Traditional Arabic" w:hAnsi="Traditional Arabic"/>
          <w:sz w:val="36"/>
          <w:rtl/>
          <w:lang w:eastAsia="en-US"/>
        </w:rPr>
        <w:t>3- حياة حوت موسى عليه السل</w:t>
      </w:r>
      <w:r w:rsidRPr="00B06405">
        <w:rPr>
          <w:rFonts w:ascii="Traditional Arabic" w:hAnsi="Traditional Arabic" w:hint="eastAsia"/>
          <w:sz w:val="36"/>
          <w:rtl/>
          <w:lang w:eastAsia="en-US"/>
        </w:rPr>
        <w:t>ام</w:t>
      </w:r>
      <w:r w:rsidRPr="00B06405">
        <w:rPr>
          <w:rFonts w:ascii="Traditional Arabic" w:hAnsi="Traditional Arabic"/>
          <w:sz w:val="36"/>
          <w:rtl/>
          <w:lang w:eastAsia="en-US"/>
        </w:rPr>
        <w:t xml:space="preserve"> بعد موته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قال تعالى: </w:t>
      </w:r>
      <w:bookmarkStart w:id="56" w:name="آية363"/>
      <w:r w:rsidRPr="00B06405">
        <w:rPr>
          <w:rFonts w:ascii="Traditional Arabic" w:hAnsi="Traditional Arabic" w:hint="cs"/>
          <w:sz w:val="36"/>
          <w:szCs w:val="32"/>
          <w:rtl/>
          <w:lang w:eastAsia="en-US"/>
        </w:rPr>
        <w:t>﴿</w:t>
      </w:r>
      <w:r w:rsidRPr="00B06405">
        <w:rPr>
          <w:rFonts w:ascii="QCF_BSML" w:hAnsi="QCF_BSML" w:cs="QCF_BSML"/>
          <w:sz w:val="36"/>
          <w:szCs w:val="32"/>
          <w:rtl/>
          <w:lang w:eastAsia="en-US"/>
        </w:rPr>
        <w:t xml:space="preserve"> </w:t>
      </w:r>
      <w:r w:rsidRPr="00B06405">
        <w:rPr>
          <w:rFonts w:ascii="QCF_P301" w:hAnsi="QCF_P301" w:cs="QCF_P301"/>
          <w:sz w:val="36"/>
          <w:szCs w:val="32"/>
          <w:rtl/>
          <w:lang w:eastAsia="en-US"/>
        </w:rPr>
        <w:t xml:space="preserve">ﭑ ﭒ ﭓ ﭔ ﭕ ﭖ </w:t>
      </w:r>
      <w:r w:rsidRPr="00B06405">
        <w:rPr>
          <w:rFonts w:ascii="QCF_P301" w:hAnsi="QCF_P301" w:cs="QCF_P301"/>
          <w:sz w:val="36"/>
          <w:szCs w:val="32"/>
          <w:rtl/>
          <w:lang w:eastAsia="en-US"/>
        </w:rPr>
        <w:lastRenderedPageBreak/>
        <w:t xml:space="preserve">ﭗ ﭘ ﭙ ﭚ ﭛ ﭜ ﭝ ﭞ ﭟ ﭠ ﭡ ﭢ ﭣ ﭤ ﭥ ﭦ ﭧ ﭨ ﭩ ﭪ ﭫ ﭬﭭ ﭮ ﭯ ﭰ ﭱ ﭲ ﭳ </w:t>
      </w:r>
      <w:r w:rsidRPr="00B06405">
        <w:rPr>
          <w:rFonts w:ascii="QCF_BSML" w:hAnsi="QCF_BSML" w:hint="cs"/>
          <w:sz w:val="36"/>
          <w:szCs w:val="32"/>
          <w:rtl/>
          <w:lang w:eastAsia="en-US"/>
        </w:rPr>
        <w:t>﴾</w:t>
      </w:r>
      <w:r w:rsidRPr="00B06405">
        <w:rPr>
          <w:rFonts w:ascii="Traditional Arabic" w:hAnsi="Traditional Arabic"/>
          <w:sz w:val="36"/>
          <w:szCs w:val="32"/>
          <w:rtl/>
          <w:lang w:eastAsia="en-US"/>
        </w:rPr>
        <w:t xml:space="preserve"> [ الكهف: 62-63]</w:t>
      </w:r>
      <w:bookmarkEnd w:id="56"/>
      <w:r w:rsidRPr="00B06405">
        <w:rPr>
          <w:rFonts w:ascii="Traditional Arabic" w:hAnsi="Traditional Arabic"/>
          <w:sz w:val="36"/>
          <w:szCs w:val="32"/>
          <w:rtl/>
          <w:lang w:eastAsia="en-US"/>
        </w:rPr>
        <w:t>.</w:t>
      </w:r>
      <w:r w:rsidRPr="00B06405">
        <w:rPr>
          <w:rFonts w:ascii="Traditional Arabic" w:hAnsi="Traditional Arabic"/>
          <w:sz w:val="36"/>
          <w:rtl/>
          <w:lang w:eastAsia="en-US"/>
        </w:rPr>
        <w:t xml:space="preserve"> </w:t>
      </w:r>
    </w:p>
    <w:p w:rsidR="00763887" w:rsidRPr="00B06405" w:rsidRDefault="00763887" w:rsidP="00150ADA">
      <w:pPr>
        <w:rPr>
          <w:rFonts w:ascii="Traditional Arabic" w:hAnsi="Traditional Arabic"/>
          <w:sz w:val="36"/>
          <w:rtl/>
          <w:lang w:eastAsia="en-US"/>
        </w:rPr>
      </w:pPr>
      <w:r w:rsidRPr="00B06405">
        <w:rPr>
          <w:rFonts w:ascii="Traditional Arabic" w:hAnsi="Traditional Arabic" w:hint="eastAsia"/>
          <w:sz w:val="36"/>
          <w:rtl/>
          <w:lang w:eastAsia="en-US"/>
        </w:rPr>
        <w:t>فكانت</w:t>
      </w:r>
      <w:r w:rsidRPr="00B06405">
        <w:rPr>
          <w:rFonts w:ascii="Traditional Arabic" w:hAnsi="Traditional Arabic"/>
          <w:sz w:val="36"/>
          <w:rtl/>
          <w:lang w:eastAsia="en-US"/>
        </w:rPr>
        <w:t xml:space="preserve"> هذه آية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حوت ميت يؤكل منه دهرًا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صار</w:t>
      </w:r>
      <w:r w:rsidRPr="00B06405">
        <w:rPr>
          <w:rFonts w:ascii="Traditional Arabic" w:hAnsi="Traditional Arabic"/>
          <w:sz w:val="36"/>
          <w:rtl/>
          <w:lang w:eastAsia="en-US"/>
        </w:rPr>
        <w:t xml:space="preserve"> حي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بعد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أكل بعضه</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102"/>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150ADA">
      <w:pPr>
        <w:pStyle w:val="11"/>
        <w:keepNext/>
        <w:bidi/>
        <w:spacing w:before="120"/>
        <w:jc w:val="both"/>
        <w:rPr>
          <w:rFonts w:ascii="Traditional Arabic" w:hAnsi="Traditional Arabic" w:cs="Traditional Arabic"/>
          <w:sz w:val="36"/>
          <w:szCs w:val="36"/>
          <w:rtl/>
          <w:lang w:eastAsia="en-US"/>
        </w:rPr>
      </w:pPr>
      <w:r w:rsidRPr="00B06405">
        <w:rPr>
          <w:rFonts w:ascii="Traditional Arabic" w:hAnsi="Traditional Arabic" w:cs="Traditional Arabic"/>
          <w:sz w:val="36"/>
          <w:szCs w:val="36"/>
          <w:rtl/>
          <w:lang w:eastAsia="en-US"/>
        </w:rPr>
        <w:t>6</w:t>
      </w:r>
      <w:r w:rsidRPr="00B06405">
        <w:rPr>
          <w:rFonts w:cs="Traditional Arabic"/>
          <w:szCs w:val="36"/>
          <w:rtl/>
        </w:rPr>
        <w:t xml:space="preserve">- ما أودعها الله </w:t>
      </w:r>
      <w:r w:rsidRPr="00B06405">
        <w:rPr>
          <w:rFonts w:ascii="AGA Arabesque" w:hAnsi="AGA Arabesque" w:cs="Traditional Arabic"/>
          <w:sz w:val="36"/>
          <w:szCs w:val="36"/>
        </w:rPr>
        <w:sym w:font="AGA Arabesque" w:char="F055"/>
      </w:r>
      <w:r w:rsidRPr="00B06405">
        <w:rPr>
          <w:rFonts w:cs="Traditional Arabic"/>
          <w:szCs w:val="36"/>
          <w:rtl/>
        </w:rPr>
        <w:t xml:space="preserve"> من عجائب:</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في</w:t>
      </w:r>
      <w:r w:rsidRPr="00B06405">
        <w:rPr>
          <w:rFonts w:ascii="Traditional Arabic" w:hAnsi="Traditional Arabic"/>
          <w:sz w:val="36"/>
          <w:rtl/>
        </w:rPr>
        <w:t xml:space="preserve"> الحيوان عجائب كثيرة دالة على قدرة الباري جلَّ وعلا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شاهدة</w:t>
      </w:r>
      <w:r w:rsidRPr="00B06405">
        <w:rPr>
          <w:rFonts w:ascii="Traditional Arabic" w:hAnsi="Traditional Arabic"/>
          <w:sz w:val="36"/>
          <w:rtl/>
        </w:rPr>
        <w:t xml:space="preserve"> على ربوبيته ووحدانيته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بسط بعض العلماء في كتبهم أشياء كثيرة من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25768">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هذه العجائب ما يتعلق بالحيوان على وجه العموم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يكون خاص</w:t>
      </w:r>
      <w:r w:rsidRPr="00B06405">
        <w:rPr>
          <w:rFonts w:ascii="Traditional Arabic" w:hAnsi="Traditional Arabic" w:hint="eastAsia"/>
          <w:sz w:val="36"/>
          <w:rtl/>
        </w:rPr>
        <w:t>ًّا</w:t>
      </w:r>
      <w:r w:rsidRPr="00B06405">
        <w:rPr>
          <w:rFonts w:ascii="Traditional Arabic" w:hAnsi="Traditional Arabic"/>
          <w:sz w:val="36"/>
          <w:rtl/>
        </w:rPr>
        <w:t xml:space="preserve"> ببعض أفرادها.</w:t>
      </w:r>
    </w:p>
    <w:p w:rsidR="00763887" w:rsidRPr="00B06405" w:rsidRDefault="00763887" w:rsidP="00D25768">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العجائب المتعلقة بالحيوان ع</w:t>
      </w:r>
      <w:r w:rsidRPr="00B06405">
        <w:rPr>
          <w:rFonts w:ascii="Traditional Arabic" w:hAnsi="Traditional Arabic" w:hint="eastAsia"/>
          <w:sz w:val="36"/>
          <w:rtl/>
        </w:rPr>
        <w:t>لى</w:t>
      </w:r>
      <w:r w:rsidRPr="00B06405">
        <w:rPr>
          <w:rFonts w:ascii="Traditional Arabic" w:hAnsi="Traditional Arabic"/>
          <w:sz w:val="36"/>
          <w:rtl/>
        </w:rPr>
        <w:t xml:space="preserve"> وجه العموم ما ذكره ال</w:t>
      </w:r>
      <w:r w:rsidRPr="00B06405">
        <w:rPr>
          <w:rFonts w:ascii="Traditional Arabic" w:hAnsi="Traditional Arabic" w:hint="eastAsia"/>
          <w:sz w:val="36"/>
          <w:rtl/>
        </w:rPr>
        <w:t>جاحظ</w:t>
      </w:r>
      <w:r w:rsidRPr="00B06405">
        <w:rPr>
          <w:rFonts w:ascii="Traditional Arabic" w:hAnsi="Traditional Arabic"/>
          <w:sz w:val="36"/>
          <w:rtl/>
        </w:rPr>
        <w:t xml:space="preserve"> في كتاب الحيوان عن التخالف في طباع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فجعل</w:t>
      </w:r>
      <w:r w:rsidRPr="00B06405">
        <w:rPr>
          <w:rFonts w:ascii="Traditional Arabic" w:hAnsi="Traditional Arabic"/>
          <w:sz w:val="36"/>
          <w:rtl/>
        </w:rPr>
        <w:t xml:space="preserve"> تعالى وعزّ بعض الوحوش كسوب</w:t>
      </w:r>
      <w:r w:rsidRPr="00B06405">
        <w:rPr>
          <w:rFonts w:ascii="Traditional Arabic" w:hAnsi="Traditional Arabic" w:hint="eastAsia"/>
          <w:sz w:val="36"/>
          <w:rtl/>
        </w:rPr>
        <w:t>ًا</w:t>
      </w:r>
      <w:r w:rsidRPr="00B06405">
        <w:rPr>
          <w:rFonts w:ascii="Traditional Arabic" w:hAnsi="Traditional Arabic"/>
          <w:sz w:val="36"/>
          <w:rtl/>
        </w:rPr>
        <w:t xml:space="preserve"> محتا</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الوحوش متوك</w:t>
      </w:r>
      <w:r w:rsidRPr="00B06405">
        <w:rPr>
          <w:rFonts w:ascii="Traditional Arabic" w:hAnsi="Traditional Arabic" w:hint="eastAsia"/>
          <w:sz w:val="36"/>
          <w:rtl/>
        </w:rPr>
        <w:t>لاً</w:t>
      </w:r>
      <w:r w:rsidRPr="00B06405">
        <w:rPr>
          <w:rFonts w:ascii="Traditional Arabic" w:hAnsi="Traditional Arabic"/>
          <w:sz w:val="36"/>
          <w:rtl/>
        </w:rPr>
        <w:t xml:space="preserve"> غير محتال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الحشرات يدَّخر لنفسه رزق سنته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وبعضًا</w:t>
      </w:r>
      <w:r w:rsidRPr="00B06405">
        <w:rPr>
          <w:rFonts w:ascii="Traditional Arabic" w:hAnsi="Traditional Arabic"/>
          <w:sz w:val="36"/>
          <w:rtl/>
        </w:rPr>
        <w:t xml:space="preserve"> يتكل على الثقة بأنَّ له كلَّ يوم قدر كفايته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رزقًا</w:t>
      </w:r>
      <w:r w:rsidRPr="00B06405">
        <w:rPr>
          <w:rFonts w:ascii="Traditional Arabic" w:hAnsi="Traditional Arabic"/>
          <w:sz w:val="36"/>
          <w:rtl/>
        </w:rPr>
        <w:t xml:space="preserve"> معد</w:t>
      </w:r>
      <w:r w:rsidRPr="00B06405">
        <w:rPr>
          <w:rFonts w:ascii="Traditional Arabic" w:hAnsi="Traditional Arabic" w:hint="eastAsia"/>
          <w:sz w:val="36"/>
          <w:rtl/>
        </w:rPr>
        <w:t>ًّا</w:t>
      </w:r>
      <w:r w:rsidRPr="00B06405">
        <w:rPr>
          <w:rFonts w:ascii="Traditional Arabic" w:hAnsi="Traditional Arabic"/>
          <w:sz w:val="36"/>
          <w:rtl/>
        </w:rPr>
        <w:t xml:space="preserve"> وأمر</w:t>
      </w:r>
      <w:r w:rsidRPr="00B06405">
        <w:rPr>
          <w:rFonts w:ascii="Traditional Arabic" w:hAnsi="Traditional Arabic" w:hint="eastAsia"/>
          <w:sz w:val="36"/>
          <w:rtl/>
        </w:rPr>
        <w:t>ًا</w:t>
      </w:r>
      <w:r w:rsidRPr="00B06405">
        <w:rPr>
          <w:rFonts w:ascii="Traditional Arabic" w:hAnsi="Traditional Arabic"/>
          <w:sz w:val="36"/>
          <w:rtl/>
        </w:rPr>
        <w:t xml:space="preserve"> مقطوع</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254044">
      <w:pPr>
        <w:rPr>
          <w:rFonts w:ascii="Traditional Arabic" w:hAnsi="Traditional Arabic"/>
          <w:sz w:val="36"/>
          <w:rtl/>
        </w:rPr>
      </w:pPr>
      <w:r w:rsidRPr="00B06405">
        <w:rPr>
          <w:rFonts w:ascii="Traditional Arabic" w:hAnsi="Traditional Arabic" w:hint="eastAsia"/>
          <w:sz w:val="36"/>
          <w:rtl/>
        </w:rPr>
        <w:t>وجعل</w:t>
      </w:r>
      <w:r w:rsidRPr="00B06405">
        <w:rPr>
          <w:rFonts w:ascii="Traditional Arabic" w:hAnsi="Traditional Arabic"/>
          <w:sz w:val="36"/>
          <w:rtl/>
        </w:rPr>
        <w:t xml:space="preserve"> بعض الهمج</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
      </w:r>
      <w:r w:rsidRPr="00B06405">
        <w:rPr>
          <w:rFonts w:ascii="Traditional Arabic" w:hAnsi="Traditional Arabic"/>
          <w:sz w:val="36"/>
          <w:vertAlign w:val="superscript"/>
          <w:rtl/>
        </w:rPr>
        <w:t>)</w:t>
      </w:r>
      <w:r w:rsidRPr="00B06405">
        <w:rPr>
          <w:rFonts w:ascii="Traditional Arabic" w:hAnsi="Traditional Arabic"/>
          <w:sz w:val="36"/>
          <w:rtl/>
        </w:rPr>
        <w:t xml:space="preserve"> يدخر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w:t>
      </w:r>
      <w:r w:rsidRPr="00B06405">
        <w:rPr>
          <w:rFonts w:ascii="Traditional Arabic" w:hAnsi="Traditional Arabic"/>
          <w:sz w:val="36"/>
          <w:rtl/>
        </w:rPr>
        <w:t xml:space="preserve"> يتكسب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الذكورة يعول ولده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الذكورة لا يعرف ولده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الإناث تخرِّج ولدها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الإناث تضيِّع ولدها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وتكفل</w:t>
      </w:r>
      <w:r w:rsidRPr="00B06405">
        <w:rPr>
          <w:rFonts w:ascii="Traditional Arabic" w:hAnsi="Traditional Arabic"/>
          <w:sz w:val="36"/>
          <w:rtl/>
        </w:rPr>
        <w:t xml:space="preserve"> ولد غ</w:t>
      </w:r>
      <w:r w:rsidRPr="00B06405">
        <w:rPr>
          <w:rFonts w:ascii="Traditional Arabic" w:hAnsi="Traditional Arabic" w:hint="eastAsia"/>
          <w:sz w:val="36"/>
          <w:rtl/>
        </w:rPr>
        <w:t>يرها،</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الأجناس عطوفة </w:t>
      </w:r>
      <w:r w:rsidRPr="00B06405">
        <w:rPr>
          <w:rFonts w:ascii="Traditional Arabic" w:hAnsi="Traditional Arabic" w:hint="eastAsia"/>
          <w:sz w:val="36"/>
          <w:rtl/>
        </w:rPr>
        <w:t>على</w:t>
      </w:r>
      <w:r w:rsidRPr="00B06405">
        <w:rPr>
          <w:rFonts w:ascii="Traditional Arabic" w:hAnsi="Traditional Arabic"/>
          <w:sz w:val="36"/>
          <w:rtl/>
        </w:rPr>
        <w:t xml:space="preserve"> كل ولد من جنسها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الإناث لا تعرف ولدها بعد استغنائه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الإناث لا تزال تعرفه وتعطف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الإناث تأكل ولدها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lastRenderedPageBreak/>
        <w:t>وكذلك</w:t>
      </w:r>
      <w:r w:rsidRPr="00B06405">
        <w:rPr>
          <w:rFonts w:ascii="Traditional Arabic" w:hAnsi="Traditional Arabic"/>
          <w:sz w:val="36"/>
          <w:rtl/>
        </w:rPr>
        <w:t xml:space="preserve"> بعض الذكورة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الأجناس يعادي كلَّ ما يكسر بيضها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يأكل أولادها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يُتْمَ بعض الحيوان من قِبَل أمهاتها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يُتْمَ بعض الحيوانات من قِبَل آبائها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بعضها لا يلتمس الولد وإن أتاه الولد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بعضها مستفرغ الهمِّ في حُبِّ الذرءِ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
      </w:r>
      <w:r w:rsidRPr="00B06405">
        <w:rPr>
          <w:rFonts w:ascii="Traditional Arabic" w:hAnsi="Traditional Arabic"/>
          <w:sz w:val="36"/>
          <w:vertAlign w:val="superscript"/>
          <w:rtl/>
        </w:rPr>
        <w:t>)</w:t>
      </w:r>
      <w:r w:rsidRPr="00B06405">
        <w:rPr>
          <w:rFonts w:ascii="Traditional Arabic" w:hAnsi="Traditional Arabic"/>
          <w:sz w:val="36"/>
          <w:rtl/>
        </w:rPr>
        <w:t xml:space="preserve"> والتماس الولد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بعضها يزاوج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لا يزاوج ليكون للمتوكل من الناس جهةٌ في توكُّله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وللمتكسِّب</w:t>
      </w:r>
      <w:r w:rsidRPr="00B06405">
        <w:rPr>
          <w:rFonts w:ascii="Traditional Arabic" w:hAnsi="Traditional Arabic"/>
          <w:sz w:val="36"/>
          <w:rtl/>
        </w:rPr>
        <w:t xml:space="preserve"> جهة في تكسُّبه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وليُحضِر</w:t>
      </w:r>
      <w:r w:rsidRPr="00B06405">
        <w:rPr>
          <w:rFonts w:ascii="Traditional Arabic" w:hAnsi="Traditional Arabic"/>
          <w:sz w:val="36"/>
          <w:rtl/>
        </w:rPr>
        <w:t xml:space="preserve"> على بالهم أسباب البرِّ والعقوق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وأسباب</w:t>
      </w:r>
      <w:r w:rsidRPr="00B06405">
        <w:rPr>
          <w:rFonts w:ascii="Traditional Arabic" w:hAnsi="Traditional Arabic"/>
          <w:sz w:val="36"/>
          <w:rtl/>
        </w:rPr>
        <w:t xml:space="preserve"> الحضر والتربية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وأسباب</w:t>
      </w:r>
      <w:r w:rsidRPr="00B06405">
        <w:rPr>
          <w:rFonts w:ascii="Traditional Arabic" w:hAnsi="Traditional Arabic"/>
          <w:sz w:val="36"/>
          <w:rtl/>
        </w:rPr>
        <w:t xml:space="preserve"> الوحشة من الأرحام الماسَّة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الإمام ابن القيم - </w:t>
      </w:r>
      <w:r w:rsidRPr="00B06405">
        <w:rPr>
          <w:rFonts w:ascii="Traditional Arabic" w:hAnsi="Traditional Arabic" w:hint="eastAsia"/>
          <w:sz w:val="36"/>
          <w:rtl/>
        </w:rPr>
        <w:t>رحمه</w:t>
      </w:r>
      <w:r w:rsidRPr="00B06405">
        <w:rPr>
          <w:rFonts w:ascii="Traditional Arabic" w:hAnsi="Traditional Arabic"/>
          <w:sz w:val="36"/>
          <w:rtl/>
        </w:rPr>
        <w:t xml:space="preserve"> الله </w:t>
      </w:r>
      <w:r w:rsidRPr="00B06405">
        <w:rPr>
          <w:rFonts w:ascii="Traditional Arabic" w:hAnsi="Traditional Arabic" w:hint="eastAsia"/>
          <w:sz w:val="36"/>
          <w:rtl/>
        </w:rPr>
        <w:t>كلامًا</w:t>
      </w:r>
      <w:r w:rsidRPr="00B06405">
        <w:rPr>
          <w:rFonts w:ascii="Traditional Arabic" w:hAnsi="Traditional Arabic"/>
          <w:sz w:val="36"/>
          <w:rtl/>
        </w:rPr>
        <w:t xml:space="preserve"> طوي</w:t>
      </w:r>
      <w:r w:rsidRPr="00B06405">
        <w:rPr>
          <w:rFonts w:ascii="Traditional Arabic" w:hAnsi="Traditional Arabic" w:hint="eastAsia"/>
          <w:sz w:val="36"/>
          <w:rtl/>
        </w:rPr>
        <w:t>لاً</w:t>
      </w:r>
      <w:r w:rsidRPr="00B06405">
        <w:rPr>
          <w:rFonts w:ascii="Traditional Arabic" w:hAnsi="Traditional Arabic"/>
          <w:sz w:val="36"/>
          <w:rtl/>
        </w:rPr>
        <w:t xml:space="preserve"> حول حِكم الله </w:t>
      </w:r>
      <w:r w:rsidRPr="00B06405">
        <w:rPr>
          <w:rFonts w:ascii="AGA Arabesque" w:hAnsi="AGA Arabesque"/>
          <w:sz w:val="36"/>
        </w:rPr>
        <w:sym w:font="AGA Arabesque" w:char="F055"/>
      </w:r>
      <w:r w:rsidRPr="00B06405">
        <w:rPr>
          <w:rFonts w:ascii="Traditional Arabic" w:hAnsi="Traditional Arabic"/>
          <w:sz w:val="36"/>
          <w:rtl/>
        </w:rPr>
        <w:t xml:space="preserve"> في بعض ما أودع الحيوان من صفات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وعجائب</w:t>
      </w:r>
      <w:r w:rsidRPr="00B06405">
        <w:rPr>
          <w:rFonts w:ascii="Traditional Arabic" w:hAnsi="Traditional Arabic"/>
          <w:sz w:val="36"/>
          <w:rtl/>
        </w:rPr>
        <w:t xml:space="preserve"> تدل على عظمته وحكمته سبحانه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ذلك:</w:t>
      </w:r>
    </w:p>
    <w:p w:rsidR="00763887" w:rsidRPr="00B06405" w:rsidRDefault="00763887" w:rsidP="00DA716D">
      <w:pPr>
        <w:ind w:left="397" w:hanging="397"/>
        <w:rPr>
          <w:rFonts w:ascii="Traditional Arabic" w:hAnsi="Traditional Arabic"/>
          <w:sz w:val="36"/>
          <w:rtl/>
        </w:rPr>
      </w:pPr>
      <w:r w:rsidRPr="00B06405">
        <w:rPr>
          <w:rFonts w:ascii="Traditional Arabic" w:hAnsi="Traditional Arabic"/>
          <w:sz w:val="36"/>
          <w:rtl/>
        </w:rPr>
        <w:t>1- أنَّ ال</w:t>
      </w:r>
      <w:r w:rsidRPr="00B06405">
        <w:rPr>
          <w:rFonts w:ascii="Traditional Arabic" w:hAnsi="Traditional Arabic" w:hint="eastAsia"/>
          <w:sz w:val="36"/>
          <w:rtl/>
        </w:rPr>
        <w:t>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قد سلبها - </w:t>
      </w:r>
      <w:r w:rsidRPr="00B06405">
        <w:rPr>
          <w:rFonts w:ascii="Traditional Arabic" w:hAnsi="Traditional Arabic" w:hint="eastAsia"/>
          <w:sz w:val="36"/>
          <w:rtl/>
        </w:rPr>
        <w:t>على</w:t>
      </w:r>
      <w:r w:rsidRPr="00B06405">
        <w:rPr>
          <w:rFonts w:ascii="Traditional Arabic" w:hAnsi="Traditional Arabic"/>
          <w:sz w:val="36"/>
          <w:rtl/>
        </w:rPr>
        <w:t xml:space="preserve"> كبر حجمها - </w:t>
      </w:r>
      <w:r w:rsidRPr="00B06405">
        <w:rPr>
          <w:rFonts w:ascii="Traditional Arabic" w:hAnsi="Traditional Arabic" w:hint="eastAsia"/>
          <w:sz w:val="36"/>
          <w:rtl/>
        </w:rPr>
        <w:t>العقول،</w:t>
      </w:r>
      <w:r w:rsidRPr="00B06405">
        <w:rPr>
          <w:rFonts w:ascii="Traditional Arabic" w:hAnsi="Traditional Arabic"/>
          <w:sz w:val="36"/>
          <w:rtl/>
        </w:rPr>
        <w:t xml:space="preserve"> </w:t>
      </w:r>
      <w:r w:rsidRPr="00B06405">
        <w:rPr>
          <w:rFonts w:ascii="Traditional Arabic" w:hAnsi="Traditional Arabic" w:hint="eastAsia"/>
          <w:sz w:val="36"/>
          <w:rtl/>
        </w:rPr>
        <w:t>ليتم</w:t>
      </w:r>
      <w:r w:rsidRPr="00B06405">
        <w:rPr>
          <w:rFonts w:ascii="Traditional Arabic" w:hAnsi="Traditional Arabic"/>
          <w:sz w:val="36"/>
          <w:rtl/>
        </w:rPr>
        <w:t xml:space="preserve"> تسخيرها للإنسان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فيقودها،</w:t>
      </w:r>
      <w:r w:rsidRPr="00B06405">
        <w:rPr>
          <w:rFonts w:ascii="Traditional Arabic" w:hAnsi="Traditional Arabic"/>
          <w:sz w:val="36"/>
          <w:rtl/>
        </w:rPr>
        <w:t xml:space="preserve"> </w:t>
      </w:r>
      <w:r w:rsidRPr="00B06405">
        <w:rPr>
          <w:rFonts w:ascii="Traditional Arabic" w:hAnsi="Traditional Arabic" w:hint="eastAsia"/>
          <w:sz w:val="36"/>
          <w:rtl/>
        </w:rPr>
        <w:t>ويصرفها</w:t>
      </w:r>
      <w:r w:rsidRPr="00B06405">
        <w:rPr>
          <w:rFonts w:ascii="Traditional Arabic" w:hAnsi="Traditional Arabic"/>
          <w:sz w:val="36"/>
          <w:rtl/>
        </w:rPr>
        <w:t xml:space="preserve"> حيث 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أعطيت العقول على كبر حجمها لما استطاع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فترى</w:t>
      </w:r>
      <w:r w:rsidRPr="00B06405">
        <w:rPr>
          <w:rFonts w:ascii="Traditional Arabic" w:hAnsi="Traditional Arabic"/>
          <w:sz w:val="36"/>
          <w:rtl/>
        </w:rPr>
        <w:t xml:space="preserve"> البعير على عِظم خِلقَتِه يقوده الصبي ذلي</w:t>
      </w:r>
      <w:r w:rsidRPr="00B06405">
        <w:rPr>
          <w:rFonts w:ascii="Traditional Arabic" w:hAnsi="Traditional Arabic" w:hint="eastAsia"/>
          <w:sz w:val="36"/>
          <w:rtl/>
        </w:rPr>
        <w:t>لاً</w:t>
      </w:r>
      <w:r w:rsidRPr="00B06405">
        <w:rPr>
          <w:rFonts w:ascii="Traditional Arabic" w:hAnsi="Traditional Arabic"/>
          <w:sz w:val="36"/>
          <w:rtl/>
        </w:rPr>
        <w:t xml:space="preserve"> منقاد</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DA716D">
      <w:pPr>
        <w:ind w:left="397" w:hanging="397"/>
        <w:rPr>
          <w:rFonts w:ascii="Traditional Arabic" w:hAnsi="Traditional Arabic"/>
          <w:sz w:val="36"/>
          <w:rtl/>
        </w:rPr>
      </w:pPr>
      <w:r w:rsidRPr="00B06405">
        <w:rPr>
          <w:rFonts w:ascii="Traditional Arabic" w:hAnsi="Traditional Arabic"/>
          <w:sz w:val="36"/>
          <w:rtl/>
        </w:rPr>
        <w:t xml:space="preserve">2- حكمة الله </w:t>
      </w:r>
      <w:r w:rsidRPr="00B06405">
        <w:rPr>
          <w:rFonts w:ascii="AGA Arabesque" w:hAnsi="AGA Arabesque"/>
          <w:sz w:val="36"/>
        </w:rPr>
        <w:sym w:font="AGA Arabesque" w:char="F055"/>
      </w:r>
      <w:r w:rsidRPr="00B06405">
        <w:rPr>
          <w:rFonts w:ascii="Traditional Arabic" w:hAnsi="Traditional Arabic"/>
          <w:sz w:val="36"/>
          <w:rtl/>
        </w:rPr>
        <w:t xml:space="preserve"> في صنع آلات البطش عند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 لكل حيوان ما يناسبه من الأيدي والمخالب والأنياب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للحيوان الذي غذاؤه من صيده ما يناسبه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الحيوان الذي غذاؤه من النبات ما يناسبه.</w:t>
      </w:r>
    </w:p>
    <w:p w:rsidR="00763887" w:rsidRPr="00B06405" w:rsidRDefault="00763887" w:rsidP="00254044">
      <w:pPr>
        <w:ind w:left="397" w:hanging="397"/>
        <w:rPr>
          <w:rFonts w:ascii="Traditional Arabic" w:hAnsi="Traditional Arabic"/>
          <w:sz w:val="36"/>
          <w:rtl/>
        </w:rPr>
      </w:pPr>
      <w:r w:rsidRPr="00B06405">
        <w:rPr>
          <w:rFonts w:ascii="Traditional Arabic" w:hAnsi="Traditional Arabic"/>
          <w:sz w:val="36"/>
          <w:rtl/>
        </w:rPr>
        <w:t>3- أنَّه سبحانه جعل صغار الحيوان تتبع أمهاتها وهي حديثة ا</w:t>
      </w:r>
      <w:r w:rsidRPr="00B06405">
        <w:rPr>
          <w:rFonts w:ascii="Traditional Arabic" w:hAnsi="Traditional Arabic" w:hint="eastAsia"/>
          <w:sz w:val="36"/>
          <w:rtl/>
        </w:rPr>
        <w:t>لعهد</w:t>
      </w:r>
      <w:r w:rsidRPr="00B06405">
        <w:rPr>
          <w:rFonts w:ascii="Traditional Arabic" w:hAnsi="Traditional Arabic"/>
          <w:sz w:val="36"/>
          <w:rtl/>
        </w:rPr>
        <w:t xml:space="preserve"> بالولادة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مستقلة</w:t>
      </w:r>
      <w:r w:rsidRPr="00B06405">
        <w:rPr>
          <w:rFonts w:ascii="Traditional Arabic" w:hAnsi="Traditional Arabic"/>
          <w:sz w:val="36"/>
          <w:rtl/>
        </w:rPr>
        <w:t xml:space="preserve"> بأنفسها من أجل أن</w:t>
      </w:r>
      <w:r w:rsidRPr="00B06405">
        <w:rPr>
          <w:rFonts w:ascii="Traditional Arabic" w:hAnsi="Traditional Arabic" w:hint="eastAsia"/>
          <w:sz w:val="36"/>
          <w:rtl/>
        </w:rPr>
        <w:t>َّ</w:t>
      </w:r>
      <w:r w:rsidRPr="00B06405">
        <w:rPr>
          <w:rFonts w:ascii="Traditional Arabic" w:hAnsi="Traditional Arabic"/>
          <w:sz w:val="36"/>
          <w:rtl/>
        </w:rPr>
        <w:t xml:space="preserve"> أمهاتها ليس عندها ما عند أمهات البشر من التربية والملاطفة والرفق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فترى</w:t>
      </w:r>
      <w:r w:rsidRPr="00B06405">
        <w:rPr>
          <w:rFonts w:ascii="Traditional Arabic" w:hAnsi="Traditional Arabic"/>
          <w:sz w:val="36"/>
          <w:rtl/>
        </w:rPr>
        <w:t xml:space="preserve"> ذوات الأرب</w:t>
      </w:r>
      <w:r w:rsidRPr="00B06405">
        <w:rPr>
          <w:rFonts w:ascii="Traditional Arabic" w:hAnsi="Traditional Arabic" w:hint="eastAsia"/>
          <w:sz w:val="36"/>
          <w:rtl/>
        </w:rPr>
        <w:t>ع</w:t>
      </w:r>
      <w:r w:rsidRPr="00B06405">
        <w:rPr>
          <w:rFonts w:ascii="Traditional Arabic" w:hAnsi="Traditional Arabic"/>
          <w:sz w:val="36"/>
          <w:rtl/>
        </w:rPr>
        <w:t xml:space="preserve"> تتبع أمهاتها مباشرة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وترى</w:t>
      </w:r>
      <w:r w:rsidRPr="00B06405">
        <w:rPr>
          <w:rFonts w:ascii="Traditional Arabic" w:hAnsi="Traditional Arabic"/>
          <w:sz w:val="36"/>
          <w:rtl/>
        </w:rPr>
        <w:t xml:space="preserve"> أفراخ كثير من الطير يلقط حين يخرج من البيضة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كان منها ضعيف النهوض كفراخ الحمام أعطى الله سبحانه أمهاتها العطف والشفقة والحنان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ينهض ويستقل بنفسه.</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t>4- حكمته سبحانه في جعل قوائم الحيوان زوج</w:t>
      </w:r>
      <w:r w:rsidRPr="00B06405">
        <w:rPr>
          <w:rFonts w:ascii="Traditional Arabic" w:hAnsi="Traditional Arabic" w:hint="eastAsia"/>
          <w:sz w:val="36"/>
          <w:rtl/>
        </w:rPr>
        <w:t>ًا</w:t>
      </w:r>
      <w:r w:rsidRPr="00B06405">
        <w:rPr>
          <w:rFonts w:ascii="Traditional Arabic" w:hAnsi="Traditional Arabic"/>
          <w:sz w:val="36"/>
          <w:rtl/>
        </w:rPr>
        <w:t xml:space="preserve"> لا فرد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ليتهيَّأ</w:t>
      </w:r>
      <w:r w:rsidRPr="00B06405">
        <w:rPr>
          <w:rFonts w:ascii="Traditional Arabic" w:hAnsi="Traditional Arabic"/>
          <w:sz w:val="36"/>
          <w:rtl/>
        </w:rPr>
        <w:t xml:space="preserve"> له المضي والسعي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لو كانت فرد</w:t>
      </w:r>
      <w:r w:rsidRPr="00B06405">
        <w:rPr>
          <w:rFonts w:ascii="Traditional Arabic" w:hAnsi="Traditional Arabic" w:hint="eastAsia"/>
          <w:sz w:val="36"/>
          <w:rtl/>
        </w:rPr>
        <w:t>ًا</w:t>
      </w:r>
      <w:r w:rsidRPr="00B06405">
        <w:rPr>
          <w:rFonts w:ascii="Traditional Arabic" w:hAnsi="Traditional Arabic"/>
          <w:sz w:val="36"/>
          <w:rtl/>
        </w:rPr>
        <w:t xml:space="preserve"> لم تصلح لذلك.</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lastRenderedPageBreak/>
        <w:t>5- حكمة الله البالغة في جعل ظه</w:t>
      </w:r>
      <w:r w:rsidRPr="00B06405">
        <w:rPr>
          <w:rFonts w:ascii="Traditional Arabic" w:hAnsi="Traditional Arabic" w:hint="eastAsia"/>
          <w:sz w:val="36"/>
          <w:rtl/>
        </w:rPr>
        <w:t>ور</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مبسوطة</w:t>
      </w:r>
      <w:r w:rsidRPr="00B06405">
        <w:rPr>
          <w:rFonts w:ascii="Traditional Arabic" w:hAnsi="Traditional Arabic"/>
          <w:sz w:val="36"/>
          <w:rtl/>
        </w:rPr>
        <w:t xml:space="preserve"> ليتهيَّأ ركوبها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وتستقر</w:t>
      </w:r>
      <w:r w:rsidRPr="00B06405">
        <w:rPr>
          <w:rFonts w:ascii="Traditional Arabic" w:hAnsi="Traditional Arabic"/>
          <w:sz w:val="36"/>
          <w:rtl/>
        </w:rPr>
        <w:t xml:space="preserve"> الحمولة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وخُولِف</w:t>
      </w:r>
      <w:r w:rsidRPr="00B06405">
        <w:rPr>
          <w:rFonts w:ascii="Traditional Arabic" w:hAnsi="Traditional Arabic"/>
          <w:sz w:val="36"/>
          <w:rtl/>
        </w:rPr>
        <w:t xml:space="preserve"> هذا في الإبل فجعل ظهوره</w:t>
      </w:r>
      <w:r w:rsidRPr="00B06405">
        <w:rPr>
          <w:rFonts w:ascii="Traditional Arabic" w:hAnsi="Traditional Arabic" w:hint="eastAsia"/>
          <w:sz w:val="36"/>
          <w:rtl/>
        </w:rPr>
        <w:t>ا</w:t>
      </w:r>
      <w:r w:rsidRPr="00B06405">
        <w:rPr>
          <w:rFonts w:ascii="Traditional Arabic" w:hAnsi="Traditional Arabic"/>
          <w:sz w:val="36"/>
          <w:rtl/>
        </w:rPr>
        <w:t xml:space="preserve"> مسنَّمة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خصت به من فضل قوة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وعظم</w:t>
      </w:r>
      <w:r w:rsidRPr="00B06405">
        <w:rPr>
          <w:rFonts w:ascii="Traditional Arabic" w:hAnsi="Traditional Arabic"/>
          <w:sz w:val="36"/>
          <w:rtl/>
        </w:rPr>
        <w:t xml:space="preserve"> ما تحمله.</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t>6- حكمة الباري سبحانه في كون فرج ال</w:t>
      </w:r>
      <w:r w:rsidRPr="00B06405">
        <w:rPr>
          <w:rFonts w:ascii="Traditional Arabic" w:hAnsi="Traditional Arabic" w:hint="eastAsia"/>
          <w:sz w:val="36"/>
          <w:rtl/>
        </w:rPr>
        <w:t>دابّة</w:t>
      </w:r>
      <w:r w:rsidRPr="00B06405">
        <w:rPr>
          <w:rFonts w:ascii="Traditional Arabic" w:hAnsi="Traditional Arabic"/>
          <w:sz w:val="36"/>
          <w:rtl/>
        </w:rPr>
        <w:t xml:space="preserve"> بارز</w:t>
      </w:r>
      <w:r w:rsidRPr="00B06405">
        <w:rPr>
          <w:rFonts w:ascii="Traditional Arabic" w:hAnsi="Traditional Arabic" w:hint="eastAsia"/>
          <w:sz w:val="36"/>
          <w:rtl/>
        </w:rPr>
        <w:t>ًا</w:t>
      </w:r>
      <w:r w:rsidRPr="00B06405">
        <w:rPr>
          <w:rFonts w:ascii="Traditional Arabic" w:hAnsi="Traditional Arabic"/>
          <w:sz w:val="36"/>
          <w:rtl/>
        </w:rPr>
        <w:t xml:space="preserve"> من ورائها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ليتمكن</w:t>
      </w:r>
      <w:r w:rsidRPr="00B06405">
        <w:rPr>
          <w:rFonts w:ascii="Traditional Arabic" w:hAnsi="Traditional Arabic"/>
          <w:sz w:val="36"/>
          <w:rtl/>
        </w:rPr>
        <w:t xml:space="preserve"> الفحل من ضِرابها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كان أسفل بطنها لم يستطع ذلك.</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t>7- ما أودعه ربّنا تبار</w:t>
      </w:r>
      <w:r w:rsidRPr="00B06405">
        <w:rPr>
          <w:rFonts w:ascii="Traditional Arabic" w:hAnsi="Traditional Arabic" w:hint="eastAsia"/>
          <w:sz w:val="36"/>
          <w:rtl/>
        </w:rPr>
        <w:t>ك</w:t>
      </w:r>
      <w:r w:rsidRPr="00B06405">
        <w:rPr>
          <w:rFonts w:ascii="Traditional Arabic" w:hAnsi="Traditional Arabic"/>
          <w:sz w:val="36"/>
          <w:rtl/>
        </w:rPr>
        <w:t xml:space="preserve"> وتعالى هذا الحيوان من كساء ين</w:t>
      </w:r>
      <w:r w:rsidRPr="00B06405">
        <w:rPr>
          <w:rFonts w:ascii="Traditional Arabic" w:hAnsi="Traditional Arabic" w:hint="eastAsia"/>
          <w:sz w:val="36"/>
          <w:rtl/>
        </w:rPr>
        <w:t>اسبها</w:t>
      </w:r>
      <w:r w:rsidRPr="00B06405">
        <w:rPr>
          <w:rFonts w:ascii="Traditional Arabic" w:hAnsi="Traditional Arabic"/>
          <w:sz w:val="36"/>
          <w:rtl/>
        </w:rPr>
        <w:t xml:space="preserve"> من الشعر والوبر والصوف لبعضها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والبعض</w:t>
      </w:r>
      <w:r w:rsidRPr="00B06405">
        <w:rPr>
          <w:rFonts w:ascii="Traditional Arabic" w:hAnsi="Traditional Arabic"/>
          <w:sz w:val="36"/>
          <w:rtl/>
        </w:rPr>
        <w:t xml:space="preserve"> </w:t>
      </w:r>
      <w:r w:rsidRPr="00B06405">
        <w:rPr>
          <w:rFonts w:ascii="Traditional Arabic" w:hAnsi="Traditional Arabic" w:hint="eastAsia"/>
          <w:sz w:val="36"/>
          <w:rtl/>
        </w:rPr>
        <w:t>الآخر</w:t>
      </w:r>
      <w:r w:rsidRPr="00B06405">
        <w:rPr>
          <w:rFonts w:ascii="Traditional Arabic" w:hAnsi="Traditional Arabic"/>
          <w:sz w:val="36"/>
          <w:rtl/>
        </w:rPr>
        <w:t xml:space="preserve"> من الريش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والآخر</w:t>
      </w:r>
      <w:r w:rsidRPr="00B06405">
        <w:rPr>
          <w:rFonts w:ascii="Traditional Arabic" w:hAnsi="Traditional Arabic"/>
          <w:sz w:val="36"/>
          <w:rtl/>
        </w:rPr>
        <w:t xml:space="preserve"> من الجلد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بحسب حاجته إلى الوقاية من الحر والبرد والعدو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لم يكن لها سبي</w:t>
      </w:r>
      <w:r w:rsidRPr="00B06405">
        <w:rPr>
          <w:rFonts w:ascii="Traditional Arabic" w:hAnsi="Traditional Arabic" w:hint="eastAsia"/>
          <w:sz w:val="36"/>
          <w:rtl/>
        </w:rPr>
        <w:t>ل</w:t>
      </w:r>
      <w:r w:rsidRPr="00B06405">
        <w:rPr>
          <w:rFonts w:ascii="Traditional Arabic" w:hAnsi="Traditional Arabic"/>
          <w:sz w:val="36"/>
          <w:rtl/>
        </w:rPr>
        <w:t xml:space="preserve"> إلى اتخاذ الملابس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وصنع</w:t>
      </w:r>
      <w:r w:rsidRPr="00B06405">
        <w:rPr>
          <w:rFonts w:ascii="Traditional Arabic" w:hAnsi="Traditional Arabic"/>
          <w:sz w:val="36"/>
          <w:rtl/>
        </w:rPr>
        <w:t xml:space="preserve"> الكسوة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وآلات</w:t>
      </w:r>
      <w:r w:rsidRPr="00B06405">
        <w:rPr>
          <w:rFonts w:ascii="Traditional Arabic" w:hAnsi="Traditional Arabic"/>
          <w:sz w:val="36"/>
          <w:rtl/>
        </w:rPr>
        <w:t xml:space="preserve"> الحرب كالإنسان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فأعطيت</w:t>
      </w:r>
      <w:r w:rsidRPr="00B06405">
        <w:rPr>
          <w:rFonts w:ascii="Traditional Arabic" w:hAnsi="Traditional Arabic"/>
          <w:sz w:val="36"/>
          <w:rtl/>
        </w:rPr>
        <w:t xml:space="preserve"> من الآلات وأدوات البطش ما يناسبها.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وهنا</w:t>
      </w:r>
      <w:r w:rsidRPr="00B06405">
        <w:rPr>
          <w:rFonts w:ascii="Traditional Arabic" w:hAnsi="Traditional Arabic"/>
          <w:sz w:val="36"/>
          <w:rtl/>
        </w:rPr>
        <w:t xml:space="preserve"> وقفة يسيرة عند بعض مخلوقات الله </w:t>
      </w:r>
      <w:r w:rsidRPr="00B06405">
        <w:rPr>
          <w:rFonts w:ascii="AGA Arabesque" w:hAnsi="AGA Arabesque"/>
          <w:sz w:val="36"/>
        </w:rPr>
        <w:sym w:font="AGA Arabesque" w:char="F055"/>
      </w:r>
      <w:r w:rsidRPr="00B06405">
        <w:rPr>
          <w:rFonts w:ascii="Traditional Arabic" w:hAnsi="Traditional Arabic"/>
          <w:sz w:val="36"/>
          <w:rtl/>
        </w:rPr>
        <w:t xml:space="preserve">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أودع ربنا تبارك وتعالى فيها من عجائب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وعظيم</w:t>
      </w:r>
      <w:r w:rsidRPr="00B06405">
        <w:rPr>
          <w:rFonts w:ascii="Traditional Arabic" w:hAnsi="Traditional Arabic"/>
          <w:sz w:val="36"/>
          <w:rtl/>
        </w:rPr>
        <w:t xml:space="preserve"> صنعته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الدالة</w:t>
      </w:r>
      <w:r w:rsidRPr="00B06405">
        <w:rPr>
          <w:rFonts w:ascii="Traditional Arabic" w:hAnsi="Traditional Arabic"/>
          <w:sz w:val="36"/>
          <w:rtl/>
        </w:rPr>
        <w:t xml:space="preserve"> على كمال ربوبيته وألوهيته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الخلاَّق العظيم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1- البعوض:</w:t>
      </w:r>
    </w:p>
    <w:p w:rsidR="00763887" w:rsidRPr="00B06405" w:rsidRDefault="00763887" w:rsidP="00CA2A02">
      <w:pPr>
        <w:rPr>
          <w:rFonts w:ascii="Traditional Arabic" w:hAnsi="Traditional Arabic"/>
          <w:sz w:val="36"/>
          <w:rtl/>
        </w:rPr>
      </w:pPr>
      <w:r w:rsidRPr="00B06405">
        <w:rPr>
          <w:rFonts w:ascii="Traditional Arabic" w:hAnsi="Traditional Arabic" w:hint="eastAsia"/>
          <w:sz w:val="36"/>
          <w:rtl/>
        </w:rPr>
        <w:t>هي</w:t>
      </w:r>
      <w:r w:rsidRPr="00B06405">
        <w:rPr>
          <w:rFonts w:ascii="Traditional Arabic" w:hAnsi="Traditional Arabic"/>
          <w:sz w:val="36"/>
          <w:rtl/>
        </w:rPr>
        <w:t xml:space="preserve"> على صغر جِرْمِها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أودع الله تعالى في مقدم دماغها قوة الحفظ</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وسطه قوة الفكر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مؤخره قوة الذِّكر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ولها</w:t>
      </w:r>
      <w:r w:rsidRPr="00B06405">
        <w:rPr>
          <w:rFonts w:ascii="Traditional Arabic" w:hAnsi="Traditional Arabic"/>
          <w:sz w:val="36"/>
          <w:rtl/>
        </w:rPr>
        <w:t xml:space="preserve"> حاسة بصر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وسمع،</w:t>
      </w:r>
      <w:r w:rsidRPr="00B06405">
        <w:rPr>
          <w:rFonts w:ascii="Traditional Arabic" w:hAnsi="Traditional Arabic"/>
          <w:sz w:val="36"/>
          <w:rtl/>
        </w:rPr>
        <w:t xml:space="preserve"> </w:t>
      </w:r>
      <w:r w:rsidRPr="00B06405">
        <w:rPr>
          <w:rFonts w:ascii="Traditional Arabic" w:hAnsi="Traditional Arabic" w:hint="eastAsia"/>
          <w:sz w:val="36"/>
          <w:rtl/>
        </w:rPr>
        <w:t>وشم،</w:t>
      </w:r>
      <w:r w:rsidRPr="00B06405">
        <w:rPr>
          <w:rFonts w:ascii="Traditional Arabic" w:hAnsi="Traditional Arabic"/>
          <w:sz w:val="36"/>
          <w:rtl/>
        </w:rPr>
        <w:t xml:space="preserve"> </w:t>
      </w:r>
      <w:r w:rsidRPr="00B06405">
        <w:rPr>
          <w:rFonts w:ascii="Traditional Arabic" w:hAnsi="Traditional Arabic" w:hint="eastAsia"/>
          <w:sz w:val="36"/>
          <w:rtl/>
        </w:rPr>
        <w:t>ومنفذ</w:t>
      </w:r>
      <w:r w:rsidRPr="00B06405">
        <w:rPr>
          <w:rFonts w:ascii="Traditional Arabic" w:hAnsi="Traditional Arabic"/>
          <w:sz w:val="36"/>
          <w:rtl/>
        </w:rPr>
        <w:t xml:space="preserve"> للغذاء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ومخرج</w:t>
      </w:r>
      <w:r w:rsidRPr="00B06405">
        <w:rPr>
          <w:rFonts w:ascii="Traditional Arabic" w:hAnsi="Traditional Arabic"/>
          <w:sz w:val="36"/>
          <w:rtl/>
        </w:rPr>
        <w:t xml:space="preserve"> للفضل</w:t>
      </w:r>
      <w:r w:rsidRPr="00B06405">
        <w:rPr>
          <w:rFonts w:ascii="Traditional Arabic" w:hAnsi="Traditional Arabic" w:hint="eastAsia"/>
          <w:sz w:val="36"/>
          <w:rtl/>
        </w:rPr>
        <w:t>ة،</w:t>
      </w:r>
      <w:r w:rsidRPr="00B06405">
        <w:rPr>
          <w:rFonts w:ascii="Traditional Arabic" w:hAnsi="Traditional Arabic"/>
          <w:sz w:val="36"/>
          <w:rtl/>
        </w:rPr>
        <w:t xml:space="preserve"> </w:t>
      </w:r>
      <w:r w:rsidRPr="00B06405">
        <w:rPr>
          <w:rFonts w:ascii="Traditional Arabic" w:hAnsi="Traditional Arabic" w:hint="eastAsia"/>
          <w:sz w:val="36"/>
          <w:rtl/>
        </w:rPr>
        <w:t>وخلق</w:t>
      </w:r>
      <w:r w:rsidRPr="00B06405">
        <w:rPr>
          <w:rFonts w:ascii="Traditional Arabic" w:hAnsi="Traditional Arabic"/>
          <w:sz w:val="36"/>
          <w:rtl/>
        </w:rPr>
        <w:t xml:space="preserve"> لها ج</w:t>
      </w:r>
      <w:r w:rsidRPr="00B06405">
        <w:rPr>
          <w:rFonts w:ascii="Traditional Arabic" w:hAnsi="Traditional Arabic" w:hint="eastAsia"/>
          <w:sz w:val="36"/>
          <w:rtl/>
        </w:rPr>
        <w:t>وفًا</w:t>
      </w:r>
      <w:r w:rsidRPr="00B06405">
        <w:rPr>
          <w:rFonts w:ascii="Traditional Arabic" w:hAnsi="Traditional Arabic"/>
          <w:sz w:val="36"/>
          <w:rtl/>
        </w:rPr>
        <w:t xml:space="preserve"> وأمعاءً وعظام</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وهي</w:t>
      </w:r>
      <w:r w:rsidRPr="00B06405">
        <w:rPr>
          <w:rFonts w:ascii="Traditional Arabic" w:hAnsi="Traditional Arabic"/>
          <w:sz w:val="36"/>
          <w:rtl/>
        </w:rPr>
        <w:t xml:space="preserve"> مزودة بجهاز تخدير موضعي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يساعدها</w:t>
      </w:r>
      <w:r w:rsidRPr="00B06405">
        <w:rPr>
          <w:rFonts w:ascii="Traditional Arabic" w:hAnsi="Traditional Arabic"/>
          <w:sz w:val="36"/>
          <w:rtl/>
        </w:rPr>
        <w:t xml:space="preserve"> على غرز إبرتها دون أن</w:t>
      </w:r>
      <w:r w:rsidRPr="00B06405">
        <w:rPr>
          <w:rFonts w:ascii="Traditional Arabic" w:hAnsi="Traditional Arabic" w:hint="eastAsia"/>
          <w:sz w:val="36"/>
          <w:rtl/>
        </w:rPr>
        <w:t>ْ</w:t>
      </w:r>
      <w:r w:rsidRPr="00B06405">
        <w:rPr>
          <w:rFonts w:ascii="Traditional Arabic" w:hAnsi="Traditional Arabic"/>
          <w:sz w:val="36"/>
          <w:rtl/>
        </w:rPr>
        <w:t xml:space="preserve"> يحس الإنسان بالغرز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w:t>
      </w:r>
      <w:r w:rsidRPr="00B06405">
        <w:rPr>
          <w:rFonts w:ascii="Traditional Arabic" w:hAnsi="Traditional Arabic" w:hint="eastAsia"/>
          <w:sz w:val="36"/>
          <w:rtl/>
        </w:rPr>
        <w:t>يحس</w:t>
      </w:r>
      <w:r w:rsidRPr="00B06405">
        <w:rPr>
          <w:rFonts w:ascii="Traditional Arabic" w:hAnsi="Traditional Arabic"/>
          <w:sz w:val="36"/>
          <w:rtl/>
        </w:rPr>
        <w:t xml:space="preserve"> به هو نتيجة مصّ الدم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مزودة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بجهاز</w:t>
      </w:r>
      <w:r w:rsidRPr="00B06405">
        <w:rPr>
          <w:rFonts w:ascii="Traditional Arabic" w:hAnsi="Traditional Arabic"/>
          <w:sz w:val="36"/>
          <w:rtl/>
        </w:rPr>
        <w:t xml:space="preserve"> تحليل الدم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لا تستسيغ كل الدماء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وجهازٍ</w:t>
      </w:r>
      <w:r w:rsidRPr="00B06405">
        <w:rPr>
          <w:rFonts w:ascii="Traditional Arabic" w:hAnsi="Traditional Arabic"/>
          <w:sz w:val="36"/>
          <w:rtl/>
        </w:rPr>
        <w:t xml:space="preserve"> لتمييع الدم حتى يسري في خرطومها الدقيق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66CBA">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وهبها ذلك 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الله الواحد في أسما</w:t>
      </w:r>
      <w:r w:rsidRPr="00B06405">
        <w:rPr>
          <w:rFonts w:ascii="Traditional Arabic" w:hAnsi="Traditional Arabic" w:hint="eastAsia"/>
          <w:sz w:val="36"/>
          <w:rtl/>
        </w:rPr>
        <w:t>ئه</w:t>
      </w:r>
      <w:r w:rsidRPr="00B06405">
        <w:rPr>
          <w:rFonts w:ascii="Traditional Arabic" w:hAnsi="Traditional Arabic"/>
          <w:sz w:val="36"/>
          <w:rtl/>
        </w:rPr>
        <w:t xml:space="preserve"> وصفاته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وربوبيته،</w:t>
      </w:r>
      <w:r w:rsidRPr="00B06405">
        <w:rPr>
          <w:rFonts w:ascii="Traditional Arabic" w:hAnsi="Traditional Arabic"/>
          <w:sz w:val="36"/>
          <w:rtl/>
        </w:rPr>
        <w:t xml:space="preserve"> </w:t>
      </w:r>
      <w:r w:rsidRPr="00B06405">
        <w:rPr>
          <w:rFonts w:ascii="Traditional Arabic" w:hAnsi="Traditional Arabic" w:hint="eastAsia"/>
          <w:sz w:val="36"/>
          <w:rtl/>
        </w:rPr>
        <w:t>وألوهيته</w:t>
      </w:r>
      <w:r w:rsidRPr="00B06405">
        <w:rPr>
          <w:rFonts w:ascii="Traditional Arabic" w:hAnsi="Traditional Arabic"/>
          <w:sz w:val="36"/>
          <w:rtl/>
        </w:rPr>
        <w:t>.</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lastRenderedPageBreak/>
        <w:t>2- الثعلب:</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عجائب الثعلب أنَّه إذا طلب القنفذ</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فأمكنه</w:t>
      </w:r>
      <w:r w:rsidRPr="00B06405">
        <w:rPr>
          <w:rFonts w:ascii="Traditional Arabic" w:hAnsi="Traditional Arabic"/>
          <w:sz w:val="36"/>
          <w:rtl/>
        </w:rPr>
        <w:t xml:space="preserve"> من ظهره بال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فينبسط</w:t>
      </w:r>
      <w:r w:rsidRPr="00B06405">
        <w:rPr>
          <w:rFonts w:ascii="Traditional Arabic" w:hAnsi="Traditional Arabic"/>
          <w:sz w:val="36"/>
          <w:rtl/>
        </w:rPr>
        <w:t xml:space="preserve"> القنفذ</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فعند</w:t>
      </w:r>
      <w:r w:rsidRPr="00B06405">
        <w:rPr>
          <w:rFonts w:ascii="Traditional Arabic" w:hAnsi="Traditional Arabic"/>
          <w:sz w:val="36"/>
          <w:rtl/>
        </w:rPr>
        <w:t xml:space="preserve"> ذلك يقبض على بطنه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اشتد به الجوع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انتفخ</w:t>
      </w:r>
      <w:r w:rsidRPr="00B06405">
        <w:rPr>
          <w:rFonts w:ascii="Traditional Arabic" w:hAnsi="Traditional Arabic"/>
          <w:sz w:val="36"/>
          <w:rtl/>
        </w:rPr>
        <w:t xml:space="preserve"> ورمى بنفسه في الصحراء كأنه جيفة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فتدنو</w:t>
      </w:r>
      <w:r w:rsidRPr="00B06405">
        <w:rPr>
          <w:rFonts w:ascii="Traditional Arabic" w:hAnsi="Traditional Arabic"/>
          <w:sz w:val="36"/>
          <w:rtl/>
        </w:rPr>
        <w:t xml:space="preserve"> منه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يظهر حركة ولا نفس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تشك أنه ميت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إذا نقرته بمنقارها وثب عليها حتى تموت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الذي في كل شيء من مخلوقاته دليل على وحدانيته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فتبارك</w:t>
      </w:r>
      <w:r w:rsidRPr="00B06405">
        <w:rPr>
          <w:rFonts w:ascii="Traditional Arabic" w:hAnsi="Traditional Arabic"/>
          <w:sz w:val="36"/>
          <w:rtl/>
        </w:rPr>
        <w:t xml:space="preserve"> الله رب العالمين.</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3- الحمار:</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هداية الحمار الذي هو من أبلد الحيوان: </w:t>
      </w:r>
      <w:r w:rsidRPr="00B06405">
        <w:rPr>
          <w:rFonts w:ascii="Traditional Arabic" w:hAnsi="Traditional Arabic" w:hint="eastAsia"/>
          <w:sz w:val="36"/>
          <w:rtl/>
        </w:rPr>
        <w:t>أنَّ</w:t>
      </w:r>
      <w:r w:rsidRPr="00B06405">
        <w:rPr>
          <w:rFonts w:ascii="Traditional Arabic" w:hAnsi="Traditional Arabic"/>
          <w:sz w:val="36"/>
          <w:rtl/>
        </w:rPr>
        <w:t xml:space="preserve"> الرجل يعبر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ويأتي</w:t>
      </w:r>
      <w:r w:rsidRPr="00B06405">
        <w:rPr>
          <w:rFonts w:ascii="Traditional Arabic" w:hAnsi="Traditional Arabic"/>
          <w:sz w:val="36"/>
          <w:rtl/>
        </w:rPr>
        <w:t xml:space="preserve"> به إلى منـزله من البعد في ليلة مظلمة فيعرف المنـزل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خ</w:t>
      </w:r>
      <w:r w:rsidRPr="00B06405">
        <w:rPr>
          <w:rFonts w:ascii="Traditional Arabic" w:hAnsi="Traditional Arabic" w:hint="eastAsia"/>
          <w:sz w:val="36"/>
          <w:rtl/>
        </w:rPr>
        <w:t>ُلِّيَ</w:t>
      </w:r>
      <w:r w:rsidRPr="00B06405">
        <w:rPr>
          <w:rFonts w:ascii="Traditional Arabic" w:hAnsi="Traditional Arabic"/>
          <w:sz w:val="36"/>
          <w:rtl/>
        </w:rPr>
        <w:t xml:space="preserve"> جاء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ويفرق</w:t>
      </w:r>
      <w:r w:rsidRPr="00B06405">
        <w:rPr>
          <w:rFonts w:ascii="Traditional Arabic" w:hAnsi="Traditional Arabic"/>
          <w:sz w:val="36"/>
          <w:rtl/>
        </w:rPr>
        <w:t xml:space="preserve"> بين الصوت الذي يُسْتوقف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والصوت</w:t>
      </w:r>
      <w:r w:rsidRPr="00B06405">
        <w:rPr>
          <w:rFonts w:ascii="Traditional Arabic" w:hAnsi="Traditional Arabic"/>
          <w:sz w:val="36"/>
          <w:rtl/>
        </w:rPr>
        <w:t xml:space="preserve"> الذي يُحَثُّ به على السير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فالذي</w:t>
      </w:r>
      <w:r w:rsidRPr="00B06405">
        <w:rPr>
          <w:rFonts w:ascii="Traditional Arabic" w:hAnsi="Traditional Arabic"/>
          <w:sz w:val="36"/>
          <w:rtl/>
        </w:rPr>
        <w:t xml:space="preserve"> هداه لذلك على كل شيء قدير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أحاط بكل شيء علم</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4- الحمام: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ع</w:t>
      </w:r>
      <w:r w:rsidRPr="00B06405">
        <w:rPr>
          <w:rFonts w:ascii="Traditional Arabic" w:hAnsi="Traditional Arabic" w:hint="eastAsia"/>
          <w:sz w:val="36"/>
          <w:rtl/>
        </w:rPr>
        <w:t>جيب</w:t>
      </w:r>
      <w:r w:rsidRPr="00B06405">
        <w:rPr>
          <w:rFonts w:ascii="Traditional Arabic" w:hAnsi="Traditional Arabic"/>
          <w:sz w:val="36"/>
          <w:rtl/>
        </w:rPr>
        <w:t xml:space="preserve"> أمره أنه يطلب وكره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أرسل من مسافات بعيدة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ويحمل</w:t>
      </w:r>
      <w:r w:rsidRPr="00B06405">
        <w:rPr>
          <w:rFonts w:ascii="Traditional Arabic" w:hAnsi="Traditional Arabic"/>
          <w:sz w:val="36"/>
          <w:rtl/>
        </w:rPr>
        <w:t xml:space="preserve"> الأخبار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ويأتي</w:t>
      </w:r>
      <w:r w:rsidRPr="00B06405">
        <w:rPr>
          <w:rFonts w:ascii="Traditional Arabic" w:hAnsi="Traditional Arabic"/>
          <w:sz w:val="36"/>
          <w:rtl/>
        </w:rPr>
        <w:t xml:space="preserve"> بها من البلاد البعيدة في المدة القريبة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وربما</w:t>
      </w:r>
      <w:r w:rsidRPr="00B06405">
        <w:rPr>
          <w:rFonts w:ascii="Traditional Arabic" w:hAnsi="Traditional Arabic"/>
          <w:sz w:val="36"/>
          <w:rtl/>
        </w:rPr>
        <w:t xml:space="preserve"> اصطيد وغاب عن وطنه عشر سنوات فأكثر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هو على ثبات عقله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وقوة</w:t>
      </w:r>
      <w:r w:rsidRPr="00B06405">
        <w:rPr>
          <w:rFonts w:ascii="Traditional Arabic" w:hAnsi="Traditional Arabic"/>
          <w:sz w:val="36"/>
          <w:rtl/>
        </w:rPr>
        <w:t xml:space="preserve"> حفظه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ونزوعه</w:t>
      </w:r>
      <w:r w:rsidRPr="00B06405">
        <w:rPr>
          <w:rFonts w:ascii="Traditional Arabic" w:hAnsi="Traditional Arabic"/>
          <w:sz w:val="36"/>
          <w:rtl/>
        </w:rPr>
        <w:t xml:space="preserve"> إلى وطنه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فمتى</w:t>
      </w:r>
      <w:r w:rsidRPr="00B06405">
        <w:rPr>
          <w:rFonts w:ascii="Traditional Arabic" w:hAnsi="Traditional Arabic"/>
          <w:sz w:val="36"/>
          <w:rtl/>
        </w:rPr>
        <w:t xml:space="preserve"> وجد فرصة طار إليه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أمره </w:t>
      </w:r>
      <w:r w:rsidRPr="00B06405">
        <w:rPr>
          <w:rFonts w:ascii="Traditional Arabic" w:hAnsi="Traditional Arabic" w:hint="eastAsia"/>
          <w:sz w:val="36"/>
          <w:rtl/>
        </w:rPr>
        <w:t>مشاكلته</w:t>
      </w:r>
      <w:r w:rsidRPr="00B06405">
        <w:rPr>
          <w:rFonts w:ascii="Traditional Arabic" w:hAnsi="Traditional Arabic"/>
          <w:sz w:val="36"/>
          <w:rtl/>
        </w:rPr>
        <w:t xml:space="preserve"> للناس في كثير من أمره ومذاهبه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إناثه من لا تريد إلا زوجها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لا ترد يد ل</w:t>
      </w:r>
      <w:r w:rsidRPr="00B06405">
        <w:rPr>
          <w:rFonts w:ascii="Traditional Arabic" w:hAnsi="Traditional Arabic" w:hint="eastAsia"/>
          <w:sz w:val="36"/>
          <w:rtl/>
        </w:rPr>
        <w:t>امس،</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صعبة الطلب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سهلة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لها ذكر وهي تمكن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وغيرها</w:t>
      </w:r>
      <w:r w:rsidRPr="00B06405">
        <w:rPr>
          <w:rFonts w:ascii="Traditional Arabic" w:hAnsi="Traditional Arabic"/>
          <w:sz w:val="36"/>
          <w:rtl/>
        </w:rPr>
        <w:t xml:space="preserve"> لها ذكر ولا تمكن أحد</w:t>
      </w:r>
      <w:r w:rsidRPr="00B06405">
        <w:rPr>
          <w:rFonts w:ascii="Traditional Arabic" w:hAnsi="Traditional Arabic" w:hint="eastAsia"/>
          <w:sz w:val="36"/>
          <w:rtl/>
        </w:rPr>
        <w:t>ًا</w:t>
      </w:r>
      <w:r w:rsidRPr="00B06405">
        <w:rPr>
          <w:rFonts w:ascii="Traditional Arabic" w:hAnsi="Traditional Arabic"/>
          <w:sz w:val="36"/>
          <w:rtl/>
        </w:rPr>
        <w:t xml:space="preserve"> غيره.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الذكور من يأخذ أنثى يتمتع بها مدة ثم يتركها إلى 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يعطف على فراخه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يعطف على فراخه وفراخ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حالة توجد في الناس في ذكورهم </w:t>
      </w:r>
      <w:r w:rsidRPr="00B06405">
        <w:rPr>
          <w:rFonts w:ascii="Traditional Arabic" w:hAnsi="Traditional Arabic"/>
          <w:sz w:val="36"/>
          <w:rtl/>
        </w:rPr>
        <w:lastRenderedPageBreak/>
        <w:t>وإناثهم توجد في الحمام.</w:t>
      </w:r>
    </w:p>
    <w:p w:rsidR="00763887" w:rsidRPr="00B06405" w:rsidRDefault="00763887" w:rsidP="0077402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هداية الحمام أن</w:t>
      </w:r>
      <w:r w:rsidRPr="00B06405">
        <w:rPr>
          <w:rFonts w:ascii="Traditional Arabic" w:hAnsi="Traditional Arabic" w:hint="eastAsia"/>
          <w:sz w:val="36"/>
          <w:rtl/>
        </w:rPr>
        <w:t>َّ</w:t>
      </w:r>
      <w:r w:rsidRPr="00B06405">
        <w:rPr>
          <w:rFonts w:ascii="Traditional Arabic" w:hAnsi="Traditional Arabic"/>
          <w:sz w:val="36"/>
          <w:rtl/>
        </w:rPr>
        <w:t xml:space="preserve"> ال</w:t>
      </w:r>
      <w:r w:rsidRPr="00B06405">
        <w:rPr>
          <w:rFonts w:ascii="Traditional Arabic" w:hAnsi="Traditional Arabic" w:hint="eastAsia"/>
          <w:sz w:val="36"/>
          <w:rtl/>
        </w:rPr>
        <w:t>ذكر</w:t>
      </w:r>
      <w:r w:rsidRPr="00B06405">
        <w:rPr>
          <w:rFonts w:ascii="Traditional Arabic" w:hAnsi="Traditional Arabic"/>
          <w:sz w:val="36"/>
          <w:rtl/>
        </w:rPr>
        <w:t xml:space="preserve"> والأنثى يتقاسمان أمر الفراخ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الحضانة والتربية والكفالة على الأنثى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وجلب</w:t>
      </w:r>
      <w:r w:rsidRPr="00B06405">
        <w:rPr>
          <w:rFonts w:ascii="Traditional Arabic" w:hAnsi="Traditional Arabic"/>
          <w:sz w:val="36"/>
          <w:rtl/>
        </w:rPr>
        <w:t xml:space="preserve"> القوت والرزق على الذكر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الأب هو صاحب العيال والكاسب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والأم</w:t>
      </w:r>
      <w:r w:rsidRPr="00B06405">
        <w:rPr>
          <w:rFonts w:ascii="Traditional Arabic" w:hAnsi="Traditional Arabic"/>
          <w:sz w:val="36"/>
          <w:rtl/>
        </w:rPr>
        <w:t xml:space="preserve"> هي التي تحبل وتلد وترضع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5- الديك: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 الديك معرفته بالليل وساعاته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يعرف آناء الليل وعدد الساعات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ومقادير</w:t>
      </w:r>
      <w:r w:rsidRPr="00B06405">
        <w:rPr>
          <w:rFonts w:ascii="Traditional Arabic" w:hAnsi="Traditional Arabic"/>
          <w:sz w:val="36"/>
          <w:rtl/>
        </w:rPr>
        <w:t xml:space="preserve"> الأوقات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يقسط صوته على ذلك الوقت تقسيط</w:t>
      </w:r>
      <w:r w:rsidRPr="00B06405">
        <w:rPr>
          <w:rFonts w:ascii="Traditional Arabic" w:hAnsi="Traditional Arabic" w:hint="eastAsia"/>
          <w:sz w:val="36"/>
          <w:rtl/>
        </w:rPr>
        <w:t>ًا</w:t>
      </w:r>
      <w:r w:rsidRPr="00B06405">
        <w:rPr>
          <w:rFonts w:ascii="Traditional Arabic" w:hAnsi="Traditional Arabic"/>
          <w:sz w:val="36"/>
          <w:rtl/>
        </w:rPr>
        <w:t xml:space="preserve"> لا يكاد يغادر منه شيئ</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من هداه لذلك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من الخصال الحميدة أنه يسوي بين دجاجه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يؤثر واحدة على واحدة إلا نادر</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أمره أيض</w:t>
      </w:r>
      <w:r w:rsidRPr="00B06405">
        <w:rPr>
          <w:rFonts w:ascii="Traditional Arabic" w:hAnsi="Traditional Arabic" w:hint="eastAsia"/>
          <w:sz w:val="36"/>
          <w:rtl/>
        </w:rPr>
        <w:t>ًا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الدِّيك الشاب إذا ألقي له حب لم يأكله حتى يفرقه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هرم وشاخ أكله من غير تفريق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وسر</w:t>
      </w:r>
      <w:r w:rsidRPr="00B06405">
        <w:rPr>
          <w:rFonts w:ascii="Traditional Arabic" w:hAnsi="Traditional Arabic"/>
          <w:sz w:val="36"/>
          <w:rtl/>
        </w:rPr>
        <w:t xml:space="preserve"> ذلك أن</w:t>
      </w:r>
      <w:r w:rsidRPr="00B06405">
        <w:rPr>
          <w:rFonts w:ascii="Traditional Arabic" w:hAnsi="Traditional Arabic" w:hint="eastAsia"/>
          <w:sz w:val="36"/>
          <w:rtl/>
        </w:rPr>
        <w:t>َّ</w:t>
      </w:r>
      <w:r w:rsidRPr="00B06405">
        <w:rPr>
          <w:rFonts w:ascii="Traditional Arabic" w:hAnsi="Traditional Arabic"/>
          <w:sz w:val="36"/>
          <w:rtl/>
        </w:rPr>
        <w:t xml:space="preserve"> الشاب يفرق الحب ليجتمع الدجاج حوله فيصبن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والهرم</w:t>
      </w:r>
      <w:r w:rsidRPr="00B06405">
        <w:rPr>
          <w:rFonts w:ascii="Traditional Arabic" w:hAnsi="Traditional Arabic"/>
          <w:sz w:val="36"/>
          <w:rtl/>
        </w:rPr>
        <w:t xml:space="preserve"> قد فنيت رغبته فيهنَّ فليس له همة إلا نفسه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يفعل ذلك من جهة الغزَل لا غير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6- الذباب:</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أمره أنه يلقي رجيعه على الأبيض</w:t>
      </w:r>
      <w:r w:rsidRPr="00B06405">
        <w:rPr>
          <w:rFonts w:ascii="Traditional Arabic" w:hAnsi="Traditional Arabic" w:hint="eastAsia"/>
          <w:sz w:val="36"/>
          <w:rtl/>
        </w:rPr>
        <w:t>ِ</w:t>
      </w:r>
      <w:r w:rsidRPr="00B06405">
        <w:rPr>
          <w:rFonts w:ascii="Traditional Arabic" w:hAnsi="Traditional Arabic"/>
          <w:sz w:val="36"/>
          <w:rtl/>
        </w:rPr>
        <w:t xml:space="preserve"> أسود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الأسود</w:t>
      </w:r>
      <w:r w:rsidRPr="00B06405">
        <w:rPr>
          <w:rFonts w:ascii="Traditional Arabic" w:hAnsi="Traditional Arabic" w:hint="eastAsia"/>
          <w:sz w:val="36"/>
          <w:rtl/>
        </w:rPr>
        <w:t>ِ</w:t>
      </w:r>
      <w:r w:rsidRPr="00B06405">
        <w:rPr>
          <w:rFonts w:ascii="Traditional Arabic" w:hAnsi="Traditional Arabic"/>
          <w:sz w:val="36"/>
          <w:rtl/>
        </w:rPr>
        <w:t xml:space="preserve"> أبيض</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C0849">
      <w:pPr>
        <w:rPr>
          <w:rFonts w:ascii="Traditional Arabic" w:hAnsi="Traditional Arabic"/>
          <w:sz w:val="36"/>
          <w:rtl/>
        </w:rPr>
      </w:pPr>
      <w:r w:rsidRPr="00B06405">
        <w:rPr>
          <w:rFonts w:ascii="Traditional Arabic" w:hAnsi="Traditional Arabic" w:hint="eastAsia"/>
          <w:sz w:val="36"/>
          <w:rtl/>
        </w:rPr>
        <w:t>والذباب</w:t>
      </w:r>
      <w:r w:rsidRPr="00B06405">
        <w:rPr>
          <w:rFonts w:ascii="Traditional Arabic" w:hAnsi="Traditional Arabic"/>
          <w:sz w:val="36"/>
          <w:rtl/>
        </w:rPr>
        <w:t xml:space="preserve"> له قدرة على الإقلاع عمودي</w:t>
      </w:r>
      <w:r w:rsidRPr="00B06405">
        <w:rPr>
          <w:rFonts w:ascii="Traditional Arabic" w:hAnsi="Traditional Arabic" w:hint="eastAsia"/>
          <w:sz w:val="36"/>
          <w:rtl/>
        </w:rPr>
        <w:t>ًّا</w:t>
      </w:r>
      <w:r w:rsidRPr="00B06405">
        <w:rPr>
          <w:rFonts w:ascii="Traditional Arabic" w:hAnsi="Traditional Arabic"/>
          <w:sz w:val="36"/>
          <w:rtl/>
        </w:rPr>
        <w:t xml:space="preserve"> من مكانه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w:t>
      </w:r>
      <w:r w:rsidRPr="00B06405">
        <w:rPr>
          <w:rFonts w:ascii="Traditional Arabic" w:hAnsi="Traditional Arabic"/>
          <w:sz w:val="36"/>
          <w:rtl/>
        </w:rPr>
        <w:t xml:space="preserve"> قدرة على المناورة بحركات أمامية وخلفية وجانبية بسرعة عجيبة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w:t>
      </w:r>
      <w:r w:rsidRPr="00B06405">
        <w:rPr>
          <w:rFonts w:ascii="Traditional Arabic" w:hAnsi="Traditional Arabic"/>
          <w:sz w:val="36"/>
          <w:rtl/>
        </w:rPr>
        <w:t xml:space="preserve"> الطيران تزيد سرعته إلى عشرة كيلومترات في الساعة تقريب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lastRenderedPageBreak/>
        <w:t>وهو</w:t>
      </w:r>
      <w:r w:rsidRPr="00B06405">
        <w:rPr>
          <w:rFonts w:ascii="Traditional Arabic" w:hAnsi="Traditional Arabic"/>
          <w:sz w:val="36"/>
          <w:rtl/>
        </w:rPr>
        <w:t xml:space="preserve"> يحط على أي سطح مهما كان شكله.</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sz w:val="36"/>
          <w:rtl/>
        </w:rPr>
        <w:t>والذباب</w:t>
      </w:r>
      <w:r w:rsidRPr="00B06405">
        <w:rPr>
          <w:rFonts w:ascii="Traditional Arabic" w:hAnsi="Traditional Arabic"/>
          <w:sz w:val="36"/>
          <w:rtl/>
        </w:rPr>
        <w:t xml:space="preserve"> يتذوق الطعام بمجرد أن</w:t>
      </w:r>
      <w:r w:rsidRPr="00B06405">
        <w:rPr>
          <w:rFonts w:ascii="Traditional Arabic" w:hAnsi="Traditional Arabic" w:hint="eastAsia"/>
          <w:sz w:val="36"/>
          <w:rtl/>
        </w:rPr>
        <w:t>َّ</w:t>
      </w:r>
      <w:r w:rsidRPr="00B06405">
        <w:rPr>
          <w:rFonts w:ascii="Traditional Arabic" w:hAnsi="Traditional Arabic"/>
          <w:sz w:val="36"/>
          <w:rtl/>
        </w:rPr>
        <w:t xml:space="preserve"> يحط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راقه ذلك سلب منه ما يريد وهرب بسرعة فائقة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كان شراب</w:t>
      </w:r>
      <w:r w:rsidRPr="00B06405">
        <w:rPr>
          <w:rFonts w:ascii="Traditional Arabic" w:hAnsi="Traditional Arabic" w:hint="eastAsia"/>
          <w:sz w:val="36"/>
          <w:rtl/>
        </w:rPr>
        <w:t>ًا</w:t>
      </w:r>
      <w:r w:rsidRPr="00B06405">
        <w:rPr>
          <w:rFonts w:ascii="Traditional Arabic" w:hAnsi="Traditional Arabic"/>
          <w:sz w:val="36"/>
          <w:rtl/>
        </w:rPr>
        <w:t xml:space="preserve"> امتصه بخرطومه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كان الطعام صلب</w:t>
      </w:r>
      <w:r w:rsidRPr="00B06405">
        <w:rPr>
          <w:rFonts w:ascii="Traditional Arabic" w:hAnsi="Traditional Arabic" w:hint="eastAsia"/>
          <w:sz w:val="36"/>
          <w:rtl/>
        </w:rPr>
        <w:t>ًا</w:t>
      </w:r>
      <w:r w:rsidRPr="00B06405">
        <w:rPr>
          <w:rFonts w:ascii="Traditional Arabic" w:hAnsi="Traditional Arabic"/>
          <w:sz w:val="36"/>
          <w:rtl/>
        </w:rPr>
        <w:t xml:space="preserve"> فإنه يفرز عليه عدد</w:t>
      </w:r>
      <w:r w:rsidRPr="00B06405">
        <w:rPr>
          <w:rFonts w:ascii="Traditional Arabic" w:hAnsi="Traditional Arabic" w:hint="eastAsia"/>
          <w:sz w:val="36"/>
          <w:rtl/>
        </w:rPr>
        <w:t>ًا</w:t>
      </w:r>
      <w:r w:rsidRPr="00B06405">
        <w:rPr>
          <w:rFonts w:ascii="Traditional Arabic" w:hAnsi="Traditional Arabic"/>
          <w:sz w:val="36"/>
          <w:rtl/>
        </w:rPr>
        <w:t xml:space="preserve"> من الأنزيمات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والعصائر</w:t>
      </w:r>
      <w:r w:rsidRPr="00B06405">
        <w:rPr>
          <w:rFonts w:ascii="Traditional Arabic" w:hAnsi="Traditional Arabic"/>
          <w:sz w:val="36"/>
          <w:rtl/>
        </w:rPr>
        <w:t xml:space="preserve"> الهاضمة بالإضافة إلى لعابه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تبدأ في إذابة ما تقع عليه من الطعام الصلب فور</w:t>
      </w:r>
      <w:r w:rsidRPr="00B06405">
        <w:rPr>
          <w:rFonts w:ascii="Traditional Arabic" w:hAnsi="Traditional Arabic" w:hint="eastAsia"/>
          <w:sz w:val="36"/>
          <w:rtl/>
        </w:rPr>
        <w:t>ًا</w:t>
      </w:r>
      <w:r w:rsidRPr="00B06405">
        <w:rPr>
          <w:rFonts w:ascii="Traditional Arabic" w:hAnsi="Traditional Arabic"/>
          <w:sz w:val="36"/>
          <w:rtl/>
        </w:rPr>
        <w:t xml:space="preserve"> مما يمكن الذباب من امتصاصه بخرطومه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وبأجزاء</w:t>
      </w:r>
      <w:r w:rsidRPr="00B06405">
        <w:rPr>
          <w:rFonts w:ascii="Traditional Arabic" w:hAnsi="Traditional Arabic"/>
          <w:sz w:val="36"/>
          <w:rtl/>
        </w:rPr>
        <w:t xml:space="preserve"> فمه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ذات</w:t>
      </w:r>
      <w:r w:rsidRPr="00B06405">
        <w:rPr>
          <w:rFonts w:ascii="Traditional Arabic" w:hAnsi="Traditional Arabic"/>
          <w:sz w:val="36"/>
          <w:rtl/>
        </w:rPr>
        <w:t xml:space="preserve"> الطب</w:t>
      </w:r>
      <w:r w:rsidRPr="00B06405">
        <w:rPr>
          <w:rFonts w:ascii="Traditional Arabic" w:hAnsi="Traditional Arabic" w:hint="eastAsia"/>
          <w:sz w:val="36"/>
          <w:rtl/>
        </w:rPr>
        <w:t>يعة</w:t>
      </w:r>
      <w:r w:rsidRPr="00B06405">
        <w:rPr>
          <w:rFonts w:ascii="Traditional Arabic" w:hAnsi="Traditional Arabic"/>
          <w:sz w:val="36"/>
          <w:rtl/>
        </w:rPr>
        <w:t xml:space="preserve"> ال</w:t>
      </w:r>
      <w:r w:rsidRPr="00B06405">
        <w:rPr>
          <w:rFonts w:ascii="Traditional Arabic" w:hAnsi="Traditional Arabic" w:hint="eastAsia"/>
          <w:sz w:val="36"/>
          <w:rtl/>
        </w:rPr>
        <w:t>إسفنجية،</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ثم لا يمكن استرجاعه أبد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استنقاذه بأي حال من الأحوال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وصدق</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57" w:name="آية22"/>
      <w:r w:rsidRPr="00B06405">
        <w:rPr>
          <w:rFonts w:ascii="QCF_P341" w:hAnsi="QCF_P341" w:cs="QCF_P341"/>
          <w:sz w:val="35"/>
          <w:szCs w:val="32"/>
          <w:rtl/>
          <w:lang w:eastAsia="en-US"/>
        </w:rPr>
        <w:t>ﭑ ﭒ ﭓ ﭔ ﭕ ﭖﭗ ﭘ ﭙ ﭚ ﭛ ﭜ ﭝ ﭞ ﭟ ﭠ ﭡ ﭢ ﭣﭤ ﭥ ﭦ ﭧ ﭨ ﭩ ﭪ ﭫﭬ ﭭ ﭮ ﭯ 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الحج</w:t>
      </w:r>
      <w:r w:rsidRPr="00B06405">
        <w:rPr>
          <w:rFonts w:ascii="Traditional Arabic" w:hAnsi="Traditional Arabic"/>
          <w:sz w:val="36"/>
          <w:szCs w:val="32"/>
          <w:rtl/>
        </w:rPr>
        <w:t>: 72]</w:t>
      </w:r>
      <w:bookmarkEnd w:id="57"/>
      <w:r w:rsidRPr="00B06405">
        <w:rPr>
          <w:rFonts w:ascii="Traditional Arabic" w:hAnsi="Traditional Arabic"/>
          <w:sz w:val="36"/>
          <w:szCs w:val="32"/>
          <w:rtl/>
        </w:rPr>
        <w:t>.</w:t>
      </w:r>
    </w:p>
    <w:p w:rsidR="00763887" w:rsidRPr="00B06405" w:rsidRDefault="00763887" w:rsidP="0012562E">
      <w:pPr>
        <w:rPr>
          <w:rFonts w:ascii="Traditional Arabic" w:hAnsi="Traditional Arabic"/>
          <w:spacing w:val="-6"/>
          <w:sz w:val="36"/>
          <w:rtl/>
        </w:rPr>
      </w:pPr>
      <w:r w:rsidRPr="00B06405">
        <w:rPr>
          <w:rFonts w:ascii="Traditional Arabic" w:hAnsi="Traditional Arabic" w:hint="eastAsia"/>
          <w:spacing w:val="-6"/>
          <w:sz w:val="36"/>
          <w:rtl/>
        </w:rPr>
        <w:t>ومن</w:t>
      </w:r>
      <w:r w:rsidRPr="00B06405">
        <w:rPr>
          <w:rFonts w:ascii="Traditional Arabic" w:hAnsi="Traditional Arabic"/>
          <w:spacing w:val="-6"/>
          <w:sz w:val="36"/>
          <w:rtl/>
        </w:rPr>
        <w:t xml:space="preserve"> عجيب أمر الذباب ما جاء عن أبي هريرة </w:t>
      </w:r>
      <w:r w:rsidRPr="00B06405">
        <w:rPr>
          <w:rFonts w:ascii="AGA Arabesque" w:hAnsi="AGA Arabesque"/>
          <w:spacing w:val="-6"/>
          <w:sz w:val="36"/>
        </w:rPr>
        <w:sym w:font="AGA Arabesque" w:char="F074"/>
      </w:r>
      <w:r w:rsidRPr="00B06405">
        <w:rPr>
          <w:rFonts w:ascii="Traditional Arabic" w:hAnsi="Traditional Arabic"/>
          <w:spacing w:val="-6"/>
          <w:sz w:val="36"/>
          <w:rtl/>
        </w:rPr>
        <w:t xml:space="preserve"> أن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رسول الله </w:t>
      </w:r>
      <w:r w:rsidRPr="00B06405">
        <w:rPr>
          <w:rFonts w:ascii="AGA Arabesque" w:hAnsi="AGA Arabesque"/>
          <w:spacing w:val="-6"/>
          <w:sz w:val="36"/>
        </w:rPr>
        <w:sym w:font="AGA Arabesque" w:char="F072"/>
      </w:r>
      <w:r w:rsidRPr="00B06405">
        <w:rPr>
          <w:rFonts w:ascii="Traditional Arabic" w:hAnsi="Traditional Arabic"/>
          <w:spacing w:val="-6"/>
          <w:sz w:val="36"/>
          <w:rtl/>
        </w:rPr>
        <w:t xml:space="preserve"> قال: ((</w:t>
      </w:r>
      <w:bookmarkStart w:id="58" w:name="حديث1"/>
      <w:r w:rsidRPr="00B06405">
        <w:rPr>
          <w:rFonts w:ascii="Traditional Arabic" w:hAnsi="Traditional Arabic" w:hint="eastAsia"/>
          <w:spacing w:val="-6"/>
          <w:sz w:val="36"/>
          <w:rtl/>
        </w:rPr>
        <w:t>إذا</w:t>
      </w:r>
      <w:r w:rsidRPr="00B06405">
        <w:rPr>
          <w:rFonts w:ascii="Traditional Arabic" w:hAnsi="Traditional Arabic"/>
          <w:spacing w:val="-6"/>
          <w:sz w:val="36"/>
          <w:rtl/>
        </w:rPr>
        <w:t xml:space="preserve"> وقع الذُّباب في إناء أحدكم فليغمسه كلَّه ثم ليطرحه</w:t>
      </w:r>
      <w:bookmarkEnd w:id="58"/>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فإن</w:t>
      </w:r>
      <w:r w:rsidRPr="00B06405">
        <w:rPr>
          <w:rFonts w:ascii="Traditional Arabic" w:hAnsi="Traditional Arabic"/>
          <w:spacing w:val="-6"/>
          <w:sz w:val="36"/>
          <w:rtl/>
        </w:rPr>
        <w:t xml:space="preserve"> في </w:t>
      </w:r>
      <w:r w:rsidRPr="00B06405">
        <w:rPr>
          <w:rFonts w:ascii="Traditional Arabic" w:hAnsi="Traditional Arabic" w:hint="eastAsia"/>
          <w:spacing w:val="-6"/>
          <w:sz w:val="36"/>
          <w:rtl/>
        </w:rPr>
        <w:t>أحد</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جناحيه</w:t>
      </w:r>
      <w:r w:rsidRPr="00B06405">
        <w:rPr>
          <w:rFonts w:ascii="Traditional Arabic" w:hAnsi="Traditional Arabic"/>
          <w:spacing w:val="-6"/>
          <w:sz w:val="36"/>
          <w:rtl/>
        </w:rPr>
        <w:t xml:space="preserve"> داء</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وفي</w:t>
      </w:r>
      <w:r w:rsidRPr="00B06405">
        <w:rPr>
          <w:rFonts w:ascii="Traditional Arabic" w:hAnsi="Traditional Arabic"/>
          <w:spacing w:val="-6"/>
          <w:sz w:val="36"/>
          <w:rtl/>
        </w:rPr>
        <w:t xml:space="preserve"> الآخر شفاء</w:t>
      </w:r>
      <w:r w:rsidRPr="00B06405">
        <w:rPr>
          <w:rFonts w:ascii="Traditional Arabic" w:hAnsi="Traditional Arabic" w:hint="eastAsia"/>
          <w:spacing w:val="-6"/>
          <w:sz w:val="36"/>
          <w:rtl/>
        </w:rPr>
        <w:t>ً</w:t>
      </w:r>
      <w:r w:rsidRPr="00B06405">
        <w:rPr>
          <w:rFonts w:ascii="Traditional Arabic" w:hAnsi="Traditional Arabic"/>
          <w:spacing w:val="-6"/>
          <w:sz w:val="36"/>
          <w:rtl/>
        </w:rPr>
        <w:t>))</w:t>
      </w:r>
      <w:r w:rsidRPr="00B06405">
        <w:rPr>
          <w:rFonts w:ascii="Traditional Arabic" w:hAnsi="Traditional Arabic"/>
          <w:spacing w:val="-6"/>
          <w:sz w:val="36"/>
          <w:vertAlign w:val="superscript"/>
          <w:rtl/>
        </w:rPr>
        <w:t>(</w:t>
      </w:r>
      <w:r w:rsidRPr="00B06405">
        <w:rPr>
          <w:rStyle w:val="af1"/>
          <w:rFonts w:ascii="Traditional Arabic" w:hAnsi="Traditional Arabic" w:cs="Traditional Arabic"/>
          <w:spacing w:val="-6"/>
          <w:sz w:val="36"/>
        </w:rPr>
        <w:footnoteReference w:id="120"/>
      </w:r>
      <w:r w:rsidRPr="00B06405">
        <w:rPr>
          <w:rFonts w:ascii="Traditional Arabic" w:hAnsi="Traditional Arabic"/>
          <w:spacing w:val="-6"/>
          <w:sz w:val="36"/>
          <w:vertAlign w:val="superscript"/>
          <w:rtl/>
        </w:rPr>
        <w:t>)</w:t>
      </w:r>
      <w:r w:rsidRPr="00B06405">
        <w:rPr>
          <w:rFonts w:ascii="Traditional Arabic" w:hAnsi="Traditional Arabic"/>
          <w:spacing w:val="-6"/>
          <w:sz w:val="36"/>
          <w:rtl/>
        </w:rPr>
        <w:t>.</w:t>
      </w:r>
    </w:p>
    <w:p w:rsidR="00763887" w:rsidRPr="00B06405" w:rsidRDefault="00763887" w:rsidP="003D7537">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معجزة عظي</w:t>
      </w:r>
      <w:r w:rsidRPr="00B06405">
        <w:rPr>
          <w:rFonts w:ascii="Traditional Arabic" w:hAnsi="Traditional Arabic" w:hint="eastAsia"/>
          <w:sz w:val="36"/>
          <w:rtl/>
        </w:rPr>
        <w:t>مة</w:t>
      </w:r>
      <w:r w:rsidRPr="00B06405">
        <w:rPr>
          <w:rFonts w:ascii="Traditional Arabic" w:hAnsi="Traditional Arabic"/>
          <w:sz w:val="36"/>
          <w:rtl/>
        </w:rPr>
        <w:t xml:space="preserve"> يبينها لنا النبي </w:t>
      </w:r>
      <w:r w:rsidRPr="00B06405">
        <w:rPr>
          <w:rFonts w:ascii="AGA Arabesque" w:hAnsi="AGA Arabesque"/>
          <w:sz w:val="36"/>
        </w:rPr>
        <w:sym w:font="AGA Arabesque" w:char="F072"/>
      </w:r>
      <w:r w:rsidRPr="00B06405">
        <w:rPr>
          <w:rFonts w:ascii="Traditional Arabic" w:hAnsi="Traditional Arabic"/>
          <w:sz w:val="36"/>
          <w:rtl/>
        </w:rPr>
        <w:t xml:space="preserve"> حول هذا المخلوق </w:t>
      </w:r>
      <w:r w:rsidRPr="00B06405">
        <w:rPr>
          <w:rFonts w:ascii="Traditional Arabic" w:hAnsi="Traditional Arabic" w:hint="eastAsia"/>
          <w:sz w:val="36"/>
          <w:rtl/>
        </w:rPr>
        <w:t>العجيب،</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صغر جرمه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جسمه </w:t>
      </w:r>
      <w:r w:rsidRPr="00B06405">
        <w:rPr>
          <w:rFonts w:ascii="Traditional Arabic" w:hAnsi="Traditional Arabic" w:hint="eastAsia"/>
          <w:sz w:val="36"/>
          <w:rtl/>
        </w:rPr>
        <w:t>يحوي</w:t>
      </w:r>
      <w:r w:rsidRPr="00B06405">
        <w:rPr>
          <w:rFonts w:ascii="Traditional Arabic" w:hAnsi="Traditional Arabic"/>
          <w:sz w:val="36"/>
          <w:rtl/>
        </w:rPr>
        <w:t xml:space="preserve"> الداء و</w:t>
      </w:r>
      <w:r w:rsidRPr="00B06405">
        <w:rPr>
          <w:rFonts w:ascii="Traditional Arabic" w:hAnsi="Traditional Arabic" w:hint="eastAsia"/>
          <w:sz w:val="36"/>
          <w:rtl/>
        </w:rPr>
        <w:t>الدواء</w:t>
      </w:r>
      <w:r w:rsidRPr="00B06405">
        <w:rPr>
          <w:rFonts w:ascii="Traditional Arabic" w:hAnsi="Traditional Arabic"/>
          <w:sz w:val="36"/>
          <w:rtl/>
        </w:rPr>
        <w:t>.</w:t>
      </w:r>
    </w:p>
    <w:p w:rsidR="00763887" w:rsidRPr="00B06405" w:rsidRDefault="00763887" w:rsidP="00101461">
      <w:pPr>
        <w:rPr>
          <w:rFonts w:ascii="Traditional Arabic" w:hAnsi="Traditional Arabic"/>
          <w:sz w:val="36"/>
          <w:rtl/>
        </w:rPr>
      </w:pPr>
      <w:r w:rsidRPr="00B06405">
        <w:rPr>
          <w:rFonts w:ascii="Traditional Arabic" w:hAnsi="Traditional Arabic" w:hint="eastAsia"/>
          <w:sz w:val="36"/>
          <w:rtl/>
        </w:rPr>
        <w:t>ويبين</w:t>
      </w:r>
      <w:r w:rsidRPr="00B06405">
        <w:rPr>
          <w:rFonts w:ascii="Traditional Arabic" w:hAnsi="Traditional Arabic"/>
          <w:sz w:val="36"/>
          <w:rtl/>
        </w:rPr>
        <w:t xml:space="preserve"> لنا الإمام ابن القيم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المعنى</w:t>
      </w:r>
      <w:r w:rsidRPr="00B06405">
        <w:rPr>
          <w:rFonts w:ascii="Traditional Arabic" w:hAnsi="Traditional Arabic"/>
          <w:sz w:val="36"/>
          <w:rtl/>
        </w:rPr>
        <w:t xml:space="preserve"> الطبي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دلَّ عليه هذا الحديث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والسرَّ</w:t>
      </w:r>
      <w:r w:rsidRPr="00B06405">
        <w:rPr>
          <w:rFonts w:ascii="Traditional Arabic" w:hAnsi="Traditional Arabic"/>
          <w:sz w:val="36"/>
          <w:rtl/>
        </w:rPr>
        <w:t xml:space="preserve"> في صنيع الذباب ذلك في جناحيه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w:t>
      </w:r>
      <w:r w:rsidRPr="00B06405">
        <w:rPr>
          <w:rFonts w:ascii="Traditional Arabic" w:hAnsi="Traditional Arabic" w:hint="eastAsia"/>
          <w:sz w:val="36"/>
          <w:rtl/>
        </w:rPr>
        <w:t>واعلم</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في الذباب عندهم قوة</w:t>
      </w:r>
      <w:r w:rsidRPr="00B06405">
        <w:rPr>
          <w:rFonts w:ascii="Traditional Arabic" w:hAnsi="Traditional Arabic" w:hint="eastAsia"/>
          <w:sz w:val="36"/>
          <w:rtl/>
        </w:rPr>
        <w:t>ً</w:t>
      </w:r>
      <w:r w:rsidRPr="00B06405">
        <w:rPr>
          <w:rFonts w:ascii="Traditional Arabic" w:hAnsi="Traditional Arabic"/>
          <w:sz w:val="36"/>
          <w:rtl/>
        </w:rPr>
        <w:t xml:space="preserve"> سميَّة يدل عليها الورم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والحكة</w:t>
      </w:r>
      <w:r w:rsidRPr="00B06405">
        <w:rPr>
          <w:rFonts w:ascii="Traditional Arabic" w:hAnsi="Traditional Arabic"/>
          <w:sz w:val="36"/>
          <w:rtl/>
        </w:rPr>
        <w:t xml:space="preserve"> العارضة عن لسعه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بمنـزلة السلاح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سقط فيما يؤذيه اتقاه بسلاحه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النبي </w:t>
      </w:r>
      <w:r w:rsidRPr="00B06405">
        <w:rPr>
          <w:rFonts w:ascii="AGA Arabesque" w:hAnsi="AGA Arabesque"/>
          <w:sz w:val="36"/>
        </w:rPr>
        <w:sym w:font="AGA Arabesque" w:char="F072"/>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يقابل </w:t>
      </w:r>
      <w:r w:rsidRPr="00B06405">
        <w:rPr>
          <w:rFonts w:ascii="Traditional Arabic" w:hAnsi="Traditional Arabic" w:hint="eastAsia"/>
          <w:sz w:val="36"/>
          <w:rtl/>
        </w:rPr>
        <w:t>تلك</w:t>
      </w:r>
      <w:r w:rsidRPr="00B06405">
        <w:rPr>
          <w:rFonts w:ascii="Traditional Arabic" w:hAnsi="Traditional Arabic"/>
          <w:sz w:val="36"/>
          <w:rtl/>
        </w:rPr>
        <w:t xml:space="preserve"> السمِّية بما أودعه الله سبحانه في جناحه الآخر من الشفاء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فيغمس</w:t>
      </w:r>
      <w:r w:rsidRPr="00B06405">
        <w:rPr>
          <w:rFonts w:ascii="Traditional Arabic" w:hAnsi="Traditional Arabic"/>
          <w:sz w:val="36"/>
          <w:rtl/>
        </w:rPr>
        <w:t xml:space="preserve"> كُلُّه في الماء والطعام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فيقابل</w:t>
      </w:r>
      <w:r w:rsidRPr="00B06405">
        <w:rPr>
          <w:rFonts w:ascii="Traditional Arabic" w:hAnsi="Traditional Arabic"/>
          <w:sz w:val="36"/>
          <w:rtl/>
        </w:rPr>
        <w:t xml:space="preserve"> المادة السمية المادة النافعة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فيزول</w:t>
      </w:r>
      <w:r w:rsidRPr="00B06405">
        <w:rPr>
          <w:rFonts w:ascii="Traditional Arabic" w:hAnsi="Traditional Arabic"/>
          <w:sz w:val="36"/>
          <w:rtl/>
        </w:rPr>
        <w:t xml:space="preserve"> ضررها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طبٌّ </w:t>
      </w:r>
      <w:r w:rsidRPr="00B06405">
        <w:rPr>
          <w:rFonts w:ascii="Traditional Arabic" w:hAnsi="Traditional Arabic" w:hint="eastAsia"/>
          <w:sz w:val="36"/>
          <w:rtl/>
        </w:rPr>
        <w:t>لا</w:t>
      </w:r>
      <w:r w:rsidRPr="00B06405">
        <w:rPr>
          <w:rFonts w:ascii="Traditional Arabic" w:hAnsi="Traditional Arabic"/>
          <w:sz w:val="36"/>
          <w:rtl/>
        </w:rPr>
        <w:t xml:space="preserve"> يهتدي إليه كبار الأطباء وأئمتهم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خارج من مشكاة النبوة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هذا فالطبيب العالم العارف الموفق يخضع لهذا العلاج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ويقرُّ</w:t>
      </w:r>
      <w:r w:rsidRPr="00B06405">
        <w:rPr>
          <w:rFonts w:ascii="Traditional Arabic" w:hAnsi="Traditional Arabic"/>
          <w:sz w:val="36"/>
          <w:rtl/>
        </w:rPr>
        <w:t xml:space="preserve"> لمن جاء به بأنه أكمل الخلق على الإطلاق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مؤيد </w:t>
      </w:r>
      <w:r w:rsidRPr="00B06405">
        <w:rPr>
          <w:rFonts w:ascii="Traditional Arabic" w:hAnsi="Traditional Arabic"/>
          <w:sz w:val="36"/>
          <w:rtl/>
        </w:rPr>
        <w:lastRenderedPageBreak/>
        <w:t>بوحي إلهي خارج عن القوى البشرية.</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غير واحد من الأطباء أن</w:t>
      </w:r>
      <w:r w:rsidRPr="00B06405">
        <w:rPr>
          <w:rFonts w:ascii="Traditional Arabic" w:hAnsi="Traditional Arabic" w:hint="eastAsia"/>
          <w:sz w:val="36"/>
          <w:rtl/>
        </w:rPr>
        <w:t>َّ</w:t>
      </w:r>
      <w:r w:rsidRPr="00B06405">
        <w:rPr>
          <w:rFonts w:ascii="Traditional Arabic" w:hAnsi="Traditional Arabic"/>
          <w:sz w:val="36"/>
          <w:rtl/>
        </w:rPr>
        <w:t xml:space="preserve"> لسع الزنبور والعقرب إذا دلك موضعه بالذباب نفع منه نفع</w:t>
      </w:r>
      <w:r w:rsidRPr="00B06405">
        <w:rPr>
          <w:rFonts w:ascii="Traditional Arabic" w:hAnsi="Traditional Arabic" w:hint="eastAsia"/>
          <w:sz w:val="36"/>
          <w:rtl/>
        </w:rPr>
        <w:t>ًا</w:t>
      </w:r>
      <w:r w:rsidRPr="00B06405">
        <w:rPr>
          <w:rFonts w:ascii="Traditional Arabic" w:hAnsi="Traditional Arabic"/>
          <w:sz w:val="36"/>
          <w:rtl/>
        </w:rPr>
        <w:t xml:space="preserve"> بين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وسكنَّه،</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ذاك إلا للمادة التي فيه من الشفاء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دلك به الورم الذي يخرج في شعر العين المسمى شَعْرَه بعد قطع رؤوس الذباب أبرأه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الذي خلق الداء والدواء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وجمع</w:t>
      </w:r>
      <w:r w:rsidRPr="00B06405">
        <w:rPr>
          <w:rFonts w:ascii="Traditional Arabic" w:hAnsi="Traditional Arabic"/>
          <w:sz w:val="36"/>
          <w:rtl/>
        </w:rPr>
        <w:t xml:space="preserve"> ذلك كلَّه في جرم حشرة صغيرة من مخلوقاته العجيبة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إله إلاّ الله رب العالمين.</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7- العنكبوت:</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عجائب العنكبوت أنَّ منها جنس</w:t>
      </w:r>
      <w:r w:rsidRPr="00B06405">
        <w:rPr>
          <w:rFonts w:ascii="Traditional Arabic" w:hAnsi="Traditional Arabic" w:hint="eastAsia"/>
          <w:sz w:val="36"/>
          <w:rtl/>
        </w:rPr>
        <w:t>ًا</w:t>
      </w:r>
      <w:r w:rsidRPr="00B06405">
        <w:rPr>
          <w:rFonts w:ascii="Traditional Arabic" w:hAnsi="Traditional Arabic"/>
          <w:sz w:val="36"/>
          <w:rtl/>
        </w:rPr>
        <w:t xml:space="preserve"> يصيد الذباب صيد الفهود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يسمى (</w:t>
      </w:r>
      <w:r w:rsidRPr="00B06405">
        <w:rPr>
          <w:rFonts w:ascii="Traditional Arabic" w:hAnsi="Traditional Arabic" w:hint="eastAsia"/>
          <w:sz w:val="36"/>
          <w:rtl/>
        </w:rPr>
        <w:t>الليث</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ينسج تلك ال</w:t>
      </w:r>
      <w:r w:rsidRPr="00B06405">
        <w:rPr>
          <w:rFonts w:ascii="Traditional Arabic" w:hAnsi="Traditional Arabic" w:hint="eastAsia"/>
          <w:sz w:val="36"/>
          <w:rtl/>
        </w:rPr>
        <w:t>شبكة</w:t>
      </w:r>
      <w:r w:rsidRPr="00B06405">
        <w:rPr>
          <w:rFonts w:ascii="Traditional Arabic" w:hAnsi="Traditional Arabic"/>
          <w:sz w:val="36"/>
          <w:rtl/>
        </w:rPr>
        <w:t xml:space="preserve"> شرك</w:t>
      </w:r>
      <w:r w:rsidRPr="00B06405">
        <w:rPr>
          <w:rFonts w:ascii="Traditional Arabic" w:hAnsi="Traditional Arabic" w:hint="eastAsia"/>
          <w:sz w:val="36"/>
          <w:rtl/>
        </w:rPr>
        <w:t>ًا</w:t>
      </w:r>
      <w:r w:rsidRPr="00B06405">
        <w:rPr>
          <w:rFonts w:ascii="Traditional Arabic" w:hAnsi="Traditional Arabic"/>
          <w:sz w:val="36"/>
          <w:rtl/>
        </w:rPr>
        <w:t xml:space="preserve"> للصيد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يكمن في جوفها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نصبت فيها البرغش</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
      </w:r>
      <w:r w:rsidRPr="00B06405">
        <w:rPr>
          <w:rFonts w:ascii="Traditional Arabic" w:hAnsi="Traditional Arabic"/>
          <w:sz w:val="36"/>
          <w:vertAlign w:val="superscript"/>
          <w:rtl/>
        </w:rPr>
        <w:t>)</w:t>
      </w:r>
      <w:r w:rsidRPr="00B06405">
        <w:rPr>
          <w:rFonts w:ascii="Traditional Arabic" w:hAnsi="Traditional Arabic"/>
          <w:sz w:val="36"/>
          <w:rtl/>
        </w:rPr>
        <w:t xml:space="preserve"> والذباب وثب عليه وامتص دمه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وفي</w:t>
      </w:r>
      <w:r w:rsidRPr="00B06405">
        <w:rPr>
          <w:rFonts w:ascii="Traditional Arabic" w:hAnsi="Traditional Arabic"/>
          <w:sz w:val="36"/>
          <w:rtl/>
        </w:rPr>
        <w:t xml:space="preserve"> القرآن الكريم وصف لبيت العنكبوت: </w:t>
      </w:r>
      <w:r w:rsidRPr="00B06405">
        <w:rPr>
          <w:rFonts w:ascii="Traditional Arabic" w:hAnsi="Traditional Arabic" w:hint="cs"/>
          <w:sz w:val="36"/>
          <w:rtl/>
        </w:rPr>
        <w:t>﴿</w:t>
      </w:r>
      <w:bookmarkStart w:id="59" w:name="آية23"/>
      <w:r w:rsidRPr="00B06405">
        <w:rPr>
          <w:rFonts w:ascii="QCF_P401" w:hAnsi="QCF_P401" w:cs="QCF_P401"/>
          <w:sz w:val="35"/>
          <w:szCs w:val="32"/>
          <w:rtl/>
          <w:lang w:eastAsia="en-US"/>
        </w:rPr>
        <w:t>ﭿ ﮀ ﮁ ﮂ ﮃ ﮄ ﮅ ﮆﮇ ﮈ ﮉﮊ ﮋ ﮌ ﮍ ﮎ ﮏﮐ ﮑ ﮒ 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41]</w:t>
      </w:r>
      <w:bookmarkEnd w:id="59"/>
      <w:r w:rsidRPr="00B06405">
        <w:rPr>
          <w:rFonts w:ascii="Traditional Arabic" w:hAnsi="Traditional Arabic"/>
          <w:sz w:val="36"/>
          <w:szCs w:val="32"/>
          <w:rtl/>
          <w:lang w:eastAsia="en-US"/>
        </w:rPr>
        <w:t>.</w:t>
      </w:r>
    </w:p>
    <w:p w:rsidR="00763887" w:rsidRPr="00B06405" w:rsidRDefault="00763887" w:rsidP="0052229D">
      <w:pPr>
        <w:rPr>
          <w:rFonts w:ascii="Traditional Arabic" w:hAnsi="Traditional Arabic"/>
          <w:sz w:val="36"/>
          <w:rtl/>
        </w:rPr>
      </w:pPr>
      <w:r w:rsidRPr="00B06405">
        <w:rPr>
          <w:rFonts w:ascii="Traditional Arabic" w:hAnsi="Traditional Arabic" w:hint="eastAsia"/>
          <w:sz w:val="36"/>
          <w:rtl/>
        </w:rPr>
        <w:t>«ويتجلى</w:t>
      </w:r>
      <w:r w:rsidRPr="00B06405">
        <w:rPr>
          <w:rFonts w:ascii="Traditional Arabic" w:hAnsi="Traditional Arabic"/>
          <w:sz w:val="36"/>
          <w:rtl/>
        </w:rPr>
        <w:t xml:space="preserve"> الإعجاز العلمي في التعبير القرآني عن الفعل بصيغة المؤنث في كل</w:t>
      </w:r>
      <w:r w:rsidRPr="00B06405">
        <w:rPr>
          <w:rFonts w:ascii="Traditional Arabic" w:hAnsi="Traditional Arabic" w:hint="eastAsia"/>
          <w:sz w:val="36"/>
          <w:rtl/>
        </w:rPr>
        <w:t>مة</w:t>
      </w:r>
      <w:r w:rsidRPr="00B06405">
        <w:rPr>
          <w:rFonts w:ascii="Traditional Arabic" w:hAnsi="Traditional Arabic"/>
          <w:sz w:val="36"/>
          <w:rtl/>
        </w:rPr>
        <w:t xml:space="preserve"> (</w:t>
      </w:r>
      <w:r w:rsidRPr="00B06405">
        <w:rPr>
          <w:rFonts w:ascii="Traditional Arabic" w:hAnsi="Traditional Arabic" w:hint="eastAsia"/>
          <w:sz w:val="36"/>
          <w:rtl/>
        </w:rPr>
        <w:t>اتخذت</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إشارة في غاية الدقة للدلالة على أن</w:t>
      </w:r>
      <w:r w:rsidRPr="00B06405">
        <w:rPr>
          <w:rFonts w:ascii="Traditional Arabic" w:hAnsi="Traditional Arabic" w:hint="eastAsia"/>
          <w:sz w:val="36"/>
          <w:rtl/>
        </w:rPr>
        <w:t>َّ</w:t>
      </w:r>
      <w:r w:rsidRPr="00B06405">
        <w:rPr>
          <w:rFonts w:ascii="Traditional Arabic" w:hAnsi="Traditional Arabic"/>
          <w:sz w:val="36"/>
          <w:rtl/>
        </w:rPr>
        <w:t xml:space="preserve"> ال</w:t>
      </w:r>
      <w:r w:rsidRPr="00B06405">
        <w:rPr>
          <w:rFonts w:ascii="Traditional Arabic" w:hAnsi="Traditional Arabic" w:hint="eastAsia"/>
          <w:sz w:val="36"/>
          <w:rtl/>
        </w:rPr>
        <w:t>أنثى</w:t>
      </w:r>
      <w:r w:rsidRPr="00B06405">
        <w:rPr>
          <w:rFonts w:ascii="Traditional Arabic" w:hAnsi="Traditional Arabic"/>
          <w:sz w:val="36"/>
          <w:rtl/>
        </w:rPr>
        <w:t xml:space="preserve"> - وليس الذكر - هي التي تقوم بصنع نسيج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الإشارة إلى ظاهرة التفكك الأسري في بيت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العنكبوت الأم تقوم بقتل زوجها بعد التلقيح مباشرة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بهجر صغار العناكب أعشاشها في سنٍّ مبكرة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ما كشف عن</w:t>
      </w:r>
      <w:r w:rsidRPr="00B06405">
        <w:rPr>
          <w:rFonts w:ascii="Traditional Arabic" w:hAnsi="Traditional Arabic" w:hint="eastAsia"/>
          <w:sz w:val="36"/>
          <w:rtl/>
        </w:rPr>
        <w:t>ه</w:t>
      </w:r>
      <w:r w:rsidRPr="00B06405">
        <w:rPr>
          <w:rFonts w:ascii="Traditional Arabic" w:hAnsi="Traditional Arabic"/>
          <w:sz w:val="36"/>
          <w:rtl/>
        </w:rPr>
        <w:t xml:space="preserve"> العلم الحديث بالنسبة لغالبية أ</w:t>
      </w:r>
      <w:r w:rsidRPr="00B06405">
        <w:rPr>
          <w:rFonts w:ascii="Traditional Arabic" w:hAnsi="Traditional Arabic" w:hint="eastAsia"/>
          <w:sz w:val="36"/>
          <w:rtl/>
        </w:rPr>
        <w:t>نواع</w:t>
      </w:r>
      <w:r w:rsidRPr="00B06405">
        <w:rPr>
          <w:rFonts w:ascii="Traditional Arabic" w:hAnsi="Traditional Arabic"/>
          <w:sz w:val="36"/>
          <w:rtl/>
        </w:rPr>
        <w:t xml:space="preserve">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كان لأحد قط أن</w:t>
      </w:r>
      <w:r w:rsidRPr="00B06405">
        <w:rPr>
          <w:rFonts w:ascii="Traditional Arabic" w:hAnsi="Traditional Arabic" w:hint="eastAsia"/>
          <w:sz w:val="36"/>
          <w:rtl/>
        </w:rPr>
        <w:t>ْ</w:t>
      </w:r>
      <w:r w:rsidRPr="00B06405">
        <w:rPr>
          <w:rFonts w:ascii="Traditional Arabic" w:hAnsi="Traditional Arabic"/>
          <w:sz w:val="36"/>
          <w:rtl/>
        </w:rPr>
        <w:t xml:space="preserve"> يفطن إلى </w:t>
      </w:r>
      <w:r w:rsidRPr="00B06405">
        <w:rPr>
          <w:rFonts w:ascii="Traditional Arabic" w:hAnsi="Traditional Arabic" w:hint="eastAsia"/>
          <w:sz w:val="36"/>
          <w:rtl/>
        </w:rPr>
        <w:t>هذه</w:t>
      </w:r>
      <w:r w:rsidRPr="00B06405">
        <w:rPr>
          <w:rFonts w:ascii="Traditional Arabic" w:hAnsi="Traditional Arabic"/>
          <w:sz w:val="36"/>
          <w:rtl/>
        </w:rPr>
        <w:t xml:space="preserve"> الحقيقة وقت نزول القرآن الكريم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8- النحل:</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 النحل أنه كالإنسان له جماعة ورئيس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مصلحة لشأنه إلا في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والنحل</w:t>
      </w:r>
      <w:r w:rsidRPr="00B06405">
        <w:rPr>
          <w:rFonts w:ascii="Traditional Arabic" w:hAnsi="Traditional Arabic"/>
          <w:sz w:val="36"/>
          <w:rtl/>
        </w:rPr>
        <w:t xml:space="preserve"> تجتمع فتقسم العمل بينها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فبعضٌ</w:t>
      </w:r>
      <w:r w:rsidRPr="00B06405">
        <w:rPr>
          <w:rFonts w:ascii="Traditional Arabic" w:hAnsi="Traditional Arabic"/>
          <w:sz w:val="36"/>
          <w:rtl/>
        </w:rPr>
        <w:t xml:space="preserve"> يعمل الشمع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آخر يعمل العسل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وآخر</w:t>
      </w:r>
      <w:r w:rsidRPr="00B06405">
        <w:rPr>
          <w:rFonts w:ascii="Traditional Arabic" w:hAnsi="Traditional Arabic"/>
          <w:sz w:val="36"/>
          <w:rtl/>
        </w:rPr>
        <w:t xml:space="preserve"> يبني البيوت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يستقي الماء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ويصبه</w:t>
      </w:r>
      <w:r w:rsidRPr="00B06405">
        <w:rPr>
          <w:rFonts w:ascii="Traditional Arabic" w:hAnsi="Traditional Arabic"/>
          <w:sz w:val="36"/>
          <w:rtl/>
        </w:rPr>
        <w:t xml:space="preserve"> في الثقب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ينقل العسل من أطراف الشجر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ملهمها العليم الخبير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والنحل</w:t>
      </w:r>
      <w:r w:rsidRPr="00B06405">
        <w:rPr>
          <w:rFonts w:ascii="Traditional Arabic" w:hAnsi="Traditional Arabic"/>
          <w:sz w:val="36"/>
          <w:rtl/>
        </w:rPr>
        <w:t xml:space="preserve"> تلد إناثه في إقبال الربيع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وأكثر</w:t>
      </w:r>
      <w:r w:rsidRPr="00B06405">
        <w:rPr>
          <w:rFonts w:ascii="Traditional Arabic" w:hAnsi="Traditional Arabic"/>
          <w:sz w:val="36"/>
          <w:rtl/>
        </w:rPr>
        <w:t xml:space="preserve"> أولادها يكنّ إناث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وقع فيها ذكر لم تدعه بينها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إما أن</w:t>
      </w:r>
      <w:r w:rsidRPr="00B06405">
        <w:rPr>
          <w:rFonts w:ascii="Traditional Arabic" w:hAnsi="Traditional Arabic" w:hint="eastAsia"/>
          <w:sz w:val="36"/>
          <w:rtl/>
        </w:rPr>
        <w:t>ْ</w:t>
      </w:r>
      <w:r w:rsidRPr="00B06405">
        <w:rPr>
          <w:rFonts w:ascii="Traditional Arabic" w:hAnsi="Traditional Arabic"/>
          <w:sz w:val="36"/>
          <w:rtl/>
        </w:rPr>
        <w:t xml:space="preserve"> تطرده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وإما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تقتله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طائفة يسيرة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الذكر لا يعمل شيئ</w:t>
      </w:r>
      <w:r w:rsidRPr="00B06405">
        <w:rPr>
          <w:rFonts w:ascii="Traditional Arabic" w:hAnsi="Traditional Arabic" w:hint="eastAsia"/>
          <w:sz w:val="36"/>
          <w:rtl/>
        </w:rPr>
        <w:t>ًا</w:t>
      </w:r>
      <w:r w:rsidRPr="00B06405">
        <w:rPr>
          <w:rFonts w:ascii="Traditional Arabic" w:hAnsi="Traditional Arabic"/>
          <w:sz w:val="36"/>
          <w:rtl/>
        </w:rPr>
        <w:t xml:space="preserve"> ولا يكسب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ومجتمع</w:t>
      </w:r>
      <w:r w:rsidRPr="00B06405">
        <w:rPr>
          <w:rFonts w:ascii="Traditional Arabic" w:hAnsi="Traditional Arabic"/>
          <w:sz w:val="36"/>
          <w:rtl/>
        </w:rPr>
        <w:t xml:space="preserve"> النحل من أنشط المجتمعات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لم يكن أنشطها مطلق</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تقاسم أفراده العمل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واحد منها يؤدي عمله بإتقان وإخلاص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يس</w:t>
      </w:r>
      <w:r w:rsidRPr="00B06405">
        <w:rPr>
          <w:rFonts w:ascii="Traditional Arabic" w:hAnsi="Traditional Arabic" w:hint="eastAsia"/>
          <w:sz w:val="36"/>
          <w:rtl/>
        </w:rPr>
        <w:t>مح</w:t>
      </w:r>
      <w:r w:rsidRPr="00B06405">
        <w:rPr>
          <w:rFonts w:ascii="Traditional Arabic" w:hAnsi="Traditional Arabic"/>
          <w:sz w:val="36"/>
          <w:rtl/>
        </w:rPr>
        <w:t xml:space="preserve"> أفراد هذا المجتمع لكسول أن</w:t>
      </w:r>
      <w:r w:rsidRPr="00B06405">
        <w:rPr>
          <w:rFonts w:ascii="Traditional Arabic" w:hAnsi="Traditional Arabic" w:hint="eastAsia"/>
          <w:sz w:val="36"/>
          <w:rtl/>
        </w:rPr>
        <w:t>ْ</w:t>
      </w:r>
      <w:r w:rsidRPr="00B06405">
        <w:rPr>
          <w:rFonts w:ascii="Traditional Arabic" w:hAnsi="Traditional Arabic"/>
          <w:sz w:val="36"/>
          <w:rtl/>
        </w:rPr>
        <w:t xml:space="preserve"> يعيش بينها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تكاسل كان مصيره الطرد والتشريد.</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أمره أن</w:t>
      </w:r>
      <w:r w:rsidRPr="00B06405">
        <w:rPr>
          <w:rFonts w:ascii="Traditional Arabic" w:hAnsi="Traditional Arabic" w:hint="eastAsia"/>
          <w:sz w:val="36"/>
          <w:rtl/>
        </w:rPr>
        <w:t>َّ</w:t>
      </w:r>
      <w:r w:rsidRPr="00B06405">
        <w:rPr>
          <w:rFonts w:ascii="Traditional Arabic" w:hAnsi="Traditional Arabic"/>
          <w:sz w:val="36"/>
          <w:rtl/>
        </w:rPr>
        <w:t xml:space="preserve"> كل خلية تتكون من ملكة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وآلاف</w:t>
      </w:r>
      <w:r w:rsidRPr="00B06405">
        <w:rPr>
          <w:rFonts w:ascii="Traditional Arabic" w:hAnsi="Traditional Arabic"/>
          <w:sz w:val="36"/>
          <w:rtl/>
        </w:rPr>
        <w:t xml:space="preserve"> الشغالات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وبضع</w:t>
      </w:r>
      <w:r w:rsidRPr="00B06405">
        <w:rPr>
          <w:rFonts w:ascii="Traditional Arabic" w:hAnsi="Traditional Arabic"/>
          <w:sz w:val="36"/>
          <w:rtl/>
        </w:rPr>
        <w:t xml:space="preserve"> مئات من الذكور.</w:t>
      </w:r>
    </w:p>
    <w:p w:rsidR="00763887" w:rsidRPr="00B06405" w:rsidRDefault="00763887" w:rsidP="0052229D">
      <w:pPr>
        <w:rPr>
          <w:rFonts w:ascii="Traditional Arabic" w:hAnsi="Traditional Arabic"/>
          <w:sz w:val="36"/>
          <w:rtl/>
        </w:rPr>
      </w:pPr>
      <w:r w:rsidRPr="00B06405">
        <w:rPr>
          <w:rFonts w:ascii="Traditional Arabic" w:hAnsi="Traditional Arabic" w:hint="eastAsia"/>
          <w:sz w:val="36"/>
          <w:rtl/>
        </w:rPr>
        <w:t>الملكة</w:t>
      </w:r>
      <w:r w:rsidRPr="00B06405">
        <w:rPr>
          <w:rFonts w:ascii="Traditional Arabic" w:hAnsi="Traditional Arabic"/>
          <w:sz w:val="36"/>
          <w:rtl/>
        </w:rPr>
        <w:t xml:space="preserve"> أنثى كاملة التكوين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تتميز</w:t>
      </w:r>
      <w:r w:rsidRPr="00B06405">
        <w:rPr>
          <w:rFonts w:ascii="Traditional Arabic" w:hAnsi="Traditional Arabic"/>
          <w:sz w:val="36"/>
          <w:rtl/>
        </w:rPr>
        <w:t xml:space="preserve"> عن البقية ب</w:t>
      </w:r>
      <w:r w:rsidRPr="00B06405">
        <w:rPr>
          <w:rFonts w:ascii="Traditional Arabic" w:hAnsi="Traditional Arabic" w:hint="eastAsia"/>
          <w:sz w:val="36"/>
          <w:rtl/>
        </w:rPr>
        <w:t>طول</w:t>
      </w:r>
      <w:r w:rsidRPr="00B06405">
        <w:rPr>
          <w:rFonts w:ascii="Traditional Arabic" w:hAnsi="Traditional Arabic"/>
          <w:sz w:val="36"/>
          <w:rtl/>
        </w:rPr>
        <w:t xml:space="preserve"> البطن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وكبر</w:t>
      </w:r>
      <w:r w:rsidRPr="00B06405">
        <w:rPr>
          <w:rFonts w:ascii="Traditional Arabic" w:hAnsi="Traditional Arabic"/>
          <w:sz w:val="36"/>
          <w:rtl/>
        </w:rPr>
        <w:t xml:space="preserve"> منطقة الصدر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وقصر</w:t>
      </w:r>
      <w:r w:rsidRPr="00B06405">
        <w:rPr>
          <w:rFonts w:ascii="Traditional Arabic" w:hAnsi="Traditional Arabic"/>
          <w:sz w:val="36"/>
          <w:rtl/>
        </w:rPr>
        <w:t xml:space="preserve"> الأجنحة نسبي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ووظيفتها</w:t>
      </w:r>
      <w:r w:rsidRPr="00B06405">
        <w:rPr>
          <w:rFonts w:ascii="Traditional Arabic" w:hAnsi="Traditional Arabic"/>
          <w:sz w:val="36"/>
          <w:rtl/>
        </w:rPr>
        <w:t xml:space="preserve"> الأ</w:t>
      </w:r>
      <w:r w:rsidRPr="00B06405">
        <w:rPr>
          <w:rFonts w:ascii="Traditional Arabic" w:hAnsi="Traditional Arabic" w:hint="eastAsia"/>
          <w:sz w:val="36"/>
          <w:rtl/>
        </w:rPr>
        <w:t>ساسية</w:t>
      </w:r>
      <w:r w:rsidRPr="00B06405">
        <w:rPr>
          <w:rFonts w:ascii="Traditional Arabic" w:hAnsi="Traditional Arabic"/>
          <w:sz w:val="36"/>
          <w:rtl/>
        </w:rPr>
        <w:t xml:space="preserve"> وضع البيض.</w:t>
      </w:r>
    </w:p>
    <w:p w:rsidR="00763887" w:rsidRPr="00B06405" w:rsidRDefault="00763887" w:rsidP="00F16A0A">
      <w:pPr>
        <w:rPr>
          <w:rFonts w:ascii="Traditional Arabic" w:hAnsi="Traditional Arabic"/>
          <w:sz w:val="36"/>
          <w:rtl/>
        </w:rPr>
      </w:pPr>
      <w:r w:rsidRPr="00B06405">
        <w:rPr>
          <w:rFonts w:ascii="Traditional Arabic" w:hAnsi="Traditional Arabic" w:hint="eastAsia"/>
          <w:sz w:val="36"/>
          <w:rtl/>
        </w:rPr>
        <w:t>وليس</w:t>
      </w:r>
      <w:r w:rsidRPr="00B06405">
        <w:rPr>
          <w:rFonts w:ascii="Traditional Arabic" w:hAnsi="Traditional Arabic"/>
          <w:sz w:val="36"/>
          <w:rtl/>
        </w:rPr>
        <w:t xml:space="preserve"> للذكر من فائدة في خلية النحل سوى تلقيح الملكة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يتم ذلك إلا من ذكر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فتختار</w:t>
      </w:r>
      <w:r w:rsidRPr="00B06405">
        <w:rPr>
          <w:rFonts w:ascii="Traditional Arabic" w:hAnsi="Traditional Arabic"/>
          <w:sz w:val="36"/>
          <w:rtl/>
        </w:rPr>
        <w:t xml:space="preserve"> ال</w:t>
      </w:r>
      <w:r w:rsidRPr="00B06405">
        <w:rPr>
          <w:rFonts w:ascii="Traditional Arabic" w:hAnsi="Traditional Arabic" w:hint="eastAsia"/>
          <w:sz w:val="36"/>
          <w:rtl/>
        </w:rPr>
        <w:t>ملكة</w:t>
      </w:r>
      <w:r w:rsidRPr="00B06405">
        <w:rPr>
          <w:rFonts w:ascii="Traditional Arabic" w:hAnsi="Traditional Arabic"/>
          <w:sz w:val="36"/>
          <w:rtl/>
        </w:rPr>
        <w:t xml:space="preserve"> من الذكور الأقوى والأصلح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يموت الذكر بعد عملية التلقيح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وتكثر</w:t>
      </w:r>
      <w:r w:rsidRPr="00B06405">
        <w:rPr>
          <w:rFonts w:ascii="Traditional Arabic" w:hAnsi="Traditional Arabic"/>
          <w:sz w:val="36"/>
          <w:rtl/>
        </w:rPr>
        <w:t xml:space="preserve"> الذكور في فصل الربيع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هو موسم التلقيح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فصل الخريف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يقل الغذاء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حاجة للذكور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w:t>
      </w:r>
      <w:r w:rsidRPr="00B06405">
        <w:rPr>
          <w:rFonts w:ascii="Traditional Arabic" w:hAnsi="Traditional Arabic" w:hint="eastAsia"/>
          <w:sz w:val="36"/>
          <w:rtl/>
        </w:rPr>
        <w:t>شغالات</w:t>
      </w:r>
      <w:r w:rsidRPr="00B06405">
        <w:rPr>
          <w:rFonts w:ascii="Traditional Arabic" w:hAnsi="Traditional Arabic"/>
          <w:sz w:val="36"/>
          <w:rtl/>
        </w:rPr>
        <w:t xml:space="preserve"> تقوم بطردها من الخلية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لا فائدة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ويكون</w:t>
      </w:r>
      <w:r w:rsidRPr="00B06405">
        <w:rPr>
          <w:rFonts w:ascii="Traditional Arabic" w:hAnsi="Traditional Arabic"/>
          <w:sz w:val="36"/>
          <w:rtl/>
        </w:rPr>
        <w:t xml:space="preserve"> العبء الأكبر من العمل داخل الخلية وخارجها من نصيب الشغالات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أنثى غير كاملة التكوين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العمود الفقري للخل</w:t>
      </w:r>
      <w:r w:rsidRPr="00B06405">
        <w:rPr>
          <w:rFonts w:ascii="Traditional Arabic" w:hAnsi="Traditional Arabic" w:hint="eastAsia"/>
          <w:sz w:val="36"/>
          <w:rtl/>
        </w:rPr>
        <w:t>ية،</w:t>
      </w:r>
      <w:r w:rsidRPr="00B06405">
        <w:rPr>
          <w:rFonts w:ascii="Traditional Arabic" w:hAnsi="Traditional Arabic"/>
          <w:sz w:val="36"/>
          <w:rtl/>
        </w:rPr>
        <w:t xml:space="preserve"> </w:t>
      </w:r>
      <w:r w:rsidRPr="00B06405">
        <w:rPr>
          <w:rFonts w:ascii="Traditional Arabic" w:hAnsi="Traditional Arabic" w:hint="eastAsia"/>
          <w:sz w:val="36"/>
          <w:rtl/>
        </w:rPr>
        <w:t>تقضي</w:t>
      </w:r>
      <w:r w:rsidRPr="00B06405">
        <w:rPr>
          <w:rFonts w:ascii="Traditional Arabic" w:hAnsi="Traditional Arabic"/>
          <w:sz w:val="36"/>
          <w:rtl/>
        </w:rPr>
        <w:t xml:space="preserve"> عمرها كله في عمل دائب مفيد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بعد وضع الملكة البيض تصبح المسؤولة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أنها تؤمن غذاء الملكة واليرقات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وتقوم</w:t>
      </w:r>
      <w:r w:rsidRPr="00B06405">
        <w:rPr>
          <w:rFonts w:ascii="Traditional Arabic" w:hAnsi="Traditional Arabic"/>
          <w:sz w:val="36"/>
          <w:rtl/>
        </w:rPr>
        <w:t xml:space="preserve"> ببناء الأقراص الشمعية بناءً هندسي</w:t>
      </w:r>
      <w:r w:rsidRPr="00B06405">
        <w:rPr>
          <w:rFonts w:ascii="Traditional Arabic" w:hAnsi="Traditional Arabic" w:hint="eastAsia"/>
          <w:sz w:val="36"/>
          <w:rtl/>
        </w:rPr>
        <w:t>ًّا</w:t>
      </w:r>
      <w:r w:rsidRPr="00B06405">
        <w:rPr>
          <w:rFonts w:ascii="Traditional Arabic" w:hAnsi="Traditional Arabic"/>
          <w:sz w:val="36"/>
          <w:rtl/>
        </w:rPr>
        <w:t xml:space="preserve"> بدي</w:t>
      </w:r>
      <w:r w:rsidRPr="00B06405">
        <w:rPr>
          <w:rFonts w:ascii="Traditional Arabic" w:hAnsi="Traditional Arabic" w:hint="eastAsia"/>
          <w:sz w:val="36"/>
          <w:rtl/>
        </w:rPr>
        <w:t>عًا،</w:t>
      </w:r>
      <w:r w:rsidRPr="00B06405">
        <w:rPr>
          <w:rFonts w:ascii="Traditional Arabic" w:hAnsi="Traditional Arabic"/>
          <w:sz w:val="36"/>
          <w:rtl/>
        </w:rPr>
        <w:t xml:space="preserve"> </w:t>
      </w:r>
      <w:r w:rsidRPr="00B06405">
        <w:rPr>
          <w:rFonts w:ascii="Traditional Arabic" w:hAnsi="Traditional Arabic" w:hint="eastAsia"/>
          <w:sz w:val="36"/>
          <w:rtl/>
        </w:rPr>
        <w:t>وإعداد</w:t>
      </w:r>
      <w:r w:rsidRPr="00B06405">
        <w:rPr>
          <w:rFonts w:ascii="Traditional Arabic" w:hAnsi="Traditional Arabic"/>
          <w:sz w:val="36"/>
          <w:rtl/>
        </w:rPr>
        <w:t xml:space="preserve"> العيون السداسية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لكي</w:t>
      </w:r>
      <w:r w:rsidRPr="00B06405">
        <w:rPr>
          <w:rFonts w:ascii="Traditional Arabic" w:hAnsi="Traditional Arabic"/>
          <w:sz w:val="36"/>
          <w:rtl/>
        </w:rPr>
        <w:t xml:space="preserve"> تضع الملكة فيها البيض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تبني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بيوت</w:t>
      </w:r>
      <w:r w:rsidRPr="00B06405">
        <w:rPr>
          <w:rFonts w:ascii="Traditional Arabic" w:hAnsi="Traditional Arabic"/>
          <w:sz w:val="36"/>
          <w:rtl/>
        </w:rPr>
        <w:t xml:space="preserve"> الملكات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تقوم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بحفظ</w:t>
      </w:r>
      <w:r w:rsidRPr="00B06405">
        <w:rPr>
          <w:rFonts w:ascii="Traditional Arabic" w:hAnsi="Traditional Arabic"/>
          <w:sz w:val="36"/>
          <w:rtl/>
        </w:rPr>
        <w:t xml:space="preserve"> درجة الحرارة دا</w:t>
      </w:r>
      <w:r w:rsidRPr="00B06405">
        <w:rPr>
          <w:rFonts w:ascii="Traditional Arabic" w:hAnsi="Traditional Arabic" w:hint="eastAsia"/>
          <w:sz w:val="36"/>
          <w:rtl/>
        </w:rPr>
        <w:t>خل</w:t>
      </w:r>
      <w:r w:rsidRPr="00B06405">
        <w:rPr>
          <w:rFonts w:ascii="Traditional Arabic" w:hAnsi="Traditional Arabic"/>
          <w:sz w:val="36"/>
          <w:rtl/>
        </w:rPr>
        <w:t xml:space="preserve"> الخلية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الصيف تقوم مجموعة منها بتحريك أجنحتها عند باب الخلية لإدخالها الهواء البارد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أعمالها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حضن</w:t>
      </w:r>
      <w:r w:rsidRPr="00B06405">
        <w:rPr>
          <w:rFonts w:ascii="Traditional Arabic" w:hAnsi="Traditional Arabic"/>
          <w:sz w:val="36"/>
          <w:rtl/>
        </w:rPr>
        <w:t xml:space="preserve"> البيض بعد وضع الملكة له حتى يفقس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تتعهد اليرقات الناتجة بالتدفئة والتغذية حتى يتم نموها.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والشغالات</w:t>
      </w:r>
      <w:r w:rsidRPr="00B06405">
        <w:rPr>
          <w:rFonts w:ascii="Traditional Arabic" w:hAnsi="Traditional Arabic"/>
          <w:sz w:val="36"/>
          <w:rtl/>
        </w:rPr>
        <w:t xml:space="preserve"> تقوم - </w:t>
      </w:r>
      <w:r w:rsidRPr="00B06405">
        <w:rPr>
          <w:rFonts w:ascii="Traditional Arabic" w:hAnsi="Traditional Arabic" w:hint="eastAsia"/>
          <w:sz w:val="36"/>
          <w:rtl/>
        </w:rPr>
        <w:t>كذلك</w:t>
      </w:r>
      <w:r w:rsidRPr="00B06405">
        <w:rPr>
          <w:rFonts w:ascii="Traditional Arabic" w:hAnsi="Traditional Arabic"/>
          <w:sz w:val="36"/>
          <w:rtl/>
        </w:rPr>
        <w:t xml:space="preserve"> - </w:t>
      </w:r>
      <w:r w:rsidRPr="00B06405">
        <w:rPr>
          <w:rFonts w:ascii="Traditional Arabic" w:hAnsi="Traditional Arabic" w:hint="eastAsia"/>
          <w:sz w:val="36"/>
          <w:rtl/>
        </w:rPr>
        <w:t>بحراسة</w:t>
      </w:r>
      <w:r w:rsidRPr="00B06405">
        <w:rPr>
          <w:rFonts w:ascii="Traditional Arabic" w:hAnsi="Traditional Arabic"/>
          <w:sz w:val="36"/>
          <w:rtl/>
        </w:rPr>
        <w:t xml:space="preserve"> الخلية من الأعداء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تزور النحلة ما يزيد عن ألف زهرة لكي تحصل على قطرة من الرحيق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وتزيد</w:t>
      </w:r>
      <w:r w:rsidRPr="00B06405">
        <w:rPr>
          <w:rFonts w:ascii="Traditional Arabic" w:hAnsi="Traditional Arabic"/>
          <w:sz w:val="36"/>
          <w:rtl/>
        </w:rPr>
        <w:t xml:space="preserve"> سرعتها في طيرانها عن خمس</w:t>
      </w:r>
      <w:r w:rsidRPr="00B06405">
        <w:rPr>
          <w:rFonts w:ascii="Traditional Arabic" w:hAnsi="Traditional Arabic" w:hint="eastAsia"/>
          <w:sz w:val="36"/>
          <w:rtl/>
        </w:rPr>
        <w:t>ة</w:t>
      </w:r>
      <w:r w:rsidRPr="00B06405">
        <w:rPr>
          <w:rFonts w:ascii="Traditional Arabic" w:hAnsi="Traditional Arabic"/>
          <w:sz w:val="36"/>
          <w:rtl/>
        </w:rPr>
        <w:t xml:space="preserve"> وستين كيلو متر</w:t>
      </w:r>
      <w:r w:rsidRPr="00B06405">
        <w:rPr>
          <w:rFonts w:ascii="Traditional Arabic" w:hAnsi="Traditional Arabic" w:hint="eastAsia"/>
          <w:sz w:val="36"/>
          <w:rtl/>
        </w:rPr>
        <w:t>ًا</w:t>
      </w:r>
      <w:r w:rsidRPr="00B06405">
        <w:rPr>
          <w:rFonts w:ascii="Traditional Arabic" w:hAnsi="Traditional Arabic"/>
          <w:sz w:val="36"/>
          <w:rtl/>
        </w:rPr>
        <w:t xml:space="preserve"> في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والنحل</w:t>
      </w:r>
      <w:r w:rsidRPr="00B06405">
        <w:rPr>
          <w:rFonts w:ascii="Traditional Arabic" w:hAnsi="Traditional Arabic"/>
          <w:sz w:val="36"/>
          <w:rtl/>
        </w:rPr>
        <w:t xml:space="preserve"> أكفأ الحشرات في جمع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ونقل،</w:t>
      </w:r>
      <w:r w:rsidRPr="00B06405">
        <w:rPr>
          <w:rFonts w:ascii="Traditional Arabic" w:hAnsi="Traditional Arabic"/>
          <w:sz w:val="36"/>
          <w:rtl/>
        </w:rPr>
        <w:t xml:space="preserve"> </w:t>
      </w:r>
      <w:r w:rsidRPr="00B06405">
        <w:rPr>
          <w:rFonts w:ascii="Traditional Arabic" w:hAnsi="Traditional Arabic" w:hint="eastAsia"/>
          <w:sz w:val="36"/>
          <w:rtl/>
        </w:rPr>
        <w:t>وتخزين</w:t>
      </w:r>
      <w:r w:rsidRPr="00B06405">
        <w:rPr>
          <w:rFonts w:ascii="Traditional Arabic" w:hAnsi="Traditional Arabic"/>
          <w:sz w:val="36"/>
          <w:rtl/>
        </w:rPr>
        <w:t xml:space="preserve"> أكبر قدر من رحيق الأزهار في أقصر وقت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w:t>
      </w:r>
      <w:r w:rsidRPr="00B06405">
        <w:rPr>
          <w:rFonts w:ascii="Traditional Arabic" w:hAnsi="Traditional Arabic" w:hint="eastAsia"/>
          <w:sz w:val="36"/>
          <w:rtl/>
        </w:rPr>
        <w:t>أقل</w:t>
      </w:r>
      <w:r w:rsidRPr="00B06405">
        <w:rPr>
          <w:rFonts w:ascii="Traditional Arabic" w:hAnsi="Traditional Arabic"/>
          <w:sz w:val="36"/>
          <w:rtl/>
        </w:rPr>
        <w:t xml:space="preserve"> مجهود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تتمتع</w:t>
      </w:r>
      <w:r w:rsidRPr="00B06405">
        <w:rPr>
          <w:rFonts w:ascii="Traditional Arabic" w:hAnsi="Traditional Arabic"/>
          <w:sz w:val="36"/>
          <w:rtl/>
        </w:rPr>
        <w:t xml:space="preserve"> بقدرة على الإحساس بالزمن يصعب تفسيرها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فيعرف</w:t>
      </w:r>
      <w:r w:rsidRPr="00B06405">
        <w:rPr>
          <w:rFonts w:ascii="Traditional Arabic" w:hAnsi="Traditional Arabic"/>
          <w:sz w:val="36"/>
          <w:rtl/>
        </w:rPr>
        <w:t xml:space="preserve"> متى تفرز أزهار كل نوع من النباتات رحيقها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ومتى</w:t>
      </w:r>
      <w:r w:rsidRPr="00B06405">
        <w:rPr>
          <w:rFonts w:ascii="Traditional Arabic" w:hAnsi="Traditional Arabic"/>
          <w:sz w:val="36"/>
          <w:rtl/>
        </w:rPr>
        <w:t xml:space="preserve"> تنثر حبوب لقاحها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يداوم على زيارة كل منها في الموعد المناسب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ويتحدث</w:t>
      </w:r>
      <w:r w:rsidRPr="00B06405">
        <w:rPr>
          <w:rFonts w:ascii="Traditional Arabic" w:hAnsi="Traditional Arabic"/>
          <w:sz w:val="36"/>
          <w:rtl/>
        </w:rPr>
        <w:t xml:space="preserve"> الدميري عما في بيوت النحل من العجائب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w:t>
      </w:r>
      <w:r w:rsidRPr="00B06405">
        <w:rPr>
          <w:rFonts w:ascii="Traditional Arabic" w:hAnsi="Traditional Arabic" w:hint="eastAsia"/>
          <w:sz w:val="36"/>
          <w:rtl/>
        </w:rPr>
        <w:t>وبيوتها</w:t>
      </w:r>
      <w:r w:rsidRPr="00B06405">
        <w:rPr>
          <w:rFonts w:ascii="Traditional Arabic" w:hAnsi="Traditional Arabic"/>
          <w:sz w:val="36"/>
          <w:rtl/>
        </w:rPr>
        <w:t xml:space="preserve"> أعجب الأشياء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مبنية على الشكل المسدس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لا ينحرف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كأنه</w:t>
      </w:r>
      <w:r w:rsidRPr="00B06405">
        <w:rPr>
          <w:rFonts w:ascii="Traditional Arabic" w:hAnsi="Traditional Arabic"/>
          <w:sz w:val="36"/>
          <w:rtl/>
        </w:rPr>
        <w:t xml:space="preserve"> استنبط بقياس هندسي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هو في دائرة مسدسة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يوجد فيها اختلاف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فبذلك</w:t>
      </w:r>
      <w:r w:rsidRPr="00B06405">
        <w:rPr>
          <w:rFonts w:ascii="Traditional Arabic" w:hAnsi="Traditional Arabic"/>
          <w:sz w:val="36"/>
          <w:rtl/>
        </w:rPr>
        <w:t xml:space="preserve"> اتصلت حتى صارت كالقطعة الواحدة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لأن الأشكال من الثلاث إلى العشر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جمع كلُّ واحد منها إلى أمثاله لم يتصل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وجاءت</w:t>
      </w:r>
      <w:r w:rsidRPr="00B06405">
        <w:rPr>
          <w:rFonts w:ascii="Traditional Arabic" w:hAnsi="Traditional Arabic"/>
          <w:sz w:val="36"/>
          <w:rtl/>
        </w:rPr>
        <w:t xml:space="preserve"> بينها فروج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الشكل المسدس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إذا </w:t>
      </w:r>
      <w:r w:rsidRPr="00B06405">
        <w:rPr>
          <w:rFonts w:ascii="Traditional Arabic" w:hAnsi="Traditional Arabic" w:hint="eastAsia"/>
          <w:sz w:val="36"/>
          <w:rtl/>
        </w:rPr>
        <w:t>جمع</w:t>
      </w:r>
      <w:r w:rsidRPr="00B06405">
        <w:rPr>
          <w:rFonts w:ascii="Traditional Arabic" w:hAnsi="Traditional Arabic"/>
          <w:sz w:val="36"/>
          <w:rtl/>
        </w:rPr>
        <w:t xml:space="preserve"> إلى أمثاله اتصل كأنه قطعة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هذا بغير مقياس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آلة ولا بيكار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ذلك من أثر صنع اللطيف الخبير وإلهامه إياها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w:t>
      </w:r>
      <w:r w:rsidRPr="00B06405">
        <w:rPr>
          <w:rFonts w:ascii="Traditional Arabic" w:hAnsi="Traditional Arabic" w:hint="cs"/>
          <w:sz w:val="36"/>
          <w:rtl/>
        </w:rPr>
        <w:t>﴿</w:t>
      </w:r>
      <w:bookmarkStart w:id="60" w:name="آية24"/>
      <w:r w:rsidRPr="00B06405">
        <w:rPr>
          <w:rFonts w:ascii="QCF_P274" w:hAnsi="QCF_P274" w:cs="QCF_P274"/>
          <w:sz w:val="35"/>
          <w:szCs w:val="32"/>
          <w:rtl/>
          <w:lang w:eastAsia="en-US"/>
        </w:rPr>
        <w:t>ﮇ ﮈ ﮉ ﮊ ﮋ ﮌ ﮍ ﮎ ﮏ ﮐ ﮑ ﮒ ﮓ ﮔ</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النحل</w:t>
      </w:r>
      <w:r w:rsidRPr="00B06405">
        <w:rPr>
          <w:rFonts w:ascii="Traditional Arabic" w:hAnsi="Traditional Arabic"/>
          <w:sz w:val="36"/>
          <w:szCs w:val="32"/>
          <w:rtl/>
        </w:rPr>
        <w:t>: 68</w:t>
      </w:r>
      <w:bookmarkEnd w:id="60"/>
      <w:r w:rsidRPr="00B06405">
        <w:rPr>
          <w:rFonts w:ascii="Traditional Arabic" w:hAnsi="Traditional Arabic"/>
          <w:sz w:val="36"/>
          <w:szCs w:val="32"/>
          <w:rtl/>
        </w:rPr>
        <w:t xml:space="preserve">] </w:t>
      </w:r>
      <w:r w:rsidRPr="00B06405">
        <w:rPr>
          <w:rFonts w:ascii="Traditional Arabic" w:hAnsi="Traditional Arabic" w:hint="eastAsia"/>
          <w:sz w:val="36"/>
          <w:rtl/>
        </w:rPr>
        <w:t>الآية</w:t>
      </w:r>
      <w:r w:rsidRPr="00B06405">
        <w:rPr>
          <w:rFonts w:ascii="Traditional Arabic" w:hAnsi="Traditional Arabic"/>
          <w:sz w:val="36"/>
          <w:rtl/>
        </w:rPr>
        <w:t>.</w:t>
      </w:r>
    </w:p>
    <w:p w:rsidR="00763887" w:rsidRPr="00B06405" w:rsidRDefault="00763887" w:rsidP="006507A3">
      <w:pPr>
        <w:rPr>
          <w:rFonts w:ascii="Traditional Arabic" w:hAnsi="Traditional Arabic"/>
          <w:sz w:val="36"/>
          <w:rtl/>
        </w:rPr>
      </w:pPr>
      <w:r w:rsidRPr="00B06405">
        <w:rPr>
          <w:rFonts w:ascii="Traditional Arabic" w:hAnsi="Traditional Arabic" w:hint="eastAsia"/>
          <w:sz w:val="36"/>
          <w:rtl/>
        </w:rPr>
        <w:t>فتأمل</w:t>
      </w:r>
      <w:r w:rsidRPr="00B06405">
        <w:rPr>
          <w:rFonts w:ascii="Traditional Arabic" w:hAnsi="Traditional Arabic"/>
          <w:sz w:val="36"/>
          <w:rtl/>
        </w:rPr>
        <w:t xml:space="preserve"> كمال طاعتها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وحسن</w:t>
      </w:r>
      <w:r w:rsidRPr="00B06405">
        <w:rPr>
          <w:rFonts w:ascii="Traditional Arabic" w:hAnsi="Traditional Arabic"/>
          <w:sz w:val="36"/>
          <w:rtl/>
        </w:rPr>
        <w:t xml:space="preserve"> امتثالها لأمر 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كيف</w:t>
      </w:r>
      <w:r w:rsidRPr="00B06405">
        <w:rPr>
          <w:rFonts w:ascii="Traditional Arabic" w:hAnsi="Traditional Arabic"/>
          <w:sz w:val="36"/>
          <w:rtl/>
        </w:rPr>
        <w:t xml:space="preserve"> اتخذت بيوت</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هذه الأمكنة الثلاثة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الجبال،</w:t>
      </w:r>
      <w:r w:rsidRPr="00B06405">
        <w:rPr>
          <w:rFonts w:ascii="Traditional Arabic" w:hAnsi="Traditional Arabic"/>
          <w:sz w:val="36"/>
          <w:rtl/>
        </w:rPr>
        <w:t xml:space="preserve"> </w:t>
      </w:r>
      <w:r w:rsidRPr="00B06405">
        <w:rPr>
          <w:rFonts w:ascii="Traditional Arabic" w:hAnsi="Traditional Arabic" w:hint="eastAsia"/>
          <w:sz w:val="36"/>
          <w:rtl/>
        </w:rPr>
        <w:t>والشجر،</w:t>
      </w:r>
      <w:r w:rsidRPr="00B06405">
        <w:rPr>
          <w:rFonts w:ascii="Traditional Arabic" w:hAnsi="Traditional Arabic"/>
          <w:sz w:val="36"/>
          <w:rtl/>
        </w:rPr>
        <w:t xml:space="preserve"> </w:t>
      </w:r>
      <w:r w:rsidRPr="00B06405">
        <w:rPr>
          <w:rFonts w:ascii="Traditional Arabic" w:hAnsi="Traditional Arabic" w:hint="eastAsia"/>
          <w:sz w:val="36"/>
          <w:rtl/>
        </w:rPr>
        <w:t>وبيوت</w:t>
      </w:r>
      <w:r w:rsidRPr="00B06405">
        <w:rPr>
          <w:rFonts w:ascii="Traditional Arabic" w:hAnsi="Traditional Arabic"/>
          <w:sz w:val="36"/>
          <w:rtl/>
        </w:rPr>
        <w:t xml:space="preserve"> الناس حيث يعرشون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حيث يبنون العروش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ترى للنحل بيت</w:t>
      </w:r>
      <w:r w:rsidRPr="00B06405">
        <w:rPr>
          <w:rFonts w:ascii="Traditional Arabic" w:hAnsi="Traditional Arabic" w:hint="eastAsia"/>
          <w:sz w:val="36"/>
          <w:rtl/>
        </w:rPr>
        <w:t>ًا</w:t>
      </w:r>
      <w:r w:rsidRPr="00B06405">
        <w:rPr>
          <w:rFonts w:ascii="Traditional Arabic" w:hAnsi="Traditional Arabic"/>
          <w:sz w:val="36"/>
          <w:rtl/>
        </w:rPr>
        <w:t xml:space="preserve"> في غير هذه الأمكنة الثلاثة </w:t>
      </w:r>
      <w:r w:rsidRPr="00B06405">
        <w:rPr>
          <w:rFonts w:ascii="Traditional Arabic" w:hAnsi="Traditional Arabic" w:hint="eastAsia"/>
          <w:sz w:val="36"/>
          <w:rtl/>
        </w:rPr>
        <w:t>ألبتّة</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وتأمل</w:t>
      </w:r>
      <w:r w:rsidRPr="00B06405">
        <w:rPr>
          <w:rFonts w:ascii="Traditional Arabic" w:hAnsi="Traditional Arabic"/>
          <w:sz w:val="36"/>
          <w:rtl/>
        </w:rPr>
        <w:t xml:space="preserve"> كيف كانت أكثر بيوتها في الجبال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المتقدمة في الآية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الأشجار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دون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فيما يعرش الناس وهي أقل بيوتها.</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فانظر</w:t>
      </w:r>
      <w:r w:rsidRPr="00B06405">
        <w:rPr>
          <w:rFonts w:ascii="Traditional Arabic" w:hAnsi="Traditional Arabic"/>
          <w:sz w:val="36"/>
          <w:rtl/>
        </w:rPr>
        <w:t xml:space="preserve"> كيف أدَّاها حس الامتثال إلى أن</w:t>
      </w:r>
      <w:r w:rsidRPr="00B06405">
        <w:rPr>
          <w:rFonts w:ascii="Traditional Arabic" w:hAnsi="Traditional Arabic" w:hint="eastAsia"/>
          <w:sz w:val="36"/>
          <w:rtl/>
        </w:rPr>
        <w:t>ْ</w:t>
      </w:r>
      <w:r w:rsidRPr="00B06405">
        <w:rPr>
          <w:rFonts w:ascii="Traditional Arabic" w:hAnsi="Traditional Arabic"/>
          <w:sz w:val="36"/>
          <w:rtl/>
        </w:rPr>
        <w:t xml:space="preserve"> اتخذت البيوت قبل المرعى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تتخذها أوّ</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استقر لها 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خرجت</w:t>
      </w:r>
      <w:r w:rsidRPr="00B06405">
        <w:rPr>
          <w:rFonts w:ascii="Traditional Arabic" w:hAnsi="Traditional Arabic"/>
          <w:sz w:val="36"/>
          <w:rtl/>
        </w:rPr>
        <w:t xml:space="preserve">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فرعت،</w:t>
      </w:r>
      <w:r w:rsidRPr="00B06405">
        <w:rPr>
          <w:rFonts w:ascii="Traditional Arabic" w:hAnsi="Traditional Arabic"/>
          <w:sz w:val="36"/>
          <w:rtl/>
        </w:rPr>
        <w:t xml:space="preserve"> </w:t>
      </w:r>
      <w:r w:rsidRPr="00B06405">
        <w:rPr>
          <w:rFonts w:ascii="Traditional Arabic" w:hAnsi="Traditional Arabic" w:hint="eastAsia"/>
          <w:sz w:val="36"/>
          <w:rtl/>
        </w:rPr>
        <w:t>وأكلت</w:t>
      </w:r>
      <w:r w:rsidRPr="00B06405">
        <w:rPr>
          <w:rFonts w:ascii="Traditional Arabic" w:hAnsi="Traditional Arabic"/>
          <w:sz w:val="36"/>
          <w:rtl/>
        </w:rPr>
        <w:t xml:space="preserve"> من الثمرات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أوت إلى بيوتها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ربها </w:t>
      </w:r>
      <w:r w:rsidRPr="00B06405">
        <w:rPr>
          <w:rFonts w:ascii="AGA Arabesque" w:hAnsi="AGA Arabesque"/>
          <w:sz w:val="36"/>
        </w:rPr>
        <w:sym w:font="AGA Arabesque" w:char="F049"/>
      </w:r>
      <w:r w:rsidRPr="00B06405">
        <w:rPr>
          <w:rFonts w:ascii="Traditional Arabic" w:hAnsi="Traditional Arabic"/>
          <w:sz w:val="36"/>
          <w:rtl/>
        </w:rPr>
        <w:t xml:space="preserve"> أمرها باتخاذ البيوت أو</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بالأكل بعد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6062C">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من أودع هذه الحشرة الصغيرة شيئ</w:t>
      </w:r>
      <w:r w:rsidRPr="00B06405">
        <w:rPr>
          <w:rFonts w:ascii="Traditional Arabic" w:hAnsi="Traditional Arabic" w:hint="eastAsia"/>
          <w:sz w:val="36"/>
          <w:rtl/>
        </w:rPr>
        <w:t>ًا</w:t>
      </w:r>
      <w:r w:rsidRPr="00B06405">
        <w:rPr>
          <w:rFonts w:ascii="Traditional Arabic" w:hAnsi="Traditional Arabic"/>
          <w:sz w:val="36"/>
          <w:rtl/>
        </w:rPr>
        <w:t xml:space="preserve"> من عجائ</w:t>
      </w:r>
      <w:r w:rsidRPr="00B06405">
        <w:rPr>
          <w:rFonts w:ascii="Traditional Arabic" w:hAnsi="Traditional Arabic" w:hint="eastAsia"/>
          <w:sz w:val="36"/>
          <w:rtl/>
        </w:rPr>
        <w:t>ب</w:t>
      </w:r>
      <w:r w:rsidRPr="00B06405">
        <w:rPr>
          <w:rFonts w:ascii="Traditional Arabic" w:hAnsi="Traditional Arabic"/>
          <w:sz w:val="36"/>
          <w:rtl/>
        </w:rPr>
        <w:t xml:space="preserve"> خلقه الدالة على عظمته وربوبيته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وألوهيته،</w:t>
      </w:r>
      <w:r w:rsidRPr="00B06405">
        <w:rPr>
          <w:rFonts w:ascii="Traditional Arabic" w:hAnsi="Traditional Arabic"/>
          <w:sz w:val="36"/>
          <w:rtl/>
        </w:rPr>
        <w:t xml:space="preserve"> </w:t>
      </w:r>
      <w:r w:rsidRPr="00B06405">
        <w:rPr>
          <w:rFonts w:ascii="Traditional Arabic" w:hAnsi="Traditional Arabic" w:hint="eastAsia"/>
          <w:sz w:val="36"/>
          <w:rtl/>
        </w:rPr>
        <w:t>حقًّا</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في التأمل فيها وفي حياتها آية </w:t>
      </w:r>
      <w:r w:rsidRPr="00B06405">
        <w:rPr>
          <w:rFonts w:ascii="Traditional Arabic" w:hAnsi="Traditional Arabic" w:hint="eastAsia"/>
          <w:sz w:val="36"/>
          <w:rtl/>
        </w:rPr>
        <w:t>لقوم</w:t>
      </w:r>
      <w:r w:rsidRPr="00B06405">
        <w:rPr>
          <w:rFonts w:ascii="Traditional Arabic" w:hAnsi="Traditional Arabic"/>
          <w:sz w:val="36"/>
          <w:rtl/>
        </w:rPr>
        <w:t xml:space="preserve"> يتفكرون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فيعلمون</w:t>
      </w:r>
      <w:r w:rsidRPr="00B06405">
        <w:rPr>
          <w:rFonts w:ascii="Traditional Arabic" w:hAnsi="Traditional Arabic"/>
          <w:sz w:val="36"/>
          <w:rtl/>
        </w:rPr>
        <w:t xml:space="preserve"> ق</w:t>
      </w:r>
      <w:r w:rsidRPr="00B06405">
        <w:rPr>
          <w:rFonts w:ascii="Traditional Arabic" w:hAnsi="Traditional Arabic" w:hint="eastAsia"/>
          <w:sz w:val="36"/>
          <w:rtl/>
        </w:rPr>
        <w:t>َطْعًا</w:t>
      </w:r>
      <w:r w:rsidRPr="00B06405">
        <w:rPr>
          <w:rFonts w:ascii="Traditional Arabic" w:hAnsi="Traditional Arabic"/>
          <w:sz w:val="36"/>
          <w:rtl/>
        </w:rPr>
        <w:t xml:space="preserve"> أنّه لا بد لذلك كله من خالق حكيم ألهمها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وحملها</w:t>
      </w:r>
      <w:r w:rsidRPr="00B06405">
        <w:rPr>
          <w:rFonts w:ascii="Traditional Arabic" w:hAnsi="Traditional Arabic"/>
          <w:sz w:val="36"/>
          <w:rtl/>
        </w:rPr>
        <w:t xml:space="preserve"> علي</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Traditional Arabic" w:hAnsi="Traditional Arabic" w:hint="eastAsia"/>
          <w:sz w:val="36"/>
          <w:rtl/>
        </w:rPr>
        <w:t>فله</w:t>
      </w:r>
      <w:r w:rsidRPr="00B06405">
        <w:rPr>
          <w:rFonts w:ascii="Traditional Arabic" w:hAnsi="Traditional Arabic"/>
          <w:sz w:val="36"/>
          <w:rtl/>
        </w:rPr>
        <w:t xml:space="preserve"> الحمد في الأولى </w:t>
      </w:r>
      <w:r w:rsidRPr="00B06405">
        <w:rPr>
          <w:rFonts w:ascii="Traditional Arabic" w:hAnsi="Traditional Arabic" w:hint="eastAsia"/>
          <w:sz w:val="36"/>
          <w:rtl/>
        </w:rPr>
        <w:t>والآخرة،</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الحكيم الخبير.</w:t>
      </w:r>
    </w:p>
    <w:p w:rsidR="00763887" w:rsidRPr="00B06405" w:rsidRDefault="00763887" w:rsidP="00604776">
      <w:pPr>
        <w:pStyle w:val="11"/>
        <w:keepNext/>
        <w:bidi/>
        <w:spacing w:before="120"/>
        <w:jc w:val="both"/>
        <w:rPr>
          <w:rFonts w:cs="Traditional Arabic"/>
          <w:szCs w:val="36"/>
          <w:rtl/>
        </w:rPr>
      </w:pPr>
      <w:r w:rsidRPr="00B06405">
        <w:rPr>
          <w:rFonts w:cs="Traditional Arabic"/>
          <w:szCs w:val="36"/>
          <w:rtl/>
        </w:rPr>
        <w:t>12- النمل:</w:t>
      </w:r>
    </w:p>
    <w:p w:rsidR="00763887" w:rsidRPr="00B06405" w:rsidRDefault="00763887" w:rsidP="00A577C6">
      <w:pPr>
        <w:rPr>
          <w:rFonts w:ascii="Traditional Arabic" w:hAnsi="Traditional Arabic"/>
          <w:sz w:val="36"/>
          <w:rtl/>
        </w:rPr>
      </w:pPr>
      <w:r w:rsidRPr="00B06405">
        <w:rPr>
          <w:rFonts w:ascii="Traditional Arabic" w:hAnsi="Traditional Arabic" w:hint="eastAsia"/>
          <w:sz w:val="36"/>
          <w:rtl/>
        </w:rPr>
        <w:t>النمل</w:t>
      </w:r>
      <w:r w:rsidRPr="00B06405">
        <w:rPr>
          <w:rFonts w:ascii="Traditional Arabic" w:hAnsi="Traditional Arabic"/>
          <w:sz w:val="36"/>
          <w:rtl/>
        </w:rPr>
        <w:t xml:space="preserve"> كما وصفه النبي </w:t>
      </w:r>
      <w:r w:rsidRPr="00B06405">
        <w:rPr>
          <w:rFonts w:ascii="AGA Arabesque" w:hAnsi="AGA Arabesque"/>
          <w:sz w:val="36"/>
        </w:rPr>
        <w:sym w:font="AGA Arabesque" w:char="F072"/>
      </w:r>
      <w:r w:rsidRPr="00B06405">
        <w:rPr>
          <w:rFonts w:ascii="Traditional Arabic" w:hAnsi="Traditional Arabic"/>
          <w:sz w:val="36"/>
          <w:rtl/>
        </w:rPr>
        <w:t xml:space="preserve"> أمّة من الأمم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72"/>
      </w:r>
      <w:r w:rsidRPr="00B06405">
        <w:rPr>
          <w:rFonts w:ascii="Traditional Arabic" w:hAnsi="Traditional Arabic"/>
          <w:sz w:val="36"/>
          <w:rtl/>
        </w:rPr>
        <w:t xml:space="preserve"> يقول: ((</w:t>
      </w:r>
      <w:bookmarkStart w:id="61" w:name="حديث2"/>
      <w:r w:rsidRPr="00B06405">
        <w:rPr>
          <w:rFonts w:ascii="Traditional Arabic" w:hAnsi="Traditional Arabic" w:hint="eastAsia"/>
          <w:sz w:val="36"/>
          <w:rtl/>
        </w:rPr>
        <w:t>قرصت</w:t>
      </w:r>
      <w:r w:rsidRPr="00B06405">
        <w:rPr>
          <w:rFonts w:ascii="Traditional Arabic" w:hAnsi="Traditional Arabic"/>
          <w:sz w:val="36"/>
          <w:rtl/>
        </w:rPr>
        <w:t xml:space="preserve"> </w:t>
      </w:r>
      <w:r w:rsidRPr="00B06405">
        <w:rPr>
          <w:rFonts w:ascii="Traditional Arabic" w:hAnsi="Traditional Arabic" w:hint="eastAsia"/>
          <w:sz w:val="36"/>
          <w:rtl/>
        </w:rPr>
        <w:t>نملة</w:t>
      </w:r>
      <w:r w:rsidRPr="00B06405">
        <w:rPr>
          <w:rFonts w:ascii="Traditional Arabic" w:hAnsi="Traditional Arabic"/>
          <w:sz w:val="36"/>
          <w:rtl/>
        </w:rPr>
        <w:t xml:space="preserve"> </w:t>
      </w:r>
      <w:r w:rsidRPr="00B06405">
        <w:rPr>
          <w:rFonts w:ascii="Traditional Arabic" w:hAnsi="Traditional Arabic" w:hint="eastAsia"/>
          <w:sz w:val="36"/>
          <w:rtl/>
        </w:rPr>
        <w:t>نبيًّا</w:t>
      </w:r>
      <w:r w:rsidRPr="00B06405">
        <w:rPr>
          <w:rFonts w:ascii="Traditional Arabic" w:hAnsi="Traditional Arabic"/>
          <w:sz w:val="36"/>
          <w:rtl/>
        </w:rPr>
        <w:t xml:space="preserve"> من الأنبياء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بقرية النمل فأحرقت</w:t>
      </w:r>
      <w:bookmarkEnd w:id="6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فأوحى</w:t>
      </w:r>
      <w:r w:rsidRPr="00B06405">
        <w:rPr>
          <w:rFonts w:ascii="Traditional Arabic" w:hAnsi="Traditional Arabic"/>
          <w:sz w:val="36"/>
          <w:rtl/>
        </w:rPr>
        <w:t xml:space="preserve"> الله تعالى إليه أن</w:t>
      </w:r>
      <w:r w:rsidRPr="00B06405">
        <w:rPr>
          <w:rFonts w:ascii="Traditional Arabic" w:hAnsi="Traditional Arabic" w:hint="eastAsia"/>
          <w:sz w:val="36"/>
          <w:rtl/>
        </w:rPr>
        <w:t>ْ</w:t>
      </w:r>
      <w:r w:rsidRPr="00B06405">
        <w:rPr>
          <w:rFonts w:ascii="Traditional Arabic" w:hAnsi="Traditional Arabic"/>
          <w:sz w:val="36"/>
          <w:rtl/>
        </w:rPr>
        <w:t xml:space="preserve"> قرصتك نملة أحرقت أمة من الأمم تسبح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فالنمل</w:t>
      </w:r>
      <w:r w:rsidRPr="00B06405">
        <w:rPr>
          <w:rFonts w:ascii="Traditional Arabic" w:hAnsi="Traditional Arabic"/>
          <w:sz w:val="36"/>
          <w:rtl/>
        </w:rPr>
        <w:t xml:space="preserve"> أمة من الأمم لها عاداتها وطرق معيشتها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w:t>
      </w:r>
      <w:r w:rsidRPr="00B06405">
        <w:rPr>
          <w:rFonts w:ascii="Traditional Arabic" w:hAnsi="Traditional Arabic"/>
          <w:sz w:val="36"/>
          <w:rtl/>
        </w:rPr>
        <w:t xml:space="preserve"> ذلك مما للأمم الأخرى.</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sz w:val="36"/>
          <w:rtl/>
        </w:rPr>
        <w:t>وقبل</w:t>
      </w:r>
      <w:r w:rsidRPr="00B06405">
        <w:rPr>
          <w:rFonts w:ascii="Traditional Arabic" w:hAnsi="Traditional Arabic"/>
          <w:sz w:val="36"/>
          <w:rtl/>
        </w:rPr>
        <w:t xml:space="preserve"> ذلك سمّى الله </w:t>
      </w:r>
      <w:r w:rsidRPr="00B06405">
        <w:rPr>
          <w:rFonts w:ascii="AGA Arabesque" w:hAnsi="AGA Arabesque"/>
          <w:sz w:val="36"/>
        </w:rPr>
        <w:sym w:font="AGA Arabesque" w:char="F055"/>
      </w:r>
      <w:r w:rsidRPr="00B06405">
        <w:rPr>
          <w:rFonts w:ascii="Traditional Arabic" w:hAnsi="Traditional Arabic"/>
          <w:sz w:val="36"/>
          <w:rtl/>
        </w:rPr>
        <w:t xml:space="preserve"> مجتمع النمل </w:t>
      </w:r>
      <w:r w:rsidRPr="00B06405">
        <w:rPr>
          <w:rFonts w:ascii="Traditional Arabic" w:hAnsi="Traditional Arabic" w:hint="eastAsia"/>
          <w:sz w:val="36"/>
          <w:rtl/>
        </w:rPr>
        <w:t>بـ</w:t>
      </w:r>
      <w:r w:rsidRPr="00B06405">
        <w:rPr>
          <w:rFonts w:ascii="Traditional Arabic" w:hAnsi="Traditional Arabic"/>
          <w:sz w:val="36"/>
          <w:rtl/>
        </w:rPr>
        <w:t>(</w:t>
      </w:r>
      <w:r w:rsidRPr="00B06405">
        <w:rPr>
          <w:rFonts w:ascii="Traditional Arabic" w:hAnsi="Traditional Arabic" w:hint="eastAsia"/>
          <w:sz w:val="36"/>
          <w:rtl/>
        </w:rPr>
        <w:t>وادي</w:t>
      </w:r>
      <w:r w:rsidRPr="00B06405">
        <w:rPr>
          <w:rFonts w:ascii="Traditional Arabic" w:hAnsi="Traditional Arabic"/>
          <w:sz w:val="36"/>
          <w:rtl/>
        </w:rPr>
        <w:t xml:space="preserve"> النمل)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64" w:name="آية25"/>
      <w:r w:rsidRPr="00B06405">
        <w:rPr>
          <w:rFonts w:ascii="QCF_P378" w:hAnsi="QCF_P378" w:cs="QCF_P378"/>
          <w:sz w:val="35"/>
          <w:szCs w:val="32"/>
          <w:rtl/>
          <w:lang w:eastAsia="en-US"/>
        </w:rPr>
        <w:t>ﮎ ﮏ ﮐ ﮑ ﮒ ﮓ ﮔ ﮕ ﮖ ﮗ ﮘ ﮙ ﮚ ﮛ ﮜ ﮝ ﮞ ﮟ ﮠ 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النمل</w:t>
      </w:r>
      <w:r w:rsidRPr="00B06405">
        <w:rPr>
          <w:rFonts w:ascii="Traditional Arabic" w:hAnsi="Traditional Arabic"/>
          <w:sz w:val="36"/>
          <w:szCs w:val="32"/>
          <w:rtl/>
        </w:rPr>
        <w:t>: 18]</w:t>
      </w:r>
      <w:bookmarkEnd w:id="64"/>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الأمم من النمل في حياتها أو عيشها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وتنظيمها</w:t>
      </w:r>
      <w:r w:rsidRPr="00B06405">
        <w:rPr>
          <w:rFonts w:ascii="Traditional Arabic" w:hAnsi="Traditional Arabic"/>
          <w:sz w:val="36"/>
          <w:rtl/>
        </w:rPr>
        <w:t xml:space="preserve"> عجائب عظيمة تحتاج منّا إلى الوقوف عندها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والتفكر</w:t>
      </w:r>
      <w:r w:rsidRPr="00B06405">
        <w:rPr>
          <w:rFonts w:ascii="Traditional Arabic" w:hAnsi="Traditional Arabic"/>
          <w:sz w:val="36"/>
          <w:rtl/>
        </w:rPr>
        <w:t xml:space="preserve"> في خلقها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هي دلائل عظيمة من أدلة توحيد الباري جلّ وعلا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فالنمل</w:t>
      </w:r>
      <w:r w:rsidRPr="00B06405">
        <w:rPr>
          <w:rFonts w:ascii="Traditional Arabic" w:hAnsi="Traditional Arabic"/>
          <w:sz w:val="36"/>
          <w:rtl/>
        </w:rPr>
        <w:t xml:space="preserve"> أنواع تزيد عن تسعة آلاف نوع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حيات</w:t>
      </w:r>
      <w:r w:rsidRPr="00B06405">
        <w:rPr>
          <w:rFonts w:ascii="Traditional Arabic" w:hAnsi="Traditional Arabic" w:hint="eastAsia"/>
          <w:sz w:val="36"/>
          <w:rtl/>
        </w:rPr>
        <w:t>ُه</w:t>
      </w:r>
      <w:r w:rsidRPr="00B06405">
        <w:rPr>
          <w:rFonts w:ascii="Traditional Arabic" w:hAnsi="Traditional Arabic"/>
          <w:sz w:val="36"/>
          <w:rtl/>
        </w:rPr>
        <w:t xml:space="preserve"> مستقرة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الآخر يح</w:t>
      </w:r>
      <w:r w:rsidRPr="00B06405">
        <w:rPr>
          <w:rFonts w:ascii="Traditional Arabic" w:hAnsi="Traditional Arabic" w:hint="eastAsia"/>
          <w:sz w:val="36"/>
          <w:rtl/>
        </w:rPr>
        <w:t>يا</w:t>
      </w:r>
      <w:r w:rsidRPr="00B06405">
        <w:rPr>
          <w:rFonts w:ascii="Traditional Arabic" w:hAnsi="Traditional Arabic"/>
          <w:sz w:val="36"/>
          <w:rtl/>
        </w:rPr>
        <w:t xml:space="preserve"> حياة الترحال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كالبدو</w:t>
      </w:r>
      <w:r w:rsidRPr="00B06405">
        <w:rPr>
          <w:rFonts w:ascii="Traditional Arabic" w:hAnsi="Traditional Arabic"/>
          <w:sz w:val="36"/>
          <w:rtl/>
        </w:rPr>
        <w:t xml:space="preserve"> تمام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والنمل</w:t>
      </w:r>
      <w:r w:rsidRPr="00B06405">
        <w:rPr>
          <w:rFonts w:ascii="Traditional Arabic" w:hAnsi="Traditional Arabic"/>
          <w:sz w:val="36"/>
          <w:rtl/>
        </w:rPr>
        <w:t xml:space="preserve"> حشرة ذات طابع اجتماعي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تموت</w:t>
      </w:r>
      <w:r w:rsidRPr="00B06405">
        <w:rPr>
          <w:rFonts w:ascii="Traditional Arabic" w:hAnsi="Traditional Arabic"/>
          <w:sz w:val="36"/>
          <w:rtl/>
        </w:rPr>
        <w:t xml:space="preserve"> حين تعزل عن أخواتها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صور التعاون بينها ما تصنعه حين تلقى نملة جائعة وهي شبعى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تعطيها خلاصة غذائها من جسمها.</w:t>
      </w:r>
    </w:p>
    <w:p w:rsidR="00763887" w:rsidRPr="00B06405" w:rsidRDefault="00763887" w:rsidP="003A5CFE">
      <w:pPr>
        <w:rPr>
          <w:rFonts w:ascii="Traditional Arabic" w:hAnsi="Traditional Arabic"/>
          <w:spacing w:val="-6"/>
          <w:sz w:val="36"/>
          <w:rtl/>
        </w:rPr>
      </w:pPr>
      <w:r w:rsidRPr="00B06405">
        <w:rPr>
          <w:rFonts w:ascii="Traditional Arabic" w:hAnsi="Traditional Arabic" w:hint="eastAsia"/>
          <w:spacing w:val="-6"/>
          <w:sz w:val="36"/>
          <w:rtl/>
        </w:rPr>
        <w:t>والنمل</w:t>
      </w:r>
      <w:r w:rsidRPr="00B06405">
        <w:rPr>
          <w:rFonts w:ascii="Traditional Arabic" w:hAnsi="Traditional Arabic"/>
          <w:spacing w:val="-6"/>
          <w:sz w:val="36"/>
          <w:rtl/>
        </w:rPr>
        <w:t xml:space="preserve"> على كثرة تعداده له وظائف تتشابه إلى حد كبير مع عادات الإنسان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في</w:t>
      </w:r>
      <w:r w:rsidRPr="00B06405">
        <w:rPr>
          <w:rFonts w:ascii="Traditional Arabic" w:hAnsi="Traditional Arabic"/>
          <w:spacing w:val="-6"/>
          <w:sz w:val="36"/>
          <w:rtl/>
        </w:rPr>
        <w:t xml:space="preserve"> بناء المدن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وشق</w:t>
      </w:r>
      <w:r w:rsidRPr="00B06405">
        <w:rPr>
          <w:rFonts w:ascii="Traditional Arabic" w:hAnsi="Traditional Arabic"/>
          <w:spacing w:val="-6"/>
          <w:sz w:val="36"/>
          <w:rtl/>
        </w:rPr>
        <w:t xml:space="preserve"> الطرق</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وحفر</w:t>
      </w:r>
      <w:r w:rsidRPr="00B06405">
        <w:rPr>
          <w:rFonts w:ascii="Traditional Arabic" w:hAnsi="Traditional Arabic"/>
          <w:spacing w:val="-6"/>
          <w:sz w:val="36"/>
          <w:rtl/>
        </w:rPr>
        <w:t xml:space="preserve"> الأنفاق</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وخزن</w:t>
      </w:r>
      <w:r w:rsidRPr="00B06405">
        <w:rPr>
          <w:rFonts w:ascii="Traditional Arabic" w:hAnsi="Traditional Arabic"/>
          <w:spacing w:val="-6"/>
          <w:sz w:val="36"/>
          <w:rtl/>
        </w:rPr>
        <w:t xml:space="preserve"> الطعام في مخازن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ومن</w:t>
      </w:r>
      <w:r w:rsidRPr="00B06405">
        <w:rPr>
          <w:rFonts w:ascii="Traditional Arabic" w:hAnsi="Traditional Arabic"/>
          <w:spacing w:val="-6"/>
          <w:sz w:val="36"/>
          <w:rtl/>
        </w:rPr>
        <w:t xml:space="preserve"> وظائفه أيض</w:t>
      </w:r>
      <w:r w:rsidRPr="00B06405">
        <w:rPr>
          <w:rFonts w:ascii="Traditional Arabic" w:hAnsi="Traditional Arabic" w:hint="eastAsia"/>
          <w:spacing w:val="-6"/>
          <w:sz w:val="36"/>
          <w:rtl/>
        </w:rPr>
        <w:t>ًا</w:t>
      </w:r>
      <w:r w:rsidRPr="00B06405">
        <w:rPr>
          <w:rFonts w:ascii="Traditional Arabic" w:hAnsi="Traditional Arabic"/>
          <w:spacing w:val="-6"/>
          <w:sz w:val="36"/>
          <w:rtl/>
        </w:rPr>
        <w:t xml:space="preserve"> وظ</w:t>
      </w:r>
      <w:r w:rsidRPr="00B06405">
        <w:rPr>
          <w:rFonts w:ascii="Traditional Arabic" w:hAnsi="Traditional Arabic" w:hint="eastAsia"/>
          <w:spacing w:val="-6"/>
          <w:sz w:val="36"/>
          <w:rtl/>
        </w:rPr>
        <w:t>يفة</w:t>
      </w:r>
      <w:r w:rsidRPr="00B06405">
        <w:rPr>
          <w:rFonts w:ascii="Traditional Arabic" w:hAnsi="Traditional Arabic"/>
          <w:spacing w:val="-6"/>
          <w:sz w:val="36"/>
          <w:rtl/>
        </w:rPr>
        <w:t xml:space="preserve"> العساكر والجنود التي تحميها</w:t>
      </w:r>
      <w:r w:rsidRPr="00B06405">
        <w:rPr>
          <w:rFonts w:ascii="Traditional Arabic" w:hAnsi="Traditional Arabic"/>
          <w:spacing w:val="-6"/>
          <w:sz w:val="36"/>
          <w:vertAlign w:val="superscript"/>
          <w:rtl/>
        </w:rPr>
        <w:t>(</w:t>
      </w:r>
      <w:r w:rsidRPr="00B06405">
        <w:rPr>
          <w:rStyle w:val="af1"/>
          <w:rFonts w:ascii="Traditional Arabic" w:hAnsi="Traditional Arabic" w:cs="Traditional Arabic"/>
          <w:spacing w:val="-6"/>
          <w:sz w:val="36"/>
        </w:rPr>
        <w:footnoteReference w:id="132"/>
      </w:r>
      <w:r w:rsidRPr="00B06405">
        <w:rPr>
          <w:rFonts w:ascii="Traditional Arabic" w:hAnsi="Traditional Arabic"/>
          <w:spacing w:val="-6"/>
          <w:sz w:val="36"/>
          <w:vertAlign w:val="superscript"/>
          <w:rtl/>
        </w:rPr>
        <w:t>)</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فهو</w:t>
      </w:r>
      <w:r w:rsidRPr="00B06405">
        <w:rPr>
          <w:rFonts w:ascii="Traditional Arabic" w:hAnsi="Traditional Arabic"/>
          <w:spacing w:val="-6"/>
          <w:sz w:val="36"/>
          <w:rtl/>
        </w:rPr>
        <w:t xml:space="preserve"> يقوم ببناء بيوته تحت الأرض كأمهر البنائين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ويقسمها</w:t>
      </w:r>
      <w:r w:rsidRPr="00B06405">
        <w:rPr>
          <w:rFonts w:ascii="Traditional Arabic" w:hAnsi="Traditional Arabic"/>
          <w:spacing w:val="-6"/>
          <w:sz w:val="36"/>
          <w:rtl/>
        </w:rPr>
        <w:t xml:space="preserve"> إلى صالات وحجرات واسعة حسب الحاجة إليها</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منها</w:t>
      </w:r>
      <w:r w:rsidRPr="00B06405">
        <w:rPr>
          <w:rFonts w:ascii="Traditional Arabic" w:hAnsi="Traditional Arabic"/>
          <w:spacing w:val="-6"/>
          <w:sz w:val="36"/>
          <w:rtl/>
        </w:rPr>
        <w:t xml:space="preserve"> ما يكون للتخزين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ومنها</w:t>
      </w:r>
      <w:r w:rsidRPr="00B06405">
        <w:rPr>
          <w:rFonts w:ascii="Traditional Arabic" w:hAnsi="Traditional Arabic"/>
          <w:spacing w:val="-6"/>
          <w:sz w:val="36"/>
          <w:rtl/>
        </w:rPr>
        <w:t xml:space="preserve"> ما يكون لتناول الطعام</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وغير</w:t>
      </w:r>
      <w:r w:rsidRPr="00B06405">
        <w:rPr>
          <w:rFonts w:ascii="Traditional Arabic" w:hAnsi="Traditional Arabic"/>
          <w:spacing w:val="-6"/>
          <w:sz w:val="36"/>
          <w:rtl/>
        </w:rPr>
        <w:t xml:space="preserve"> ذلك</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وهي</w:t>
      </w:r>
      <w:r w:rsidRPr="00B06405">
        <w:rPr>
          <w:rFonts w:ascii="Traditional Arabic" w:hAnsi="Traditional Arabic"/>
          <w:spacing w:val="-6"/>
          <w:sz w:val="36"/>
          <w:rtl/>
        </w:rPr>
        <w:t xml:space="preserve"> أيض</w:t>
      </w:r>
      <w:r w:rsidRPr="00B06405">
        <w:rPr>
          <w:rFonts w:ascii="Traditional Arabic" w:hAnsi="Traditional Arabic" w:hint="eastAsia"/>
          <w:spacing w:val="-6"/>
          <w:sz w:val="36"/>
          <w:rtl/>
        </w:rPr>
        <w:t>ًا</w:t>
      </w:r>
      <w:r w:rsidRPr="00B06405">
        <w:rPr>
          <w:rFonts w:ascii="Traditional Arabic" w:hAnsi="Traditional Arabic"/>
          <w:spacing w:val="-6"/>
          <w:sz w:val="36"/>
          <w:rtl/>
        </w:rPr>
        <w:t xml:space="preserve"> تشق الطرق خلال هذه الحجرات لتكون منافذ تنقلها إلى ظهر الأرض.</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عملها أنها لم تقتصر على فن واحد من فنون البناء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 xml:space="preserve"> من يجعل بيتها فوق سطح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أوراق الأشجار والأغصان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وقطع</w:t>
      </w:r>
      <w:r w:rsidRPr="00B06405">
        <w:rPr>
          <w:rFonts w:ascii="Traditional Arabic" w:hAnsi="Traditional Arabic"/>
          <w:sz w:val="36"/>
          <w:rtl/>
        </w:rPr>
        <w:t xml:space="preserve"> الأخشاب المتساقطة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وقسم</w:t>
      </w:r>
      <w:r w:rsidRPr="00B06405">
        <w:rPr>
          <w:rFonts w:ascii="Traditional Arabic" w:hAnsi="Traditional Arabic"/>
          <w:sz w:val="36"/>
          <w:rtl/>
        </w:rPr>
        <w:t xml:space="preserve"> آخر منها داخل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وقسم</w:t>
      </w:r>
      <w:r w:rsidRPr="00B06405">
        <w:rPr>
          <w:rFonts w:ascii="Traditional Arabic" w:hAnsi="Traditional Arabic"/>
          <w:sz w:val="36"/>
          <w:rtl/>
        </w:rPr>
        <w:t xml:space="preserve"> ثالث ينحت بيوته في جوف الأشجار الكبيرة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كان يفعل الإنسان قديم</w:t>
      </w:r>
      <w:r w:rsidRPr="00B06405">
        <w:rPr>
          <w:rFonts w:ascii="Traditional Arabic" w:hAnsi="Traditional Arabic" w:hint="eastAsia"/>
          <w:sz w:val="36"/>
          <w:rtl/>
        </w:rPr>
        <w:t>ًا</w:t>
      </w:r>
      <w:r w:rsidRPr="00B06405">
        <w:rPr>
          <w:rFonts w:ascii="Traditional Arabic" w:hAnsi="Traditional Arabic"/>
          <w:sz w:val="36"/>
          <w:rtl/>
        </w:rPr>
        <w:t xml:space="preserve"> في باطن الجبال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الذ</w:t>
      </w:r>
      <w:r w:rsidRPr="00B06405">
        <w:rPr>
          <w:rFonts w:ascii="Traditional Arabic" w:hAnsi="Traditional Arabic" w:hint="eastAsia"/>
          <w:sz w:val="36"/>
          <w:rtl/>
        </w:rPr>
        <w:t>ي</w:t>
      </w:r>
      <w:r w:rsidRPr="00B06405">
        <w:rPr>
          <w:rFonts w:ascii="Traditional Arabic" w:hAnsi="Traditional Arabic"/>
          <w:sz w:val="36"/>
          <w:rtl/>
        </w:rPr>
        <w:t xml:space="preserve"> أعطى كل شيء خلقه ثم هدى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عجيب أمر النمل أنها تدخر للشتاء والصيف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وتتقدم</w:t>
      </w:r>
      <w:r w:rsidRPr="00B06405">
        <w:rPr>
          <w:rFonts w:ascii="Traditional Arabic" w:hAnsi="Traditional Arabic"/>
          <w:sz w:val="36"/>
          <w:rtl/>
        </w:rPr>
        <w:t xml:space="preserve"> في حال المهلة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w:t>
      </w:r>
      <w:r w:rsidRPr="00B06405">
        <w:rPr>
          <w:rFonts w:ascii="Traditional Arabic" w:hAnsi="Traditional Arabic" w:hint="eastAsia"/>
          <w:sz w:val="36"/>
          <w:rtl/>
        </w:rPr>
        <w:t>ُضِيعُ</w:t>
      </w:r>
      <w:r w:rsidRPr="00B06405">
        <w:rPr>
          <w:rFonts w:ascii="Traditional Arabic" w:hAnsi="Traditional Arabic"/>
          <w:sz w:val="36"/>
          <w:rtl/>
        </w:rPr>
        <w:t xml:space="preserve"> أ</w:t>
      </w:r>
      <w:r w:rsidRPr="00B06405">
        <w:rPr>
          <w:rFonts w:ascii="Traditional Arabic" w:hAnsi="Traditional Arabic" w:hint="eastAsia"/>
          <w:sz w:val="36"/>
          <w:rtl/>
        </w:rPr>
        <w:t>وقات</w:t>
      </w:r>
      <w:r w:rsidRPr="00B06405">
        <w:rPr>
          <w:rFonts w:ascii="Traditional Arabic" w:hAnsi="Traditional Arabic"/>
          <w:sz w:val="36"/>
          <w:rtl/>
        </w:rPr>
        <w:t xml:space="preserve"> إمكان الحزم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ذكائها وما ألهمها ربها </w:t>
      </w:r>
      <w:r w:rsidRPr="00B06405">
        <w:rPr>
          <w:rFonts w:ascii="AGA Arabesque" w:hAnsi="AGA Arabesque"/>
          <w:sz w:val="36"/>
        </w:rPr>
        <w:sym w:font="AGA Arabesque" w:char="F055"/>
      </w:r>
      <w:r w:rsidRPr="00B06405">
        <w:rPr>
          <w:rFonts w:ascii="Traditional Arabic" w:hAnsi="Traditional Arabic"/>
          <w:sz w:val="36"/>
          <w:rtl/>
        </w:rPr>
        <w:t xml:space="preserve"> أنَّها تخاف على الحبوب التي </w:t>
      </w:r>
      <w:r w:rsidRPr="00B06405">
        <w:rPr>
          <w:rFonts w:ascii="Traditional Arabic" w:hAnsi="Traditional Arabic" w:hint="eastAsia"/>
          <w:sz w:val="36"/>
          <w:rtl/>
        </w:rPr>
        <w:t>ادَّخرتها</w:t>
      </w:r>
      <w:r w:rsidRPr="00B06405">
        <w:rPr>
          <w:rFonts w:ascii="Traditional Arabic" w:hAnsi="Traditional Arabic"/>
          <w:sz w:val="36"/>
          <w:rtl/>
        </w:rPr>
        <w:t xml:space="preserve"> للشتاء في الصيف من العفن </w:t>
      </w:r>
      <w:r w:rsidRPr="00B06405">
        <w:rPr>
          <w:rFonts w:ascii="Traditional Arabic" w:hAnsi="Traditional Arabic" w:hint="eastAsia"/>
          <w:sz w:val="36"/>
          <w:rtl/>
        </w:rPr>
        <w:t>والسوس،</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يقبلها بطن الأرض فتخرجها إلى </w:t>
      </w:r>
      <w:r w:rsidRPr="00B06405">
        <w:rPr>
          <w:rFonts w:ascii="Traditional Arabic" w:hAnsi="Traditional Arabic" w:hint="eastAsia"/>
          <w:sz w:val="36"/>
          <w:rtl/>
        </w:rPr>
        <w:t>ظهرها</w:t>
      </w:r>
      <w:r w:rsidRPr="00B06405">
        <w:rPr>
          <w:rFonts w:ascii="Traditional Arabic" w:hAnsi="Traditional Arabic"/>
          <w:sz w:val="36"/>
          <w:rtl/>
        </w:rPr>
        <w:t xml:space="preserve"> لتيبِّسها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وتعيد</w:t>
      </w:r>
      <w:r w:rsidRPr="00B06405">
        <w:rPr>
          <w:rFonts w:ascii="Traditional Arabic" w:hAnsi="Traditional Arabic"/>
          <w:sz w:val="36"/>
          <w:rtl/>
        </w:rPr>
        <w:t xml:space="preserve"> إليها جفوفها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خافت على الحبوب أن</w:t>
      </w:r>
      <w:r w:rsidRPr="00B06405">
        <w:rPr>
          <w:rFonts w:ascii="Traditional Arabic" w:hAnsi="Traditional Arabic" w:hint="eastAsia"/>
          <w:sz w:val="36"/>
          <w:rtl/>
        </w:rPr>
        <w:t>ْ</w:t>
      </w:r>
      <w:r w:rsidRPr="00B06405">
        <w:rPr>
          <w:rFonts w:ascii="Traditional Arabic" w:hAnsi="Traditional Arabic"/>
          <w:sz w:val="36"/>
          <w:rtl/>
        </w:rPr>
        <w:t xml:space="preserve"> تنبت نقرت في وسطها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تعلم أن</w:t>
      </w:r>
      <w:r w:rsidRPr="00B06405">
        <w:rPr>
          <w:rFonts w:ascii="Traditional Arabic" w:hAnsi="Traditional Arabic" w:hint="eastAsia"/>
          <w:sz w:val="36"/>
          <w:rtl/>
        </w:rPr>
        <w:t>َّ</w:t>
      </w:r>
      <w:r w:rsidRPr="00B06405">
        <w:rPr>
          <w:rFonts w:ascii="Traditional Arabic" w:hAnsi="Traditional Arabic"/>
          <w:sz w:val="36"/>
          <w:rtl/>
        </w:rPr>
        <w:t xml:space="preserve"> هذا هو الموضع الذي يبدأ منه نباتها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وربما</w:t>
      </w:r>
      <w:r w:rsidRPr="00B06405">
        <w:rPr>
          <w:rFonts w:ascii="Traditional Arabic" w:hAnsi="Traditional Arabic"/>
          <w:sz w:val="36"/>
          <w:rtl/>
        </w:rPr>
        <w:t xml:space="preserve"> فلقت الحبة أرباع</w:t>
      </w:r>
      <w:r w:rsidRPr="00B06405">
        <w:rPr>
          <w:rFonts w:ascii="Traditional Arabic" w:hAnsi="Traditional Arabic" w:hint="eastAsia"/>
          <w:sz w:val="36"/>
          <w:rtl/>
        </w:rPr>
        <w:t>ًا</w:t>
      </w:r>
      <w:r w:rsidRPr="00B06405">
        <w:rPr>
          <w:rFonts w:ascii="Traditional Arabic" w:hAnsi="Traditional Arabic"/>
          <w:sz w:val="36"/>
          <w:rtl/>
        </w:rPr>
        <w:t xml:space="preserve"> إذا كانت من الحبوب الت</w:t>
      </w:r>
      <w:r w:rsidRPr="00B06405">
        <w:rPr>
          <w:rFonts w:ascii="Traditional Arabic" w:hAnsi="Traditional Arabic" w:hint="eastAsia"/>
          <w:sz w:val="36"/>
          <w:rtl/>
        </w:rPr>
        <w:t>ي</w:t>
      </w:r>
      <w:r w:rsidRPr="00B06405">
        <w:rPr>
          <w:rFonts w:ascii="Traditional Arabic" w:hAnsi="Traditional Arabic"/>
          <w:sz w:val="36"/>
          <w:rtl/>
        </w:rPr>
        <w:t xml:space="preserve"> تنبت من جميع جوانبها كالكزبرة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من ألهمها هذه المعرفة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وأعطاها</w:t>
      </w:r>
      <w:r w:rsidRPr="00B06405">
        <w:rPr>
          <w:rFonts w:ascii="Traditional Arabic" w:hAnsi="Traditional Arabic"/>
          <w:sz w:val="36"/>
          <w:rtl/>
        </w:rPr>
        <w:t xml:space="preserve"> هذه الفطنة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الذي قدر فهدى فتبارك الله أحسن الخالقين.</w:t>
      </w:r>
    </w:p>
    <w:p w:rsidR="00763887" w:rsidRPr="00B06405" w:rsidRDefault="00763887" w:rsidP="000677A0">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ابن القيم - رحمه الله - مبين</w:t>
      </w:r>
      <w:r w:rsidRPr="00B06405">
        <w:rPr>
          <w:rFonts w:ascii="Traditional Arabic" w:hAnsi="Traditional Arabic" w:hint="eastAsia"/>
          <w:sz w:val="36"/>
          <w:rtl/>
        </w:rPr>
        <w:t>ًا</w:t>
      </w:r>
      <w:r w:rsidRPr="00B06405">
        <w:rPr>
          <w:rFonts w:ascii="Traditional Arabic" w:hAnsi="Traditional Arabic"/>
          <w:sz w:val="36"/>
          <w:rtl/>
        </w:rPr>
        <w:t xml:space="preserve"> شيئ</w:t>
      </w:r>
      <w:r w:rsidRPr="00B06405">
        <w:rPr>
          <w:rFonts w:ascii="Traditional Arabic" w:hAnsi="Traditional Arabic" w:hint="eastAsia"/>
          <w:sz w:val="36"/>
          <w:rtl/>
        </w:rPr>
        <w:t>ًا</w:t>
      </w:r>
      <w:r w:rsidRPr="00B06405">
        <w:rPr>
          <w:rFonts w:ascii="Traditional Arabic" w:hAnsi="Traditional Arabic"/>
          <w:sz w:val="36"/>
          <w:rtl/>
        </w:rPr>
        <w:t xml:space="preserve"> من عجائب النمل: «</w:t>
      </w:r>
      <w:r w:rsidRPr="00B06405">
        <w:rPr>
          <w:rFonts w:ascii="Traditional Arabic" w:hAnsi="Traditional Arabic" w:hint="eastAsia"/>
          <w:sz w:val="36"/>
          <w:rtl/>
        </w:rPr>
        <w:t>ومن</w:t>
      </w:r>
      <w:r w:rsidRPr="00B06405">
        <w:rPr>
          <w:rFonts w:ascii="Traditional Arabic" w:hAnsi="Traditional Arabic"/>
          <w:sz w:val="36"/>
          <w:rtl/>
        </w:rPr>
        <w:t xml:space="preserve"> عجيب أمرها أنك إذا أخذت عضو جرادة يابس فأدنيته إلى أنفك لم تشم له رائحة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وضعته على ال</w:t>
      </w:r>
      <w:r w:rsidRPr="00B06405">
        <w:rPr>
          <w:rFonts w:ascii="Traditional Arabic" w:hAnsi="Traditional Arabic" w:hint="eastAsia"/>
          <w:sz w:val="36"/>
          <w:rtl/>
        </w:rPr>
        <w:t>أرض</w:t>
      </w:r>
      <w:r w:rsidRPr="00B06405">
        <w:rPr>
          <w:rFonts w:ascii="Traditional Arabic" w:hAnsi="Traditional Arabic"/>
          <w:sz w:val="36"/>
          <w:rtl/>
        </w:rPr>
        <w:t xml:space="preserve"> أقبلت النمل من مكان بعيد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فاحتملته،</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عجزت عن حمله ذهبت وأتت معها بصف من النمل يحملونه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وجدت رائحة ذلك من جوف بيتها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أقبلت </w:t>
      </w:r>
      <w:r w:rsidRPr="00B06405">
        <w:rPr>
          <w:rFonts w:ascii="Traditional Arabic" w:hAnsi="Traditional Arabic" w:hint="eastAsia"/>
          <w:sz w:val="36"/>
          <w:rtl/>
        </w:rPr>
        <w:t>بسرعة</w:t>
      </w:r>
      <w:r w:rsidRPr="00B06405">
        <w:rPr>
          <w:rFonts w:ascii="Traditional Arabic" w:hAnsi="Traditional Arabic"/>
          <w:sz w:val="36"/>
          <w:rtl/>
        </w:rPr>
        <w:t xml:space="preserve">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تدرك بالشم ما يدركه غيرها بالبصر أو بالسمع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فتأتي</w:t>
      </w:r>
      <w:r w:rsidRPr="00B06405">
        <w:rPr>
          <w:rFonts w:ascii="Traditional Arabic" w:hAnsi="Traditional Arabic"/>
          <w:sz w:val="36"/>
          <w:rtl/>
        </w:rPr>
        <w:t xml:space="preserve"> من مكان بعيد إلى موضع أكل فيه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وبقي</w:t>
      </w:r>
      <w:r w:rsidRPr="00B06405">
        <w:rPr>
          <w:rFonts w:ascii="Traditional Arabic" w:hAnsi="Traditional Arabic"/>
          <w:sz w:val="36"/>
          <w:rtl/>
        </w:rPr>
        <w:t xml:space="preserve"> فيه فتات من الخبز أو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فتحمله</w:t>
      </w:r>
      <w:r w:rsidRPr="00B06405">
        <w:rPr>
          <w:rFonts w:ascii="Traditional Arabic" w:hAnsi="Traditional Arabic"/>
          <w:sz w:val="36"/>
          <w:rtl/>
        </w:rPr>
        <w:t xml:space="preserve"> وتذهب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 أكبر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عجزت عن حمله ذهبت إلى جحرها وجاءت معها بطائفة من أصحابها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فجاؤوا</w:t>
      </w:r>
      <w:r w:rsidRPr="00B06405">
        <w:rPr>
          <w:rFonts w:ascii="Traditional Arabic" w:hAnsi="Traditional Arabic"/>
          <w:sz w:val="36"/>
          <w:rtl/>
        </w:rPr>
        <w:t xml:space="preserve"> كخيط أسود يتبع بعضه بعض</w:t>
      </w:r>
      <w:r w:rsidRPr="00B06405">
        <w:rPr>
          <w:rFonts w:ascii="Traditional Arabic" w:hAnsi="Traditional Arabic" w:hint="eastAsia"/>
          <w:sz w:val="36"/>
          <w:rtl/>
        </w:rPr>
        <w:t>ًا</w:t>
      </w:r>
      <w:r w:rsidRPr="00B06405">
        <w:rPr>
          <w:rFonts w:ascii="Traditional Arabic" w:hAnsi="Traditional Arabic"/>
          <w:sz w:val="36"/>
          <w:rtl/>
        </w:rPr>
        <w:t xml:space="preserve"> حتى يساعد على حمله ونقله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تأتي إلى السنبلة فتشمها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وجدتها حنطة قطعتها وفرقتها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وجدتها شعير</w:t>
      </w:r>
      <w:r w:rsidRPr="00B06405">
        <w:rPr>
          <w:rFonts w:ascii="Traditional Arabic" w:hAnsi="Traditional Arabic" w:hint="eastAsia"/>
          <w:sz w:val="36"/>
          <w:rtl/>
        </w:rPr>
        <w:t>ًا</w:t>
      </w:r>
      <w:r w:rsidRPr="00B06405">
        <w:rPr>
          <w:rFonts w:ascii="Traditional Arabic" w:hAnsi="Traditional Arabic"/>
          <w:sz w:val="36"/>
          <w:rtl/>
        </w:rPr>
        <w:t xml:space="preserve"> فلا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ولها</w:t>
      </w:r>
      <w:r w:rsidRPr="00B06405">
        <w:rPr>
          <w:rFonts w:ascii="Traditional Arabic" w:hAnsi="Traditional Arabic"/>
          <w:sz w:val="36"/>
          <w:rtl/>
        </w:rPr>
        <w:t xml:space="preserve"> صدق الشم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w:t>
      </w:r>
      <w:r w:rsidRPr="00B06405">
        <w:rPr>
          <w:rFonts w:ascii="Traditional Arabic" w:hAnsi="Traditional Arabic"/>
          <w:sz w:val="36"/>
          <w:rtl/>
        </w:rPr>
        <w:t xml:space="preserve"> الهمة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وشدة</w:t>
      </w:r>
      <w:r w:rsidRPr="00B06405">
        <w:rPr>
          <w:rFonts w:ascii="Traditional Arabic" w:hAnsi="Traditional Arabic"/>
          <w:sz w:val="36"/>
          <w:rtl/>
        </w:rPr>
        <w:t xml:space="preserve"> الحرص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والجرأة</w:t>
      </w:r>
      <w:r w:rsidRPr="00B06405">
        <w:rPr>
          <w:rFonts w:ascii="Traditional Arabic" w:hAnsi="Traditional Arabic"/>
          <w:sz w:val="36"/>
          <w:rtl/>
        </w:rPr>
        <w:t xml:space="preserve"> على محاولة نقل ما هو أضعاف أضعاف وزنها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677A0">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طائفة يسيرة من عجائب خلق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eastAsia"/>
          <w:sz w:val="36"/>
          <w:rtl/>
        </w:rPr>
        <w:t>للحيوان</w:t>
      </w:r>
      <w:r w:rsidRPr="00B06405">
        <w:rPr>
          <w:rFonts w:ascii="Traditional Arabic" w:hAnsi="Traditional Arabic"/>
          <w:sz w:val="36"/>
          <w:rtl/>
        </w:rPr>
        <w:t xml:space="preserve"> وهي أمثلة لبعض ما أودعه ربنا تبارك وتعالى في هذه المخلوقات من عجائب صنعه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أراد الباحث أن</w:t>
      </w:r>
      <w:r w:rsidRPr="00B06405">
        <w:rPr>
          <w:rFonts w:ascii="Traditional Arabic" w:hAnsi="Traditional Arabic" w:hint="eastAsia"/>
          <w:sz w:val="36"/>
          <w:rtl/>
        </w:rPr>
        <w:t>ْ</w:t>
      </w:r>
      <w:r w:rsidRPr="00B06405">
        <w:rPr>
          <w:rFonts w:ascii="Traditional Arabic" w:hAnsi="Traditional Arabic"/>
          <w:sz w:val="36"/>
          <w:rtl/>
        </w:rPr>
        <w:t xml:space="preserve"> يستقصي ذلك كلّه لسو</w:t>
      </w:r>
      <w:r w:rsidRPr="00B06405">
        <w:rPr>
          <w:rFonts w:ascii="Traditional Arabic" w:hAnsi="Traditional Arabic" w:hint="eastAsia"/>
          <w:sz w:val="36"/>
          <w:rtl/>
        </w:rPr>
        <w:t>َّد</w:t>
      </w:r>
      <w:r w:rsidRPr="00B06405">
        <w:rPr>
          <w:rFonts w:ascii="Traditional Arabic" w:hAnsi="Traditional Arabic"/>
          <w:sz w:val="36"/>
          <w:rtl/>
        </w:rPr>
        <w:t xml:space="preserve"> في ذلك مئات الصفحات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هي إشارات يسيرة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يقف</w:t>
      </w:r>
      <w:r w:rsidRPr="00B06405">
        <w:rPr>
          <w:rFonts w:ascii="Traditional Arabic" w:hAnsi="Traditional Arabic"/>
          <w:sz w:val="36"/>
          <w:rtl/>
        </w:rPr>
        <w:t xml:space="preserve"> عندها المسلم على ربوبية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المتفرد</w:t>
      </w:r>
      <w:r w:rsidRPr="00B06405">
        <w:rPr>
          <w:rFonts w:ascii="Traditional Arabic" w:hAnsi="Traditional Arabic"/>
          <w:sz w:val="36"/>
          <w:rtl/>
        </w:rPr>
        <w:t xml:space="preserve"> بالخلق والإبداع والإتقان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فالذي</w:t>
      </w:r>
      <w:r w:rsidRPr="00B06405">
        <w:rPr>
          <w:rFonts w:ascii="Traditional Arabic" w:hAnsi="Traditional Arabic"/>
          <w:sz w:val="36"/>
          <w:rtl/>
        </w:rPr>
        <w:t xml:space="preserve"> أعطى هذه المخلوقات هذه القدرة هو سبحانه المتفرد بالربوبية دون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ما في هذه المخلوقات من خلق وعجائب هي من شواهد ربوبيته التي تزيد المسلم عند تفكره بها توحيد</w:t>
      </w:r>
      <w:r w:rsidRPr="00B06405">
        <w:rPr>
          <w:rFonts w:ascii="Traditional Arabic" w:hAnsi="Traditional Arabic" w:hint="eastAsia"/>
          <w:sz w:val="36"/>
          <w:rtl/>
        </w:rPr>
        <w:t>ًا</w:t>
      </w:r>
      <w:r w:rsidRPr="00B06405">
        <w:rPr>
          <w:rFonts w:ascii="Traditional Arabic" w:hAnsi="Traditional Arabic"/>
          <w:sz w:val="36"/>
          <w:rtl/>
        </w:rPr>
        <w:t xml:space="preserve"> وتعظيم</w:t>
      </w:r>
      <w:r w:rsidRPr="00B06405">
        <w:rPr>
          <w:rFonts w:ascii="Traditional Arabic" w:hAnsi="Traditional Arabic" w:hint="eastAsia"/>
          <w:sz w:val="36"/>
          <w:rtl/>
        </w:rPr>
        <w:t>ًا</w:t>
      </w:r>
      <w:r w:rsidRPr="00B06405">
        <w:rPr>
          <w:rFonts w:ascii="Traditional Arabic" w:hAnsi="Traditional Arabic"/>
          <w:sz w:val="36"/>
          <w:rtl/>
        </w:rPr>
        <w:t xml:space="preserve"> 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سبحانه المتفرد بالربوب</w:t>
      </w:r>
      <w:r w:rsidRPr="00B06405">
        <w:rPr>
          <w:rFonts w:ascii="Traditional Arabic" w:hAnsi="Traditional Arabic" w:hint="eastAsia"/>
          <w:sz w:val="36"/>
          <w:rtl/>
        </w:rPr>
        <w:t>ية،</w:t>
      </w:r>
      <w:r w:rsidRPr="00B06405">
        <w:rPr>
          <w:rFonts w:ascii="Traditional Arabic" w:hAnsi="Traditional Arabic"/>
          <w:sz w:val="36"/>
          <w:rtl/>
        </w:rPr>
        <w:t xml:space="preserve"> </w:t>
      </w:r>
      <w:r w:rsidRPr="00B06405">
        <w:rPr>
          <w:rFonts w:ascii="Traditional Arabic" w:hAnsi="Traditional Arabic" w:hint="eastAsia"/>
          <w:sz w:val="36"/>
          <w:rtl/>
        </w:rPr>
        <w:t>المستحق</w:t>
      </w:r>
      <w:r w:rsidRPr="00B06405">
        <w:rPr>
          <w:rFonts w:ascii="Traditional Arabic" w:hAnsi="Traditional Arabic"/>
          <w:sz w:val="36"/>
          <w:rtl/>
        </w:rPr>
        <w:t xml:space="preserve"> للألوهية.</w:t>
      </w:r>
    </w:p>
    <w:p w:rsidR="00763887" w:rsidRPr="00B06405" w:rsidRDefault="00763887" w:rsidP="00A979DF">
      <w:pPr>
        <w:pStyle w:val="4"/>
        <w:pageBreakBefore w:val="0"/>
        <w:widowControl w:val="0"/>
        <w:rPr>
          <w:noProof w:val="0"/>
          <w:color w:val="000000"/>
          <w:rtl/>
        </w:rPr>
      </w:pPr>
      <w:bookmarkStart w:id="65" w:name="موضوعات15"/>
      <w:r w:rsidRPr="00B06405">
        <w:rPr>
          <w:noProof w:val="0"/>
          <w:color w:val="000000"/>
          <w:rtl/>
        </w:rPr>
        <w:t>المسألة الثانية: دلالة رَزْق الحيوان وحياته المعَشِيَّة على توحيد الله سبحانه في ربوبيته</w:t>
      </w:r>
      <w:bookmarkEnd w:id="65"/>
      <w:r w:rsidRPr="00B06405">
        <w:rPr>
          <w:noProof w:val="0"/>
          <w:color w:val="000000"/>
          <w:rtl/>
        </w:rPr>
        <w:t>:</w:t>
      </w:r>
    </w:p>
    <w:p w:rsidR="00763887" w:rsidRPr="00B06405" w:rsidRDefault="00763887" w:rsidP="00693728">
      <w:pPr>
        <w:rPr>
          <w:rFonts w:ascii="Traditional Arabic" w:hAnsi="Traditional Arabic"/>
          <w:sz w:val="36"/>
          <w:rtl/>
        </w:rPr>
      </w:pPr>
      <w:r w:rsidRPr="00B06405">
        <w:rPr>
          <w:rFonts w:ascii="Traditional Arabic" w:hAnsi="Traditional Arabic" w:hint="eastAsia"/>
          <w:sz w:val="36"/>
          <w:rtl/>
        </w:rPr>
        <w:t>عند</w:t>
      </w:r>
      <w:r w:rsidRPr="00B06405">
        <w:rPr>
          <w:rFonts w:ascii="Traditional Arabic" w:hAnsi="Traditional Arabic"/>
          <w:sz w:val="36"/>
          <w:rtl/>
        </w:rPr>
        <w:t xml:space="preserve"> التأمل والتفكُّر في حال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كيف</w:t>
      </w:r>
      <w:r w:rsidRPr="00B06405">
        <w:rPr>
          <w:rFonts w:ascii="Traditional Arabic" w:hAnsi="Traditional Arabic"/>
          <w:sz w:val="36"/>
          <w:rtl/>
        </w:rPr>
        <w:t xml:space="preserve"> يعيش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وكيف</w:t>
      </w:r>
      <w:r w:rsidRPr="00B06405">
        <w:rPr>
          <w:rFonts w:ascii="Traditional Arabic" w:hAnsi="Traditional Arabic"/>
          <w:sz w:val="36"/>
          <w:rtl/>
        </w:rPr>
        <w:t xml:space="preserve"> يأكل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وكيف</w:t>
      </w:r>
      <w:r w:rsidRPr="00B06405">
        <w:rPr>
          <w:rFonts w:ascii="Traditional Arabic" w:hAnsi="Traditional Arabic"/>
          <w:sz w:val="36"/>
          <w:rtl/>
        </w:rPr>
        <w:t xml:space="preserve"> يبحث عن رزقه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وكيف</w:t>
      </w:r>
      <w:r w:rsidRPr="00B06405">
        <w:rPr>
          <w:rFonts w:ascii="Traditional Arabic" w:hAnsi="Traditional Arabic"/>
          <w:sz w:val="36"/>
          <w:rtl/>
        </w:rPr>
        <w:t xml:space="preserve"> يتزاوج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وينجب</w:t>
      </w:r>
      <w:r w:rsidRPr="00B06405">
        <w:rPr>
          <w:rFonts w:ascii="Traditional Arabic" w:hAnsi="Traditional Arabic"/>
          <w:sz w:val="36"/>
          <w:rtl/>
        </w:rPr>
        <w:t xml:space="preserve"> صغاره ثم يحميه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ويدافع</w:t>
      </w:r>
      <w:r w:rsidRPr="00B06405">
        <w:rPr>
          <w:rFonts w:ascii="Traditional Arabic" w:hAnsi="Traditional Arabic"/>
          <w:sz w:val="36"/>
          <w:rtl/>
        </w:rPr>
        <w:t xml:space="preserve"> عنه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ويبني</w:t>
      </w:r>
      <w:r w:rsidRPr="00B06405">
        <w:rPr>
          <w:rFonts w:ascii="Traditional Arabic" w:hAnsi="Traditional Arabic"/>
          <w:sz w:val="36"/>
          <w:rtl/>
        </w:rPr>
        <w:t xml:space="preserve"> بيت</w:t>
      </w:r>
      <w:r w:rsidRPr="00B06405">
        <w:rPr>
          <w:rFonts w:ascii="Traditional Arabic" w:hAnsi="Traditional Arabic" w:hint="eastAsia"/>
          <w:sz w:val="36"/>
          <w:rtl/>
        </w:rPr>
        <w:t>ًا</w:t>
      </w:r>
      <w:r w:rsidRPr="00B06405">
        <w:rPr>
          <w:rFonts w:ascii="Traditional Arabic" w:hAnsi="Traditional Arabic"/>
          <w:sz w:val="36"/>
          <w:rtl/>
        </w:rPr>
        <w:t xml:space="preserve"> يأوي إليه ليحميه من الحر والبرد والمطر: </w:t>
      </w:r>
      <w:r w:rsidRPr="00B06405">
        <w:rPr>
          <w:rFonts w:ascii="Traditional Arabic" w:hAnsi="Traditional Arabic" w:hint="eastAsia"/>
          <w:sz w:val="36"/>
          <w:rtl/>
        </w:rPr>
        <w:t>من</w:t>
      </w:r>
      <w:r w:rsidRPr="00B06405">
        <w:rPr>
          <w:rFonts w:ascii="Traditional Arabic" w:hAnsi="Traditional Arabic"/>
          <w:sz w:val="36"/>
          <w:rtl/>
        </w:rPr>
        <w:t xml:space="preserve"> علَّمه ومن وهبه ومن ألهمه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الله الذي أعطى كل شيء خلقه ثم هدى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خلقه،</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هداه لمعرفة معاشه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والبحث</w:t>
      </w:r>
      <w:r w:rsidRPr="00B06405">
        <w:rPr>
          <w:rFonts w:ascii="Traditional Arabic" w:hAnsi="Traditional Arabic"/>
          <w:sz w:val="36"/>
          <w:rtl/>
        </w:rPr>
        <w:t xml:space="preserve"> عن رِزْقه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ومأواه،</w:t>
      </w:r>
      <w:r w:rsidRPr="00B06405">
        <w:rPr>
          <w:rFonts w:ascii="Traditional Arabic" w:hAnsi="Traditional Arabic"/>
          <w:sz w:val="36"/>
          <w:rtl/>
        </w:rPr>
        <w:t xml:space="preserve"> </w:t>
      </w:r>
      <w:r w:rsidRPr="00B06405">
        <w:rPr>
          <w:rFonts w:ascii="Traditional Arabic" w:hAnsi="Traditional Arabic" w:hint="eastAsia"/>
          <w:sz w:val="36"/>
          <w:rtl/>
        </w:rPr>
        <w:t>ومسكنه،</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كلُّه دليل من أعظم الأدلة على توحيد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وكمال</w:t>
      </w:r>
      <w:r w:rsidRPr="00B06405">
        <w:rPr>
          <w:rFonts w:ascii="Traditional Arabic" w:hAnsi="Traditional Arabic"/>
          <w:sz w:val="36"/>
          <w:rtl/>
        </w:rPr>
        <w:t xml:space="preserve"> ربوبيته وألوهيته.</w:t>
      </w:r>
    </w:p>
    <w:p w:rsidR="00763887" w:rsidRPr="00B06405" w:rsidRDefault="00763887" w:rsidP="00693728">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فرعون الطاغية يسأل موسى وهارون-عليهما السلام- متجاه</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cs"/>
          <w:sz w:val="36"/>
          <w:rtl/>
        </w:rPr>
        <w:t>﴿</w:t>
      </w:r>
      <w:bookmarkStart w:id="66" w:name="آية26"/>
      <w:r w:rsidRPr="00B06405">
        <w:rPr>
          <w:rFonts w:ascii="QCF_P314" w:hAnsi="QCF_P314" w:cs="QCF_P314"/>
          <w:sz w:val="35"/>
          <w:szCs w:val="32"/>
          <w:rtl/>
          <w:lang w:eastAsia="en-US"/>
        </w:rPr>
        <w:t>ﰉ ﰊ ﰋ ﰌ ﰍ ﰎ ﰏ ﰐ ﰑ ﰒ ﰓ ﰔ ﰕ ﰖ 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طه</w:t>
      </w:r>
      <w:r w:rsidRPr="00B06405">
        <w:rPr>
          <w:rFonts w:ascii="Traditional Arabic" w:hAnsi="Traditional Arabic"/>
          <w:sz w:val="36"/>
          <w:szCs w:val="32"/>
          <w:rtl/>
          <w:lang w:eastAsia="en-US"/>
        </w:rPr>
        <w:t>: 49-50]</w:t>
      </w:r>
      <w:bookmarkEnd w:id="6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جواب موسى - </w:t>
      </w:r>
      <w:r w:rsidRPr="00B06405">
        <w:rPr>
          <w:rFonts w:ascii="Traditional Arabic" w:hAnsi="Traditional Arabic" w:hint="eastAsia"/>
          <w:sz w:val="36"/>
          <w:rtl/>
        </w:rPr>
        <w:t>عليه</w:t>
      </w:r>
      <w:r w:rsidRPr="00B06405">
        <w:rPr>
          <w:rFonts w:ascii="Traditional Arabic" w:hAnsi="Traditional Arabic"/>
          <w:sz w:val="36"/>
          <w:rtl/>
        </w:rPr>
        <w:t xml:space="preserve"> الصلاة والسلام - </w:t>
      </w:r>
      <w:r w:rsidRPr="00B06405">
        <w:rPr>
          <w:rFonts w:ascii="Traditional Arabic" w:hAnsi="Traditional Arabic" w:hint="eastAsia"/>
          <w:sz w:val="36"/>
          <w:rtl/>
        </w:rPr>
        <w:t>بأنَّ</w:t>
      </w:r>
      <w:r w:rsidRPr="00B06405">
        <w:rPr>
          <w:rFonts w:ascii="Traditional Arabic" w:hAnsi="Traditional Arabic"/>
          <w:sz w:val="36"/>
          <w:rtl/>
        </w:rPr>
        <w:t xml:space="preserve"> الرب هو الذي خلق كلَّ مخلوق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هداه إلى ما فيه نفعه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ومعاشه،</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السعدي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أي</w:t>
      </w:r>
      <w:r w:rsidRPr="00B06405">
        <w:rPr>
          <w:rFonts w:ascii="Traditional Arabic" w:hAnsi="Traditional Arabic"/>
          <w:sz w:val="36"/>
          <w:rtl/>
        </w:rPr>
        <w:t xml:space="preserve"> ربنا الذي خلق جميع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وأعطى</w:t>
      </w:r>
      <w:r w:rsidRPr="00B06405">
        <w:rPr>
          <w:rFonts w:ascii="Traditional Arabic" w:hAnsi="Traditional Arabic"/>
          <w:sz w:val="36"/>
          <w:rtl/>
        </w:rPr>
        <w:t xml:space="preserve"> كل مخلوق خلقه اللائق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الدال</w:t>
      </w:r>
      <w:r w:rsidRPr="00B06405">
        <w:rPr>
          <w:rFonts w:ascii="Traditional Arabic" w:hAnsi="Traditional Arabic"/>
          <w:sz w:val="36"/>
          <w:rtl/>
        </w:rPr>
        <w:t xml:space="preserve"> على حسن صنعه </w:t>
      </w:r>
      <w:r w:rsidRPr="00B06405">
        <w:rPr>
          <w:rFonts w:ascii="Traditional Arabic" w:hAnsi="Traditional Arabic" w:hint="eastAsia"/>
          <w:sz w:val="36"/>
          <w:rtl/>
        </w:rPr>
        <w:t>من</w:t>
      </w:r>
      <w:r w:rsidRPr="00B06405">
        <w:rPr>
          <w:rFonts w:ascii="Traditional Arabic" w:hAnsi="Traditional Arabic"/>
          <w:sz w:val="36"/>
          <w:rtl/>
        </w:rPr>
        <w:t xml:space="preserve">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كبر الحجم وصغره وتوسطه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وجميع</w:t>
      </w:r>
      <w:r w:rsidRPr="00B06405">
        <w:rPr>
          <w:rFonts w:ascii="Traditional Arabic" w:hAnsi="Traditional Arabic"/>
          <w:sz w:val="36"/>
          <w:rtl/>
        </w:rPr>
        <w:t xml:space="preserve"> صفاته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هدى) </w:t>
      </w:r>
      <w:r w:rsidRPr="00B06405">
        <w:rPr>
          <w:rFonts w:ascii="Traditional Arabic" w:hAnsi="Traditional Arabic" w:hint="eastAsia"/>
          <w:sz w:val="36"/>
          <w:rtl/>
        </w:rPr>
        <w:t>كل</w:t>
      </w:r>
      <w:r w:rsidRPr="00B06405">
        <w:rPr>
          <w:rFonts w:ascii="Traditional Arabic" w:hAnsi="Traditional Arabic"/>
          <w:sz w:val="36"/>
          <w:rtl/>
        </w:rPr>
        <w:t xml:space="preserve"> مخلوق إلى ما خلق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الهداية العامة المشاهدة في جميع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مخلوق تجده يسعى لما خلق له من المنافع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دفع المضار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sz w:val="36"/>
          <w:rtl/>
        </w:rPr>
        <w:t>حتى إنَّ</w:t>
      </w:r>
      <w:r w:rsidRPr="00B06405">
        <w:rPr>
          <w:rFonts w:ascii="Traditional Arabic" w:hAnsi="Traditional Arabic"/>
          <w:sz w:val="36"/>
          <w:rtl/>
        </w:rPr>
        <w:t xml:space="preserve"> الله تعالى أعطى الحيوان البهيم من العقل ما يتمكن به من ذلك.</w:t>
      </w:r>
    </w:p>
    <w:p w:rsidR="00763887" w:rsidRPr="00B06405" w:rsidRDefault="00763887" w:rsidP="00693728">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كقوله تعالى: </w:t>
      </w:r>
      <w:r w:rsidRPr="00B06405">
        <w:rPr>
          <w:rFonts w:ascii="Traditional Arabic" w:hAnsi="Traditional Arabic" w:hint="cs"/>
          <w:sz w:val="36"/>
          <w:rtl/>
        </w:rPr>
        <w:t>﴿</w:t>
      </w:r>
      <w:bookmarkStart w:id="67" w:name="آية27"/>
      <w:r w:rsidRPr="00B06405">
        <w:rPr>
          <w:rFonts w:ascii="QCF_P415" w:hAnsi="QCF_P415" w:cs="QCF_P415"/>
          <w:sz w:val="35"/>
          <w:szCs w:val="32"/>
          <w:rtl/>
          <w:lang w:eastAsia="en-US"/>
        </w:rPr>
        <w:t>ﮤ ﮥ ﮦ ﮧ ﮨﮩ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السجدة</w:t>
      </w:r>
      <w:r w:rsidRPr="00B06405">
        <w:rPr>
          <w:rFonts w:ascii="Traditional Arabic" w:hAnsi="Traditional Arabic"/>
          <w:sz w:val="36"/>
          <w:szCs w:val="32"/>
          <w:rtl/>
          <w:lang w:eastAsia="en-US"/>
        </w:rPr>
        <w:t>: 7]</w:t>
      </w:r>
      <w:bookmarkEnd w:id="6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فالذي</w:t>
      </w:r>
      <w:r w:rsidRPr="00B06405">
        <w:rPr>
          <w:rFonts w:ascii="Traditional Arabic" w:hAnsi="Traditional Arabic"/>
          <w:sz w:val="36"/>
          <w:rtl/>
        </w:rPr>
        <w:t xml:space="preserve"> خلق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وأعطاها</w:t>
      </w:r>
      <w:r w:rsidRPr="00B06405">
        <w:rPr>
          <w:rFonts w:ascii="Traditional Arabic" w:hAnsi="Traditional Arabic"/>
          <w:sz w:val="36"/>
          <w:rtl/>
        </w:rPr>
        <w:t xml:space="preserve"> خلقها الحسن الذي لا تقترح العقول فوق حسنه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وهداها</w:t>
      </w:r>
      <w:r w:rsidRPr="00B06405">
        <w:rPr>
          <w:rFonts w:ascii="Traditional Arabic" w:hAnsi="Traditional Arabic"/>
          <w:sz w:val="36"/>
          <w:rtl/>
        </w:rPr>
        <w:t xml:space="preserve"> لمصالحها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الرب على الحقيقة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فإنكاره</w:t>
      </w:r>
      <w:r w:rsidRPr="00B06405">
        <w:rPr>
          <w:rFonts w:ascii="Traditional Arabic" w:hAnsi="Traditional Arabic"/>
          <w:sz w:val="36"/>
          <w:rtl/>
        </w:rPr>
        <w:t xml:space="preserve"> إنكار لأعظم الأشياء وجود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مكابرة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ومجاهرة</w:t>
      </w:r>
      <w:r w:rsidRPr="00B06405">
        <w:rPr>
          <w:rFonts w:ascii="Traditional Arabic" w:hAnsi="Traditional Arabic"/>
          <w:sz w:val="36"/>
          <w:rtl/>
        </w:rPr>
        <w:t xml:space="preserve"> بالكذب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رحمة الله سبحانه أن</w:t>
      </w:r>
      <w:r w:rsidRPr="00B06405">
        <w:rPr>
          <w:rFonts w:ascii="Traditional Arabic" w:hAnsi="Traditional Arabic" w:hint="eastAsia"/>
          <w:sz w:val="36"/>
          <w:rtl/>
        </w:rPr>
        <w:t>ْ</w:t>
      </w:r>
      <w:r w:rsidRPr="00B06405">
        <w:rPr>
          <w:rFonts w:ascii="Traditional Arabic" w:hAnsi="Traditional Arabic"/>
          <w:sz w:val="36"/>
          <w:rtl/>
        </w:rPr>
        <w:t xml:space="preserve"> خلق الحيوان بصفات مختلفة تتناسب مع بيئته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أعضاءه وفمه ومنقاره وأسنانه تتناسب مع ما هي</w:t>
      </w:r>
      <w:r w:rsidRPr="00B06405">
        <w:rPr>
          <w:rFonts w:ascii="Traditional Arabic" w:hAnsi="Traditional Arabic" w:hint="eastAsia"/>
          <w:sz w:val="36"/>
          <w:rtl/>
        </w:rPr>
        <w:t>َّأ</w:t>
      </w:r>
      <w:r w:rsidRPr="00B06405">
        <w:rPr>
          <w:rFonts w:ascii="Traditional Arabic" w:hAnsi="Traditional Arabic"/>
          <w:sz w:val="36"/>
          <w:rtl/>
        </w:rPr>
        <w:t xml:space="preserve"> له من الطعام.</w:t>
      </w:r>
    </w:p>
    <w:p w:rsidR="00763887" w:rsidRPr="00B06405" w:rsidRDefault="00763887" w:rsidP="00693728">
      <w:pPr>
        <w:rPr>
          <w:rFonts w:ascii="Traditional Arabic" w:hAnsi="Traditional Arabic"/>
          <w:sz w:val="36"/>
          <w:szCs w:val="32"/>
          <w:rtl/>
          <w:lang w:eastAsia="en-US"/>
        </w:rPr>
      </w:pPr>
      <w:r w:rsidRPr="00B06405">
        <w:rPr>
          <w:rFonts w:ascii="Traditional Arabic" w:hAnsi="Traditional Arabic" w:hint="eastAsia"/>
          <w:sz w:val="36"/>
          <w:rtl/>
        </w:rPr>
        <w:t>وكذلك</w:t>
      </w:r>
      <w:r w:rsidRPr="00B06405">
        <w:rPr>
          <w:rFonts w:ascii="Traditional Arabic" w:hAnsi="Traditional Arabic"/>
          <w:sz w:val="36"/>
          <w:rtl/>
        </w:rPr>
        <w:t xml:space="preserve"> رِزْق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نوعه ربنا - </w:t>
      </w:r>
      <w:r w:rsidRPr="00B06405">
        <w:rPr>
          <w:rFonts w:ascii="Traditional Arabic" w:hAnsi="Traditional Arabic" w:hint="eastAsia"/>
          <w:sz w:val="36"/>
          <w:rtl/>
        </w:rPr>
        <w:t>تبارك</w:t>
      </w:r>
      <w:r w:rsidRPr="00B06405">
        <w:rPr>
          <w:rFonts w:ascii="Traditional Arabic" w:hAnsi="Traditional Arabic"/>
          <w:sz w:val="36"/>
          <w:rtl/>
        </w:rPr>
        <w:t xml:space="preserve"> وتعالى - </w:t>
      </w:r>
      <w:r w:rsidRPr="00B06405">
        <w:rPr>
          <w:rFonts w:ascii="Traditional Arabic" w:hAnsi="Traditional Arabic" w:hint="eastAsia"/>
          <w:sz w:val="36"/>
          <w:rtl/>
        </w:rPr>
        <w:t>فبعضها</w:t>
      </w:r>
      <w:r w:rsidRPr="00B06405">
        <w:rPr>
          <w:rFonts w:ascii="Traditional Arabic" w:hAnsi="Traditional Arabic"/>
          <w:sz w:val="36"/>
          <w:rtl/>
        </w:rPr>
        <w:t xml:space="preserve"> يأكل بعض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يأكل الأعشاب وما يتساقط من الأشجار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w:t>
      </w:r>
      <w:r w:rsidRPr="00B06405">
        <w:rPr>
          <w:rFonts w:ascii="Traditional Arabic" w:hAnsi="Traditional Arabic"/>
          <w:sz w:val="36"/>
          <w:rtl/>
        </w:rPr>
        <w:t xml:space="preserve">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وكلها</w:t>
      </w:r>
      <w:r w:rsidRPr="00B06405">
        <w:rPr>
          <w:rFonts w:ascii="Traditional Arabic" w:hAnsi="Traditional Arabic"/>
          <w:sz w:val="36"/>
          <w:rtl/>
        </w:rPr>
        <w:t xml:space="preserve"> تأكل ذلك دون تنظيف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طبخ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قد جهز لها داخل جسمها ما يتعامل مع ذلك على هيئته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فعل الإنسان ذلك لمرض أو مات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الله سبحانه هو الذي خلقها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هداها لذلك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وصدق</w:t>
      </w:r>
      <w:r w:rsidRPr="00B06405">
        <w:rPr>
          <w:rFonts w:ascii="Traditional Arabic" w:hAnsi="Traditional Arabic"/>
          <w:sz w:val="36"/>
          <w:rtl/>
        </w:rPr>
        <w:t xml:space="preserve"> الله: </w:t>
      </w:r>
      <w:r w:rsidRPr="00B06405">
        <w:rPr>
          <w:rFonts w:ascii="Traditional Arabic" w:hAnsi="Traditional Arabic" w:hint="cs"/>
          <w:sz w:val="36"/>
          <w:rtl/>
        </w:rPr>
        <w:t>﴿</w:t>
      </w:r>
      <w:bookmarkStart w:id="68" w:name="آية28"/>
      <w:r w:rsidRPr="00B06405">
        <w:rPr>
          <w:rFonts w:ascii="QCF_P314" w:hAnsi="QCF_P314" w:cs="QCF_P314"/>
          <w:sz w:val="35"/>
          <w:szCs w:val="32"/>
          <w:rtl/>
          <w:lang w:eastAsia="en-US"/>
        </w:rPr>
        <w:t>ﰏ ﰐ ﰑ ﰒ ﰓ ﰔ ﰕ 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طه</w:t>
      </w:r>
      <w:r w:rsidRPr="00B06405">
        <w:rPr>
          <w:rFonts w:ascii="Traditional Arabic" w:hAnsi="Traditional Arabic"/>
          <w:sz w:val="36"/>
          <w:szCs w:val="32"/>
          <w:rtl/>
          <w:lang w:eastAsia="en-US"/>
        </w:rPr>
        <w:t>: 50]</w:t>
      </w:r>
      <w:bookmarkEnd w:id="6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ذلك كلِّه أدلة عظيمة على توحيده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وربوبيته،</w:t>
      </w:r>
      <w:r w:rsidRPr="00B06405">
        <w:rPr>
          <w:rFonts w:ascii="Traditional Arabic" w:hAnsi="Traditional Arabic"/>
          <w:sz w:val="36"/>
          <w:rtl/>
        </w:rPr>
        <w:t xml:space="preserve"> </w:t>
      </w:r>
      <w:r w:rsidRPr="00B06405">
        <w:rPr>
          <w:rFonts w:ascii="Traditional Arabic" w:hAnsi="Traditional Arabic" w:hint="eastAsia"/>
          <w:sz w:val="36"/>
          <w:rtl/>
        </w:rPr>
        <w:t>وألوهيته،</w:t>
      </w:r>
      <w:r w:rsidRPr="00B06405">
        <w:rPr>
          <w:rFonts w:ascii="Traditional Arabic" w:hAnsi="Traditional Arabic"/>
          <w:sz w:val="36"/>
          <w:rtl/>
        </w:rPr>
        <w:t xml:space="preserve"> </w:t>
      </w:r>
      <w:r w:rsidRPr="00B06405">
        <w:rPr>
          <w:rFonts w:ascii="Traditional Arabic" w:hAnsi="Traditional Arabic" w:hint="eastAsia"/>
          <w:sz w:val="36"/>
          <w:rtl/>
        </w:rPr>
        <w:t>فالمسلم</w:t>
      </w:r>
      <w:r w:rsidRPr="00B06405">
        <w:rPr>
          <w:rFonts w:ascii="Traditional Arabic" w:hAnsi="Traditional Arabic"/>
          <w:sz w:val="36"/>
          <w:rtl/>
        </w:rPr>
        <w:t xml:space="preserve"> يقف عندها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ويتفكر</w:t>
      </w:r>
      <w:r w:rsidRPr="00B06405">
        <w:rPr>
          <w:rFonts w:ascii="Traditional Arabic" w:hAnsi="Traditional Arabic"/>
          <w:sz w:val="36"/>
          <w:rtl/>
        </w:rPr>
        <w:t xml:space="preserve"> في آيات الله: </w:t>
      </w:r>
      <w:r w:rsidRPr="00B06405">
        <w:rPr>
          <w:rFonts w:ascii="Traditional Arabic" w:hAnsi="Traditional Arabic" w:hint="cs"/>
          <w:sz w:val="36"/>
          <w:rtl/>
        </w:rPr>
        <w:t>﴿</w:t>
      </w:r>
      <w:bookmarkStart w:id="69" w:name="آية29"/>
      <w:r w:rsidRPr="00B06405">
        <w:rPr>
          <w:rFonts w:ascii="QCF_P075" w:hAnsi="QCF_P075" w:cs="QCF_P075"/>
          <w:sz w:val="35"/>
          <w:szCs w:val="32"/>
          <w:rtl/>
          <w:lang w:eastAsia="en-US"/>
        </w:rPr>
        <w:t>ﮡ ﮢ ﮣ ﮤ ﮥ ﮦ ﮧ ﮨ ﮩ</w:t>
      </w:r>
      <w:r w:rsidRPr="00B06405">
        <w:rPr>
          <w:rFonts w:ascii="QCF_P075" w:hAnsi="QCF_P075" w:hint="cs"/>
          <w:sz w:val="35"/>
          <w:szCs w:val="32"/>
          <w:rtl/>
          <w:lang w:eastAsia="en-US"/>
        </w:rPr>
        <w:t>﴾</w:t>
      </w:r>
      <w:r w:rsidRPr="00B06405">
        <w:rPr>
          <w:rFonts w:ascii="QCF_P075" w:hAnsi="QCF_P075"/>
          <w:sz w:val="35"/>
          <w:szCs w:val="32"/>
          <w:rtl/>
          <w:lang w:eastAsia="en-US"/>
        </w:rPr>
        <w:t xml:space="preserve"> [</w:t>
      </w: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 191]</w:t>
      </w:r>
      <w:bookmarkEnd w:id="6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والله</w:t>
      </w:r>
      <w:r w:rsidRPr="00B06405">
        <w:rPr>
          <w:rFonts w:ascii="Traditional Arabic" w:hAnsi="Traditional Arabic"/>
          <w:sz w:val="36"/>
          <w:rtl/>
        </w:rPr>
        <w:t xml:space="preserve"> تبارك وتعالى قد تكفل برزق كل </w:t>
      </w:r>
      <w:r w:rsidRPr="00B06405">
        <w:rPr>
          <w:rFonts w:ascii="Traditional Arabic" w:hAnsi="Traditional Arabic" w:hint="eastAsia"/>
          <w:sz w:val="36"/>
          <w:rtl/>
        </w:rPr>
        <w:t>دابّة</w:t>
      </w:r>
      <w:r w:rsidRPr="00B06405">
        <w:rPr>
          <w:rFonts w:ascii="Traditional Arabic" w:hAnsi="Traditional Arabic"/>
          <w:sz w:val="36"/>
          <w:rtl/>
        </w:rPr>
        <w:t xml:space="preserve"> من الإنس والجن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والبهائم</w:t>
      </w:r>
      <w:r w:rsidRPr="00B06405">
        <w:rPr>
          <w:rFonts w:ascii="Traditional Arabic" w:hAnsi="Traditional Arabic"/>
          <w:sz w:val="36"/>
          <w:rtl/>
        </w:rPr>
        <w:t xml:space="preserve"> والطير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من </w:t>
      </w:r>
      <w:r w:rsidRPr="00B06405">
        <w:rPr>
          <w:rFonts w:ascii="Traditional Arabic" w:hAnsi="Traditional Arabic" w:hint="eastAsia"/>
          <w:sz w:val="36"/>
          <w:rtl/>
        </w:rPr>
        <w:t>دابّة</w:t>
      </w:r>
      <w:r w:rsidRPr="00B06405">
        <w:rPr>
          <w:rFonts w:ascii="Traditional Arabic" w:hAnsi="Traditional Arabic"/>
          <w:sz w:val="36"/>
          <w:rtl/>
        </w:rPr>
        <w:t xml:space="preserve"> داخل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على ظهرها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في أعماق البحار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داخل جوف الصخر إلاّ على الله رز</w:t>
      </w:r>
      <w:r w:rsidRPr="00B06405">
        <w:rPr>
          <w:rFonts w:ascii="Traditional Arabic" w:hAnsi="Traditional Arabic" w:hint="eastAsia"/>
          <w:sz w:val="36"/>
          <w:rtl/>
        </w:rPr>
        <w:t>قها،</w:t>
      </w:r>
      <w:r w:rsidRPr="00B06405">
        <w:rPr>
          <w:rFonts w:ascii="Traditional Arabic" w:hAnsi="Traditional Arabic"/>
          <w:sz w:val="36"/>
          <w:rtl/>
        </w:rPr>
        <w:t xml:space="preserve"> </w:t>
      </w:r>
      <w:r w:rsidRPr="00B06405">
        <w:rPr>
          <w:rFonts w:ascii="Traditional Arabic" w:hAnsi="Traditional Arabic" w:hint="eastAsia"/>
          <w:sz w:val="36"/>
          <w:rtl/>
        </w:rPr>
        <w:t>وصدق</w:t>
      </w:r>
      <w:r w:rsidRPr="00B06405">
        <w:rPr>
          <w:rFonts w:ascii="Traditional Arabic" w:hAnsi="Traditional Arabic"/>
          <w:sz w:val="36"/>
          <w:rtl/>
        </w:rPr>
        <w:t xml:space="preserve"> الله: </w:t>
      </w:r>
      <w:r w:rsidRPr="00B06405">
        <w:rPr>
          <w:rFonts w:ascii="Traditional Arabic" w:hAnsi="Traditional Arabic" w:hint="cs"/>
          <w:sz w:val="36"/>
          <w:rtl/>
        </w:rPr>
        <w:t>﴿</w:t>
      </w:r>
      <w:bookmarkStart w:id="70" w:name="آية30"/>
      <w:r w:rsidRPr="00B06405">
        <w:rPr>
          <w:rFonts w:ascii="QCF_P222" w:hAnsi="QCF_P222" w:cs="QCF_P222"/>
          <w:sz w:val="35"/>
          <w:szCs w:val="32"/>
          <w:rtl/>
          <w:lang w:eastAsia="en-US"/>
        </w:rPr>
        <w:t>ﭒ ﭓ ﭔ ﭕ ﭖ ﭗ ﭘ ﭙ ﭚ ﭛ ﭜ ﭝﭞ ﭟ ﭠ ﭡ ﭢ 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6]</w:t>
      </w:r>
      <w:bookmarkEnd w:id="70"/>
      <w:r w:rsidRPr="00B06405">
        <w:rPr>
          <w:rFonts w:ascii="Traditional Arabic" w:hAnsi="Traditional Arabic"/>
          <w:sz w:val="36"/>
          <w:szCs w:val="32"/>
          <w:rtl/>
          <w:lang w:eastAsia="en-US"/>
        </w:rPr>
        <w:t>.</w:t>
      </w:r>
    </w:p>
    <w:p w:rsidR="00763887" w:rsidRPr="00B06405" w:rsidRDefault="00763887" w:rsidP="00893515">
      <w:pPr>
        <w:rPr>
          <w:rFonts w:ascii="Traditional Arabic" w:hAnsi="Traditional Arabic"/>
          <w:sz w:val="36"/>
          <w:rtl/>
        </w:rPr>
      </w:pPr>
      <w:r w:rsidRPr="00B06405">
        <w:rPr>
          <w:rFonts w:ascii="Traditional Arabic" w:hAnsi="Traditional Arabic" w:hint="eastAsia"/>
          <w:sz w:val="36"/>
          <w:rtl/>
        </w:rPr>
        <w:t>«إن</w:t>
      </w:r>
      <w:r w:rsidRPr="00B06405">
        <w:rPr>
          <w:rFonts w:ascii="Traditional Arabic" w:hAnsi="Traditional Arabic"/>
          <w:sz w:val="36"/>
          <w:rtl/>
        </w:rPr>
        <w:t xml:space="preserve"> هذه الآية الكريمة 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لها</w:t>
      </w:r>
      <w:r w:rsidRPr="00B06405">
        <w:rPr>
          <w:rFonts w:ascii="Traditional Arabic" w:hAnsi="Traditional Arabic"/>
          <w:sz w:val="36"/>
          <w:rtl/>
        </w:rPr>
        <w:t xml:space="preserve"> مكانتها السامية في الدلالة على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ومعناها</w:t>
      </w:r>
      <w:r w:rsidRPr="00B06405">
        <w:rPr>
          <w:rFonts w:ascii="Traditional Arabic" w:hAnsi="Traditional Arabic"/>
          <w:sz w:val="36"/>
          <w:rtl/>
        </w:rPr>
        <w:t xml:space="preserve"> أنه ما من </w:t>
      </w:r>
      <w:r w:rsidRPr="00B06405">
        <w:rPr>
          <w:rFonts w:ascii="Traditional Arabic" w:hAnsi="Traditional Arabic" w:hint="eastAsia"/>
          <w:sz w:val="36"/>
          <w:rtl/>
        </w:rPr>
        <w:t>دابّة</w:t>
      </w:r>
      <w:r w:rsidRPr="00B06405">
        <w:rPr>
          <w:rFonts w:ascii="Traditional Arabic" w:hAnsi="Traditional Arabic"/>
          <w:sz w:val="36"/>
          <w:rtl/>
        </w:rPr>
        <w:t xml:space="preserve"> من أنواع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تدب</w:t>
      </w:r>
      <w:r w:rsidRPr="00B06405">
        <w:rPr>
          <w:rFonts w:ascii="Traditional Arabic" w:hAnsi="Traditional Arabic"/>
          <w:sz w:val="36"/>
          <w:rtl/>
        </w:rPr>
        <w:t xml:space="preserve"> على هذه الأرض إلا رزقها على الل</w:t>
      </w:r>
      <w:r w:rsidRPr="00B06405">
        <w:rPr>
          <w:rFonts w:ascii="Traditional Arabic" w:hAnsi="Traditional Arabic" w:hint="eastAsia"/>
          <w:sz w:val="36"/>
          <w:rtl/>
        </w:rPr>
        <w:t>ه</w:t>
      </w:r>
      <w:r w:rsidRPr="00B06405">
        <w:rPr>
          <w:rFonts w:ascii="Traditional Arabic" w:hAnsi="Traditional Arabic"/>
          <w:sz w:val="36"/>
          <w:rtl/>
        </w:rPr>
        <w:t xml:space="preserve"> فض</w:t>
      </w:r>
      <w:r w:rsidRPr="00B06405">
        <w:rPr>
          <w:rFonts w:ascii="Traditional Arabic" w:hAnsi="Traditional Arabic" w:hint="eastAsia"/>
          <w:sz w:val="36"/>
          <w:rtl/>
        </w:rPr>
        <w:t>لاً</w:t>
      </w:r>
      <w:r w:rsidRPr="00B06405">
        <w:rPr>
          <w:rFonts w:ascii="Traditional Arabic" w:hAnsi="Traditional Arabic"/>
          <w:sz w:val="36"/>
          <w:rtl/>
        </w:rPr>
        <w:t xml:space="preserve">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ولطفًا</w:t>
      </w:r>
      <w:r w:rsidRPr="00B06405">
        <w:rPr>
          <w:rFonts w:ascii="Traditional Arabic" w:hAnsi="Traditional Arabic"/>
          <w:sz w:val="36"/>
          <w:rtl/>
        </w:rPr>
        <w:t xml:space="preserve"> </w:t>
      </w:r>
      <w:r w:rsidRPr="00B06405">
        <w:rPr>
          <w:rFonts w:ascii="Traditional Arabic" w:hAnsi="Traditional Arabic" w:hint="eastAsia"/>
          <w:sz w:val="36"/>
          <w:rtl/>
        </w:rPr>
        <w:t>بها</w:t>
      </w:r>
      <w:r w:rsidRPr="00B06405">
        <w:rPr>
          <w:rFonts w:ascii="Traditional Arabic" w:hAnsi="Traditional Arabic"/>
          <w:sz w:val="36"/>
          <w:rtl/>
        </w:rPr>
        <w:t xml:space="preserve"> على اختلاف أنواع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وأنواع</w:t>
      </w:r>
      <w:r w:rsidRPr="00B06405">
        <w:rPr>
          <w:rFonts w:ascii="Traditional Arabic" w:hAnsi="Traditional Arabic"/>
          <w:sz w:val="36"/>
          <w:rtl/>
        </w:rPr>
        <w:t xml:space="preserve"> الرزق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هو خفي لا يرى بالأبصار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صغار الحشرات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والهوام،</w:t>
      </w:r>
      <w:r w:rsidRPr="00B06405">
        <w:rPr>
          <w:rFonts w:ascii="Traditional Arabic" w:hAnsi="Traditional Arabic"/>
          <w:sz w:val="36"/>
          <w:rtl/>
        </w:rPr>
        <w:t xml:space="preserve"> </w:t>
      </w:r>
      <w:r w:rsidRPr="00B06405">
        <w:rPr>
          <w:rFonts w:ascii="Traditional Arabic" w:hAnsi="Traditional Arabic" w:hint="eastAsia"/>
          <w:sz w:val="36"/>
          <w:rtl/>
        </w:rPr>
        <w:t>والدويبات،</w:t>
      </w:r>
      <w:r w:rsidRPr="00B06405">
        <w:rPr>
          <w:rFonts w:ascii="Traditional Arabic" w:hAnsi="Traditional Arabic"/>
          <w:sz w:val="36"/>
          <w:rtl/>
        </w:rPr>
        <w:t xml:space="preserve"> </w:t>
      </w:r>
      <w:r w:rsidRPr="00B06405">
        <w:rPr>
          <w:rFonts w:ascii="Traditional Arabic" w:hAnsi="Traditional Arabic" w:hint="eastAsia"/>
          <w:sz w:val="36"/>
          <w:rtl/>
        </w:rPr>
        <w:t>والديدان،</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ذوات الأجسام الضخمة والمتوسطة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وفيها</w:t>
      </w:r>
      <w:r w:rsidRPr="00B06405">
        <w:rPr>
          <w:rFonts w:ascii="Traditional Arabic" w:hAnsi="Traditional Arabic"/>
          <w:sz w:val="36"/>
          <w:rtl/>
        </w:rPr>
        <w:t xml:space="preserve"> ما يأكل بالمضغ بالأسنان والأضراس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يبلع الطيور </w:t>
      </w:r>
      <w:r w:rsidRPr="00B06405">
        <w:rPr>
          <w:rFonts w:ascii="Traditional Arabic" w:hAnsi="Traditional Arabic" w:hint="eastAsia"/>
          <w:sz w:val="36"/>
          <w:rtl/>
        </w:rPr>
        <w:t>والأنعام</w:t>
      </w:r>
      <w:r w:rsidRPr="00B06405">
        <w:rPr>
          <w:rFonts w:ascii="Traditional Arabic" w:hAnsi="Traditional Arabic"/>
          <w:sz w:val="36"/>
          <w:rtl/>
        </w:rPr>
        <w:t xml:space="preserve"> والحشرات بلع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له مخالب وبراثن يفترس بها الحبوب وال</w:t>
      </w:r>
      <w:r w:rsidRPr="00B06405">
        <w:rPr>
          <w:rFonts w:ascii="Traditional Arabic" w:hAnsi="Traditional Arabic" w:hint="eastAsia"/>
          <w:sz w:val="36"/>
          <w:rtl/>
        </w:rPr>
        <w:t>ديدان،</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له خراطيم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فيها</w:t>
      </w:r>
      <w:r w:rsidRPr="00B06405">
        <w:rPr>
          <w:rFonts w:ascii="Traditional Arabic" w:hAnsi="Traditional Arabic"/>
          <w:sz w:val="36"/>
          <w:rtl/>
        </w:rPr>
        <w:t xml:space="preserve"> الكبير والصغير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كخرطوم</w:t>
      </w:r>
      <w:r w:rsidRPr="00B06405">
        <w:rPr>
          <w:rFonts w:ascii="Traditional Arabic" w:hAnsi="Traditional Arabic"/>
          <w:sz w:val="36"/>
          <w:rtl/>
        </w:rPr>
        <w:t xml:space="preserve"> البعوض التي تخترق جسم أكبر حيوان فيخر ميت</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وأغذية</w:t>
      </w:r>
      <w:r w:rsidRPr="00B06405">
        <w:rPr>
          <w:rFonts w:ascii="Traditional Arabic" w:hAnsi="Traditional Arabic"/>
          <w:sz w:val="36"/>
          <w:rtl/>
        </w:rPr>
        <w:t xml:space="preserve"> كل نوع منها مختلفة متنوعة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نباتية وحيوانية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ففيها</w:t>
      </w:r>
      <w:r w:rsidRPr="00B06405">
        <w:rPr>
          <w:rFonts w:ascii="Traditional Arabic" w:hAnsi="Traditional Arabic"/>
          <w:sz w:val="36"/>
          <w:rtl/>
        </w:rPr>
        <w:t xml:space="preserve"> ما يتغذى بأنواع النباتات والحيوانات كالإ</w:t>
      </w:r>
      <w:r w:rsidRPr="00B06405">
        <w:rPr>
          <w:rFonts w:ascii="Traditional Arabic" w:hAnsi="Traditional Arabic" w:hint="eastAsia"/>
          <w:sz w:val="36"/>
          <w:rtl/>
        </w:rPr>
        <w:t>نسان،</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يتغذى بالنبات والحشائش والأشجار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كالمواشي</w:t>
      </w:r>
      <w:r w:rsidRPr="00B06405">
        <w:rPr>
          <w:rFonts w:ascii="Traditional Arabic" w:hAnsi="Traditional Arabic"/>
          <w:sz w:val="36"/>
          <w:rtl/>
        </w:rPr>
        <w:t xml:space="preserve"> والأنعام ونحوها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يتغذى باللحوم خاصة كالسباع المفترسة وما يشاكلها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والكل</w:t>
      </w:r>
      <w:r w:rsidRPr="00B06405">
        <w:rPr>
          <w:rFonts w:ascii="Traditional Arabic" w:hAnsi="Traditional Arabic"/>
          <w:sz w:val="36"/>
          <w:rtl/>
        </w:rPr>
        <w:t xml:space="preserve"> </w:t>
      </w:r>
      <w:r w:rsidRPr="00B06405">
        <w:rPr>
          <w:rFonts w:ascii="Traditional Arabic" w:hAnsi="Traditional Arabic" w:hint="eastAsia"/>
          <w:sz w:val="36"/>
          <w:rtl/>
        </w:rPr>
        <w:t>خلق</w:t>
      </w:r>
      <w:r w:rsidRPr="00B06405">
        <w:rPr>
          <w:rFonts w:ascii="Traditional Arabic" w:hAnsi="Traditional Arabic"/>
          <w:sz w:val="36"/>
          <w:rtl/>
        </w:rPr>
        <w:t xml:space="preserve"> الله له رزقه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وهداه</w:t>
      </w:r>
      <w:r w:rsidRPr="00B06405">
        <w:rPr>
          <w:rFonts w:ascii="Traditional Arabic" w:hAnsi="Traditional Arabic"/>
          <w:sz w:val="36"/>
          <w:rtl/>
        </w:rPr>
        <w:t xml:space="preserve"> إلى اكتسابه والحصول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ذلك حكم إلهية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وأسرار</w:t>
      </w:r>
      <w:r w:rsidRPr="00B06405">
        <w:rPr>
          <w:rFonts w:ascii="Traditional Arabic" w:hAnsi="Traditional Arabic"/>
          <w:sz w:val="36"/>
          <w:rtl/>
        </w:rPr>
        <w:t xml:space="preserve"> يكلُّ العقل عن إدراكها والوقوف على حقائقها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ف</w:t>
      </w:r>
      <w:r w:rsidRPr="00B06405">
        <w:rPr>
          <w:rFonts w:ascii="Traditional Arabic" w:hAnsi="Traditional Arabic" w:hint="eastAsia"/>
          <w:sz w:val="36"/>
          <w:rtl/>
        </w:rPr>
        <w:t>كرنا</w:t>
      </w:r>
      <w:r w:rsidRPr="00B06405">
        <w:rPr>
          <w:rFonts w:ascii="Traditional Arabic" w:hAnsi="Traditional Arabic"/>
          <w:sz w:val="36"/>
          <w:rtl/>
        </w:rPr>
        <w:t xml:space="preserve"> قلي</w:t>
      </w:r>
      <w:r w:rsidRPr="00B06405">
        <w:rPr>
          <w:rFonts w:ascii="Traditional Arabic" w:hAnsi="Traditional Arabic" w:hint="eastAsia"/>
          <w:sz w:val="36"/>
          <w:rtl/>
        </w:rPr>
        <w:t>لاً</w:t>
      </w:r>
      <w:r w:rsidRPr="00B06405">
        <w:rPr>
          <w:rFonts w:ascii="Traditional Arabic" w:hAnsi="Traditional Arabic"/>
          <w:sz w:val="36"/>
          <w:rtl/>
        </w:rPr>
        <w:t xml:space="preserve"> في تسلط الحيوان بعضه على بعض وافتراس الكبير </w:t>
      </w:r>
      <w:r w:rsidRPr="00B06405">
        <w:rPr>
          <w:rFonts w:ascii="Traditional Arabic" w:hAnsi="Traditional Arabic" w:hint="eastAsia"/>
          <w:sz w:val="36"/>
          <w:rtl/>
        </w:rPr>
        <w:t>للصغير،</w:t>
      </w:r>
      <w:r w:rsidRPr="00B06405">
        <w:rPr>
          <w:rFonts w:ascii="Traditional Arabic" w:hAnsi="Traditional Arabic"/>
          <w:sz w:val="36"/>
          <w:rtl/>
        </w:rPr>
        <w:t xml:space="preserve"> </w:t>
      </w:r>
      <w:r w:rsidRPr="00B06405">
        <w:rPr>
          <w:rFonts w:ascii="Traditional Arabic" w:hAnsi="Traditional Arabic" w:hint="eastAsia"/>
          <w:sz w:val="36"/>
          <w:rtl/>
        </w:rPr>
        <w:t>وذبح</w:t>
      </w:r>
      <w:r w:rsidRPr="00B06405">
        <w:rPr>
          <w:rFonts w:ascii="Traditional Arabic" w:hAnsi="Traditional Arabic"/>
          <w:sz w:val="36"/>
          <w:rtl/>
        </w:rPr>
        <w:t xml:space="preserve"> الإنسان أنواع المواشي كلّ حين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لأدركنا</w:t>
      </w:r>
      <w:r w:rsidRPr="00B06405">
        <w:rPr>
          <w:rFonts w:ascii="Traditional Arabic" w:hAnsi="Traditional Arabic"/>
          <w:sz w:val="36"/>
          <w:rtl/>
        </w:rPr>
        <w:t xml:space="preserve"> لذلك حكم</w:t>
      </w:r>
      <w:r w:rsidRPr="00B06405">
        <w:rPr>
          <w:rFonts w:ascii="Traditional Arabic" w:hAnsi="Traditional Arabic" w:hint="eastAsia"/>
          <w:sz w:val="36"/>
          <w:rtl/>
        </w:rPr>
        <w:t>ًا</w:t>
      </w:r>
      <w:r w:rsidRPr="00B06405">
        <w:rPr>
          <w:rFonts w:ascii="Traditional Arabic" w:hAnsi="Traditional Arabic"/>
          <w:sz w:val="36"/>
          <w:rtl/>
        </w:rPr>
        <w:t xml:space="preserve"> بالغات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لو لم يكن الحال على هذا النظام لضاقت الأرض علينا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ولفسدت</w:t>
      </w:r>
      <w:r w:rsidRPr="00B06405">
        <w:rPr>
          <w:rFonts w:ascii="Traditional Arabic" w:hAnsi="Traditional Arabic"/>
          <w:sz w:val="36"/>
          <w:rtl/>
        </w:rPr>
        <w:t xml:space="preserve"> الحياة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ولَكُنَّا</w:t>
      </w:r>
      <w:r w:rsidRPr="00B06405">
        <w:rPr>
          <w:rFonts w:ascii="Traditional Arabic" w:hAnsi="Traditional Arabic"/>
          <w:sz w:val="36"/>
          <w:rtl/>
        </w:rPr>
        <w:t xml:space="preserve"> مع</w:t>
      </w:r>
      <w:r w:rsidRPr="00B06405">
        <w:rPr>
          <w:rFonts w:ascii="Traditional Arabic" w:hAnsi="Traditional Arabic" w:hint="eastAsia"/>
          <w:sz w:val="36"/>
          <w:rtl/>
        </w:rPr>
        <w:t>َرَّضِين</w:t>
      </w:r>
      <w:r w:rsidRPr="00B06405">
        <w:rPr>
          <w:rFonts w:ascii="Traditional Arabic" w:hAnsi="Traditional Arabic"/>
          <w:sz w:val="36"/>
          <w:rtl/>
        </w:rPr>
        <w:t xml:space="preserve"> دائم</w:t>
      </w:r>
      <w:r w:rsidRPr="00B06405">
        <w:rPr>
          <w:rFonts w:ascii="Traditional Arabic" w:hAnsi="Traditional Arabic" w:hint="eastAsia"/>
          <w:sz w:val="36"/>
          <w:rtl/>
        </w:rPr>
        <w:t>ًا</w:t>
      </w:r>
      <w:r w:rsidRPr="00B06405">
        <w:rPr>
          <w:rFonts w:ascii="Traditional Arabic" w:hAnsi="Traditional Arabic"/>
          <w:sz w:val="36"/>
          <w:rtl/>
        </w:rPr>
        <w:t xml:space="preserve"> للهوام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والسباع،</w:t>
      </w:r>
      <w:r w:rsidRPr="00B06405">
        <w:rPr>
          <w:rFonts w:ascii="Traditional Arabic" w:hAnsi="Traditional Arabic"/>
          <w:sz w:val="36"/>
          <w:rtl/>
        </w:rPr>
        <w:t xml:space="preserve"> </w:t>
      </w:r>
      <w:r w:rsidRPr="00B06405">
        <w:rPr>
          <w:rFonts w:ascii="Traditional Arabic" w:hAnsi="Traditional Arabic" w:hint="eastAsia"/>
          <w:sz w:val="36"/>
          <w:rtl/>
        </w:rPr>
        <w:t>والأفاعي</w:t>
      </w:r>
      <w:r w:rsidRPr="00B06405">
        <w:rPr>
          <w:rFonts w:ascii="Traditional Arabic" w:hAnsi="Traditional Arabic"/>
          <w:sz w:val="36"/>
          <w:rtl/>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والمقصود</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كل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الحية</w:t>
      </w:r>
      <w:r w:rsidRPr="00B06405">
        <w:rPr>
          <w:rFonts w:ascii="Traditional Arabic" w:hAnsi="Traditional Arabic"/>
          <w:sz w:val="36"/>
          <w:rtl/>
        </w:rPr>
        <w:t xml:space="preserve"> رزقها على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رازق لها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الذي يمدها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ويسهل</w:t>
      </w:r>
      <w:r w:rsidRPr="00B06405">
        <w:rPr>
          <w:rFonts w:ascii="Traditional Arabic" w:hAnsi="Traditional Arabic"/>
          <w:sz w:val="36"/>
          <w:rtl/>
        </w:rPr>
        <w:t xml:space="preserve"> لها ما تعيش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يعلم محل قرارها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وحفظها،</w:t>
      </w:r>
      <w:r w:rsidRPr="00B06405">
        <w:rPr>
          <w:rFonts w:ascii="Traditional Arabic" w:hAnsi="Traditional Arabic"/>
          <w:sz w:val="36"/>
          <w:rtl/>
        </w:rPr>
        <w:t xml:space="preserve"> </w:t>
      </w:r>
      <w:r w:rsidRPr="00B06405">
        <w:rPr>
          <w:rFonts w:ascii="Traditional Arabic" w:hAnsi="Traditional Arabic" w:hint="eastAsia"/>
          <w:sz w:val="36"/>
          <w:rtl/>
        </w:rPr>
        <w:t>وأين</w:t>
      </w:r>
      <w:r w:rsidRPr="00B06405">
        <w:rPr>
          <w:rFonts w:ascii="Traditional Arabic" w:hAnsi="Traditional Arabic"/>
          <w:sz w:val="36"/>
          <w:rtl/>
        </w:rPr>
        <w:t xml:space="preserve"> منتهى سيرها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وأين</w:t>
      </w:r>
      <w:r w:rsidRPr="00B06405">
        <w:rPr>
          <w:rFonts w:ascii="Traditional Arabic" w:hAnsi="Traditional Arabic"/>
          <w:sz w:val="36"/>
          <w:rtl/>
        </w:rPr>
        <w:t xml:space="preserve"> تأوي إليه من وكرها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مستودعها عندما تكون في الرحم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حيث تموت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ومستقرها</w:t>
      </w:r>
      <w:r w:rsidRPr="00B06405">
        <w:rPr>
          <w:rFonts w:ascii="Traditional Arabic" w:hAnsi="Traditional Arabic"/>
          <w:sz w:val="36"/>
          <w:rtl/>
        </w:rPr>
        <w:t xml:space="preserve"> في الرحم ومستودعها في الصلب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ذلك من قسم الأرزاق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إلى ذلك مكتوب ومسطر في اللوح المحفوظ</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3679C">
      <w:pPr>
        <w:rPr>
          <w:rFonts w:ascii="Traditional Arabic" w:hAnsi="Traditional Arabic"/>
          <w:sz w:val="36"/>
          <w:szCs w:val="32"/>
          <w:rtl/>
          <w:lang w:eastAsia="en-US"/>
        </w:rPr>
      </w:pPr>
      <w:r w:rsidRPr="00B06405">
        <w:rPr>
          <w:rFonts w:ascii="Traditional Arabic" w:hAnsi="Traditional Arabic" w:hint="eastAsia"/>
          <w:sz w:val="36"/>
          <w:rtl/>
        </w:rPr>
        <w:t>وكم</w:t>
      </w:r>
      <w:r w:rsidRPr="00B06405">
        <w:rPr>
          <w:rFonts w:ascii="Traditional Arabic" w:hAnsi="Traditional Arabic"/>
          <w:sz w:val="36"/>
          <w:rtl/>
        </w:rPr>
        <w:t xml:space="preserve">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والبهائم</w:t>
      </w:r>
      <w:r w:rsidRPr="00B06405">
        <w:rPr>
          <w:rFonts w:ascii="Traditional Arabic" w:hAnsi="Traditional Arabic"/>
          <w:sz w:val="36"/>
          <w:rtl/>
        </w:rPr>
        <w:t xml:space="preserve"> والطير لا تستطيع حماية 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w:t>
      </w:r>
      <w:r w:rsidRPr="00B06405">
        <w:rPr>
          <w:rFonts w:ascii="Traditional Arabic" w:hAnsi="Traditional Arabic" w:hint="eastAsia"/>
          <w:sz w:val="36"/>
          <w:rtl/>
        </w:rPr>
        <w:t>قدرة</w:t>
      </w:r>
      <w:r w:rsidRPr="00B06405">
        <w:rPr>
          <w:rFonts w:ascii="Traditional Arabic" w:hAnsi="Traditional Arabic"/>
          <w:sz w:val="36"/>
          <w:rtl/>
        </w:rPr>
        <w:t xml:space="preserve"> لها على البحث عن عيشها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يرزقها</w:t>
      </w:r>
      <w:r w:rsidRPr="00B06405">
        <w:rPr>
          <w:rFonts w:ascii="Traditional Arabic" w:hAnsi="Traditional Arabic"/>
          <w:sz w:val="36"/>
          <w:rtl/>
        </w:rPr>
        <w:t xml:space="preserve"> الله سبحانه من حيث لا تحتسب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وييسر</w:t>
      </w:r>
      <w:r w:rsidRPr="00B06405">
        <w:rPr>
          <w:rFonts w:ascii="Traditional Arabic" w:hAnsi="Traditional Arabic"/>
          <w:sz w:val="36"/>
          <w:rtl/>
        </w:rPr>
        <w:t xml:space="preserve"> لها من يتكفل بعيشها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الحق سبحانه: </w:t>
      </w:r>
      <w:r w:rsidRPr="00B06405">
        <w:rPr>
          <w:rFonts w:ascii="Traditional Arabic" w:hAnsi="Traditional Arabic" w:hint="cs"/>
          <w:sz w:val="36"/>
          <w:rtl/>
        </w:rPr>
        <w:t>﴿</w:t>
      </w:r>
      <w:bookmarkStart w:id="71" w:name="آية31"/>
      <w:r w:rsidRPr="00B06405">
        <w:rPr>
          <w:rFonts w:ascii="QCF_P403" w:hAnsi="QCF_P403" w:cs="QCF_P403"/>
          <w:sz w:val="35"/>
          <w:szCs w:val="32"/>
          <w:rtl/>
          <w:lang w:eastAsia="en-US"/>
        </w:rPr>
        <w:t>ﮟ ﮠ ﮡ ﮢ ﮣ ﮤ ﮥ ﮦ ﮧﮨ ﮩ ﮪ ﮫ ﮬ</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6]</w:t>
      </w:r>
      <w:bookmarkEnd w:id="71"/>
      <w:r w:rsidRPr="00B06405">
        <w:rPr>
          <w:rFonts w:ascii="Traditional Arabic" w:hAnsi="Traditional Arabic"/>
          <w:sz w:val="36"/>
          <w:szCs w:val="32"/>
          <w:rtl/>
          <w:lang w:eastAsia="en-US"/>
        </w:rPr>
        <w:t>.</w:t>
      </w:r>
    </w:p>
    <w:p w:rsidR="00763887" w:rsidRPr="00B06405" w:rsidRDefault="00763887" w:rsidP="00E27483">
      <w:pPr>
        <w:rPr>
          <w:rFonts w:ascii="Traditional Arabic" w:hAnsi="Traditional Arabic"/>
          <w:spacing w:val="-2"/>
          <w:sz w:val="36"/>
          <w:rtl/>
        </w:rPr>
      </w:pPr>
      <w:r w:rsidRPr="00B06405">
        <w:rPr>
          <w:rFonts w:ascii="Traditional Arabic" w:hAnsi="Traditional Arabic" w:hint="eastAsia"/>
          <w:spacing w:val="-2"/>
          <w:sz w:val="36"/>
          <w:rtl/>
        </w:rPr>
        <w:t>قال</w:t>
      </w:r>
      <w:r w:rsidRPr="00B06405">
        <w:rPr>
          <w:rFonts w:ascii="Traditional Arabic" w:hAnsi="Traditional Arabic"/>
          <w:spacing w:val="-2"/>
          <w:sz w:val="36"/>
          <w:rtl/>
        </w:rPr>
        <w:t xml:space="preserve"> ابن كثير</w:t>
      </w:r>
      <w:r w:rsidRPr="00B06405">
        <w:rPr>
          <w:rFonts w:ascii="Traditional Arabic" w:hAnsi="Traditional Arabic"/>
          <w:spacing w:val="-2"/>
          <w:sz w:val="36"/>
          <w:vertAlign w:val="superscript"/>
          <w:rtl/>
        </w:rPr>
        <w:t>(</w:t>
      </w:r>
      <w:r w:rsidRPr="00B06405">
        <w:rPr>
          <w:rStyle w:val="af1"/>
          <w:rFonts w:ascii="Traditional Arabic" w:hAnsi="Traditional Arabic" w:cs="Traditional Arabic"/>
          <w:spacing w:val="-2"/>
          <w:sz w:val="36"/>
        </w:rPr>
        <w:footnoteReference w:id="138"/>
      </w:r>
      <w:r w:rsidRPr="00B06405">
        <w:rPr>
          <w:rFonts w:ascii="Traditional Arabic" w:hAnsi="Traditional Arabic"/>
          <w:spacing w:val="-2"/>
          <w:sz w:val="36"/>
          <w:vertAlign w:val="superscript"/>
          <w:rtl/>
        </w:rPr>
        <w:t>)</w:t>
      </w:r>
      <w:r w:rsidRPr="00B06405">
        <w:rPr>
          <w:rFonts w:ascii="Traditional Arabic" w:hAnsi="Traditional Arabic"/>
          <w:spacing w:val="-2"/>
          <w:sz w:val="36"/>
          <w:rtl/>
        </w:rPr>
        <w:t xml:space="preserve"> - </w:t>
      </w:r>
      <w:r w:rsidRPr="00B06405">
        <w:rPr>
          <w:rFonts w:ascii="Traditional Arabic" w:hAnsi="Traditional Arabic" w:hint="eastAsia"/>
          <w:spacing w:val="-2"/>
          <w:sz w:val="36"/>
          <w:rtl/>
        </w:rPr>
        <w:t>رحمه</w:t>
      </w:r>
      <w:r w:rsidRPr="00B06405">
        <w:rPr>
          <w:rFonts w:ascii="Traditional Arabic" w:hAnsi="Traditional Arabic"/>
          <w:spacing w:val="-2"/>
          <w:sz w:val="36"/>
          <w:rtl/>
        </w:rPr>
        <w:t xml:space="preserve"> الله -: «</w:t>
      </w:r>
      <w:r w:rsidRPr="00B06405">
        <w:rPr>
          <w:rFonts w:ascii="Traditional Arabic" w:hAnsi="Traditional Arabic" w:hint="eastAsia"/>
          <w:spacing w:val="-2"/>
          <w:sz w:val="36"/>
          <w:rtl/>
        </w:rPr>
        <w:t>أي</w:t>
      </w:r>
      <w:r w:rsidRPr="00B06405">
        <w:rPr>
          <w:rFonts w:ascii="Traditional Arabic" w:hAnsi="Traditional Arabic"/>
          <w:spacing w:val="-2"/>
          <w:sz w:val="36"/>
          <w:rtl/>
        </w:rPr>
        <w:t xml:space="preserve">: </w:t>
      </w:r>
      <w:r w:rsidRPr="00B06405">
        <w:rPr>
          <w:rFonts w:ascii="Traditional Arabic" w:hAnsi="Traditional Arabic" w:hint="eastAsia"/>
          <w:spacing w:val="-2"/>
          <w:sz w:val="36"/>
          <w:rtl/>
        </w:rPr>
        <w:t>لا</w:t>
      </w:r>
      <w:r w:rsidRPr="00B06405">
        <w:rPr>
          <w:rFonts w:ascii="Traditional Arabic" w:hAnsi="Traditional Arabic"/>
          <w:spacing w:val="-2"/>
          <w:sz w:val="36"/>
          <w:rtl/>
        </w:rPr>
        <w:t xml:space="preserve"> تطيق جمعه وتحصيله ولا تؤخر شيئ</w:t>
      </w:r>
      <w:r w:rsidRPr="00B06405">
        <w:rPr>
          <w:rFonts w:ascii="Traditional Arabic" w:hAnsi="Traditional Arabic" w:hint="eastAsia"/>
          <w:spacing w:val="-2"/>
          <w:sz w:val="36"/>
          <w:rtl/>
        </w:rPr>
        <w:t>ًا</w:t>
      </w:r>
      <w:r w:rsidRPr="00B06405">
        <w:rPr>
          <w:rFonts w:ascii="Traditional Arabic" w:hAnsi="Traditional Arabic"/>
          <w:spacing w:val="-2"/>
          <w:sz w:val="36"/>
          <w:rtl/>
        </w:rPr>
        <w:t xml:space="preserve"> لغد</w:t>
      </w:r>
      <w:r w:rsidRPr="00B06405">
        <w:rPr>
          <w:rFonts w:ascii="Traditional Arabic" w:hAnsi="Traditional Arabic" w:hint="eastAsia"/>
          <w:spacing w:val="-2"/>
          <w:sz w:val="36"/>
          <w:rtl/>
        </w:rPr>
        <w:t>،</w:t>
      </w:r>
      <w:r w:rsidRPr="00B06405">
        <w:rPr>
          <w:rFonts w:ascii="Traditional Arabic" w:hAnsi="Traditional Arabic"/>
          <w:spacing w:val="-2"/>
          <w:sz w:val="36"/>
          <w:rtl/>
        </w:rPr>
        <w:t xml:space="preserve"> </w:t>
      </w:r>
      <w:r w:rsidRPr="00B06405">
        <w:rPr>
          <w:rFonts w:ascii="Traditional Arabic" w:hAnsi="Traditional Arabic" w:hint="cs"/>
          <w:spacing w:val="-2"/>
          <w:sz w:val="36"/>
          <w:rtl/>
        </w:rPr>
        <w:t>﴿</w:t>
      </w:r>
      <w:r w:rsidRPr="00B06405">
        <w:rPr>
          <w:rFonts w:ascii="QCF_P403" w:hAnsi="QCF_P403" w:cs="QCF_P403"/>
          <w:spacing w:val="-2"/>
          <w:sz w:val="35"/>
          <w:szCs w:val="32"/>
          <w:rtl/>
          <w:lang w:eastAsia="en-US"/>
        </w:rPr>
        <w:t>ﮥ ﮦ ﮧﮨ</w:t>
      </w:r>
      <w:r w:rsidRPr="00B06405">
        <w:rPr>
          <w:rFonts w:ascii="QCF_BSML" w:hAnsi="QCF_BSML" w:hint="cs"/>
          <w:spacing w:val="-2"/>
          <w:sz w:val="35"/>
          <w:szCs w:val="32"/>
          <w:rtl/>
          <w:lang w:eastAsia="en-US"/>
        </w:rPr>
        <w:t>﴾</w:t>
      </w:r>
      <w:r w:rsidRPr="00B06405">
        <w:rPr>
          <w:rFonts w:ascii="QCF_BSML" w:hAnsi="QCF_BSML"/>
          <w:spacing w:val="-2"/>
          <w:sz w:val="35"/>
          <w:szCs w:val="32"/>
          <w:rtl/>
          <w:lang w:eastAsia="en-US"/>
        </w:rPr>
        <w:t xml:space="preserve">، </w:t>
      </w:r>
      <w:r w:rsidRPr="00B06405">
        <w:rPr>
          <w:rFonts w:ascii="Traditional Arabic" w:hAnsi="Traditional Arabic" w:hint="eastAsia"/>
          <w:spacing w:val="-2"/>
          <w:sz w:val="36"/>
          <w:rtl/>
        </w:rPr>
        <w:t>أي</w:t>
      </w:r>
      <w:r w:rsidRPr="00B06405">
        <w:rPr>
          <w:rFonts w:ascii="Traditional Arabic" w:hAnsi="Traditional Arabic"/>
          <w:spacing w:val="-2"/>
          <w:sz w:val="36"/>
          <w:rtl/>
        </w:rPr>
        <w:t xml:space="preserve">: </w:t>
      </w:r>
      <w:r w:rsidRPr="00B06405">
        <w:rPr>
          <w:rFonts w:ascii="Traditional Arabic" w:hAnsi="Traditional Arabic" w:hint="eastAsia"/>
          <w:spacing w:val="-2"/>
          <w:sz w:val="36"/>
          <w:rtl/>
        </w:rPr>
        <w:t>الله</w:t>
      </w:r>
      <w:r w:rsidRPr="00B06405">
        <w:rPr>
          <w:rFonts w:ascii="Traditional Arabic" w:hAnsi="Traditional Arabic"/>
          <w:spacing w:val="-2"/>
          <w:sz w:val="36"/>
          <w:rtl/>
        </w:rPr>
        <w:t xml:space="preserve"> يقيض لها ر</w:t>
      </w:r>
      <w:r w:rsidRPr="00B06405">
        <w:rPr>
          <w:rFonts w:ascii="Traditional Arabic" w:hAnsi="Traditional Arabic" w:hint="eastAsia"/>
          <w:spacing w:val="-2"/>
          <w:sz w:val="36"/>
          <w:rtl/>
        </w:rPr>
        <w:t>زقها</w:t>
      </w:r>
      <w:r w:rsidRPr="00B06405">
        <w:rPr>
          <w:rFonts w:ascii="Traditional Arabic" w:hAnsi="Traditional Arabic"/>
          <w:spacing w:val="-2"/>
          <w:sz w:val="36"/>
          <w:rtl/>
        </w:rPr>
        <w:t xml:space="preserve"> على ضعفها</w:t>
      </w:r>
      <w:r w:rsidRPr="00B06405">
        <w:rPr>
          <w:rFonts w:ascii="Traditional Arabic" w:hAnsi="Traditional Arabic" w:hint="eastAsia"/>
          <w:spacing w:val="-2"/>
          <w:sz w:val="36"/>
          <w:rtl/>
        </w:rPr>
        <w:t>،</w:t>
      </w:r>
      <w:r w:rsidRPr="00B06405">
        <w:rPr>
          <w:rFonts w:ascii="Traditional Arabic" w:hAnsi="Traditional Arabic"/>
          <w:spacing w:val="-2"/>
          <w:sz w:val="36"/>
          <w:rtl/>
        </w:rPr>
        <w:t xml:space="preserve"> </w:t>
      </w:r>
      <w:r w:rsidRPr="00B06405">
        <w:rPr>
          <w:rFonts w:ascii="Traditional Arabic" w:hAnsi="Traditional Arabic" w:hint="eastAsia"/>
          <w:spacing w:val="-2"/>
          <w:sz w:val="36"/>
          <w:rtl/>
        </w:rPr>
        <w:t>وييسره</w:t>
      </w:r>
      <w:r w:rsidRPr="00B06405">
        <w:rPr>
          <w:rFonts w:ascii="Traditional Arabic" w:hAnsi="Traditional Arabic"/>
          <w:spacing w:val="-2"/>
          <w:sz w:val="36"/>
          <w:rtl/>
        </w:rPr>
        <w:t xml:space="preserve"> عليها</w:t>
      </w:r>
      <w:r w:rsidRPr="00B06405">
        <w:rPr>
          <w:rFonts w:ascii="Traditional Arabic" w:hAnsi="Traditional Arabic" w:hint="eastAsia"/>
          <w:spacing w:val="-2"/>
          <w:sz w:val="36"/>
          <w:rtl/>
        </w:rPr>
        <w:t>،</w:t>
      </w:r>
      <w:r w:rsidRPr="00B06405">
        <w:rPr>
          <w:rFonts w:ascii="Traditional Arabic" w:hAnsi="Traditional Arabic"/>
          <w:spacing w:val="-2"/>
          <w:sz w:val="36"/>
          <w:rtl/>
        </w:rPr>
        <w:t xml:space="preserve"> </w:t>
      </w:r>
      <w:r w:rsidRPr="00B06405">
        <w:rPr>
          <w:rFonts w:ascii="Traditional Arabic" w:hAnsi="Traditional Arabic" w:hint="eastAsia"/>
          <w:spacing w:val="-2"/>
          <w:sz w:val="36"/>
          <w:rtl/>
        </w:rPr>
        <w:t>فيبعث</w:t>
      </w:r>
      <w:r w:rsidRPr="00B06405">
        <w:rPr>
          <w:rFonts w:ascii="Traditional Arabic" w:hAnsi="Traditional Arabic"/>
          <w:spacing w:val="-2"/>
          <w:sz w:val="36"/>
          <w:rtl/>
        </w:rPr>
        <w:t xml:space="preserve"> إلى كل مخلوق من الرزق ما يصلحه</w:t>
      </w:r>
      <w:r w:rsidRPr="00B06405">
        <w:rPr>
          <w:rFonts w:ascii="Traditional Arabic" w:hAnsi="Traditional Arabic" w:hint="eastAsia"/>
          <w:spacing w:val="-2"/>
          <w:sz w:val="36"/>
          <w:rtl/>
        </w:rPr>
        <w:t>،</w:t>
      </w:r>
      <w:r w:rsidRPr="00B06405">
        <w:rPr>
          <w:rFonts w:ascii="Traditional Arabic" w:hAnsi="Traditional Arabic"/>
          <w:spacing w:val="-2"/>
          <w:sz w:val="36"/>
          <w:rtl/>
        </w:rPr>
        <w:t xml:space="preserve"> </w:t>
      </w:r>
      <w:r w:rsidRPr="00B06405">
        <w:rPr>
          <w:rFonts w:ascii="Traditional Arabic" w:hAnsi="Traditional Arabic" w:hint="eastAsia"/>
          <w:spacing w:val="-2"/>
          <w:sz w:val="36"/>
          <w:rtl/>
        </w:rPr>
        <w:t>حتى</w:t>
      </w:r>
      <w:r w:rsidRPr="00B06405">
        <w:rPr>
          <w:rFonts w:ascii="Traditional Arabic" w:hAnsi="Traditional Arabic"/>
          <w:spacing w:val="-2"/>
          <w:sz w:val="36"/>
          <w:rtl/>
        </w:rPr>
        <w:t xml:space="preserve"> الذر في قرار الأرض</w:t>
      </w:r>
      <w:r w:rsidRPr="00B06405">
        <w:rPr>
          <w:rFonts w:ascii="Traditional Arabic" w:hAnsi="Traditional Arabic" w:hint="eastAsia"/>
          <w:spacing w:val="-2"/>
          <w:sz w:val="36"/>
          <w:rtl/>
        </w:rPr>
        <w:t>،</w:t>
      </w:r>
      <w:r w:rsidRPr="00B06405">
        <w:rPr>
          <w:rFonts w:ascii="Traditional Arabic" w:hAnsi="Traditional Arabic"/>
          <w:spacing w:val="-2"/>
          <w:sz w:val="36"/>
          <w:rtl/>
        </w:rPr>
        <w:t xml:space="preserve"> </w:t>
      </w:r>
      <w:r w:rsidRPr="00B06405">
        <w:rPr>
          <w:rFonts w:ascii="Traditional Arabic" w:hAnsi="Traditional Arabic" w:hint="eastAsia"/>
          <w:spacing w:val="-2"/>
          <w:sz w:val="36"/>
          <w:rtl/>
        </w:rPr>
        <w:t>والطير</w:t>
      </w:r>
      <w:r w:rsidRPr="00B06405">
        <w:rPr>
          <w:rFonts w:ascii="Traditional Arabic" w:hAnsi="Traditional Arabic"/>
          <w:spacing w:val="-2"/>
          <w:sz w:val="36"/>
          <w:rtl/>
        </w:rPr>
        <w:t xml:space="preserve"> في الهواء والحيتان في الماء</w:t>
      </w:r>
      <w:r w:rsidRPr="00B06405">
        <w:rPr>
          <w:rFonts w:ascii="Traditional Arabic" w:hAnsi="Traditional Arabic" w:hint="eastAsia"/>
          <w:spacing w:val="-2"/>
          <w:sz w:val="36"/>
          <w:rtl/>
        </w:rPr>
        <w:t>»</w:t>
      </w:r>
      <w:r w:rsidRPr="00B06405">
        <w:rPr>
          <w:rFonts w:ascii="Traditional Arabic" w:hAnsi="Traditional Arabic"/>
          <w:spacing w:val="-2"/>
          <w:sz w:val="36"/>
          <w:vertAlign w:val="superscript"/>
          <w:rtl/>
        </w:rPr>
        <w:t>(</w:t>
      </w:r>
      <w:r w:rsidRPr="00B06405">
        <w:rPr>
          <w:rStyle w:val="af1"/>
          <w:rFonts w:ascii="Traditional Arabic" w:hAnsi="Traditional Arabic" w:cs="Traditional Arabic"/>
          <w:spacing w:val="-2"/>
          <w:sz w:val="36"/>
        </w:rPr>
        <w:footnoteReference w:id="139"/>
      </w:r>
      <w:r w:rsidRPr="00B06405">
        <w:rPr>
          <w:rFonts w:ascii="Traditional Arabic" w:hAnsi="Traditional Arabic"/>
          <w:spacing w:val="-2"/>
          <w:sz w:val="36"/>
          <w:vertAlign w:val="superscript"/>
          <w:rtl/>
        </w:rPr>
        <w:t>)</w:t>
      </w:r>
      <w:r w:rsidRPr="00B06405">
        <w:rPr>
          <w:rFonts w:ascii="Traditional Arabic" w:hAnsi="Traditional Arabic"/>
          <w:spacing w:val="-2"/>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وتأمل</w:t>
      </w:r>
      <w:r w:rsidRPr="00B06405">
        <w:rPr>
          <w:rFonts w:ascii="Traditional Arabic" w:hAnsi="Traditional Arabic"/>
          <w:sz w:val="36"/>
          <w:rtl/>
        </w:rPr>
        <w:t xml:space="preserve"> كيف جعل الله </w:t>
      </w:r>
      <w:r w:rsidRPr="00B06405">
        <w:rPr>
          <w:rFonts w:ascii="AGA Arabesque" w:hAnsi="AGA Arabesque"/>
          <w:sz w:val="36"/>
        </w:rPr>
        <w:sym w:font="AGA Arabesque" w:char="F055"/>
      </w:r>
      <w:r w:rsidRPr="00B06405">
        <w:rPr>
          <w:rFonts w:ascii="Traditional Arabic" w:hAnsi="Traditional Arabic"/>
          <w:sz w:val="36"/>
          <w:rtl/>
        </w:rPr>
        <w:t xml:space="preserve"> رِزْق بعض الحيوان من حيوان</w:t>
      </w:r>
      <w:r w:rsidRPr="00B06405">
        <w:rPr>
          <w:rFonts w:ascii="Traditional Arabic" w:hAnsi="Traditional Arabic" w:hint="eastAsia"/>
          <w:sz w:val="36"/>
          <w:rtl/>
        </w:rPr>
        <w:t>ٍ</w:t>
      </w:r>
      <w:r w:rsidRPr="00B06405">
        <w:rPr>
          <w:rFonts w:ascii="Traditional Arabic" w:hAnsi="Traditional Arabic"/>
          <w:sz w:val="36"/>
          <w:rtl/>
        </w:rPr>
        <w:t xml:space="preserve"> غير</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Traditional Arabic" w:hAnsi="Traditional Arabic" w:hint="eastAsia"/>
          <w:sz w:val="36"/>
          <w:rtl/>
        </w:rPr>
        <w:t>وسخر</w:t>
      </w:r>
      <w:r w:rsidRPr="00B06405">
        <w:rPr>
          <w:rFonts w:ascii="Traditional Arabic" w:hAnsi="Traditional Arabic"/>
          <w:sz w:val="36"/>
          <w:rtl/>
        </w:rPr>
        <w:t xml:space="preserve"> بعضها لبعض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التمساح ينشب اللحم بين أسنانه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فيغمُّه</w:t>
      </w:r>
      <w:r w:rsidRPr="00B06405">
        <w:rPr>
          <w:rFonts w:ascii="Traditional Arabic" w:hAnsi="Traditional Arabic"/>
          <w:sz w:val="36"/>
          <w:rtl/>
        </w:rPr>
        <w:t xml:space="preserve"> ذلك وينتن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فهداه</w:t>
      </w:r>
      <w:r w:rsidRPr="00B06405">
        <w:rPr>
          <w:rFonts w:ascii="Traditional Arabic" w:hAnsi="Traditional Arabic"/>
          <w:sz w:val="36"/>
          <w:rtl/>
        </w:rPr>
        <w:t xml:space="preserve"> الله بأن يخرج عند ذلك إلى الشاطئ</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ويفتح</w:t>
      </w:r>
      <w:r w:rsidRPr="00B06405">
        <w:rPr>
          <w:rFonts w:ascii="Traditional Arabic" w:hAnsi="Traditional Arabic"/>
          <w:sz w:val="36"/>
          <w:rtl/>
        </w:rPr>
        <w:t xml:space="preserve"> فاه لطائر يعرفه من بين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فيسقط</w:t>
      </w:r>
      <w:r w:rsidRPr="00B06405">
        <w:rPr>
          <w:rFonts w:ascii="Traditional Arabic" w:hAnsi="Traditional Arabic"/>
          <w:sz w:val="36"/>
          <w:rtl/>
        </w:rPr>
        <w:t xml:space="preserve"> بين لحييه ثم ينقره بمنق</w:t>
      </w:r>
      <w:r w:rsidRPr="00B06405">
        <w:rPr>
          <w:rFonts w:ascii="Traditional Arabic" w:hAnsi="Traditional Arabic" w:hint="eastAsia"/>
          <w:sz w:val="36"/>
          <w:rtl/>
        </w:rPr>
        <w:t>اره</w:t>
      </w:r>
      <w:r w:rsidRPr="00B06405">
        <w:rPr>
          <w:rFonts w:ascii="Traditional Arabic" w:hAnsi="Traditional Arabic"/>
          <w:sz w:val="36"/>
          <w:rtl/>
        </w:rPr>
        <w:t xml:space="preserve"> حتى يستخرج جميع ذلك </w:t>
      </w:r>
      <w:r w:rsidRPr="00B06405">
        <w:rPr>
          <w:rFonts w:ascii="Traditional Arabic" w:hAnsi="Traditional Arabic" w:hint="eastAsia"/>
          <w:sz w:val="36"/>
          <w:rtl/>
        </w:rPr>
        <w:t>اللحم،</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غذاءً له ومعاش</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ويكون</w:t>
      </w:r>
      <w:r w:rsidRPr="00B06405">
        <w:rPr>
          <w:rFonts w:ascii="Traditional Arabic" w:hAnsi="Traditional Arabic"/>
          <w:sz w:val="36"/>
          <w:rtl/>
        </w:rPr>
        <w:t xml:space="preserve"> تخفيف</w:t>
      </w:r>
      <w:r w:rsidRPr="00B06405">
        <w:rPr>
          <w:rFonts w:ascii="Traditional Arabic" w:hAnsi="Traditional Arabic" w:hint="eastAsia"/>
          <w:sz w:val="36"/>
          <w:rtl/>
        </w:rPr>
        <w:t>ًا</w:t>
      </w:r>
      <w:r w:rsidRPr="00B06405">
        <w:rPr>
          <w:rFonts w:ascii="Traditional Arabic" w:hAnsi="Traditional Arabic"/>
          <w:sz w:val="36"/>
          <w:rtl/>
        </w:rPr>
        <w:t xml:space="preserve"> عن التمساح وترفيه</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فمن</w:t>
      </w:r>
      <w:r w:rsidRPr="00B06405">
        <w:rPr>
          <w:rFonts w:ascii="Traditional Arabic" w:hAnsi="Traditional Arabic"/>
          <w:sz w:val="36"/>
          <w:rtl/>
        </w:rPr>
        <w:t xml:space="preserve"> الذي هدى التمساح إلى هذا الصنيع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الذي دلَّ الطير على موقع اللحم بين فكَّي التمساح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وأعطاه</w:t>
      </w:r>
      <w:r w:rsidRPr="00B06405">
        <w:rPr>
          <w:rFonts w:ascii="Traditional Arabic" w:hAnsi="Traditional Arabic"/>
          <w:sz w:val="36"/>
          <w:rtl/>
        </w:rPr>
        <w:t xml:space="preserve"> الأمان في هذا المكان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القائل سبحانه: </w:t>
      </w:r>
      <w:r w:rsidRPr="00B06405">
        <w:rPr>
          <w:rFonts w:ascii="Traditional Arabic" w:hAnsi="Traditional Arabic" w:hint="cs"/>
          <w:sz w:val="36"/>
          <w:rtl/>
        </w:rPr>
        <w:t>﴿</w:t>
      </w:r>
      <w:bookmarkStart w:id="73" w:name="آية32"/>
      <w:r w:rsidRPr="00B06405">
        <w:rPr>
          <w:rFonts w:ascii="QCF_P403" w:hAnsi="QCF_P403" w:cs="QCF_P403"/>
          <w:sz w:val="35"/>
          <w:szCs w:val="32"/>
          <w:rtl/>
          <w:lang w:eastAsia="en-US"/>
        </w:rPr>
        <w:t>ﮥ ﮦ ﮧﮨ</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6]</w:t>
      </w:r>
      <w:bookmarkEnd w:id="73"/>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النَّعَّاب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حين</w:t>
      </w:r>
      <w:r w:rsidRPr="00B06405">
        <w:rPr>
          <w:rFonts w:ascii="Traditional Arabic" w:hAnsi="Traditional Arabic"/>
          <w:sz w:val="36"/>
          <w:rtl/>
        </w:rPr>
        <w:t xml:space="preserve"> يفقس من بيضته يخرج أبيض كالشحمة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رآه أبواه كذلك أنكراه ونفرا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فيسوق</w:t>
      </w:r>
      <w:r w:rsidRPr="00B06405">
        <w:rPr>
          <w:rFonts w:ascii="Traditional Arabic" w:hAnsi="Traditional Arabic"/>
          <w:sz w:val="36"/>
          <w:rtl/>
        </w:rPr>
        <w:t xml:space="preserve"> الله تعالى له ذباب</w:t>
      </w:r>
      <w:r w:rsidRPr="00B06405">
        <w:rPr>
          <w:rFonts w:ascii="Traditional Arabic" w:hAnsi="Traditional Arabic" w:hint="eastAsia"/>
          <w:sz w:val="36"/>
          <w:rtl/>
        </w:rPr>
        <w:t>ًا</w:t>
      </w:r>
      <w:r w:rsidRPr="00B06405">
        <w:rPr>
          <w:rFonts w:ascii="Traditional Arabic" w:hAnsi="Traditional Arabic"/>
          <w:sz w:val="36"/>
          <w:rtl/>
        </w:rPr>
        <w:t xml:space="preserve"> يدخل في أجوافها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ذلك غذاء لها حتى ت</w:t>
      </w:r>
      <w:r w:rsidRPr="00B06405">
        <w:rPr>
          <w:rFonts w:ascii="Traditional Arabic" w:hAnsi="Traditional Arabic" w:hint="eastAsia"/>
          <w:sz w:val="36"/>
          <w:rtl/>
        </w:rPr>
        <w:t>َسْوَدّ،</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اسودَّت عاد الغراب لها فغذَّاها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من وسعت رحمته كلَّ شيء.</w:t>
      </w:r>
    </w:p>
    <w:p w:rsidR="00763887" w:rsidRPr="00B06405" w:rsidRDefault="00763887" w:rsidP="005E6F8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أخبر </w:t>
      </w:r>
      <w:r w:rsidRPr="00B06405">
        <w:rPr>
          <w:rFonts w:ascii="AGA Arabesque" w:hAnsi="AGA Arabesque"/>
          <w:sz w:val="36"/>
        </w:rPr>
        <w:sym w:font="AGA Arabesque" w:char="F065"/>
      </w:r>
      <w:r w:rsidRPr="00B06405">
        <w:rPr>
          <w:rFonts w:ascii="Traditional Arabic" w:hAnsi="Traditional Arabic"/>
          <w:sz w:val="36"/>
          <w:rtl/>
        </w:rPr>
        <w:t xml:space="preserve"> عن الطير وتكفُّل الله </w:t>
      </w:r>
      <w:r w:rsidRPr="00B06405">
        <w:rPr>
          <w:rFonts w:ascii="AGA Arabesque" w:hAnsi="AGA Arabesque"/>
          <w:sz w:val="36"/>
        </w:rPr>
        <w:sym w:font="AGA Arabesque" w:char="F055"/>
      </w:r>
      <w:r w:rsidRPr="00B06405">
        <w:rPr>
          <w:rFonts w:ascii="Traditional Arabic" w:hAnsi="Traditional Arabic"/>
          <w:sz w:val="36"/>
          <w:rtl/>
        </w:rPr>
        <w:t xml:space="preserve"> برزقه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عمر بن الخطاب </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74" w:name="حديث3"/>
      <w:r w:rsidRPr="00B06405">
        <w:rPr>
          <w:rFonts w:ascii="Traditional Arabic" w:hAnsi="Traditional Arabic" w:hint="eastAsia"/>
          <w:sz w:val="36"/>
          <w:rtl/>
        </w:rPr>
        <w:t>لو</w:t>
      </w:r>
      <w:r w:rsidRPr="00B06405">
        <w:rPr>
          <w:rFonts w:ascii="Traditional Arabic" w:hAnsi="Traditional Arabic"/>
          <w:sz w:val="36"/>
          <w:rtl/>
        </w:rPr>
        <w:t xml:space="preserve"> </w:t>
      </w:r>
      <w:r w:rsidRPr="00B06405">
        <w:rPr>
          <w:rFonts w:ascii="Traditional Arabic" w:hAnsi="Traditional Arabic" w:hint="eastAsia"/>
          <w:sz w:val="36"/>
          <w:rtl/>
        </w:rPr>
        <w:t>أنكم</w:t>
      </w:r>
      <w:r w:rsidRPr="00B06405">
        <w:rPr>
          <w:rFonts w:ascii="Traditional Arabic" w:hAnsi="Traditional Arabic"/>
          <w:sz w:val="36"/>
          <w:rtl/>
        </w:rPr>
        <w:t xml:space="preserve"> تتوكلون على ال</w:t>
      </w:r>
      <w:r w:rsidRPr="00B06405">
        <w:rPr>
          <w:rFonts w:ascii="Traditional Arabic" w:hAnsi="Traditional Arabic" w:hint="eastAsia"/>
          <w:sz w:val="36"/>
          <w:rtl/>
        </w:rPr>
        <w:t>له</w:t>
      </w:r>
      <w:r w:rsidRPr="00B06405">
        <w:rPr>
          <w:rFonts w:ascii="Traditional Arabic" w:hAnsi="Traditional Arabic"/>
          <w:sz w:val="36"/>
          <w:rtl/>
        </w:rPr>
        <w:t xml:space="preserve"> حق توكله لرزقكم كما يرزق الطير</w:t>
      </w:r>
      <w:bookmarkEnd w:id="7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تغدو</w:t>
      </w:r>
      <w:r w:rsidRPr="00B06405">
        <w:rPr>
          <w:rFonts w:ascii="Traditional Arabic" w:hAnsi="Traditional Arabic"/>
          <w:sz w:val="36"/>
          <w:rtl/>
        </w:rPr>
        <w:t xml:space="preserve"> خماص</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
      </w:r>
      <w:r w:rsidRPr="00B06405">
        <w:rPr>
          <w:rFonts w:ascii="Traditional Arabic" w:hAnsi="Traditional Arabic"/>
          <w:sz w:val="36"/>
          <w:vertAlign w:val="superscript"/>
          <w:rtl/>
        </w:rPr>
        <w:t>)</w:t>
      </w:r>
      <w:r w:rsidRPr="00B06405">
        <w:rPr>
          <w:rFonts w:ascii="Traditional Arabic" w:hAnsi="Traditional Arabic"/>
          <w:sz w:val="36"/>
          <w:rtl/>
        </w:rPr>
        <w:t xml:space="preserve"> وتروح بطان</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فلم</w:t>
      </w:r>
      <w:r w:rsidRPr="00B06405">
        <w:rPr>
          <w:rFonts w:ascii="Traditional Arabic" w:hAnsi="Traditional Arabic"/>
          <w:sz w:val="36"/>
          <w:rtl/>
        </w:rPr>
        <w:t xml:space="preserve"> يترك الله </w:t>
      </w:r>
      <w:r w:rsidRPr="00B06405">
        <w:rPr>
          <w:rFonts w:ascii="AGA Arabesque" w:hAnsi="AGA Arabesque"/>
          <w:sz w:val="36"/>
        </w:rPr>
        <w:sym w:font="AGA Arabesque" w:char="F055"/>
      </w:r>
      <w:r w:rsidRPr="00B06405">
        <w:rPr>
          <w:rFonts w:ascii="Traditional Arabic" w:hAnsi="Traditional Arabic"/>
          <w:sz w:val="36"/>
          <w:rtl/>
        </w:rPr>
        <w:t xml:space="preserve"> هذه الحيوانات البهيمية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لا عقل لها ولا تدبير تضيع في الدنيا بلا عيش ولا رزق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الطيور تطلب رزقها كل صباح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خالية البطون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تغدو إلى أوكارها في آخر النهار بطان</w:t>
      </w:r>
      <w:r w:rsidRPr="00B06405">
        <w:rPr>
          <w:rFonts w:ascii="Traditional Arabic" w:hAnsi="Traditional Arabic" w:hint="eastAsia"/>
          <w:sz w:val="36"/>
          <w:rtl/>
        </w:rPr>
        <w:t>ًا</w:t>
      </w:r>
      <w:r w:rsidRPr="00B06405">
        <w:rPr>
          <w:rFonts w:ascii="Traditional Arabic" w:hAnsi="Traditional Arabic"/>
          <w:sz w:val="36"/>
          <w:rtl/>
        </w:rPr>
        <w:t xml:space="preserve"> بعد أ</w:t>
      </w:r>
      <w:r w:rsidRPr="00B06405">
        <w:rPr>
          <w:rFonts w:ascii="Traditional Arabic" w:hAnsi="Traditional Arabic" w:hint="eastAsia"/>
          <w:sz w:val="36"/>
          <w:rtl/>
        </w:rPr>
        <w:t>نْ</w:t>
      </w:r>
      <w:r w:rsidRPr="00B06405">
        <w:rPr>
          <w:rFonts w:ascii="Traditional Arabic" w:hAnsi="Traditional Arabic"/>
          <w:sz w:val="36"/>
          <w:rtl/>
        </w:rPr>
        <w:t xml:space="preserve"> يسر الله لها رزقها.</w:t>
      </w:r>
    </w:p>
    <w:p w:rsidR="00763887" w:rsidRPr="00B06405" w:rsidRDefault="00763887" w:rsidP="00E27483">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كان الإنسان الذي وهبه الله تعالى العقل والتدبير يحفظ قوته أيام</w:t>
      </w:r>
      <w:r w:rsidRPr="00B06405">
        <w:rPr>
          <w:rFonts w:ascii="Traditional Arabic" w:hAnsi="Traditional Arabic" w:hint="eastAsia"/>
          <w:sz w:val="36"/>
          <w:rtl/>
        </w:rPr>
        <w:t>ًا</w:t>
      </w:r>
      <w:r w:rsidRPr="00B06405">
        <w:rPr>
          <w:rFonts w:ascii="Traditional Arabic" w:hAnsi="Traditional Arabic"/>
          <w:sz w:val="36"/>
          <w:rtl/>
        </w:rPr>
        <w:t xml:space="preserve"> طويلة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وينام</w:t>
      </w:r>
      <w:r w:rsidRPr="00B06405">
        <w:rPr>
          <w:rFonts w:ascii="Traditional Arabic" w:hAnsi="Traditional Arabic"/>
          <w:sz w:val="36"/>
          <w:rtl/>
        </w:rPr>
        <w:t xml:space="preserve"> وعنده من القوت ما يكفيه شهور</w:t>
      </w:r>
      <w:r w:rsidRPr="00B06405">
        <w:rPr>
          <w:rFonts w:ascii="Traditional Arabic" w:hAnsi="Traditional Arabic" w:hint="eastAsia"/>
          <w:sz w:val="36"/>
          <w:rtl/>
        </w:rPr>
        <w:t>ًا</w:t>
      </w:r>
      <w:r w:rsidRPr="00B06405">
        <w:rPr>
          <w:rFonts w:ascii="Traditional Arabic" w:hAnsi="Traditional Arabic"/>
          <w:sz w:val="36"/>
          <w:rtl/>
        </w:rPr>
        <w:t xml:space="preserve"> مديدة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معظم الحيوانات تبيت وليس عندها طعام ي</w:t>
      </w:r>
      <w:r w:rsidRPr="00B06405">
        <w:rPr>
          <w:rFonts w:ascii="Traditional Arabic" w:hAnsi="Traditional Arabic" w:hint="eastAsia"/>
          <w:sz w:val="36"/>
          <w:rtl/>
        </w:rPr>
        <w:t>ُؤكل</w:t>
      </w:r>
      <w:r w:rsidRPr="00B06405">
        <w:rPr>
          <w:rFonts w:ascii="Traditional Arabic" w:hAnsi="Traditional Arabic"/>
          <w:sz w:val="36"/>
          <w:rtl/>
        </w:rPr>
        <w:t xml:space="preserve"> ولا شراب يُشرب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w:t>
      </w:r>
      <w:r w:rsidRPr="00B06405">
        <w:rPr>
          <w:rFonts w:ascii="Traditional Arabic" w:hAnsi="Traditional Arabic" w:hint="eastAsia"/>
          <w:sz w:val="36"/>
          <w:rtl/>
        </w:rPr>
        <w:t>لها</w:t>
      </w:r>
      <w:r w:rsidRPr="00B06405">
        <w:rPr>
          <w:rFonts w:ascii="Traditional Arabic" w:hAnsi="Traditional Arabic"/>
          <w:sz w:val="36"/>
          <w:rtl/>
        </w:rPr>
        <w:t xml:space="preserve"> رب</w:t>
      </w:r>
      <w:r w:rsidRPr="00B06405">
        <w:rPr>
          <w:rFonts w:ascii="Traditional Arabic" w:hAnsi="Traditional Arabic" w:hint="eastAsia"/>
          <w:sz w:val="36"/>
          <w:rtl/>
        </w:rPr>
        <w:t>ًّا</w:t>
      </w:r>
      <w:r w:rsidRPr="00B06405">
        <w:rPr>
          <w:rFonts w:ascii="Traditional Arabic" w:hAnsi="Traditional Arabic"/>
          <w:sz w:val="36"/>
          <w:rtl/>
        </w:rPr>
        <w:t xml:space="preserve"> تكفّل ب</w:t>
      </w:r>
      <w:r w:rsidRPr="00B06405">
        <w:rPr>
          <w:rFonts w:ascii="Traditional Arabic" w:hAnsi="Traditional Arabic" w:hint="eastAsia"/>
          <w:sz w:val="36"/>
          <w:rtl/>
        </w:rPr>
        <w:t>رزقها،</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يخلقها لتموت جوع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هذا دليل على ربوبيته لجميع الخلق من الإنس والجن والحيوان وغيرهم.</w:t>
      </w:r>
    </w:p>
    <w:p w:rsidR="00763887" w:rsidRPr="00B06405" w:rsidRDefault="00763887" w:rsidP="00FC4546">
      <w:pPr>
        <w:rPr>
          <w:rFonts w:ascii="Traditional Arabic" w:hAnsi="Traditional Arabic"/>
          <w:sz w:val="36"/>
          <w:szCs w:val="32"/>
          <w:rtl/>
          <w:lang w:eastAsia="en-US"/>
        </w:rPr>
      </w:pPr>
      <w:r w:rsidRPr="00B06405">
        <w:rPr>
          <w:rFonts w:ascii="Traditional Arabic" w:hAnsi="Traditional Arabic" w:hint="eastAsia"/>
          <w:sz w:val="36"/>
          <w:rtl/>
        </w:rPr>
        <w:t>وفي</w:t>
      </w:r>
      <w:r w:rsidRPr="00B06405">
        <w:rPr>
          <w:rFonts w:ascii="Traditional Arabic" w:hAnsi="Traditional Arabic"/>
          <w:sz w:val="36"/>
          <w:rtl/>
        </w:rPr>
        <w:t xml:space="preserve"> حياة الحيوان المع</w:t>
      </w:r>
      <w:r w:rsidRPr="00B06405">
        <w:rPr>
          <w:rFonts w:ascii="Traditional Arabic" w:hAnsi="Traditional Arabic" w:hint="eastAsia"/>
          <w:sz w:val="36"/>
          <w:rtl/>
        </w:rPr>
        <w:t>َشِيَّة</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دلائل</w:t>
      </w:r>
      <w:r w:rsidRPr="00B06405">
        <w:rPr>
          <w:rFonts w:ascii="Traditional Arabic" w:hAnsi="Traditional Arabic"/>
          <w:sz w:val="36"/>
          <w:rtl/>
        </w:rPr>
        <w:t xml:space="preserve"> جليَّة من أدلة توحيد الله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الذي ألهم الحيوان في تزاوجها وبناء أعشاشها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وتربية</w:t>
      </w:r>
      <w:r w:rsidRPr="00B06405">
        <w:rPr>
          <w:rFonts w:ascii="Traditional Arabic" w:hAnsi="Traditional Arabic"/>
          <w:sz w:val="36"/>
          <w:rtl/>
        </w:rPr>
        <w:t xml:space="preserve"> أبنائها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الهجرة من مكان إلى مكان آخر بحث</w:t>
      </w:r>
      <w:r w:rsidRPr="00B06405">
        <w:rPr>
          <w:rFonts w:ascii="Traditional Arabic" w:hAnsi="Traditional Arabic" w:hint="eastAsia"/>
          <w:sz w:val="36"/>
          <w:rtl/>
        </w:rPr>
        <w:t>ًا</w:t>
      </w:r>
      <w:r w:rsidRPr="00B06405">
        <w:rPr>
          <w:rFonts w:ascii="Traditional Arabic" w:hAnsi="Traditional Arabic"/>
          <w:sz w:val="36"/>
          <w:rtl/>
        </w:rPr>
        <w:t xml:space="preserve"> عن المأوى المن</w:t>
      </w:r>
      <w:r w:rsidRPr="00B06405">
        <w:rPr>
          <w:rFonts w:ascii="Traditional Arabic" w:hAnsi="Traditional Arabic" w:hint="eastAsia"/>
          <w:sz w:val="36"/>
          <w:rtl/>
        </w:rPr>
        <w:t>اسب</w:t>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والعيش</w:t>
      </w:r>
      <w:r w:rsidRPr="00B06405">
        <w:rPr>
          <w:rFonts w:ascii="Traditional Arabic" w:hAnsi="Traditional Arabic"/>
          <w:sz w:val="36"/>
          <w:rtl/>
        </w:rPr>
        <w:t xml:space="preserve"> المناسب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الذي ألهمها حماية نفسها من عدوها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وأرشدها</w:t>
      </w:r>
      <w:r w:rsidRPr="00B06405">
        <w:rPr>
          <w:rFonts w:ascii="Traditional Arabic" w:hAnsi="Traditional Arabic"/>
          <w:sz w:val="36"/>
          <w:rtl/>
        </w:rPr>
        <w:t xml:space="preserve"> إلى سلاحها الذي تستطيع به القضاء على عدوها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فريستها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الله </w:t>
      </w:r>
      <w:r w:rsidRPr="00B06405">
        <w:rPr>
          <w:rFonts w:ascii="AGA Arabesque" w:hAnsi="AGA Arabesque"/>
          <w:sz w:val="36"/>
        </w:rPr>
        <w:sym w:font="AGA Arabesque" w:char="F05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cs"/>
          <w:sz w:val="36"/>
          <w:rtl/>
        </w:rPr>
        <w:t>﴿</w:t>
      </w:r>
      <w:bookmarkStart w:id="76" w:name="آية33"/>
      <w:r w:rsidRPr="00B06405">
        <w:rPr>
          <w:rFonts w:ascii="QCF_P314" w:hAnsi="QCF_P314" w:cs="QCF_P314"/>
          <w:sz w:val="35"/>
          <w:szCs w:val="32"/>
          <w:rtl/>
          <w:lang w:eastAsia="en-US"/>
        </w:rPr>
        <w:t>ﰐ ﰑ ﰒ ﰓ ﰔ ﰕ 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طه</w:t>
      </w:r>
      <w:r w:rsidRPr="00B06405">
        <w:rPr>
          <w:rFonts w:ascii="Traditional Arabic" w:hAnsi="Traditional Arabic"/>
          <w:sz w:val="36"/>
          <w:szCs w:val="32"/>
          <w:rtl/>
          <w:lang w:eastAsia="en-US"/>
        </w:rPr>
        <w:t>: 50]</w:t>
      </w:r>
      <w:bookmarkEnd w:id="76"/>
      <w:r w:rsidRPr="00B06405">
        <w:rPr>
          <w:rFonts w:ascii="Traditional Arabic" w:hAnsi="Traditional Arabic"/>
          <w:sz w:val="36"/>
          <w:szCs w:val="32"/>
          <w:rtl/>
          <w:lang w:eastAsia="en-US"/>
        </w:rPr>
        <w:t>.</w:t>
      </w:r>
    </w:p>
    <w:p w:rsidR="00763887" w:rsidRPr="00B06405" w:rsidRDefault="00763887" w:rsidP="00D95694">
      <w:pPr>
        <w:rPr>
          <w:rFonts w:ascii="Traditional Arabic" w:hAnsi="Traditional Arabic"/>
          <w:sz w:val="36"/>
          <w:rtl/>
        </w:rPr>
      </w:pPr>
      <w:r w:rsidRPr="00B06405">
        <w:rPr>
          <w:rFonts w:ascii="Traditional Arabic" w:hAnsi="Traditional Arabic" w:hint="eastAsia"/>
          <w:sz w:val="36"/>
          <w:rtl/>
        </w:rPr>
        <w:t>فالحيوان</w:t>
      </w:r>
      <w:r w:rsidRPr="00B06405">
        <w:rPr>
          <w:rFonts w:ascii="Traditional Arabic" w:hAnsi="Traditional Arabic"/>
          <w:sz w:val="36"/>
          <w:rtl/>
        </w:rPr>
        <w:t xml:space="preserve"> فطره الله كما فطر الإنسان على ميل الذكر إلى الأنثى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والأنثى</w:t>
      </w:r>
      <w:r w:rsidRPr="00B06405">
        <w:rPr>
          <w:rFonts w:ascii="Traditional Arabic" w:hAnsi="Traditional Arabic"/>
          <w:sz w:val="36"/>
          <w:rtl/>
        </w:rPr>
        <w:t xml:space="preserve"> إلى الذكر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والتزاوج</w:t>
      </w:r>
      <w:r w:rsidRPr="00B06405">
        <w:rPr>
          <w:rFonts w:ascii="Traditional Arabic" w:hAnsi="Traditional Arabic"/>
          <w:sz w:val="36"/>
          <w:rtl/>
        </w:rPr>
        <w:t xml:space="preserve"> بينها لحكمة يريدها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التناسل والتكاثر.</w:t>
      </w:r>
    </w:p>
    <w:p w:rsidR="00763887" w:rsidRPr="00B06405" w:rsidRDefault="00763887" w:rsidP="00195EBB">
      <w:pPr>
        <w:rPr>
          <w:rFonts w:ascii="Traditional Arabic" w:hAnsi="Traditional Arabic"/>
          <w:spacing w:val="-8"/>
          <w:sz w:val="36"/>
          <w:szCs w:val="32"/>
          <w:rtl/>
          <w:lang w:eastAsia="en-US"/>
        </w:rPr>
      </w:pPr>
      <w:r w:rsidRPr="00B06405">
        <w:rPr>
          <w:rFonts w:ascii="Traditional Arabic" w:hAnsi="Traditional Arabic" w:hint="eastAsia"/>
          <w:spacing w:val="-8"/>
          <w:sz w:val="36"/>
          <w:rtl/>
        </w:rPr>
        <w:t>يقول</w:t>
      </w:r>
      <w:r w:rsidRPr="00B06405">
        <w:rPr>
          <w:rFonts w:ascii="Traditional Arabic" w:hAnsi="Traditional Arabic"/>
          <w:spacing w:val="-8"/>
          <w:sz w:val="36"/>
          <w:rtl/>
        </w:rPr>
        <w:t xml:space="preserve"> الحق سبحانه: </w:t>
      </w:r>
      <w:r w:rsidRPr="00B06405">
        <w:rPr>
          <w:rFonts w:ascii="Traditional Arabic" w:hAnsi="Traditional Arabic" w:hint="cs"/>
          <w:spacing w:val="-8"/>
          <w:sz w:val="36"/>
          <w:rtl/>
        </w:rPr>
        <w:t>﴿</w:t>
      </w:r>
      <w:bookmarkStart w:id="77" w:name="آية34"/>
      <w:r w:rsidRPr="00B06405">
        <w:rPr>
          <w:rFonts w:ascii="QCF_P132" w:hAnsi="QCF_P132" w:cs="QCF_P132"/>
          <w:spacing w:val="-8"/>
          <w:sz w:val="35"/>
          <w:szCs w:val="32"/>
          <w:rtl/>
          <w:lang w:eastAsia="en-US"/>
        </w:rPr>
        <w:t>ﭳ ﭴ ﭵ ﭶ ﭷ ﭸ ﭹ ﭺ ﭻ ﭼ ﭽ ﭾﭿ</w:t>
      </w:r>
      <w:r w:rsidRPr="00B06405">
        <w:rPr>
          <w:rFonts w:ascii="QCF_BSML" w:hAnsi="QCF_BSML" w:hint="cs"/>
          <w:spacing w:val="-8"/>
          <w:sz w:val="35"/>
          <w:szCs w:val="32"/>
          <w:rtl/>
          <w:lang w:eastAsia="en-US"/>
        </w:rPr>
        <w:t>﴾</w:t>
      </w:r>
      <w:r w:rsidRPr="00B06405">
        <w:rPr>
          <w:rFonts w:ascii="QCF_BSML" w:hAnsi="QCF_BSML"/>
          <w:spacing w:val="-8"/>
          <w:sz w:val="35"/>
          <w:szCs w:val="32"/>
          <w:rtl/>
          <w:lang w:eastAsia="en-US"/>
        </w:rPr>
        <w:t xml:space="preserve"> [</w:t>
      </w:r>
      <w:r w:rsidRPr="00B06405">
        <w:rPr>
          <w:rFonts w:ascii="Traditional Arabic" w:hAnsi="Traditional Arabic" w:hint="eastAsia"/>
          <w:spacing w:val="-8"/>
          <w:sz w:val="36"/>
          <w:szCs w:val="32"/>
          <w:rtl/>
          <w:lang w:eastAsia="en-US"/>
        </w:rPr>
        <w:t>الأنعام</w:t>
      </w:r>
      <w:r w:rsidRPr="00B06405">
        <w:rPr>
          <w:rFonts w:ascii="Traditional Arabic" w:hAnsi="Traditional Arabic"/>
          <w:spacing w:val="-8"/>
          <w:sz w:val="36"/>
          <w:szCs w:val="32"/>
          <w:rtl/>
          <w:lang w:eastAsia="en-US"/>
        </w:rPr>
        <w:t>: 38]</w:t>
      </w:r>
      <w:bookmarkEnd w:id="77"/>
      <w:r w:rsidRPr="00B06405">
        <w:rPr>
          <w:rFonts w:ascii="Traditional Arabic" w:hAnsi="Traditional Arabic"/>
          <w:spacing w:val="-8"/>
          <w:sz w:val="36"/>
          <w:szCs w:val="32"/>
          <w:rtl/>
          <w:lang w:eastAsia="en-US"/>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نقل</w:t>
      </w:r>
      <w:r w:rsidRPr="00B06405">
        <w:rPr>
          <w:rFonts w:ascii="Traditional Arabic" w:hAnsi="Traditional Arabic"/>
          <w:sz w:val="36"/>
          <w:rtl/>
        </w:rPr>
        <w:t xml:space="preserve"> الرازي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6"/>
      </w:r>
      <w:r w:rsidRPr="00B06405">
        <w:rPr>
          <w:rFonts w:ascii="Traditional Arabic" w:hAnsi="Traditional Arabic"/>
          <w:sz w:val="36"/>
          <w:vertAlign w:val="superscript"/>
          <w:rtl/>
        </w:rPr>
        <w:t xml:space="preserve">) </w:t>
      </w:r>
      <w:r w:rsidRPr="00B06405">
        <w:rPr>
          <w:rFonts w:ascii="Traditional Arabic" w:hAnsi="Traditional Arabic" w:hint="eastAsia"/>
          <w:sz w:val="36"/>
          <w:rtl/>
        </w:rPr>
        <w:t>رحمه</w:t>
      </w:r>
      <w:r w:rsidRPr="00B06405">
        <w:rPr>
          <w:rFonts w:ascii="Traditional Arabic" w:hAnsi="Traditional Arabic"/>
          <w:sz w:val="36"/>
          <w:rtl/>
        </w:rPr>
        <w:t xml:space="preserve"> الله عند تفسيره لهذه الآية قول أبي الدرداء </w:t>
      </w:r>
      <w:r w:rsidRPr="00B06405">
        <w:rPr>
          <w:rFonts w:ascii="AGA Arabesque" w:hAnsi="AGA Arabesque"/>
          <w:sz w:val="36"/>
        </w:rPr>
        <w:sym w:font="AGA Arabesque" w:char="F074"/>
      </w:r>
      <w:r w:rsidRPr="00B06405">
        <w:rPr>
          <w:rFonts w:ascii="Traditional Arabic" w:hAnsi="Traditional Arabic"/>
          <w:sz w:val="36"/>
          <w:rtl/>
        </w:rPr>
        <w:t>: ((</w:t>
      </w:r>
      <w:bookmarkStart w:id="79" w:name="حديث4"/>
      <w:r w:rsidRPr="00B06405">
        <w:rPr>
          <w:rFonts w:ascii="Traditional Arabic" w:hAnsi="Traditional Arabic" w:hint="eastAsia"/>
          <w:sz w:val="36"/>
          <w:rtl/>
        </w:rPr>
        <w:t>أُبْهِمَتْ</w:t>
      </w:r>
      <w:r w:rsidRPr="00B06405">
        <w:rPr>
          <w:rFonts w:ascii="Traditional Arabic" w:hAnsi="Traditional Arabic"/>
          <w:sz w:val="36"/>
          <w:rtl/>
        </w:rPr>
        <w:t xml:space="preserve"> عقول البهائم عن كل شيء إلا عن أربعة أشياء</w:t>
      </w:r>
      <w:bookmarkEnd w:id="79"/>
      <w:r w:rsidRPr="00B06405">
        <w:rPr>
          <w:rFonts w:ascii="Traditional Arabic" w:hAnsi="Traditional Arabic"/>
          <w:sz w:val="36"/>
          <w:rtl/>
        </w:rPr>
        <w:t xml:space="preserve">: </w:t>
      </w:r>
      <w:r w:rsidRPr="00B06405">
        <w:rPr>
          <w:rFonts w:ascii="Traditional Arabic" w:hAnsi="Traditional Arabic" w:hint="eastAsia"/>
          <w:sz w:val="36"/>
          <w:rtl/>
        </w:rPr>
        <w:t>معرفة</w:t>
      </w:r>
      <w:r w:rsidRPr="00B06405">
        <w:rPr>
          <w:rFonts w:ascii="Traditional Arabic" w:hAnsi="Traditional Arabic"/>
          <w:sz w:val="36"/>
          <w:rtl/>
        </w:rPr>
        <w:t xml:space="preserve"> الإله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وطلب</w:t>
      </w:r>
      <w:r w:rsidRPr="00B06405">
        <w:rPr>
          <w:rFonts w:ascii="Traditional Arabic" w:hAnsi="Traditional Arabic"/>
          <w:sz w:val="36"/>
          <w:rtl/>
        </w:rPr>
        <w:t xml:space="preserve"> الرزق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ومعرفة</w:t>
      </w:r>
      <w:r w:rsidRPr="00B06405">
        <w:rPr>
          <w:rFonts w:ascii="Traditional Arabic" w:hAnsi="Traditional Arabic"/>
          <w:sz w:val="36"/>
          <w:rtl/>
        </w:rPr>
        <w:t xml:space="preserve"> الذكر والأنثى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وتهيؤ</w:t>
      </w:r>
      <w:r w:rsidRPr="00B06405">
        <w:rPr>
          <w:rFonts w:ascii="Traditional Arabic" w:hAnsi="Traditional Arabic"/>
          <w:sz w:val="36"/>
          <w:rtl/>
        </w:rPr>
        <w:t xml:space="preserve"> كل واحد لصاحبه))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95EBB">
      <w:pPr>
        <w:rPr>
          <w:rFonts w:ascii="Traditional Arabic" w:hAnsi="Traditional Arabic"/>
          <w:spacing w:val="-8"/>
          <w:sz w:val="36"/>
          <w:szCs w:val="32"/>
          <w:rtl/>
          <w:lang w:eastAsia="en-US"/>
        </w:rPr>
      </w:pPr>
      <w:r w:rsidRPr="00B06405">
        <w:rPr>
          <w:rFonts w:ascii="Traditional Arabic" w:hAnsi="Traditional Arabic" w:hint="eastAsia"/>
          <w:spacing w:val="-8"/>
          <w:sz w:val="36"/>
          <w:rtl/>
        </w:rPr>
        <w:t>وكما</w:t>
      </w:r>
      <w:r w:rsidRPr="00B06405">
        <w:rPr>
          <w:rFonts w:ascii="Traditional Arabic" w:hAnsi="Traditional Arabic"/>
          <w:spacing w:val="-8"/>
          <w:sz w:val="36"/>
          <w:rtl/>
        </w:rPr>
        <w:t xml:space="preserve"> جعل الله سبحانه لنا أزواج</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من أنفسنا</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فقد</w:t>
      </w:r>
      <w:r w:rsidRPr="00B06405">
        <w:rPr>
          <w:rFonts w:ascii="Traditional Arabic" w:hAnsi="Traditional Arabic"/>
          <w:spacing w:val="-8"/>
          <w:sz w:val="36"/>
          <w:rtl/>
        </w:rPr>
        <w:t xml:space="preserve"> جعل للأنعام كذلك أزواج</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منها</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حتى</w:t>
      </w:r>
      <w:r w:rsidRPr="00B06405">
        <w:rPr>
          <w:rFonts w:ascii="Traditional Arabic" w:hAnsi="Traditional Arabic"/>
          <w:spacing w:val="-8"/>
          <w:sz w:val="36"/>
          <w:rtl/>
        </w:rPr>
        <w:t xml:space="preserve"> تتناسل وتتكاثر</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يقول</w:t>
      </w:r>
      <w:r w:rsidRPr="00B06405">
        <w:rPr>
          <w:rFonts w:ascii="Traditional Arabic" w:hAnsi="Traditional Arabic"/>
          <w:spacing w:val="-8"/>
          <w:sz w:val="36"/>
          <w:rtl/>
        </w:rPr>
        <w:t xml:space="preserve"> الله تعالى: </w:t>
      </w:r>
      <w:r w:rsidRPr="00B06405">
        <w:rPr>
          <w:rFonts w:ascii="Traditional Arabic" w:hAnsi="Traditional Arabic" w:hint="cs"/>
          <w:spacing w:val="-8"/>
          <w:sz w:val="36"/>
          <w:rtl/>
        </w:rPr>
        <w:t>﴿</w:t>
      </w:r>
      <w:bookmarkStart w:id="80" w:name="آية35"/>
      <w:r w:rsidRPr="00B06405">
        <w:rPr>
          <w:rFonts w:ascii="QCF_P484" w:hAnsi="QCF_P484" w:cs="QCF_P484"/>
          <w:spacing w:val="-8"/>
          <w:sz w:val="35"/>
          <w:szCs w:val="32"/>
          <w:rtl/>
          <w:lang w:eastAsia="en-US"/>
        </w:rPr>
        <w:t>ﭑ ﭒ ﭓﭔ ﭕ ﭖ ﭗ ﭘ ﭙ ﭚ ﭛ ﭜﭝ ﭞ ﭟﭠ ﭡ ﭢ ﭣﭤ ﭥ ﭦ ﭧ ﭨ</w:t>
      </w:r>
      <w:r w:rsidRPr="00B06405">
        <w:rPr>
          <w:rFonts w:ascii="QCF_BSML" w:hAnsi="QCF_BSML" w:hint="cs"/>
          <w:spacing w:val="-8"/>
          <w:sz w:val="35"/>
          <w:szCs w:val="32"/>
          <w:rtl/>
          <w:lang w:eastAsia="en-US"/>
        </w:rPr>
        <w:t>﴾</w:t>
      </w:r>
      <w:r w:rsidRPr="00B06405">
        <w:rPr>
          <w:rFonts w:ascii="QCF_BSML" w:hAnsi="QCF_BSML"/>
          <w:spacing w:val="-8"/>
          <w:sz w:val="35"/>
          <w:szCs w:val="32"/>
          <w:rtl/>
          <w:lang w:eastAsia="en-US"/>
        </w:rPr>
        <w:t xml:space="preserve"> [</w:t>
      </w:r>
      <w:r w:rsidRPr="00B06405">
        <w:rPr>
          <w:rFonts w:ascii="Traditional Arabic" w:hAnsi="Traditional Arabic" w:hint="eastAsia"/>
          <w:spacing w:val="-8"/>
          <w:sz w:val="36"/>
          <w:szCs w:val="32"/>
          <w:rtl/>
          <w:lang w:eastAsia="en-US"/>
        </w:rPr>
        <w:t>الشورى</w:t>
      </w:r>
      <w:r w:rsidRPr="00B06405">
        <w:rPr>
          <w:rFonts w:ascii="Traditional Arabic" w:hAnsi="Traditional Arabic"/>
          <w:spacing w:val="-8"/>
          <w:sz w:val="36"/>
          <w:szCs w:val="32"/>
          <w:rtl/>
          <w:lang w:eastAsia="en-US"/>
        </w:rPr>
        <w:t>: 11]</w:t>
      </w:r>
      <w:bookmarkEnd w:id="80"/>
      <w:r w:rsidRPr="00B06405">
        <w:rPr>
          <w:rFonts w:ascii="Traditional Arabic" w:hAnsi="Traditional Arabic"/>
          <w:spacing w:val="-8"/>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وفائدة</w:t>
      </w:r>
      <w:r w:rsidRPr="00B06405">
        <w:rPr>
          <w:rFonts w:ascii="Traditional Arabic" w:hAnsi="Traditional Arabic"/>
          <w:sz w:val="36"/>
          <w:rtl/>
        </w:rPr>
        <w:t xml:space="preserve"> ذكر أزواج الأنعام - </w:t>
      </w:r>
      <w:r w:rsidRPr="00B06405">
        <w:rPr>
          <w:rFonts w:ascii="Traditional Arabic" w:hAnsi="Traditional Arabic" w:hint="eastAsia"/>
          <w:sz w:val="36"/>
          <w:rtl/>
        </w:rPr>
        <w:t>هنا</w:t>
      </w:r>
      <w:r w:rsidRPr="00B06405">
        <w:rPr>
          <w:rFonts w:ascii="Traditional Arabic" w:hAnsi="Traditional Arabic"/>
          <w:sz w:val="36"/>
          <w:rtl/>
        </w:rPr>
        <w:t xml:space="preserve"> - </w:t>
      </w:r>
      <w:r w:rsidRPr="00B06405">
        <w:rPr>
          <w:rFonts w:ascii="Traditional Arabic" w:hAnsi="Traditional Arabic" w:hint="eastAsia"/>
          <w:sz w:val="36"/>
          <w:rtl/>
        </w:rPr>
        <w:t>دون</w:t>
      </w:r>
      <w:r w:rsidRPr="00B06405">
        <w:rPr>
          <w:rFonts w:ascii="Traditional Arabic" w:hAnsi="Traditional Arabic"/>
          <w:sz w:val="36"/>
          <w:rtl/>
        </w:rPr>
        <w:t xml:space="preserve"> أزواج الوحش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في الأنعام فائدة لحياة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إن</w:t>
      </w:r>
      <w:r w:rsidRPr="00B06405">
        <w:rPr>
          <w:rFonts w:ascii="Traditional Arabic" w:hAnsi="Traditional Arabic" w:hint="eastAsia"/>
          <w:sz w:val="36"/>
          <w:rtl/>
        </w:rPr>
        <w:t>ها</w:t>
      </w:r>
      <w:r w:rsidRPr="00B06405">
        <w:rPr>
          <w:rFonts w:ascii="Traditional Arabic" w:hAnsi="Traditional Arabic"/>
          <w:sz w:val="36"/>
          <w:rtl/>
        </w:rPr>
        <w:t xml:space="preserve"> تعيش معه ولا تنفر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وينتفع</w:t>
      </w:r>
      <w:r w:rsidRPr="00B06405">
        <w:rPr>
          <w:rFonts w:ascii="Traditional Arabic" w:hAnsi="Traditional Arabic"/>
          <w:sz w:val="36"/>
          <w:rtl/>
        </w:rPr>
        <w:t xml:space="preserve"> بألبانها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وأصوافها،</w:t>
      </w:r>
      <w:r w:rsidRPr="00B06405">
        <w:rPr>
          <w:rFonts w:ascii="Traditional Arabic" w:hAnsi="Traditional Arabic"/>
          <w:sz w:val="36"/>
          <w:rtl/>
        </w:rPr>
        <w:t xml:space="preserve"> </w:t>
      </w:r>
      <w:r w:rsidRPr="00B06405">
        <w:rPr>
          <w:rFonts w:ascii="Traditional Arabic" w:hAnsi="Traditional Arabic" w:hint="eastAsia"/>
          <w:sz w:val="36"/>
          <w:rtl/>
        </w:rPr>
        <w:t>ولحومها،</w:t>
      </w:r>
      <w:r w:rsidRPr="00B06405">
        <w:rPr>
          <w:rFonts w:ascii="Traditional Arabic" w:hAnsi="Traditional Arabic"/>
          <w:sz w:val="36"/>
          <w:rtl/>
        </w:rPr>
        <w:t xml:space="preserve"> </w:t>
      </w:r>
      <w:r w:rsidRPr="00B06405">
        <w:rPr>
          <w:rFonts w:ascii="Traditional Arabic" w:hAnsi="Traditional Arabic" w:hint="eastAsia"/>
          <w:sz w:val="36"/>
          <w:rtl/>
        </w:rPr>
        <w:t>ونسلها</w:t>
      </w:r>
      <w:r w:rsidRPr="00B06405">
        <w:rPr>
          <w:rFonts w:ascii="Traditional Arabic" w:hAnsi="Traditional Arabic"/>
          <w:sz w:val="36"/>
          <w:rtl/>
        </w:rPr>
        <w:t xml:space="preserve"> وغير ذل</w:t>
      </w:r>
      <w:r w:rsidRPr="00B06405">
        <w:rPr>
          <w:rFonts w:ascii="Traditional Arabic" w:hAnsi="Traditional Arabic" w:hint="eastAsia"/>
          <w:sz w:val="36"/>
          <w:rtl/>
        </w:rPr>
        <w:t>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27901">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الزمخشري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
      </w:r>
      <w:r w:rsidRPr="00B06405">
        <w:rPr>
          <w:rFonts w:ascii="Traditional Arabic" w:hAnsi="Traditional Arabic"/>
          <w:sz w:val="36"/>
          <w:vertAlign w:val="superscript"/>
          <w:rtl/>
        </w:rPr>
        <w:t>)</w:t>
      </w:r>
      <w:r w:rsidRPr="00B06405">
        <w:rPr>
          <w:rFonts w:ascii="Traditional Arabic" w:hAnsi="Traditional Arabic"/>
          <w:sz w:val="36"/>
          <w:rtl/>
        </w:rPr>
        <w:t xml:space="preserve"> عند تفسيره لهذه الآية: «(</w:t>
      </w:r>
      <w:r w:rsidRPr="00B06405">
        <w:rPr>
          <w:rFonts w:ascii="Traditional Arabic" w:hAnsi="Traditional Arabic" w:hint="eastAsia"/>
          <w:sz w:val="36"/>
          <w:rtl/>
        </w:rPr>
        <w:t>وجعل</w:t>
      </w:r>
      <w:r w:rsidRPr="00B06405">
        <w:rPr>
          <w:rFonts w:ascii="Traditional Arabic" w:hAnsi="Traditional Arabic"/>
          <w:sz w:val="36"/>
          <w:rtl/>
        </w:rPr>
        <w:t xml:space="preserve"> لكم)، </w:t>
      </w:r>
      <w:r w:rsidRPr="00B06405">
        <w:rPr>
          <w:rFonts w:ascii="Traditional Arabic" w:hAnsi="Traditional Arabic" w:hint="eastAsia"/>
          <w:sz w:val="36"/>
          <w:rtl/>
        </w:rPr>
        <w:t>خلق</w:t>
      </w:r>
      <w:r w:rsidRPr="00B06405">
        <w:rPr>
          <w:rFonts w:ascii="Traditional Arabic" w:hAnsi="Traditional Arabic"/>
          <w:sz w:val="36"/>
          <w:rtl/>
        </w:rPr>
        <w:t xml:space="preserve"> لكم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أنفسكم) </w:t>
      </w:r>
      <w:r w:rsidRPr="00B06405">
        <w:rPr>
          <w:rFonts w:ascii="Traditional Arabic" w:hAnsi="Traditional Arabic" w:hint="eastAsia"/>
          <w:sz w:val="36"/>
          <w:rtl/>
        </w:rPr>
        <w:t>من</w:t>
      </w:r>
      <w:r w:rsidRPr="00B06405">
        <w:rPr>
          <w:rFonts w:ascii="Traditional Arabic" w:hAnsi="Traditional Arabic"/>
          <w:sz w:val="36"/>
          <w:rtl/>
        </w:rPr>
        <w:t xml:space="preserve"> جنسكم من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أزواجًا</w:t>
      </w:r>
      <w:r w:rsidRPr="00B06405">
        <w:rPr>
          <w:rFonts w:ascii="Traditional Arabic" w:hAnsi="Traditional Arabic"/>
          <w:sz w:val="36"/>
          <w:rtl/>
        </w:rPr>
        <w:t xml:space="preserve"> ومن الأنعام أزواج</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وخلق</w:t>
      </w:r>
      <w:r w:rsidRPr="00B06405">
        <w:rPr>
          <w:rFonts w:ascii="Traditional Arabic" w:hAnsi="Traditional Arabic"/>
          <w:sz w:val="36"/>
          <w:rtl/>
        </w:rPr>
        <w:t xml:space="preserve"> من الأنعام أزواج</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ومعناه</w:t>
      </w:r>
      <w:r w:rsidRPr="00B06405">
        <w:rPr>
          <w:rFonts w:ascii="Traditional Arabic" w:hAnsi="Traditional Arabic"/>
          <w:sz w:val="36"/>
          <w:rtl/>
        </w:rPr>
        <w:t xml:space="preserve"> وخلق للأنعام أيض</w:t>
      </w:r>
      <w:r w:rsidRPr="00B06405">
        <w:rPr>
          <w:rFonts w:ascii="Traditional Arabic" w:hAnsi="Traditional Arabic" w:hint="eastAsia"/>
          <w:sz w:val="36"/>
          <w:rtl/>
        </w:rPr>
        <w:t>ًا</w:t>
      </w:r>
      <w:r w:rsidRPr="00B06405">
        <w:rPr>
          <w:rFonts w:ascii="Traditional Arabic" w:hAnsi="Traditional Arabic"/>
          <w:sz w:val="36"/>
          <w:rtl/>
        </w:rPr>
        <w:t xml:space="preserve"> من أنفسها أزواج</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يذرؤكم</w:t>
      </w:r>
      <w:r w:rsidRPr="00B06405">
        <w:rPr>
          <w:rFonts w:ascii="Traditional Arabic" w:hAnsi="Traditional Arabic"/>
          <w:sz w:val="36"/>
          <w:rtl/>
        </w:rPr>
        <w:t xml:space="preserve">) </w:t>
      </w:r>
      <w:r w:rsidRPr="00B06405">
        <w:rPr>
          <w:rFonts w:ascii="Traditional Arabic" w:hAnsi="Traditional Arabic" w:hint="eastAsia"/>
          <w:sz w:val="36"/>
          <w:rtl/>
        </w:rPr>
        <w:t>يكثركم،</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w:t>
      </w:r>
      <w:r w:rsidRPr="00B06405">
        <w:rPr>
          <w:rFonts w:ascii="Traditional Arabic" w:hAnsi="Traditional Arabic" w:hint="eastAsia"/>
          <w:sz w:val="36"/>
          <w:rtl/>
        </w:rPr>
        <w:t>ذرأ</w:t>
      </w:r>
      <w:r w:rsidRPr="00B06405">
        <w:rPr>
          <w:rFonts w:ascii="Traditional Arabic" w:hAnsi="Traditional Arabic"/>
          <w:sz w:val="36"/>
          <w:rtl/>
        </w:rPr>
        <w:t xml:space="preserve"> الله الخلق: </w:t>
      </w:r>
      <w:r w:rsidRPr="00B06405">
        <w:rPr>
          <w:rFonts w:ascii="Traditional Arabic" w:hAnsi="Traditional Arabic" w:hint="eastAsia"/>
          <w:sz w:val="36"/>
          <w:rtl/>
        </w:rPr>
        <w:t>بثهم</w:t>
      </w:r>
      <w:r w:rsidRPr="00B06405">
        <w:rPr>
          <w:rFonts w:ascii="Traditional Arabic" w:hAnsi="Traditional Arabic"/>
          <w:sz w:val="36"/>
          <w:rtl/>
        </w:rPr>
        <w:t xml:space="preserve"> وكثرهم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والذر</w:t>
      </w:r>
      <w:r w:rsidRPr="00B06405">
        <w:rPr>
          <w:rFonts w:ascii="Traditional Arabic" w:hAnsi="Traditional Arabic"/>
          <w:sz w:val="36"/>
          <w:rtl/>
        </w:rPr>
        <w:t xml:space="preserve"> والذرو والذرء: </w:t>
      </w:r>
      <w:r w:rsidRPr="00B06405">
        <w:rPr>
          <w:rFonts w:ascii="Traditional Arabic" w:hAnsi="Traditional Arabic" w:hint="eastAsia"/>
          <w:sz w:val="36"/>
          <w:rtl/>
        </w:rPr>
        <w:t>أخوات،</w:t>
      </w:r>
      <w:r w:rsidRPr="00B06405">
        <w:rPr>
          <w:rFonts w:ascii="Traditional Arabic" w:hAnsi="Traditional Arabic"/>
          <w:sz w:val="36"/>
          <w:rtl/>
        </w:rPr>
        <w:t xml:space="preserve"> </w:t>
      </w:r>
      <w:r w:rsidRPr="00B06405">
        <w:rPr>
          <w:rFonts w:ascii="Traditional Arabic" w:hAnsi="Traditional Arabic" w:hint="eastAsia"/>
          <w:sz w:val="36"/>
          <w:rtl/>
        </w:rPr>
        <w:t>فيه</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هذا التدبير وهو أن</w:t>
      </w:r>
      <w:r w:rsidRPr="00B06405">
        <w:rPr>
          <w:rFonts w:ascii="Traditional Arabic" w:hAnsi="Traditional Arabic" w:hint="eastAsia"/>
          <w:sz w:val="36"/>
          <w:rtl/>
        </w:rPr>
        <w:t>َّ</w:t>
      </w:r>
      <w:r w:rsidRPr="00B06405">
        <w:rPr>
          <w:rFonts w:ascii="Traditional Arabic" w:hAnsi="Traditional Arabic"/>
          <w:sz w:val="36"/>
          <w:rtl/>
        </w:rPr>
        <w:t xml:space="preserve"> الله جعل للناس والأنعام أزواج</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كان بين ذكورهم وإناثهم التوالد والتناسل)»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لا يعجزه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للشيء كن فيكون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قادر على جعل الحيوان يتكاثر من </w:t>
      </w:r>
      <w:r w:rsidRPr="00B06405">
        <w:rPr>
          <w:rFonts w:ascii="Traditional Arabic" w:hAnsi="Traditional Arabic" w:hint="eastAsia"/>
          <w:sz w:val="36"/>
          <w:rtl/>
        </w:rPr>
        <w:t>غير</w:t>
      </w:r>
      <w:r w:rsidRPr="00B06405">
        <w:rPr>
          <w:rFonts w:ascii="Traditional Arabic" w:hAnsi="Traditional Arabic"/>
          <w:sz w:val="36"/>
          <w:rtl/>
        </w:rPr>
        <w:t xml:space="preserve"> تزاوج ولا تناسل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w:t>
      </w:r>
      <w:r w:rsidRPr="00B06405">
        <w:rPr>
          <w:rFonts w:ascii="Traditional Arabic" w:hAnsi="Traditional Arabic"/>
          <w:sz w:val="36"/>
          <w:rtl/>
        </w:rPr>
        <w:t xml:space="preserve"> سبحانه أراد أن</w:t>
      </w:r>
      <w:r w:rsidRPr="00B06405">
        <w:rPr>
          <w:rFonts w:ascii="Traditional Arabic" w:hAnsi="Traditional Arabic" w:hint="eastAsia"/>
          <w:sz w:val="36"/>
          <w:rtl/>
        </w:rPr>
        <w:t>ْ</w:t>
      </w:r>
      <w:r w:rsidRPr="00B06405">
        <w:rPr>
          <w:rFonts w:ascii="Traditional Arabic" w:hAnsi="Traditional Arabic"/>
          <w:sz w:val="36"/>
          <w:rtl/>
        </w:rPr>
        <w:t xml:space="preserve"> يرى الإنسان</w:t>
      </w:r>
      <w:r w:rsidRPr="00B06405">
        <w:rPr>
          <w:rFonts w:ascii="Traditional Arabic" w:hAnsi="Traditional Arabic" w:hint="eastAsia"/>
          <w:sz w:val="36"/>
          <w:rtl/>
        </w:rPr>
        <w:t>ُ</w:t>
      </w:r>
      <w:r w:rsidRPr="00B06405">
        <w:rPr>
          <w:rFonts w:ascii="Traditional Arabic" w:hAnsi="Traditional Arabic"/>
          <w:sz w:val="36"/>
          <w:rtl/>
        </w:rPr>
        <w:t xml:space="preserve"> آثار</w:t>
      </w:r>
      <w:r w:rsidRPr="00B06405">
        <w:rPr>
          <w:rFonts w:ascii="Traditional Arabic" w:hAnsi="Traditional Arabic" w:hint="eastAsia"/>
          <w:sz w:val="36"/>
          <w:rtl/>
        </w:rPr>
        <w:t>َ</w:t>
      </w:r>
      <w:r w:rsidRPr="00B06405">
        <w:rPr>
          <w:rFonts w:ascii="Traditional Arabic" w:hAnsi="Traditional Arabic"/>
          <w:sz w:val="36"/>
          <w:rtl/>
        </w:rPr>
        <w:t xml:space="preserve"> 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وينظر</w:t>
      </w:r>
      <w:r w:rsidRPr="00B06405">
        <w:rPr>
          <w:rFonts w:ascii="Traditional Arabic" w:hAnsi="Traditional Arabic"/>
          <w:sz w:val="36"/>
          <w:rtl/>
        </w:rPr>
        <w:t xml:space="preserve"> إلى عظيم علمه وقدرته في الأنعام وسائر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 سبحانه الحيوان كالإنسان في التزاوج والحمل والولادة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حيوان خلق من زوجين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سبحانه لكل مخلوق طريقته في الحمل والولادة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فلنا</w:t>
      </w:r>
      <w:r w:rsidRPr="00B06405">
        <w:rPr>
          <w:rFonts w:ascii="Traditional Arabic" w:hAnsi="Traditional Arabic"/>
          <w:sz w:val="36"/>
          <w:rtl/>
        </w:rPr>
        <w:t xml:space="preserve"> في ذلك عظة وعبرة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ألهم الله تبارك وتعالى بعض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والطير</w:t>
      </w:r>
      <w:r w:rsidRPr="00B06405">
        <w:rPr>
          <w:rFonts w:ascii="Traditional Arabic" w:hAnsi="Traditional Arabic"/>
          <w:sz w:val="36"/>
          <w:rtl/>
        </w:rPr>
        <w:t xml:space="preserve"> والحشرات أن</w:t>
      </w:r>
      <w:r w:rsidRPr="00B06405">
        <w:rPr>
          <w:rFonts w:ascii="Traditional Arabic" w:hAnsi="Traditional Arabic" w:hint="eastAsia"/>
          <w:sz w:val="36"/>
          <w:rtl/>
        </w:rPr>
        <w:t>ْ</w:t>
      </w:r>
      <w:r w:rsidRPr="00B06405">
        <w:rPr>
          <w:rFonts w:ascii="Traditional Arabic" w:hAnsi="Traditional Arabic"/>
          <w:sz w:val="36"/>
          <w:rtl/>
        </w:rPr>
        <w:t xml:space="preserve"> تتخذ لها بيوت</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بعض</w:t>
      </w:r>
      <w:r w:rsidRPr="00B06405">
        <w:rPr>
          <w:rFonts w:ascii="Traditional Arabic" w:hAnsi="Traditional Arabic" w:hint="eastAsia"/>
          <w:sz w:val="36"/>
          <w:rtl/>
        </w:rPr>
        <w:t>ًا</w:t>
      </w:r>
      <w:r w:rsidRPr="00B06405">
        <w:rPr>
          <w:rFonts w:ascii="Traditional Arabic" w:hAnsi="Traditional Arabic"/>
          <w:sz w:val="36"/>
          <w:rtl/>
        </w:rPr>
        <w:t xml:space="preserve"> منها يعيش بدون بيت يخصه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الجاحظ: «</w:t>
      </w:r>
      <w:r w:rsidRPr="00B06405">
        <w:rPr>
          <w:rFonts w:ascii="Traditional Arabic" w:hAnsi="Traditional Arabic" w:hint="eastAsia"/>
          <w:sz w:val="36"/>
          <w:rtl/>
        </w:rPr>
        <w:t>ومن</w:t>
      </w:r>
      <w:r w:rsidRPr="00B06405">
        <w:rPr>
          <w:rFonts w:ascii="Traditional Arabic" w:hAnsi="Traditional Arabic"/>
          <w:sz w:val="36"/>
          <w:rtl/>
        </w:rPr>
        <w:t xml:space="preserve"> الحيوان ما له مسكن ومأوى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كالخلد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والفأر،</w:t>
      </w:r>
      <w:r w:rsidRPr="00B06405">
        <w:rPr>
          <w:rFonts w:ascii="Traditional Arabic" w:hAnsi="Traditional Arabic"/>
          <w:sz w:val="36"/>
          <w:rtl/>
        </w:rPr>
        <w:t xml:space="preserve"> </w:t>
      </w:r>
      <w:r w:rsidRPr="00B06405">
        <w:rPr>
          <w:rFonts w:ascii="Traditional Arabic" w:hAnsi="Traditional Arabic" w:hint="eastAsia"/>
          <w:sz w:val="36"/>
          <w:rtl/>
        </w:rPr>
        <w:t>والنمل،</w:t>
      </w:r>
      <w:r w:rsidRPr="00B06405">
        <w:rPr>
          <w:rFonts w:ascii="Traditional Arabic" w:hAnsi="Traditional Arabic"/>
          <w:sz w:val="36"/>
          <w:rtl/>
        </w:rPr>
        <w:t xml:space="preserve"> </w:t>
      </w:r>
      <w:r w:rsidRPr="00B06405">
        <w:rPr>
          <w:rFonts w:ascii="Traditional Arabic" w:hAnsi="Traditional Arabic" w:hint="eastAsia"/>
          <w:sz w:val="36"/>
          <w:rtl/>
        </w:rPr>
        <w:t>والنحل،</w:t>
      </w:r>
      <w:r w:rsidRPr="00B06405">
        <w:rPr>
          <w:rFonts w:ascii="Traditional Arabic" w:hAnsi="Traditional Arabic"/>
          <w:sz w:val="36"/>
          <w:rtl/>
        </w:rPr>
        <w:t xml:space="preserve"> </w:t>
      </w:r>
      <w:r w:rsidRPr="00B06405">
        <w:rPr>
          <w:rFonts w:ascii="Traditional Arabic" w:hAnsi="Traditional Arabic" w:hint="eastAsia"/>
          <w:sz w:val="36"/>
          <w:rtl/>
        </w:rPr>
        <w:t>والضب،</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لا يتخذ </w:t>
      </w:r>
      <w:r w:rsidRPr="00B06405">
        <w:rPr>
          <w:rFonts w:ascii="Traditional Arabic" w:hAnsi="Traditional Arabic" w:hint="eastAsia"/>
          <w:sz w:val="36"/>
          <w:rtl/>
        </w:rPr>
        <w:t>شيئًا</w:t>
      </w:r>
      <w:r w:rsidRPr="00B06405">
        <w:rPr>
          <w:rFonts w:ascii="Traditional Arabic" w:hAnsi="Traditional Arabic"/>
          <w:sz w:val="36"/>
          <w:rtl/>
        </w:rPr>
        <w:t xml:space="preserve"> يرجع إليه كالحيات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ذكورة الحيات سيَّارة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وإناثها</w:t>
      </w:r>
      <w:r w:rsidRPr="00B06405">
        <w:rPr>
          <w:rFonts w:ascii="Traditional Arabic" w:hAnsi="Traditional Arabic"/>
          <w:sz w:val="36"/>
          <w:rtl/>
        </w:rPr>
        <w:t xml:space="preserve"> إنما تقيم في المكان إلى تمام خروج الفراخ من البيض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واستغناء</w:t>
      </w:r>
      <w:r w:rsidRPr="00B06405">
        <w:rPr>
          <w:rFonts w:ascii="Traditional Arabic" w:hAnsi="Traditional Arabic"/>
          <w:sz w:val="36"/>
          <w:rtl/>
        </w:rPr>
        <w:t xml:space="preserve"> الفراخ بأنفسها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يأوي إلى شقوق الصخور والحيطان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والمداخل</w:t>
      </w:r>
      <w:r w:rsidRPr="00B06405">
        <w:rPr>
          <w:rFonts w:ascii="Traditional Arabic" w:hAnsi="Traditional Arabic"/>
          <w:sz w:val="36"/>
          <w:rtl/>
        </w:rPr>
        <w:t xml:space="preserve"> الضيقة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مثل</w:t>
      </w:r>
      <w:r w:rsidRPr="00B06405">
        <w:rPr>
          <w:rFonts w:ascii="Traditional Arabic" w:hAnsi="Traditional Arabic"/>
          <w:sz w:val="36"/>
          <w:rtl/>
        </w:rPr>
        <w:t xml:space="preserve"> سام أبرص</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B742F">
      <w:pPr>
        <w:rPr>
          <w:rFonts w:ascii="Traditional Arabic" w:hAnsi="Traditional Arabic"/>
          <w:sz w:val="36"/>
          <w:rtl/>
        </w:rPr>
      </w:pPr>
      <w:r w:rsidRPr="00B06405">
        <w:rPr>
          <w:rFonts w:ascii="Traditional Arabic" w:hAnsi="Traditional Arabic" w:hint="eastAsia"/>
          <w:sz w:val="36"/>
          <w:rtl/>
        </w:rPr>
        <w:t>والطيور</w:t>
      </w:r>
      <w:r w:rsidRPr="00B06405">
        <w:rPr>
          <w:rFonts w:ascii="Traditional Arabic" w:hAnsi="Traditional Arabic"/>
          <w:sz w:val="36"/>
          <w:rtl/>
        </w:rPr>
        <w:t xml:space="preserve"> قد ألهمها ربها تبارك وتعالى قبل وضع بيضها بناءَ عشها ليحضن البيض وينشأ فيه الصغار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تنفرد الأنثى ببنائه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يكون التعاون بين الزوجين في البناء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تبني أعشاشها في مختلف الأماكن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فبعضها</w:t>
      </w:r>
      <w:r w:rsidRPr="00B06405">
        <w:rPr>
          <w:rFonts w:ascii="Traditional Arabic" w:hAnsi="Traditional Arabic"/>
          <w:sz w:val="36"/>
          <w:rtl/>
        </w:rPr>
        <w:t xml:space="preserve"> يبنيه على الأشجار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يجعله على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ما يجعله نفق</w:t>
      </w:r>
      <w:r w:rsidRPr="00B06405">
        <w:rPr>
          <w:rFonts w:ascii="Traditional Arabic" w:hAnsi="Traditional Arabic" w:hint="eastAsia"/>
          <w:sz w:val="36"/>
          <w:rtl/>
        </w:rPr>
        <w:t>ًا</w:t>
      </w:r>
      <w:r w:rsidRPr="00B06405">
        <w:rPr>
          <w:rFonts w:ascii="Traditional Arabic" w:hAnsi="Traditional Arabic"/>
          <w:sz w:val="36"/>
          <w:rtl/>
        </w:rPr>
        <w:t xml:space="preserve"> في ضفة نهر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وآخر</w:t>
      </w:r>
      <w:r w:rsidRPr="00B06405">
        <w:rPr>
          <w:rFonts w:ascii="Traditional Arabic" w:hAnsi="Traditional Arabic"/>
          <w:sz w:val="36"/>
          <w:rtl/>
        </w:rPr>
        <w:t xml:space="preserve"> </w:t>
      </w:r>
      <w:r w:rsidRPr="00B06405">
        <w:rPr>
          <w:rFonts w:ascii="Traditional Arabic" w:hAnsi="Traditional Arabic" w:hint="eastAsia"/>
          <w:sz w:val="36"/>
          <w:rtl/>
        </w:rPr>
        <w:t>ينقر</w:t>
      </w:r>
      <w:r w:rsidRPr="00B06405">
        <w:rPr>
          <w:rFonts w:ascii="Traditional Arabic" w:hAnsi="Traditional Arabic"/>
          <w:sz w:val="36"/>
          <w:rtl/>
        </w:rPr>
        <w:t xml:space="preserve"> الخشب فيجعل عشه في جذع شجرة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وتختلف</w:t>
      </w:r>
      <w:r w:rsidRPr="00B06405">
        <w:rPr>
          <w:rFonts w:ascii="Traditional Arabic" w:hAnsi="Traditional Arabic"/>
          <w:sz w:val="36"/>
          <w:rtl/>
        </w:rPr>
        <w:t xml:space="preserve"> المادة التي يصنع منها هذا العش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فأنواع</w:t>
      </w:r>
      <w:r w:rsidRPr="00B06405">
        <w:rPr>
          <w:rFonts w:ascii="Traditional Arabic" w:hAnsi="Traditional Arabic"/>
          <w:sz w:val="36"/>
          <w:rtl/>
        </w:rPr>
        <w:t xml:space="preserve"> منها تجعله من العشب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تجعله من العيدان والأغصان الدقيقة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وأحيانًا</w:t>
      </w:r>
      <w:r w:rsidRPr="00B06405">
        <w:rPr>
          <w:rFonts w:ascii="Traditional Arabic" w:hAnsi="Traditional Arabic"/>
          <w:sz w:val="36"/>
          <w:rtl/>
        </w:rPr>
        <w:t xml:space="preserve"> نجد بعضها قد صنعه من الخيوط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وهناك</w:t>
      </w:r>
      <w:r w:rsidRPr="00B06405">
        <w:rPr>
          <w:rFonts w:ascii="Traditional Arabic" w:hAnsi="Traditional Arabic"/>
          <w:sz w:val="36"/>
          <w:rtl/>
        </w:rPr>
        <w:t xml:space="preserve"> أنواع من الطيور تبني العش من الطين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فتضع</w:t>
      </w:r>
      <w:r w:rsidRPr="00B06405">
        <w:rPr>
          <w:rFonts w:ascii="Traditional Arabic" w:hAnsi="Traditional Arabic"/>
          <w:sz w:val="36"/>
          <w:rtl/>
        </w:rPr>
        <w:t xml:space="preserve"> منه الجدران والأس</w:t>
      </w:r>
      <w:r w:rsidRPr="00B06405">
        <w:rPr>
          <w:rFonts w:ascii="Traditional Arabic" w:hAnsi="Traditional Arabic" w:hint="eastAsia"/>
          <w:sz w:val="36"/>
          <w:rtl/>
        </w:rPr>
        <w:t>قف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من هداها لهذا الصنع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ورزقها</w:t>
      </w:r>
      <w:r w:rsidRPr="00B06405">
        <w:rPr>
          <w:rFonts w:ascii="Traditional Arabic" w:hAnsi="Traditional Arabic"/>
          <w:sz w:val="36"/>
          <w:rtl/>
        </w:rPr>
        <w:t xml:space="preserve"> هذا الإتقان.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تأتي مرحلة أخرى بعد اتخاذ السكن وبنا</w:t>
      </w:r>
      <w:r w:rsidRPr="00B06405">
        <w:rPr>
          <w:rFonts w:ascii="Traditional Arabic" w:hAnsi="Traditional Arabic" w:hint="eastAsia"/>
          <w:sz w:val="36"/>
          <w:rtl/>
        </w:rPr>
        <w:t>ء</w:t>
      </w:r>
      <w:r w:rsidRPr="00B06405">
        <w:rPr>
          <w:rFonts w:ascii="Traditional Arabic" w:hAnsi="Traditional Arabic"/>
          <w:sz w:val="36"/>
          <w:rtl/>
        </w:rPr>
        <w:t xml:space="preserve"> الأعشاش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مرحلة الاهتمام بالأبناء بعد خروجهم إلى الحياة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فيسعى</w:t>
      </w:r>
      <w:r w:rsidRPr="00B06405">
        <w:rPr>
          <w:rFonts w:ascii="Traditional Arabic" w:hAnsi="Traditional Arabic"/>
          <w:sz w:val="36"/>
          <w:rtl/>
        </w:rPr>
        <w:t xml:space="preserve"> الأبوان في البحث عن الغذاء لهم وحمايتهم من الأخطار المحيطة بهم.</w:t>
      </w:r>
    </w:p>
    <w:p w:rsidR="00763887" w:rsidRPr="00B06405" w:rsidRDefault="00763887" w:rsidP="00DB742F">
      <w:pPr>
        <w:rPr>
          <w:rFonts w:ascii="Traditional Arabic" w:hAnsi="Traditional Arabic"/>
          <w:sz w:val="36"/>
          <w:rtl/>
        </w:rPr>
      </w:pPr>
      <w:r w:rsidRPr="00B06405">
        <w:rPr>
          <w:rFonts w:ascii="Traditional Arabic" w:hAnsi="Traditional Arabic" w:hint="eastAsia"/>
          <w:sz w:val="36"/>
          <w:rtl/>
        </w:rPr>
        <w:t>فنجد</w:t>
      </w:r>
      <w:r w:rsidRPr="00B06405">
        <w:rPr>
          <w:rFonts w:ascii="Traditional Arabic" w:hAnsi="Traditional Arabic"/>
          <w:sz w:val="36"/>
          <w:rtl/>
        </w:rPr>
        <w:t xml:space="preserve"> ذكر الطير والأنثى يقومان بتغذية فراخهما بمعدل (4-12) </w:t>
      </w:r>
      <w:r w:rsidRPr="00B06405">
        <w:rPr>
          <w:rFonts w:ascii="Traditional Arabic" w:hAnsi="Traditional Arabic" w:hint="eastAsia"/>
          <w:sz w:val="36"/>
          <w:rtl/>
        </w:rPr>
        <w:t>مرَّة</w:t>
      </w:r>
      <w:r w:rsidRPr="00B06405">
        <w:rPr>
          <w:rFonts w:ascii="Traditional Arabic" w:hAnsi="Traditional Arabic"/>
          <w:sz w:val="36"/>
          <w:rtl/>
        </w:rPr>
        <w:t xml:space="preserve"> في الساعة يومي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عند اللبائن فتختلف. </w:t>
      </w:r>
      <w:r w:rsidRPr="00B06405">
        <w:rPr>
          <w:rFonts w:ascii="Traditional Arabic" w:hAnsi="Traditional Arabic" w:hint="eastAsia"/>
          <w:sz w:val="36"/>
          <w:rtl/>
        </w:rPr>
        <w:t>لأن</w:t>
      </w:r>
      <w:r w:rsidRPr="00B06405">
        <w:rPr>
          <w:rFonts w:ascii="Traditional Arabic" w:hAnsi="Traditional Arabic"/>
          <w:sz w:val="36"/>
          <w:rtl/>
        </w:rPr>
        <w:t xml:space="preserve"> مسؤولية تغذية الصغار تخص الإناث.</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وهناك</w:t>
      </w:r>
      <w:r w:rsidRPr="00B06405">
        <w:rPr>
          <w:rFonts w:ascii="Traditional Arabic" w:hAnsi="Traditional Arabic"/>
          <w:sz w:val="36"/>
          <w:rtl/>
        </w:rPr>
        <w:t xml:space="preserve"> أنواع من الطيور تطعم صغارها السمك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يغوص الطير تحت الماء ويصيد السمك من ذيله بحركة سريعة بارعة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يطعمه صغاره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وهي</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تسعى</w:t>
      </w:r>
      <w:r w:rsidRPr="00B06405">
        <w:rPr>
          <w:rFonts w:ascii="Traditional Arabic" w:hAnsi="Traditional Arabic"/>
          <w:sz w:val="36"/>
          <w:rtl/>
        </w:rPr>
        <w:t xml:space="preserve"> في تربية أبنائه</w:t>
      </w:r>
      <w:r w:rsidRPr="00B06405">
        <w:rPr>
          <w:rFonts w:ascii="Traditional Arabic" w:hAnsi="Traditional Arabic" w:hint="eastAsia"/>
          <w:sz w:val="36"/>
          <w:rtl/>
        </w:rPr>
        <w:t>ا</w:t>
      </w:r>
      <w:r w:rsidRPr="00B06405">
        <w:rPr>
          <w:rFonts w:ascii="Traditional Arabic" w:hAnsi="Traditional Arabic"/>
          <w:sz w:val="36"/>
          <w:rtl/>
        </w:rPr>
        <w:t xml:space="preserve"> وفراخها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وحمايتهم</w:t>
      </w:r>
      <w:r w:rsidRPr="00B06405">
        <w:rPr>
          <w:rFonts w:ascii="Traditional Arabic" w:hAnsi="Traditional Arabic"/>
          <w:sz w:val="36"/>
          <w:rtl/>
        </w:rPr>
        <w:t xml:space="preserve"> من الأخطار التي قد تحيط بهم.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صور اهتمام الحيوانات بأبنائها ما تصنعه بهم في صغرهم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تنقلهم من مكان إلى مكان عند الخطر أو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ولكل</w:t>
      </w:r>
      <w:r w:rsidRPr="00B06405">
        <w:rPr>
          <w:rFonts w:ascii="Traditional Arabic" w:hAnsi="Traditional Arabic"/>
          <w:sz w:val="36"/>
          <w:rtl/>
        </w:rPr>
        <w:t xml:space="preserve"> كائن حي طريقته الخاصة في نقل صغاره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فبعضها</w:t>
      </w:r>
      <w:r w:rsidRPr="00B06405">
        <w:rPr>
          <w:rFonts w:ascii="Traditional Arabic" w:hAnsi="Traditional Arabic"/>
          <w:sz w:val="36"/>
          <w:rtl/>
        </w:rPr>
        <w:t xml:space="preserve"> تحمل صغارها على ظهورها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في فمها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والبعض</w:t>
      </w:r>
      <w:r w:rsidRPr="00B06405">
        <w:rPr>
          <w:rFonts w:ascii="Traditional Arabic" w:hAnsi="Traditional Arabic"/>
          <w:sz w:val="36"/>
          <w:rtl/>
        </w:rPr>
        <w:t xml:space="preserve"> </w:t>
      </w:r>
      <w:r w:rsidRPr="00B06405">
        <w:rPr>
          <w:rFonts w:ascii="Traditional Arabic" w:hAnsi="Traditional Arabic" w:hint="eastAsia"/>
          <w:sz w:val="36"/>
          <w:rtl/>
        </w:rPr>
        <w:t>الآخر</w:t>
      </w:r>
      <w:r w:rsidRPr="00B06405">
        <w:rPr>
          <w:rFonts w:ascii="Traditional Arabic" w:hAnsi="Traditional Arabic"/>
          <w:sz w:val="36"/>
          <w:rtl/>
        </w:rPr>
        <w:t xml:space="preserve"> في تجاويف</w:t>
      </w:r>
      <w:r w:rsidRPr="00B06405">
        <w:rPr>
          <w:rFonts w:ascii="Traditional Arabic" w:hAnsi="Traditional Arabic" w:hint="eastAsia"/>
          <w:sz w:val="36"/>
          <w:rtl/>
        </w:rPr>
        <w:t>َ</w:t>
      </w:r>
      <w:r w:rsidRPr="00B06405">
        <w:rPr>
          <w:rFonts w:ascii="Traditional Arabic" w:hAnsi="Traditional Arabic"/>
          <w:sz w:val="36"/>
          <w:rtl/>
        </w:rPr>
        <w:t xml:space="preserve"> كيسية</w:t>
      </w:r>
      <w:r w:rsidRPr="00B06405">
        <w:rPr>
          <w:rFonts w:ascii="Traditional Arabic" w:hAnsi="Traditional Arabic" w:hint="eastAsia"/>
          <w:sz w:val="36"/>
          <w:rtl/>
        </w:rPr>
        <w:t>ٍ</w:t>
      </w:r>
      <w:r w:rsidRPr="00B06405">
        <w:rPr>
          <w:rFonts w:ascii="Traditional Arabic" w:hAnsi="Traditional Arabic"/>
          <w:sz w:val="36"/>
          <w:rtl/>
        </w:rPr>
        <w:t xml:space="preserve"> في جناحيه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جميع الحالات يكون الصغار في مأمن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وينقلون</w:t>
      </w:r>
      <w:r w:rsidRPr="00B06405">
        <w:rPr>
          <w:rFonts w:ascii="Traditional Arabic" w:hAnsi="Traditional Arabic"/>
          <w:sz w:val="36"/>
          <w:rtl/>
        </w:rPr>
        <w:t xml:space="preserve"> إلى مكان آمن وسليم.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فأنثى</w:t>
      </w:r>
      <w:r w:rsidRPr="00B06405">
        <w:rPr>
          <w:rFonts w:ascii="Traditional Arabic" w:hAnsi="Traditional Arabic"/>
          <w:sz w:val="36"/>
          <w:rtl/>
        </w:rPr>
        <w:t xml:space="preserve"> القرد تستطيع الحركة بحرية وهي تحمل صغيرها على ظهرها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وحيوان</w:t>
      </w:r>
      <w:r w:rsidRPr="00B06405">
        <w:rPr>
          <w:rFonts w:ascii="Traditional Arabic" w:hAnsi="Traditional Arabic"/>
          <w:sz w:val="36"/>
          <w:rtl/>
        </w:rPr>
        <w:t xml:space="preserve"> الكنغر أنثاه </w:t>
      </w:r>
      <w:r w:rsidRPr="00B06405">
        <w:rPr>
          <w:rFonts w:ascii="Traditional Arabic" w:hAnsi="Traditional Arabic" w:hint="eastAsia"/>
          <w:sz w:val="36"/>
          <w:rtl/>
        </w:rPr>
        <w:t>تحمل</w:t>
      </w:r>
      <w:r w:rsidRPr="00B06405">
        <w:rPr>
          <w:rFonts w:ascii="Traditional Arabic" w:hAnsi="Traditional Arabic"/>
          <w:sz w:val="36"/>
          <w:rtl/>
        </w:rPr>
        <w:t xml:space="preserve"> وليدها في كيس مغطى بشعر كثيف يقع أسفل بطنها.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وتطير</w:t>
      </w:r>
      <w:r w:rsidRPr="00B06405">
        <w:rPr>
          <w:rFonts w:ascii="Traditional Arabic" w:hAnsi="Traditional Arabic"/>
          <w:sz w:val="36"/>
          <w:rtl/>
        </w:rPr>
        <w:t xml:space="preserve"> الخفافيش لي</w:t>
      </w:r>
      <w:r w:rsidRPr="00B06405">
        <w:rPr>
          <w:rFonts w:ascii="Traditional Arabic" w:hAnsi="Traditional Arabic" w:hint="eastAsia"/>
          <w:sz w:val="36"/>
          <w:rtl/>
        </w:rPr>
        <w:t>لاً</w:t>
      </w:r>
      <w:r w:rsidRPr="00B06405">
        <w:rPr>
          <w:rFonts w:ascii="Traditional Arabic" w:hAnsi="Traditional Arabic"/>
          <w:sz w:val="36"/>
          <w:rtl/>
        </w:rPr>
        <w:t xml:space="preserve"> بحث</w:t>
      </w:r>
      <w:r w:rsidRPr="00B06405">
        <w:rPr>
          <w:rFonts w:ascii="Traditional Arabic" w:hAnsi="Traditional Arabic" w:hint="eastAsia"/>
          <w:sz w:val="36"/>
          <w:rtl/>
        </w:rPr>
        <w:t>ًا</w:t>
      </w:r>
      <w:r w:rsidRPr="00B06405">
        <w:rPr>
          <w:rFonts w:ascii="Traditional Arabic" w:hAnsi="Traditional Arabic"/>
          <w:sz w:val="36"/>
          <w:rtl/>
        </w:rPr>
        <w:t xml:space="preserve"> عن الغذاء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تحمل معها صغارها أثناء طيرانها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ويكون</w:t>
      </w:r>
      <w:r w:rsidRPr="00B06405">
        <w:rPr>
          <w:rFonts w:ascii="Traditional Arabic" w:hAnsi="Traditional Arabic"/>
          <w:sz w:val="36"/>
          <w:rtl/>
        </w:rPr>
        <w:t xml:space="preserve"> الخفاش الجديد ماسك</w:t>
      </w:r>
      <w:r w:rsidRPr="00B06405">
        <w:rPr>
          <w:rFonts w:ascii="Traditional Arabic" w:hAnsi="Traditional Arabic" w:hint="eastAsia"/>
          <w:sz w:val="36"/>
          <w:rtl/>
        </w:rPr>
        <w:t>ًا</w:t>
      </w:r>
      <w:r w:rsidRPr="00B06405">
        <w:rPr>
          <w:rFonts w:ascii="Traditional Arabic" w:hAnsi="Traditional Arabic"/>
          <w:sz w:val="36"/>
          <w:rtl/>
        </w:rPr>
        <w:t xml:space="preserve"> بمخالبه شعر أمه وزارع</w:t>
      </w:r>
      <w:r w:rsidRPr="00B06405">
        <w:rPr>
          <w:rFonts w:ascii="Traditional Arabic" w:hAnsi="Traditional Arabic" w:hint="eastAsia"/>
          <w:sz w:val="36"/>
          <w:rtl/>
        </w:rPr>
        <w:t>ًا</w:t>
      </w:r>
      <w:r w:rsidRPr="00B06405">
        <w:rPr>
          <w:rFonts w:ascii="Traditional Arabic" w:hAnsi="Traditional Arabic"/>
          <w:sz w:val="36"/>
          <w:rtl/>
        </w:rPr>
        <w:t xml:space="preserve"> أنيابه اللبنيَّة بقوة في ثديها.</w:t>
      </w:r>
    </w:p>
    <w:p w:rsidR="00763887" w:rsidRPr="00B06405" w:rsidRDefault="00763887" w:rsidP="00401B42">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الصقر ذو الذنب الأحمر يحمل صغاره بمخالبه </w:t>
      </w:r>
      <w:r w:rsidRPr="00B06405">
        <w:rPr>
          <w:rFonts w:ascii="Traditional Arabic" w:hAnsi="Traditional Arabic" w:hint="eastAsia"/>
          <w:sz w:val="36"/>
          <w:rtl/>
        </w:rPr>
        <w:t>بالطريقة</w:t>
      </w:r>
      <w:r w:rsidRPr="00B06405">
        <w:rPr>
          <w:rFonts w:ascii="Traditional Arabic" w:hAnsi="Traditional Arabic"/>
          <w:sz w:val="36"/>
          <w:rtl/>
        </w:rPr>
        <w:t xml:space="preserve"> نفسها </w:t>
      </w:r>
      <w:r w:rsidRPr="00B06405">
        <w:rPr>
          <w:rFonts w:ascii="Traditional Arabic" w:hAnsi="Traditional Arabic" w:hint="eastAsia"/>
          <w:sz w:val="36"/>
          <w:rtl/>
        </w:rPr>
        <w:t>التي</w:t>
      </w:r>
      <w:r w:rsidRPr="00B06405">
        <w:rPr>
          <w:rFonts w:ascii="Traditional Arabic" w:hAnsi="Traditional Arabic"/>
          <w:sz w:val="36"/>
          <w:rtl/>
        </w:rPr>
        <w:t xml:space="preserve"> يحمل بها فريسته بعد أن</w:t>
      </w:r>
      <w:r w:rsidRPr="00B06405">
        <w:rPr>
          <w:rFonts w:ascii="Traditional Arabic" w:hAnsi="Traditional Arabic" w:hint="eastAsia"/>
          <w:sz w:val="36"/>
          <w:rtl/>
        </w:rPr>
        <w:t>ْ</w:t>
      </w:r>
      <w:r w:rsidRPr="00B06405">
        <w:rPr>
          <w:rFonts w:ascii="Traditional Arabic" w:hAnsi="Traditional Arabic"/>
          <w:sz w:val="36"/>
          <w:rtl/>
        </w:rPr>
        <w:t xml:space="preserve"> يصطادها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الصغار آمنة مطمئنة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فتبارك</w:t>
      </w:r>
      <w:r w:rsidRPr="00B06405">
        <w:rPr>
          <w:rFonts w:ascii="Traditional Arabic" w:hAnsi="Traditional Arabic"/>
          <w:sz w:val="36"/>
          <w:rtl/>
        </w:rPr>
        <w:t xml:space="preserve"> من هداها لذلك.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وبعض</w:t>
      </w:r>
      <w:r w:rsidRPr="00B06405">
        <w:rPr>
          <w:rFonts w:ascii="Traditional Arabic" w:hAnsi="Traditional Arabic"/>
          <w:sz w:val="36"/>
          <w:rtl/>
        </w:rPr>
        <w:t xml:space="preserve"> أنواع السمك يحمل صغاره في فمه أثناء نقلهم إلى مكان آمن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ابتعد أحد الصغار الخارجين حديث</w:t>
      </w:r>
      <w:r w:rsidRPr="00B06405">
        <w:rPr>
          <w:rFonts w:ascii="Traditional Arabic" w:hAnsi="Traditional Arabic" w:hint="eastAsia"/>
          <w:sz w:val="36"/>
          <w:rtl/>
        </w:rPr>
        <w:t>ًا</w:t>
      </w:r>
      <w:r w:rsidRPr="00B06405">
        <w:rPr>
          <w:rFonts w:ascii="Traditional Arabic" w:hAnsi="Traditional Arabic"/>
          <w:sz w:val="36"/>
          <w:rtl/>
        </w:rPr>
        <w:t xml:space="preserve"> من البيضة فإنّ الذكر يلتقم هذا الصغير الشارد في فمه ويعيده إلى عشه ثانية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w:t>
      </w:r>
      <w:r w:rsidRPr="00B06405">
        <w:rPr>
          <w:rFonts w:ascii="Traditional Arabic" w:hAnsi="Traditional Arabic" w:hint="eastAsia"/>
          <w:sz w:val="36"/>
          <w:rtl/>
        </w:rPr>
        <w:t>لأرانب</w:t>
      </w:r>
      <w:r w:rsidRPr="00B06405">
        <w:rPr>
          <w:rFonts w:ascii="Traditional Arabic" w:hAnsi="Traditional Arabic"/>
          <w:sz w:val="36"/>
          <w:rtl/>
        </w:rPr>
        <w:t xml:space="preserve"> تقوم بنتف شعر بطنها الناعم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لتصنع</w:t>
      </w:r>
      <w:r w:rsidRPr="00B06405">
        <w:rPr>
          <w:rFonts w:ascii="Traditional Arabic" w:hAnsi="Traditional Arabic"/>
          <w:sz w:val="36"/>
          <w:rtl/>
        </w:rPr>
        <w:t xml:space="preserve"> منه لفافة تكسو بها الصغار بعد الولادة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ينبت شعر يغطي جسدها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ولتكشف</w:t>
      </w:r>
      <w:r w:rsidRPr="00B06405">
        <w:rPr>
          <w:rFonts w:ascii="Traditional Arabic" w:hAnsi="Traditional Arabic"/>
          <w:sz w:val="36"/>
          <w:rtl/>
        </w:rPr>
        <w:t xml:space="preserve"> عن الثدي حتى لا تجد الصغار صعوبة في الوصول إليه.</w:t>
      </w:r>
    </w:p>
    <w:p w:rsidR="00763887" w:rsidRPr="00B06405" w:rsidRDefault="00763887" w:rsidP="00DF6926">
      <w:pPr>
        <w:rPr>
          <w:rFonts w:ascii="Traditional Arabic" w:hAnsi="Traditional Arabic"/>
          <w:sz w:val="36"/>
          <w:rtl/>
        </w:rPr>
      </w:pPr>
      <w:r w:rsidRPr="00B06405">
        <w:rPr>
          <w:rFonts w:ascii="Traditional Arabic" w:hAnsi="Traditional Arabic" w:hint="eastAsia"/>
          <w:sz w:val="36"/>
          <w:rtl/>
        </w:rPr>
        <w:t>وهناك</w:t>
      </w:r>
      <w:r w:rsidRPr="00B06405">
        <w:rPr>
          <w:rFonts w:ascii="Traditional Arabic" w:hAnsi="Traditional Arabic"/>
          <w:sz w:val="36"/>
          <w:rtl/>
        </w:rPr>
        <w:t xml:space="preserve"> الطيور التي علمها خالقها كيف ت</w:t>
      </w:r>
      <w:r w:rsidRPr="00B06405">
        <w:rPr>
          <w:rFonts w:ascii="Traditional Arabic" w:hAnsi="Traditional Arabic" w:hint="eastAsia"/>
          <w:sz w:val="36"/>
          <w:rtl/>
        </w:rPr>
        <w:t>ُعِدُّ</w:t>
      </w:r>
      <w:r w:rsidRPr="00B06405">
        <w:rPr>
          <w:rFonts w:ascii="Traditional Arabic" w:hAnsi="Traditional Arabic"/>
          <w:sz w:val="36"/>
          <w:rtl/>
        </w:rPr>
        <w:t xml:space="preserve"> المهد لصغارها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فتبني</w:t>
      </w:r>
      <w:r w:rsidRPr="00B06405">
        <w:rPr>
          <w:rFonts w:ascii="Traditional Arabic" w:hAnsi="Traditional Arabic"/>
          <w:sz w:val="36"/>
          <w:rtl/>
        </w:rPr>
        <w:t xml:space="preserve"> العش من القش في دقة ومتانة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تبسط فيه بساط</w:t>
      </w:r>
      <w:r w:rsidRPr="00B06405">
        <w:rPr>
          <w:rFonts w:ascii="Traditional Arabic" w:hAnsi="Traditional Arabic" w:hint="eastAsia"/>
          <w:sz w:val="36"/>
          <w:rtl/>
        </w:rPr>
        <w:t>ًا</w:t>
      </w:r>
      <w:r w:rsidRPr="00B06405">
        <w:rPr>
          <w:rFonts w:ascii="Traditional Arabic" w:hAnsi="Traditional Arabic"/>
          <w:sz w:val="36"/>
          <w:rtl/>
        </w:rPr>
        <w:t xml:space="preserve"> طري</w:t>
      </w:r>
      <w:r w:rsidRPr="00B06405">
        <w:rPr>
          <w:rFonts w:ascii="Traditional Arabic" w:hAnsi="Traditional Arabic" w:hint="eastAsia"/>
          <w:sz w:val="36"/>
          <w:rtl/>
        </w:rPr>
        <w:t>ًّا</w:t>
      </w:r>
      <w:r w:rsidRPr="00B06405">
        <w:rPr>
          <w:rFonts w:ascii="Traditional Arabic" w:hAnsi="Traditional Arabic"/>
          <w:sz w:val="36"/>
          <w:rtl/>
        </w:rPr>
        <w:t xml:space="preserve"> لين</w:t>
      </w:r>
      <w:r w:rsidRPr="00B06405">
        <w:rPr>
          <w:rFonts w:ascii="Traditional Arabic" w:hAnsi="Traditional Arabic" w:hint="eastAsia"/>
          <w:sz w:val="36"/>
          <w:rtl/>
        </w:rPr>
        <w:t>ًا</w:t>
      </w:r>
      <w:r w:rsidRPr="00B06405">
        <w:rPr>
          <w:rFonts w:ascii="Traditional Arabic" w:hAnsi="Traditional Arabic"/>
          <w:sz w:val="36"/>
          <w:rtl/>
        </w:rPr>
        <w:t xml:space="preserve"> من ريشها الناعم لتضع عليه بيضها.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واللطيف</w:t>
      </w:r>
      <w:r w:rsidRPr="00B06405">
        <w:rPr>
          <w:rFonts w:ascii="Traditional Arabic" w:hAnsi="Traditional Arabic"/>
          <w:sz w:val="36"/>
          <w:rtl/>
        </w:rPr>
        <w:t xml:space="preserve"> الخبير هو الذي جعل الدجاجة تلازم صغارها لتحرسها من أي خطر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وتبسط</w:t>
      </w:r>
      <w:r w:rsidRPr="00B06405">
        <w:rPr>
          <w:rFonts w:ascii="Traditional Arabic" w:hAnsi="Traditional Arabic"/>
          <w:sz w:val="36"/>
          <w:rtl/>
        </w:rPr>
        <w:t xml:space="preserve"> عليها جناحيها إذا ما ر</w:t>
      </w:r>
      <w:r w:rsidRPr="00B06405">
        <w:rPr>
          <w:rFonts w:ascii="Traditional Arabic" w:hAnsi="Traditional Arabic" w:hint="eastAsia"/>
          <w:sz w:val="36"/>
          <w:rtl/>
        </w:rPr>
        <w:t>أت</w:t>
      </w:r>
      <w:r w:rsidRPr="00B06405">
        <w:rPr>
          <w:rFonts w:ascii="Traditional Arabic" w:hAnsi="Traditional Arabic"/>
          <w:sz w:val="36"/>
          <w:rtl/>
        </w:rPr>
        <w:t xml:space="preserve"> حدأة تحلق فوقها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صورة رائعة لحنان الأمومة.</w:t>
      </w:r>
    </w:p>
    <w:p w:rsidR="00763887" w:rsidRPr="00B06405" w:rsidRDefault="00763887" w:rsidP="003A5CFE">
      <w:pPr>
        <w:rPr>
          <w:rFonts w:ascii="Traditional Arabic" w:hAnsi="Traditional Arabic"/>
          <w:spacing w:val="-6"/>
          <w:sz w:val="36"/>
          <w:rtl/>
        </w:rPr>
      </w:pPr>
      <w:r w:rsidRPr="00B06405">
        <w:rPr>
          <w:rFonts w:ascii="Traditional Arabic" w:hAnsi="Traditional Arabic" w:hint="eastAsia"/>
          <w:spacing w:val="-6"/>
          <w:sz w:val="36"/>
          <w:rtl/>
        </w:rPr>
        <w:t>وبعض</w:t>
      </w:r>
      <w:r w:rsidRPr="00B06405">
        <w:rPr>
          <w:rFonts w:ascii="Traditional Arabic" w:hAnsi="Traditional Arabic"/>
          <w:spacing w:val="-6"/>
          <w:sz w:val="36"/>
          <w:rtl/>
        </w:rPr>
        <w:t xml:space="preserve"> الطيور تضع بيضها في الخشب في حفرة مستطيلة</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فتجلب</w:t>
      </w:r>
      <w:r w:rsidRPr="00B06405">
        <w:rPr>
          <w:rFonts w:ascii="Traditional Arabic" w:hAnsi="Traditional Arabic"/>
          <w:spacing w:val="-6"/>
          <w:sz w:val="36"/>
          <w:rtl/>
        </w:rPr>
        <w:t xml:space="preserve"> له طلع الأزهار</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وبعض</w:t>
      </w:r>
      <w:r w:rsidRPr="00B06405">
        <w:rPr>
          <w:rFonts w:ascii="Traditional Arabic" w:hAnsi="Traditional Arabic"/>
          <w:spacing w:val="-6"/>
          <w:sz w:val="36"/>
          <w:rtl/>
        </w:rPr>
        <w:t xml:space="preserve"> الأوراق السكرية</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وتحشو</w:t>
      </w:r>
      <w:r w:rsidRPr="00B06405">
        <w:rPr>
          <w:rFonts w:ascii="Traditional Arabic" w:hAnsi="Traditional Arabic"/>
          <w:spacing w:val="-6"/>
          <w:sz w:val="36"/>
          <w:rtl/>
        </w:rPr>
        <w:t xml:space="preserve"> به ذلك السرداب</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ثم</w:t>
      </w:r>
      <w:r w:rsidRPr="00B06405">
        <w:rPr>
          <w:rFonts w:ascii="Traditional Arabic" w:hAnsi="Traditional Arabic"/>
          <w:spacing w:val="-6"/>
          <w:sz w:val="36"/>
          <w:rtl/>
        </w:rPr>
        <w:t xml:space="preserve"> تبيض بيضة</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ثم</w:t>
      </w:r>
      <w:r w:rsidRPr="00B06405">
        <w:rPr>
          <w:rFonts w:ascii="Traditional Arabic" w:hAnsi="Traditional Arabic"/>
          <w:spacing w:val="-6"/>
          <w:sz w:val="36"/>
          <w:rtl/>
        </w:rPr>
        <w:t xml:space="preserve"> تأتي بنشارة الخشب</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وتجعلها</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سقفًا</w:t>
      </w:r>
      <w:r w:rsidRPr="00B06405">
        <w:rPr>
          <w:rFonts w:ascii="Traditional Arabic" w:hAnsi="Traditional Arabic"/>
          <w:spacing w:val="-6"/>
          <w:sz w:val="36"/>
          <w:rtl/>
        </w:rPr>
        <w:t xml:space="preserve"> لهذا السرداب</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وبعدها</w:t>
      </w:r>
      <w:r w:rsidRPr="00B06405">
        <w:rPr>
          <w:rFonts w:ascii="Traditional Arabic" w:hAnsi="Traditional Arabic"/>
          <w:spacing w:val="-6"/>
          <w:sz w:val="36"/>
          <w:rtl/>
        </w:rPr>
        <w:t xml:space="preserve"> تموت</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وبعد</w:t>
      </w:r>
      <w:r w:rsidRPr="00B06405">
        <w:rPr>
          <w:rFonts w:ascii="Traditional Arabic" w:hAnsi="Traditional Arabic"/>
          <w:spacing w:val="-6"/>
          <w:sz w:val="36"/>
          <w:rtl/>
        </w:rPr>
        <w:t xml:space="preserve"> أن</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تفقس</w:t>
      </w:r>
      <w:r w:rsidRPr="00B06405">
        <w:rPr>
          <w:rFonts w:ascii="Traditional Arabic" w:hAnsi="Traditional Arabic"/>
          <w:spacing w:val="-6"/>
          <w:sz w:val="36"/>
          <w:rtl/>
        </w:rPr>
        <w:t xml:space="preserve"> البيض يجد الفرخ طعام</w:t>
      </w:r>
      <w:r w:rsidRPr="00B06405">
        <w:rPr>
          <w:rFonts w:ascii="Traditional Arabic" w:hAnsi="Traditional Arabic" w:hint="eastAsia"/>
          <w:spacing w:val="-6"/>
          <w:sz w:val="36"/>
          <w:rtl/>
        </w:rPr>
        <w:t>ًا</w:t>
      </w:r>
      <w:r w:rsidRPr="00B06405">
        <w:rPr>
          <w:rFonts w:ascii="Traditional Arabic" w:hAnsi="Traditional Arabic"/>
          <w:spacing w:val="-6"/>
          <w:sz w:val="36"/>
          <w:rtl/>
        </w:rPr>
        <w:t xml:space="preserve"> يكفيه سنة</w:t>
      </w:r>
      <w:r w:rsidRPr="00B06405">
        <w:rPr>
          <w:rFonts w:ascii="Traditional Arabic" w:hAnsi="Traditional Arabic"/>
          <w:spacing w:val="-6"/>
          <w:sz w:val="36"/>
          <w:vertAlign w:val="superscript"/>
          <w:rtl/>
        </w:rPr>
        <w:t>(</w:t>
      </w:r>
      <w:r w:rsidRPr="00B06405">
        <w:rPr>
          <w:rStyle w:val="af1"/>
          <w:rFonts w:ascii="Traditional Arabic" w:hAnsi="Traditional Arabic" w:cs="Traditional Arabic"/>
          <w:spacing w:val="-6"/>
          <w:sz w:val="36"/>
        </w:rPr>
        <w:footnoteReference w:id="157"/>
      </w:r>
      <w:r w:rsidRPr="00B06405">
        <w:rPr>
          <w:rFonts w:ascii="Traditional Arabic" w:hAnsi="Traditional Arabic"/>
          <w:spacing w:val="-6"/>
          <w:sz w:val="36"/>
          <w:vertAlign w:val="superscript"/>
          <w:rtl/>
        </w:rPr>
        <w:t>)</w:t>
      </w:r>
      <w:r w:rsidRPr="00B06405">
        <w:rPr>
          <w:rFonts w:ascii="Traditional Arabic" w:hAnsi="Traditional Arabic"/>
          <w:spacing w:val="-6"/>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هداية من الله </w:t>
      </w:r>
      <w:r w:rsidRPr="00B06405">
        <w:rPr>
          <w:rFonts w:ascii="AGA Arabesque" w:hAnsi="AGA Arabesque"/>
          <w:sz w:val="36"/>
        </w:rPr>
        <w:sym w:font="AGA Arabesque" w:char="F055"/>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وهبها الرحمة والع</w:t>
      </w:r>
      <w:r w:rsidRPr="00B06405">
        <w:rPr>
          <w:rFonts w:ascii="Traditional Arabic" w:hAnsi="Traditional Arabic" w:hint="eastAsia"/>
          <w:sz w:val="36"/>
          <w:rtl/>
        </w:rPr>
        <w:t>طف</w:t>
      </w:r>
      <w:r w:rsidRPr="00B06405">
        <w:rPr>
          <w:rFonts w:ascii="Traditional Arabic" w:hAnsi="Traditional Arabic"/>
          <w:sz w:val="36"/>
          <w:rtl/>
        </w:rPr>
        <w:t xml:space="preserve"> على صغارها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الوحش من السباع والطيور التي لا تعرف إلا البطش والافتراس تتعامل مع صغارها بالرحمة والشفقة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تمرح وتلهو بين مخالبها وأنيابها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الذي أعطاها الأمان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الخالق جلَّ في علاه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فتبارك</w:t>
      </w:r>
      <w:r w:rsidRPr="00B06405">
        <w:rPr>
          <w:rFonts w:ascii="Traditional Arabic" w:hAnsi="Traditional Arabic"/>
          <w:sz w:val="36"/>
          <w:rtl/>
        </w:rPr>
        <w:t xml:space="preserve"> الله أحسن الخالقين.</w:t>
      </w:r>
    </w:p>
    <w:p w:rsidR="00763887" w:rsidRPr="00B06405" w:rsidRDefault="00763887" w:rsidP="00D72901">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صور حياة الحيوان المع</w:t>
      </w:r>
      <w:r w:rsidRPr="00B06405">
        <w:rPr>
          <w:rFonts w:ascii="Traditional Arabic" w:hAnsi="Traditional Arabic" w:hint="eastAsia"/>
          <w:sz w:val="36"/>
          <w:rtl/>
        </w:rPr>
        <w:t>َشِيَّة</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وهبها ربها </w:t>
      </w:r>
      <w:r w:rsidRPr="00B06405">
        <w:rPr>
          <w:rFonts w:ascii="AGA Arabesque" w:hAnsi="AGA Arabesque"/>
          <w:sz w:val="36"/>
        </w:rPr>
        <w:sym w:font="AGA Arabesque" w:char="F055"/>
      </w:r>
      <w:r w:rsidRPr="00B06405">
        <w:rPr>
          <w:rFonts w:ascii="Traditional Arabic" w:hAnsi="Traditional Arabic"/>
          <w:sz w:val="36"/>
          <w:rtl/>
        </w:rPr>
        <w:t xml:space="preserve"> من الهجرة في أزمان معينة بحث</w:t>
      </w:r>
      <w:r w:rsidRPr="00B06405">
        <w:rPr>
          <w:rFonts w:ascii="Traditional Arabic" w:hAnsi="Traditional Arabic" w:hint="eastAsia"/>
          <w:sz w:val="36"/>
          <w:rtl/>
        </w:rPr>
        <w:t>ًا</w:t>
      </w:r>
      <w:r w:rsidRPr="00B06405">
        <w:rPr>
          <w:rFonts w:ascii="Traditional Arabic" w:hAnsi="Traditional Arabic"/>
          <w:sz w:val="36"/>
          <w:rtl/>
        </w:rPr>
        <w:t xml:space="preserve"> عن الطعام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الجو المناسب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هرب</w:t>
      </w:r>
      <w:r w:rsidRPr="00B06405">
        <w:rPr>
          <w:rFonts w:ascii="Traditional Arabic" w:hAnsi="Traditional Arabic" w:hint="eastAsia"/>
          <w:sz w:val="36"/>
          <w:rtl/>
        </w:rPr>
        <w:t>ًا</w:t>
      </w:r>
      <w:r w:rsidRPr="00B06405">
        <w:rPr>
          <w:rFonts w:ascii="Traditional Arabic" w:hAnsi="Traditional Arabic"/>
          <w:sz w:val="36"/>
          <w:rtl/>
        </w:rPr>
        <w:t xml:space="preserve"> م</w:t>
      </w:r>
      <w:r w:rsidRPr="00B06405">
        <w:rPr>
          <w:rFonts w:ascii="Traditional Arabic" w:hAnsi="Traditional Arabic" w:hint="eastAsia"/>
          <w:sz w:val="36"/>
          <w:rtl/>
        </w:rPr>
        <w:t>ن</w:t>
      </w:r>
      <w:r w:rsidRPr="00B06405">
        <w:rPr>
          <w:rFonts w:ascii="Traditional Arabic" w:hAnsi="Traditional Arabic"/>
          <w:sz w:val="36"/>
          <w:rtl/>
        </w:rPr>
        <w:t xml:space="preserve"> عدو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تبادر إلى الهجرة وتقبل عليها كل 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وقت محدد لا تخطئه أبد</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فمنذ</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عرف الإنسان الطيور رآها تختفي في الخريف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تظهر في الربيع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ذكر العلماء: </w:t>
      </w:r>
      <w:r w:rsidRPr="00B06405">
        <w:rPr>
          <w:rFonts w:ascii="Traditional Arabic" w:hAnsi="Traditional Arabic" w:hint="eastAsia"/>
          <w:sz w:val="36"/>
          <w:rtl/>
        </w:rPr>
        <w:t>أنَّ</w:t>
      </w:r>
      <w:r w:rsidRPr="00B06405">
        <w:rPr>
          <w:rFonts w:ascii="Traditional Arabic" w:hAnsi="Traditional Arabic"/>
          <w:sz w:val="36"/>
          <w:rtl/>
        </w:rPr>
        <w:t xml:space="preserve"> هناك عشرات آلاف الملايين من الطيور تهاجر كل عام من نصف الكرة </w:t>
      </w:r>
      <w:r w:rsidRPr="00B06405">
        <w:rPr>
          <w:rFonts w:ascii="Traditional Arabic" w:hAnsi="Traditional Arabic" w:hint="eastAsia"/>
          <w:sz w:val="36"/>
          <w:rtl/>
        </w:rPr>
        <w:t>الشمالي</w:t>
      </w:r>
      <w:r w:rsidRPr="00B06405">
        <w:rPr>
          <w:rFonts w:ascii="Traditional Arabic" w:hAnsi="Traditional Arabic"/>
          <w:sz w:val="36"/>
          <w:rtl/>
        </w:rPr>
        <w:t xml:space="preserve"> إلى نصفها الجنوبي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توصل العلماء </w:t>
      </w:r>
      <w:r w:rsidRPr="00B06405">
        <w:rPr>
          <w:rFonts w:ascii="Traditional Arabic" w:hAnsi="Traditional Arabic" w:hint="eastAsia"/>
          <w:sz w:val="36"/>
          <w:rtl/>
        </w:rPr>
        <w:t>إلى</w:t>
      </w:r>
      <w:r w:rsidRPr="00B06405">
        <w:rPr>
          <w:rFonts w:ascii="Traditional Arabic" w:hAnsi="Traditional Arabic"/>
          <w:sz w:val="36"/>
          <w:rtl/>
        </w:rPr>
        <w:t xml:space="preserve"> أنَّ أنواع</w:t>
      </w:r>
      <w:r w:rsidRPr="00B06405">
        <w:rPr>
          <w:rFonts w:ascii="Traditional Arabic" w:hAnsi="Traditional Arabic" w:hint="eastAsia"/>
          <w:sz w:val="36"/>
          <w:rtl/>
        </w:rPr>
        <w:t>ًا</w:t>
      </w:r>
      <w:r w:rsidRPr="00B06405">
        <w:rPr>
          <w:rFonts w:ascii="Traditional Arabic" w:hAnsi="Traditional Arabic"/>
          <w:sz w:val="36"/>
          <w:rtl/>
        </w:rPr>
        <w:t xml:space="preserve"> من الطيور قطعت في هجرتها أربعة عشر ألف كيلومتر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وأنواعًا</w:t>
      </w:r>
      <w:r w:rsidRPr="00B06405">
        <w:rPr>
          <w:rFonts w:ascii="Traditional Arabic" w:hAnsi="Traditional Arabic"/>
          <w:sz w:val="36"/>
          <w:rtl/>
        </w:rPr>
        <w:t xml:space="preserve"> قطعت ستة عشر ألف كيلومتر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قطعت اثنين وعشرين ألف كيلومتر.</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وللطيور</w:t>
      </w:r>
      <w:r w:rsidRPr="00B06405">
        <w:rPr>
          <w:rFonts w:ascii="Traditional Arabic" w:hAnsi="Traditional Arabic"/>
          <w:sz w:val="36"/>
          <w:rtl/>
        </w:rPr>
        <w:t xml:space="preserve"> قوة خارقة لقطع المسافات التي تقوم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يوجد مخلوق على وجه الأرض أقوى من الطير في قطع المسافات الشاسعة لح</w:t>
      </w:r>
      <w:r w:rsidRPr="00B06405">
        <w:rPr>
          <w:rFonts w:ascii="Traditional Arabic" w:hAnsi="Traditional Arabic" w:hint="eastAsia"/>
          <w:sz w:val="36"/>
          <w:rtl/>
        </w:rPr>
        <w:t>كمة</w:t>
      </w:r>
      <w:r w:rsidRPr="00B06405">
        <w:rPr>
          <w:rFonts w:ascii="Traditional Arabic" w:hAnsi="Traditional Arabic"/>
          <w:sz w:val="36"/>
          <w:rtl/>
        </w:rPr>
        <w:t xml:space="preserve"> أرادها الله </w:t>
      </w:r>
      <w:r w:rsidRPr="00B06405">
        <w:rPr>
          <w:rFonts w:ascii="AGA Arabesque" w:hAnsi="AGA Arabesque"/>
          <w:sz w:val="36"/>
        </w:rPr>
        <w:sym w:font="AGA Arabesque" w:char="F049"/>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ولقد</w:t>
      </w:r>
      <w:r w:rsidRPr="00B06405">
        <w:rPr>
          <w:rFonts w:ascii="Traditional Arabic" w:hAnsi="Traditional Arabic"/>
          <w:sz w:val="36"/>
          <w:rtl/>
        </w:rPr>
        <w:t xml:space="preserve"> ظن بعض الناس أن</w:t>
      </w:r>
      <w:r w:rsidRPr="00B06405">
        <w:rPr>
          <w:rFonts w:ascii="Traditional Arabic" w:hAnsi="Traditional Arabic" w:hint="eastAsia"/>
          <w:sz w:val="36"/>
          <w:rtl/>
        </w:rPr>
        <w:t>َّ</w:t>
      </w:r>
      <w:r w:rsidRPr="00B06405">
        <w:rPr>
          <w:rFonts w:ascii="Traditional Arabic" w:hAnsi="Traditional Arabic"/>
          <w:sz w:val="36"/>
          <w:rtl/>
        </w:rPr>
        <w:t xml:space="preserve"> بعض الظواهر الجغرافية من أنهار وبحار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w:t>
      </w:r>
      <w:r w:rsidRPr="00B06405">
        <w:rPr>
          <w:rFonts w:ascii="Traditional Arabic" w:hAnsi="Traditional Arabic" w:hint="eastAsia"/>
          <w:sz w:val="36"/>
          <w:rtl/>
        </w:rPr>
        <w:t>سواحل</w:t>
      </w:r>
      <w:r w:rsidRPr="00B06405">
        <w:rPr>
          <w:rFonts w:ascii="Traditional Arabic" w:hAnsi="Traditional Arabic"/>
          <w:sz w:val="36"/>
          <w:rtl/>
        </w:rPr>
        <w:t xml:space="preserve"> ومن جبال تهتدي بها الطيور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هذه نظرية ثبت بطلانها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الطيور تطير في ساعات الليل المظلمة لا ترى شيئ</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ذلك لا تحيد عن هدفها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العجيب في ذلك أن</w:t>
      </w:r>
      <w:r w:rsidRPr="00B06405">
        <w:rPr>
          <w:rFonts w:ascii="Traditional Arabic" w:hAnsi="Traditional Arabic" w:hint="eastAsia"/>
          <w:sz w:val="36"/>
          <w:rtl/>
        </w:rPr>
        <w:t>َّ</w:t>
      </w:r>
      <w:r w:rsidRPr="00B06405">
        <w:rPr>
          <w:rFonts w:ascii="Traditional Arabic" w:hAnsi="Traditional Arabic"/>
          <w:sz w:val="36"/>
          <w:rtl/>
        </w:rPr>
        <w:t xml:space="preserve"> الطيور الصغيرة التي ولدت حديث</w:t>
      </w:r>
      <w:r w:rsidRPr="00B06405">
        <w:rPr>
          <w:rFonts w:ascii="Traditional Arabic" w:hAnsi="Traditional Arabic" w:hint="eastAsia"/>
          <w:sz w:val="36"/>
          <w:rtl/>
        </w:rPr>
        <w:t>ًا</w:t>
      </w:r>
      <w:r w:rsidRPr="00B06405">
        <w:rPr>
          <w:rFonts w:ascii="Traditional Arabic" w:hAnsi="Traditional Arabic"/>
          <w:sz w:val="36"/>
          <w:rtl/>
        </w:rPr>
        <w:t xml:space="preserve"> وضعت حلقات في أرجلها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وسارت</w:t>
      </w:r>
      <w:r w:rsidRPr="00B06405">
        <w:rPr>
          <w:rFonts w:ascii="Traditional Arabic" w:hAnsi="Traditional Arabic"/>
          <w:sz w:val="36"/>
          <w:rtl/>
        </w:rPr>
        <w:t xml:space="preserve"> في رحلتها بالاتجاه الصحيح دون تعليم من الطيور الكبيرة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أودع في هذه الطيور الصغيرة هذه القدرة العجيبة كي تهتدي إلى أهدافها</w:t>
      </w:r>
      <w:r w:rsidRPr="00B06405">
        <w:rPr>
          <w:rFonts w:ascii="Traditional Arabic" w:hAnsi="Traditional Arabic" w:hint="eastAsia"/>
          <w:sz w:val="36"/>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82" w:name="آية36"/>
      <w:r w:rsidRPr="00B06405">
        <w:rPr>
          <w:rFonts w:ascii="QCF_P314" w:hAnsi="QCF_P314" w:cs="QCF_P314"/>
          <w:sz w:val="35"/>
          <w:szCs w:val="32"/>
          <w:rtl/>
          <w:lang w:eastAsia="en-US"/>
        </w:rPr>
        <w:t>ﰉ ﰊ ﰋ ﰌ ﰍ ﰎ ﰏ ﰐ ﰑ ﰒ ﰓ ﰔ ﰕ ﰖ 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طه</w:t>
      </w:r>
      <w:r w:rsidRPr="00B06405">
        <w:rPr>
          <w:rFonts w:ascii="Traditional Arabic" w:hAnsi="Traditional Arabic"/>
          <w:sz w:val="36"/>
          <w:szCs w:val="32"/>
          <w:rtl/>
          <w:lang w:eastAsia="en-US"/>
        </w:rPr>
        <w:t>: 49-50]</w:t>
      </w:r>
      <w:bookmarkEnd w:id="82"/>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الصور العجيبة في حياة الحيوان </w:t>
      </w:r>
      <w:r w:rsidRPr="00B06405">
        <w:rPr>
          <w:rFonts w:ascii="Traditional Arabic" w:hAnsi="Traditional Arabic" w:hint="eastAsia"/>
          <w:sz w:val="36"/>
          <w:rtl/>
        </w:rPr>
        <w:t>المعَشِيَّة</w:t>
      </w:r>
      <w:r w:rsidRPr="00B06405">
        <w:rPr>
          <w:rFonts w:ascii="Traditional Arabic" w:hAnsi="Traditional Arabic"/>
          <w:sz w:val="36"/>
          <w:rtl/>
        </w:rPr>
        <w:t xml:space="preserve"> </w:t>
      </w:r>
      <w:r w:rsidRPr="00B06405">
        <w:rPr>
          <w:rFonts w:ascii="Traditional Arabic" w:hAnsi="Traditional Arabic" w:hint="eastAsia"/>
          <w:sz w:val="36"/>
          <w:rtl/>
        </w:rPr>
        <w:t>الدالة</w:t>
      </w:r>
      <w:r w:rsidRPr="00B06405">
        <w:rPr>
          <w:rFonts w:ascii="Traditional Arabic" w:hAnsi="Traditional Arabic"/>
          <w:sz w:val="36"/>
          <w:rtl/>
        </w:rPr>
        <w:t xml:space="preserve"> على توحيد الخالق سبحانه ما وهبها ربها تبارك وتعالى من سلاح تدافع به عن 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وإلهامه</w:t>
      </w:r>
      <w:r w:rsidRPr="00B06405">
        <w:rPr>
          <w:rFonts w:ascii="Traditional Arabic" w:hAnsi="Traditional Arabic"/>
          <w:sz w:val="36"/>
          <w:rtl/>
        </w:rPr>
        <w:t xml:space="preserve"> لها بمعرفة هذا السلاح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تستخدمه عند وقوع الخطر.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الظِّرِبان يعلم أن</w:t>
      </w:r>
      <w:r w:rsidRPr="00B06405">
        <w:rPr>
          <w:rFonts w:ascii="Traditional Arabic" w:hAnsi="Traditional Arabic" w:hint="eastAsia"/>
          <w:sz w:val="36"/>
          <w:rtl/>
        </w:rPr>
        <w:t>َّ</w:t>
      </w:r>
      <w:r w:rsidRPr="00B06405">
        <w:rPr>
          <w:rFonts w:ascii="Traditional Arabic" w:hAnsi="Traditional Arabic"/>
          <w:sz w:val="36"/>
          <w:rtl/>
        </w:rPr>
        <w:t xml:space="preserve"> سلاحه في فسائه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ليس</w:t>
      </w:r>
      <w:r w:rsidRPr="00B06405">
        <w:rPr>
          <w:rFonts w:ascii="Traditional Arabic" w:hAnsi="Traditional Arabic"/>
          <w:sz w:val="36"/>
          <w:rtl/>
        </w:rPr>
        <w:t xml:space="preserve"> شيء عنده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والديك</w:t>
      </w:r>
      <w:r w:rsidRPr="00B06405">
        <w:rPr>
          <w:rFonts w:ascii="Traditional Arabic" w:hAnsi="Traditional Arabic"/>
          <w:sz w:val="36"/>
          <w:rtl/>
        </w:rPr>
        <w:t xml:space="preserve"> يعلم أن</w:t>
      </w:r>
      <w:r w:rsidRPr="00B06405">
        <w:rPr>
          <w:rFonts w:ascii="Traditional Arabic" w:hAnsi="Traditional Arabic" w:hint="eastAsia"/>
          <w:sz w:val="36"/>
          <w:rtl/>
        </w:rPr>
        <w:t>َّ</w:t>
      </w:r>
      <w:r w:rsidRPr="00B06405">
        <w:rPr>
          <w:rFonts w:ascii="Traditional Arabic" w:hAnsi="Traditional Arabic"/>
          <w:sz w:val="36"/>
          <w:rtl/>
        </w:rPr>
        <w:t xml:space="preserve"> سلاحه في شوكة رجله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ويدري</w:t>
      </w:r>
      <w:r w:rsidRPr="00B06405">
        <w:rPr>
          <w:rFonts w:ascii="Traditional Arabic" w:hAnsi="Traditional Arabic"/>
          <w:sz w:val="36"/>
          <w:rtl/>
        </w:rPr>
        <w:t xml:space="preserve"> لأي مكان يعتلج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w:t>
      </w:r>
      <w:r w:rsidRPr="00B06405">
        <w:rPr>
          <w:rFonts w:ascii="Traditional Arabic" w:hAnsi="Traditional Arabic"/>
          <w:sz w:val="36"/>
          <w:rtl/>
        </w:rPr>
        <w:t xml:space="preserve"> موضع يطعن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الزنبور أنَّ</w:t>
      </w:r>
      <w:r w:rsidRPr="00B06405">
        <w:rPr>
          <w:rFonts w:ascii="Traditional Arabic" w:hAnsi="Traditional Arabic" w:hint="eastAsia"/>
          <w:sz w:val="36"/>
          <w:rtl/>
        </w:rPr>
        <w:t>َّ</w:t>
      </w:r>
      <w:r w:rsidRPr="00B06405">
        <w:rPr>
          <w:rFonts w:ascii="Traditional Arabic" w:hAnsi="Traditional Arabic"/>
          <w:sz w:val="36"/>
          <w:rtl/>
        </w:rPr>
        <w:t xml:space="preserve"> سلاحه في شعرته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تعلم العق</w:t>
      </w:r>
      <w:r w:rsidRPr="00B06405">
        <w:rPr>
          <w:rFonts w:ascii="Traditional Arabic" w:hAnsi="Traditional Arabic" w:hint="eastAsia"/>
          <w:sz w:val="36"/>
          <w:rtl/>
        </w:rPr>
        <w:t>رب</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سلاحها في إبرتها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الذباب و</w:t>
      </w:r>
      <w:r w:rsidRPr="00B06405">
        <w:rPr>
          <w:rFonts w:ascii="Traditional Arabic" w:hAnsi="Traditional Arabic" w:hint="eastAsia"/>
          <w:sz w:val="36"/>
          <w:rtl/>
        </w:rPr>
        <w:t>البعوض</w:t>
      </w:r>
      <w:r w:rsidRPr="00B06405">
        <w:rPr>
          <w:rFonts w:ascii="Traditional Arabic" w:hAnsi="Traditional Arabic"/>
          <w:sz w:val="36"/>
          <w:rtl/>
        </w:rPr>
        <w:t xml:space="preserve"> والقملة أنَّ سلاحها في خراطيمها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وتعلم</w:t>
      </w:r>
      <w:r w:rsidRPr="00B06405">
        <w:rPr>
          <w:rFonts w:ascii="Traditional Arabic" w:hAnsi="Traditional Arabic"/>
          <w:sz w:val="36"/>
          <w:rtl/>
        </w:rPr>
        <w:t xml:space="preserve"> جوارح الطير أن</w:t>
      </w:r>
      <w:r w:rsidRPr="00B06405">
        <w:rPr>
          <w:rFonts w:ascii="Traditional Arabic" w:hAnsi="Traditional Arabic" w:hint="eastAsia"/>
          <w:sz w:val="36"/>
          <w:rtl/>
        </w:rPr>
        <w:t>َّ</w:t>
      </w:r>
      <w:r w:rsidRPr="00B06405">
        <w:rPr>
          <w:rFonts w:ascii="Traditional Arabic" w:hAnsi="Traditional Arabic"/>
          <w:sz w:val="36"/>
          <w:rtl/>
        </w:rPr>
        <w:t xml:space="preserve"> سلاحها في مخالبها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الذئب والكلب أن</w:t>
      </w:r>
      <w:r w:rsidRPr="00B06405">
        <w:rPr>
          <w:rFonts w:ascii="Traditional Arabic" w:hAnsi="Traditional Arabic" w:hint="eastAsia"/>
          <w:sz w:val="36"/>
          <w:rtl/>
        </w:rPr>
        <w:t>َّ</w:t>
      </w:r>
      <w:r w:rsidRPr="00B06405">
        <w:rPr>
          <w:rFonts w:ascii="Traditional Arabic" w:hAnsi="Traditional Arabic"/>
          <w:sz w:val="36"/>
          <w:rtl/>
        </w:rPr>
        <w:t xml:space="preserve"> سلاحهما في أشداقهما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الخنـزير والأفعى أنّ سلاحهما في أنيابهما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الثور أن</w:t>
      </w:r>
      <w:r w:rsidRPr="00B06405">
        <w:rPr>
          <w:rFonts w:ascii="Traditional Arabic" w:hAnsi="Traditional Arabic" w:hint="eastAsia"/>
          <w:sz w:val="36"/>
          <w:rtl/>
        </w:rPr>
        <w:t>َّ</w:t>
      </w:r>
      <w:r w:rsidRPr="00B06405">
        <w:rPr>
          <w:rFonts w:ascii="Traditional Arabic" w:hAnsi="Traditional Arabic"/>
          <w:sz w:val="36"/>
          <w:rtl/>
        </w:rPr>
        <w:t xml:space="preserve"> قرنه لا سلاح له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لم يجد الثور والكبش والتيس قرون</w:t>
      </w:r>
      <w:r w:rsidRPr="00B06405">
        <w:rPr>
          <w:rFonts w:ascii="Traditional Arabic" w:hAnsi="Traditional Arabic" w:hint="eastAsia"/>
          <w:sz w:val="36"/>
          <w:rtl/>
        </w:rPr>
        <w:t>ًا</w:t>
      </w:r>
      <w:r w:rsidRPr="00B06405">
        <w:rPr>
          <w:rFonts w:ascii="Traditional Arabic" w:hAnsi="Traditional Arabic"/>
          <w:sz w:val="36"/>
          <w:rtl/>
        </w:rPr>
        <w:t xml:space="preserve"> استعملت باضطرار مواضع القرون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F5F62">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عجائب ما أودع الله سبحا</w:t>
      </w:r>
      <w:r w:rsidRPr="00B06405">
        <w:rPr>
          <w:rFonts w:ascii="Traditional Arabic" w:hAnsi="Traditional Arabic" w:hint="eastAsia"/>
          <w:sz w:val="36"/>
          <w:rtl/>
        </w:rPr>
        <w:t>نه</w:t>
      </w:r>
      <w:r w:rsidRPr="00B06405">
        <w:rPr>
          <w:rFonts w:ascii="Traditional Arabic" w:hAnsi="Traditional Arabic"/>
          <w:sz w:val="36"/>
          <w:rtl/>
        </w:rPr>
        <w:t xml:space="preserve"> في بعض الحيوان من آيات عظيمة: التمويه والتلون الذي جعله يستخدمه سلاح</w:t>
      </w:r>
      <w:r w:rsidRPr="00B06405">
        <w:rPr>
          <w:rFonts w:ascii="Traditional Arabic" w:hAnsi="Traditional Arabic" w:hint="eastAsia"/>
          <w:sz w:val="36"/>
          <w:rtl/>
        </w:rPr>
        <w:t>ًا</w:t>
      </w:r>
      <w:r w:rsidRPr="00B06405">
        <w:rPr>
          <w:rFonts w:ascii="Traditional Arabic" w:hAnsi="Traditional Arabic"/>
          <w:sz w:val="36"/>
          <w:rtl/>
        </w:rPr>
        <w:t xml:space="preserve"> في الصيد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النجاة من الخطر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الأستاذ: </w:t>
      </w:r>
      <w:r w:rsidRPr="00B06405">
        <w:rPr>
          <w:rFonts w:ascii="Traditional Arabic" w:hAnsi="Traditional Arabic" w:hint="eastAsia"/>
          <w:sz w:val="36"/>
          <w:rtl/>
        </w:rPr>
        <w:t>يوسف</w:t>
      </w:r>
      <w:r w:rsidRPr="00B06405">
        <w:rPr>
          <w:rFonts w:ascii="Traditional Arabic" w:hAnsi="Traditional Arabic"/>
          <w:sz w:val="36"/>
          <w:rtl/>
        </w:rPr>
        <w:t xml:space="preserve"> الملاَّ: «</w:t>
      </w:r>
      <w:r w:rsidRPr="00B06405">
        <w:rPr>
          <w:rFonts w:ascii="Traditional Arabic" w:hAnsi="Traditional Arabic" w:hint="eastAsia"/>
          <w:sz w:val="36"/>
          <w:rtl/>
        </w:rPr>
        <w:t>لقد</w:t>
      </w:r>
      <w:r w:rsidRPr="00B06405">
        <w:rPr>
          <w:rFonts w:ascii="Traditional Arabic" w:hAnsi="Traditional Arabic"/>
          <w:sz w:val="36"/>
          <w:rtl/>
        </w:rPr>
        <w:t xml:space="preserve"> وهب الله </w:t>
      </w:r>
      <w:r w:rsidRPr="00B06405">
        <w:rPr>
          <w:rFonts w:ascii="AGA Arabesque" w:hAnsi="AGA Arabesque"/>
          <w:sz w:val="36"/>
        </w:rPr>
        <w:sym w:font="AGA Arabesque" w:char="F055"/>
      </w:r>
      <w:r w:rsidRPr="00B06405">
        <w:rPr>
          <w:rFonts w:ascii="Traditional Arabic" w:hAnsi="Traditional Arabic"/>
          <w:sz w:val="36"/>
          <w:rtl/>
        </w:rPr>
        <w:t xml:space="preserve"> الحيوانات</w:t>
      </w:r>
      <w:r w:rsidRPr="00B06405">
        <w:rPr>
          <w:rFonts w:ascii="Traditional Arabic" w:hAnsi="Traditional Arabic" w:hint="eastAsia"/>
          <w:sz w:val="36"/>
          <w:rtl/>
        </w:rPr>
        <w:t>ِ</w:t>
      </w:r>
      <w:r w:rsidRPr="00B06405">
        <w:rPr>
          <w:rFonts w:ascii="Traditional Arabic" w:hAnsi="Traditional Arabic"/>
          <w:sz w:val="36"/>
          <w:rtl/>
        </w:rPr>
        <w:t xml:space="preserve"> عدة</w:t>
      </w:r>
      <w:r w:rsidRPr="00B06405">
        <w:rPr>
          <w:rFonts w:ascii="Traditional Arabic" w:hAnsi="Traditional Arabic" w:hint="eastAsia"/>
          <w:sz w:val="36"/>
          <w:rtl/>
        </w:rPr>
        <w:t>َ</w:t>
      </w:r>
      <w:r w:rsidRPr="00B06405">
        <w:rPr>
          <w:rFonts w:ascii="Traditional Arabic" w:hAnsi="Traditional Arabic"/>
          <w:sz w:val="36"/>
          <w:rtl/>
        </w:rPr>
        <w:t xml:space="preserve"> وسائل للدفاع عن 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هذه الوسائل التمويه والتلون والتخفي عن أعدائها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لكي</w:t>
      </w:r>
      <w:r w:rsidRPr="00B06405">
        <w:rPr>
          <w:rFonts w:ascii="Traditional Arabic" w:hAnsi="Traditional Arabic"/>
          <w:sz w:val="36"/>
          <w:rtl/>
        </w:rPr>
        <w:t xml:space="preserve"> تضمن الحماية لها عن طريق تغيير ألوانها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فالحرباء</w:t>
      </w:r>
      <w:r w:rsidRPr="00B06405">
        <w:rPr>
          <w:rFonts w:ascii="Traditional Arabic" w:hAnsi="Traditional Arabic"/>
          <w:sz w:val="36"/>
          <w:rtl/>
        </w:rPr>
        <w:t xml:space="preserve"> تغير لون جلدها كي تتأقلم مع البيئة المحيطة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اليعاس</w:t>
      </w:r>
      <w:r w:rsidRPr="00B06405">
        <w:rPr>
          <w:rFonts w:ascii="Traditional Arabic" w:hAnsi="Traditional Arabic" w:hint="eastAsia"/>
          <w:sz w:val="36"/>
          <w:rtl/>
        </w:rPr>
        <w:t>يب</w:t>
      </w:r>
      <w:r w:rsidRPr="00B06405">
        <w:rPr>
          <w:rFonts w:ascii="Traditional Arabic" w:hAnsi="Traditional Arabic"/>
          <w:sz w:val="36"/>
          <w:rtl/>
        </w:rPr>
        <w:t xml:space="preserve"> </w:t>
      </w:r>
      <w:r w:rsidRPr="00B06405">
        <w:rPr>
          <w:rFonts w:ascii="Traditional Arabic" w:hAnsi="Traditional Arabic" w:hint="eastAsia"/>
          <w:sz w:val="36"/>
          <w:rtl/>
        </w:rPr>
        <w:t>والخنافس</w:t>
      </w:r>
      <w:r w:rsidRPr="00B06405">
        <w:rPr>
          <w:rFonts w:ascii="Traditional Arabic" w:hAnsi="Traditional Arabic"/>
          <w:sz w:val="36"/>
          <w:rtl/>
        </w:rPr>
        <w:t xml:space="preserve"> والضفادع عن طريق إفراز البروتين تغير ألوانها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وتصبح</w:t>
      </w:r>
      <w:r w:rsidRPr="00B06405">
        <w:rPr>
          <w:rFonts w:ascii="Traditional Arabic" w:hAnsi="Traditional Arabic"/>
          <w:sz w:val="36"/>
          <w:rtl/>
        </w:rPr>
        <w:t xml:space="preserve"> مشابهة للنبات.</w:t>
      </w:r>
    </w:p>
    <w:p w:rsidR="00763887" w:rsidRPr="00B06405" w:rsidRDefault="00763887" w:rsidP="00866485">
      <w:pPr>
        <w:rPr>
          <w:rFonts w:ascii="Traditional Arabic" w:hAnsi="Traditional Arabic"/>
          <w:sz w:val="36"/>
          <w:rtl/>
        </w:rPr>
      </w:pPr>
      <w:r w:rsidRPr="00B06405">
        <w:rPr>
          <w:rFonts w:ascii="Traditional Arabic" w:hAnsi="Traditional Arabic" w:hint="eastAsia"/>
          <w:sz w:val="36"/>
          <w:rtl/>
        </w:rPr>
        <w:t>وللطبيعة</w:t>
      </w:r>
      <w:r w:rsidRPr="00B06405">
        <w:rPr>
          <w:rFonts w:ascii="Traditional Arabic" w:hAnsi="Traditional Arabic"/>
          <w:sz w:val="36"/>
          <w:rtl/>
        </w:rPr>
        <w:t xml:space="preserve"> التي خلقها الله سبحانه تأثير في تغير الألوان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فالأرانب</w:t>
      </w:r>
      <w:r w:rsidRPr="00B06405">
        <w:rPr>
          <w:rFonts w:ascii="Traditional Arabic" w:hAnsi="Traditional Arabic"/>
          <w:sz w:val="36"/>
          <w:rtl/>
        </w:rPr>
        <w:t xml:space="preserve"> تفقد ألوانها البنية تدريجي</w:t>
      </w:r>
      <w:r w:rsidRPr="00B06405">
        <w:rPr>
          <w:rFonts w:ascii="Traditional Arabic" w:hAnsi="Traditional Arabic" w:hint="eastAsia"/>
          <w:sz w:val="36"/>
          <w:rtl/>
        </w:rPr>
        <w:t>ًّا</w:t>
      </w:r>
      <w:r w:rsidRPr="00B06405">
        <w:rPr>
          <w:rFonts w:ascii="Traditional Arabic" w:hAnsi="Traditional Arabic"/>
          <w:sz w:val="36"/>
          <w:rtl/>
        </w:rPr>
        <w:t xml:space="preserve"> في الشتاء بالمناطق ا</w:t>
      </w:r>
      <w:r w:rsidRPr="00B06405">
        <w:rPr>
          <w:rFonts w:ascii="Traditional Arabic" w:hAnsi="Traditional Arabic" w:hint="eastAsia"/>
          <w:sz w:val="36"/>
          <w:rtl/>
        </w:rPr>
        <w:t>لثلجية</w:t>
      </w:r>
      <w:r w:rsidRPr="00B06405">
        <w:rPr>
          <w:rFonts w:ascii="Traditional Arabic" w:hAnsi="Traditional Arabic"/>
          <w:sz w:val="36"/>
          <w:rtl/>
        </w:rPr>
        <w:t xml:space="preserve"> لينمو فروها الأبيض الذي ينمو بلون الثلج</w:t>
      </w:r>
      <w:r w:rsidRPr="00B06405">
        <w:rPr>
          <w:rFonts w:ascii="Traditional Arabic" w:hAnsi="Traditional Arabic" w:hint="eastAsia"/>
          <w:sz w:val="36"/>
          <w:rtl/>
        </w:rPr>
        <w:t>…ليس</w:t>
      </w:r>
      <w:r w:rsidRPr="00B06405">
        <w:rPr>
          <w:rFonts w:ascii="Traditional Arabic" w:hAnsi="Traditional Arabic"/>
          <w:sz w:val="36"/>
          <w:rtl/>
        </w:rPr>
        <w:t xml:space="preserve"> ذلك فحسب وإنما الماعز الجبلي والظباء في جبال الألب تتلون باللون الأبيض لتماثل الصخور البيضاء</w:t>
      </w:r>
      <w:r w:rsidRPr="00B06405">
        <w:rPr>
          <w:rFonts w:ascii="Traditional Arabic" w:hAnsi="Traditional Arabic" w:hint="eastAsia"/>
          <w:sz w:val="36"/>
          <w:rtl/>
        </w:rPr>
        <w:t>…</w:t>
      </w:r>
    </w:p>
    <w:p w:rsidR="00763887" w:rsidRPr="00B06405" w:rsidRDefault="00763887" w:rsidP="0073045B">
      <w:pPr>
        <w:rPr>
          <w:rFonts w:ascii="Traditional Arabic" w:hAnsi="Traditional Arabic"/>
          <w:sz w:val="36"/>
          <w:rtl/>
        </w:rPr>
      </w:pPr>
      <w:r w:rsidRPr="00B06405">
        <w:rPr>
          <w:rFonts w:ascii="Traditional Arabic" w:hAnsi="Traditional Arabic" w:hint="eastAsia"/>
          <w:sz w:val="36"/>
          <w:rtl/>
        </w:rPr>
        <w:t>وهناك</w:t>
      </w:r>
      <w:r w:rsidRPr="00B06405">
        <w:rPr>
          <w:rFonts w:ascii="Traditional Arabic" w:hAnsi="Traditional Arabic"/>
          <w:sz w:val="36"/>
          <w:rtl/>
        </w:rPr>
        <w:t xml:space="preserve"> على سبيل المثال بعض الأحياء البحرية كالروبيان والأخطبوط والحبار يمكنها تغيير ألوانها بسرعة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الباري سبحانه زودها بخلايا تشتمل على هرمونات تدعى (</w:t>
      </w:r>
      <w:r w:rsidRPr="00B06405">
        <w:rPr>
          <w:rFonts w:ascii="Traditional Arabic" w:hAnsi="Traditional Arabic" w:hint="eastAsia"/>
          <w:sz w:val="36"/>
          <w:rtl/>
        </w:rPr>
        <w:t>الكروماتوفورس</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خلايا غنية بالصباغ توجد تحت ب</w:t>
      </w:r>
      <w:r w:rsidRPr="00B06405">
        <w:rPr>
          <w:rFonts w:ascii="Traditional Arabic" w:hAnsi="Traditional Arabic" w:hint="eastAsia"/>
          <w:sz w:val="36"/>
          <w:rtl/>
        </w:rPr>
        <w:t>شرتها</w:t>
      </w:r>
      <w:r w:rsidRPr="00B06405">
        <w:rPr>
          <w:rFonts w:ascii="Traditional Arabic" w:hAnsi="Traditional Arabic"/>
          <w:sz w:val="36"/>
          <w:rtl/>
        </w:rPr>
        <w:t xml:space="preserve"> تفرزها عندما تواجه أعدا</w:t>
      </w:r>
      <w:r w:rsidRPr="00B06405">
        <w:rPr>
          <w:rFonts w:ascii="Traditional Arabic" w:hAnsi="Traditional Arabic" w:hint="eastAsia"/>
          <w:sz w:val="36"/>
          <w:rtl/>
        </w:rPr>
        <w:t>ءَها،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تسعى إلى الهروب من الأخطار التي تحيط بها!.</w:t>
      </w:r>
    </w:p>
    <w:p w:rsidR="00763887" w:rsidRPr="00B06405" w:rsidRDefault="00763887" w:rsidP="003B78BB">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تسمح بعض الخلايا لدى أنواع أخرى من الروبيان بتغي</w:t>
      </w:r>
      <w:r w:rsidRPr="00B06405">
        <w:rPr>
          <w:rFonts w:ascii="Traditional Arabic" w:hAnsi="Traditional Arabic" w:hint="eastAsia"/>
          <w:sz w:val="36"/>
          <w:rtl/>
        </w:rPr>
        <w:t>ير</w:t>
      </w:r>
      <w:r w:rsidRPr="00B06405">
        <w:rPr>
          <w:rFonts w:ascii="Traditional Arabic" w:hAnsi="Traditional Arabic"/>
          <w:sz w:val="36"/>
          <w:rtl/>
        </w:rPr>
        <w:t xml:space="preserve"> ألوانها وفق لمعان الأجواء المحيطة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فعند</w:t>
      </w:r>
      <w:r w:rsidRPr="00B06405">
        <w:rPr>
          <w:rFonts w:ascii="Traditional Arabic" w:hAnsi="Traditional Arabic"/>
          <w:sz w:val="36"/>
          <w:rtl/>
        </w:rPr>
        <w:t xml:space="preserve"> تعرضها لضوء الشمس يفتح الروبيان هرمون</w:t>
      </w:r>
      <w:r w:rsidRPr="00B06405">
        <w:rPr>
          <w:rFonts w:ascii="Traditional Arabic" w:hAnsi="Traditional Arabic" w:hint="eastAsia"/>
          <w:sz w:val="36"/>
          <w:rtl/>
        </w:rPr>
        <w:t>ًا</w:t>
      </w:r>
      <w:r w:rsidRPr="00B06405">
        <w:rPr>
          <w:rFonts w:ascii="Traditional Arabic" w:hAnsi="Traditional Arabic"/>
          <w:sz w:val="36"/>
          <w:rtl/>
        </w:rPr>
        <w:t xml:space="preserve"> تصبح خلايا اللون تحت تأثيره رفيعة جد</w:t>
      </w:r>
      <w:r w:rsidRPr="00B06405">
        <w:rPr>
          <w:rFonts w:ascii="Traditional Arabic" w:hAnsi="Traditional Arabic" w:hint="eastAsia"/>
          <w:sz w:val="36"/>
          <w:rtl/>
        </w:rPr>
        <w:t>ًّا</w:t>
      </w:r>
      <w:r w:rsidRPr="00B06405">
        <w:rPr>
          <w:rFonts w:ascii="Traditional Arabic" w:hAnsi="Traditional Arabic"/>
          <w:sz w:val="36"/>
          <w:rtl/>
        </w:rPr>
        <w:t xml:space="preserve"> أو شفافة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يتمكن المفترس من افتراسها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صور يسيرة من مجتمع الحيوان وما أودعها ربها تبارك وتعالى من آياته في رزقها وعيشها تدلُّ على ربوبية الباري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الإمام ابن القيم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بعد</w:t>
      </w:r>
      <w:r w:rsidRPr="00B06405">
        <w:rPr>
          <w:rFonts w:ascii="Traditional Arabic" w:hAnsi="Traditional Arabic"/>
          <w:sz w:val="36"/>
          <w:rtl/>
        </w:rPr>
        <w:t xml:space="preserve"> حديثه عن هداية الله للحيوان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واختلاف</w:t>
      </w:r>
      <w:r w:rsidRPr="00B06405">
        <w:rPr>
          <w:rFonts w:ascii="Traditional Arabic" w:hAnsi="Traditional Arabic"/>
          <w:sz w:val="36"/>
          <w:rtl/>
        </w:rPr>
        <w:t xml:space="preserve"> أشكالها وأصنافها في ذلك: «</w:t>
      </w:r>
      <w:r w:rsidRPr="00B06405">
        <w:rPr>
          <w:rFonts w:ascii="Traditional Arabic" w:hAnsi="Traditional Arabic" w:hint="eastAsia"/>
          <w:sz w:val="36"/>
          <w:rtl/>
        </w:rPr>
        <w:t>وهذا</w:t>
      </w:r>
      <w:r w:rsidRPr="00B06405">
        <w:rPr>
          <w:rFonts w:ascii="Traditional Arabic" w:hAnsi="Traditional Arabic"/>
          <w:sz w:val="36"/>
          <w:rtl/>
        </w:rPr>
        <w:t xml:space="preserve"> ك</w:t>
      </w:r>
      <w:r w:rsidRPr="00B06405">
        <w:rPr>
          <w:rFonts w:ascii="Traditional Arabic" w:hAnsi="Traditional Arabic" w:hint="eastAsia"/>
          <w:sz w:val="36"/>
          <w:rtl/>
        </w:rPr>
        <w:t>له</w:t>
      </w:r>
      <w:r w:rsidRPr="00B06405">
        <w:rPr>
          <w:rFonts w:ascii="Traditional Arabic" w:hAnsi="Traditional Arabic"/>
          <w:sz w:val="36"/>
          <w:rtl/>
        </w:rPr>
        <w:t xml:space="preserve"> من أدل الدلائل على الخالق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إتقان صنعه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وعجيب</w:t>
      </w:r>
      <w:r w:rsidRPr="00B06405">
        <w:rPr>
          <w:rFonts w:ascii="Traditional Arabic" w:hAnsi="Traditional Arabic"/>
          <w:sz w:val="36"/>
          <w:rtl/>
        </w:rPr>
        <w:t xml:space="preserve"> تدبيره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ولطيف</w:t>
      </w:r>
      <w:r w:rsidRPr="00B06405">
        <w:rPr>
          <w:rFonts w:ascii="Traditional Arabic" w:hAnsi="Traditional Arabic"/>
          <w:sz w:val="36"/>
          <w:rtl/>
        </w:rPr>
        <w:t xml:space="preserve"> حكمته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فيما أودعها من غرائب المعارف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وغوامض</w:t>
      </w:r>
      <w:r w:rsidRPr="00B06405">
        <w:rPr>
          <w:rFonts w:ascii="Traditional Arabic" w:hAnsi="Traditional Arabic"/>
          <w:sz w:val="36"/>
          <w:rtl/>
        </w:rPr>
        <w:t xml:space="preserve"> الحيل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وحسن</w:t>
      </w:r>
      <w:r w:rsidRPr="00B06405">
        <w:rPr>
          <w:rFonts w:ascii="Traditional Arabic" w:hAnsi="Traditional Arabic"/>
          <w:sz w:val="36"/>
          <w:rtl/>
        </w:rPr>
        <w:t xml:space="preserve"> التدبير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والتأتي</w:t>
      </w:r>
      <w:r w:rsidRPr="00B06405">
        <w:rPr>
          <w:rFonts w:ascii="Traditional Arabic" w:hAnsi="Traditional Arabic"/>
          <w:sz w:val="36"/>
          <w:rtl/>
        </w:rPr>
        <w:t xml:space="preserve"> لما تريده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يستنطق الأفواه بالتسبيح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ويملأ</w:t>
      </w:r>
      <w:r w:rsidRPr="00B06405">
        <w:rPr>
          <w:rFonts w:ascii="Traditional Arabic" w:hAnsi="Traditional Arabic"/>
          <w:sz w:val="36"/>
          <w:rtl/>
        </w:rPr>
        <w:t xml:space="preserve"> القلوب من معرفته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ومعرفة</w:t>
      </w:r>
      <w:r w:rsidRPr="00B06405">
        <w:rPr>
          <w:rFonts w:ascii="Traditional Arabic" w:hAnsi="Traditional Arabic"/>
          <w:sz w:val="36"/>
          <w:rtl/>
        </w:rPr>
        <w:t xml:space="preserve"> حكمته وقدرته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يعلم به كل عاقل أنه لم يخلق عبث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يترك سدًى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الله سبحانه له في كل مخلوق حكم باهرة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وآيات</w:t>
      </w:r>
      <w:r w:rsidRPr="00B06405">
        <w:rPr>
          <w:rFonts w:ascii="Traditional Arabic" w:hAnsi="Traditional Arabic"/>
          <w:sz w:val="36"/>
          <w:rtl/>
        </w:rPr>
        <w:t xml:space="preserve"> ظاهرة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وبرهان</w:t>
      </w:r>
      <w:r w:rsidRPr="00B06405">
        <w:rPr>
          <w:rFonts w:ascii="Traditional Arabic" w:hAnsi="Traditional Arabic"/>
          <w:sz w:val="36"/>
          <w:rtl/>
        </w:rPr>
        <w:t xml:space="preserve"> قاطع يدل على أنه ربُّ كل شيء ومليكه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المنفرد بكل كمال دون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على كل شيء قدير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وبكل</w:t>
      </w:r>
      <w:r w:rsidRPr="00B06405">
        <w:rPr>
          <w:rFonts w:ascii="Traditional Arabic" w:hAnsi="Traditional Arabic"/>
          <w:sz w:val="36"/>
          <w:rtl/>
        </w:rPr>
        <w:t xml:space="preserve"> شيء عليم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83" w:name="موضوعات16"/>
      <w:r w:rsidRPr="00B06405">
        <w:rPr>
          <w:noProof w:val="0"/>
          <w:color w:val="000000"/>
          <w:rtl/>
        </w:rPr>
        <w:t>المسألة الثالثة: دلالة تسخير الحيوان للإنسان على توحيد الله سبحانه في ربوبيته</w:t>
      </w:r>
      <w:bookmarkEnd w:id="83"/>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خلق</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الإنسان لعبادته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84" w:name="آية37"/>
      <w:r w:rsidRPr="00B06405">
        <w:rPr>
          <w:rFonts w:ascii="QCF_P523" w:hAnsi="QCF_P523" w:cs="QCF_P523"/>
          <w:sz w:val="35"/>
          <w:szCs w:val="32"/>
          <w:rtl/>
          <w:lang w:eastAsia="en-US"/>
        </w:rPr>
        <w:t>ﭳ ﭴ ﭵ ﭶ ﭷ ﭸ ﭹ</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الذاريات</w:t>
      </w:r>
      <w:r w:rsidRPr="00B06405">
        <w:rPr>
          <w:rFonts w:ascii="Traditional Arabic" w:hAnsi="Traditional Arabic"/>
          <w:sz w:val="36"/>
          <w:szCs w:val="32"/>
          <w:rtl/>
          <w:lang w:eastAsia="en-US"/>
        </w:rPr>
        <w:t>: 56]</w:t>
      </w:r>
      <w:bookmarkEnd w:id="84"/>
      <w:r w:rsidRPr="00B06405">
        <w:rPr>
          <w:rFonts w:ascii="Traditional Arabic" w:hAnsi="Traditional Arabic"/>
          <w:sz w:val="36"/>
          <w:szCs w:val="32"/>
          <w:rtl/>
          <w:lang w:eastAsia="en-US"/>
        </w:rPr>
        <w:t>.</w:t>
      </w:r>
    </w:p>
    <w:p w:rsidR="00763887" w:rsidRPr="00B06405" w:rsidRDefault="00763887" w:rsidP="00D66B6F">
      <w:pPr>
        <w:rPr>
          <w:rFonts w:ascii="Traditional Arabic" w:hAnsi="Traditional Arabic"/>
          <w:sz w:val="36"/>
          <w:szCs w:val="32"/>
          <w:rtl/>
        </w:rPr>
      </w:pPr>
      <w:r w:rsidRPr="00B06405">
        <w:rPr>
          <w:rFonts w:ascii="Traditional Arabic" w:hAnsi="Traditional Arabic" w:hint="eastAsia"/>
          <w:sz w:val="36"/>
          <w:rtl/>
        </w:rPr>
        <w:t>ثم</w:t>
      </w:r>
      <w:r w:rsidRPr="00B06405">
        <w:rPr>
          <w:rFonts w:ascii="Traditional Arabic" w:hAnsi="Traditional Arabic"/>
          <w:sz w:val="36"/>
          <w:rtl/>
        </w:rPr>
        <w:t xml:space="preserve"> خلق له ما في السموات والأرض وسخرها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85" w:name="آية38"/>
      <w:r w:rsidRPr="00B06405">
        <w:rPr>
          <w:rFonts w:ascii="QCF_P005" w:hAnsi="QCF_P005" w:cs="QCF_P005"/>
          <w:sz w:val="35"/>
          <w:szCs w:val="32"/>
          <w:rtl/>
          <w:lang w:eastAsia="en-US"/>
        </w:rPr>
        <w:t>ﯬ ﯭ ﯮ ﯯ ﯰ ﯱ ﯲ ﯳ ﯴ ﯵ ﯶ ﯷ ﯸ ﯹ ﯺﯻ ﯼ ﯽ ﯾ ﯿ ﰀ</w:t>
      </w:r>
      <w:r w:rsidRPr="00B06405">
        <w:rPr>
          <w:rFonts w:ascii="QCF_P005" w:hAnsi="QCF_P005" w:hint="cs"/>
          <w:sz w:val="35"/>
          <w:szCs w:val="32"/>
          <w:rtl/>
          <w:lang w:eastAsia="en-US"/>
        </w:rPr>
        <w:t>﴾</w:t>
      </w:r>
      <w:r w:rsidRPr="00B06405">
        <w:rPr>
          <w:rFonts w:ascii="QCF_P005" w:hAnsi="QCF_P005"/>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29]</w:t>
      </w:r>
      <w:bookmarkEnd w:id="8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86" w:name="آية39"/>
      <w:r w:rsidRPr="00B06405">
        <w:rPr>
          <w:rFonts w:ascii="QCF_P340" w:hAnsi="QCF_P340" w:cs="QCF_P340"/>
          <w:sz w:val="35"/>
          <w:szCs w:val="32"/>
          <w:rtl/>
          <w:lang w:eastAsia="en-US"/>
        </w:rPr>
        <w:t>ﭑ ﭒ ﭓ ﭔ ﭕ ﭖ ﭗ ﭘ ﭙ ﭚ ﭛ ﭜ ﭝ ﭞ ﭟ ﭠ ﭡ ﭢ ﭣ ﭤ ﭥ ﭦﭧ ﭨ ﭩ ﭪ ﭫ ﭬ ﭭ</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65]</w:t>
      </w:r>
      <w:bookmarkEnd w:id="8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سبحانه الذي ذلَّل لكم ما في الأرض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والبهائم</w:t>
      </w:r>
      <w:r w:rsidRPr="00B06405">
        <w:rPr>
          <w:rFonts w:ascii="Traditional Arabic" w:hAnsi="Traditional Arabic"/>
          <w:sz w:val="36"/>
          <w:rtl/>
        </w:rPr>
        <w:t xml:space="preserve"> وغيرها: </w:t>
      </w:r>
      <w:r w:rsidRPr="00B06405">
        <w:rPr>
          <w:rFonts w:ascii="Traditional Arabic" w:hAnsi="Traditional Arabic" w:hint="cs"/>
          <w:sz w:val="36"/>
          <w:rtl/>
        </w:rPr>
        <w:t>﴿</w:t>
      </w:r>
      <w:bookmarkStart w:id="87" w:name="آية40"/>
      <w:r w:rsidRPr="00B06405">
        <w:rPr>
          <w:rFonts w:ascii="QCF_P413" w:hAnsi="QCF_P413" w:cs="QCF_P413"/>
          <w:sz w:val="35"/>
          <w:szCs w:val="32"/>
          <w:rtl/>
          <w:lang w:eastAsia="en-US"/>
        </w:rPr>
        <w:t>ﭑ ﭒ ﭓ ﭔ ﭕ ﭖ ﭗ ﭘ ﭙ ﭚ ﭛ ﭜ ﭝ ﭞ ﭟ ﭠ ﭡﭢ ﭣ ﭤ ﭥ ﭦ ﭧ ﭨ ﭩ ﭪ ﭫ ﭬ ﭭ ﭮ ﭯ 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لقمان</w:t>
      </w:r>
      <w:r w:rsidRPr="00B06405">
        <w:rPr>
          <w:rFonts w:ascii="Traditional Arabic" w:hAnsi="Traditional Arabic"/>
          <w:sz w:val="36"/>
          <w:szCs w:val="32"/>
          <w:rtl/>
        </w:rPr>
        <w:t>: 20]</w:t>
      </w:r>
      <w:bookmarkEnd w:id="87"/>
      <w:r w:rsidRPr="00B06405">
        <w:rPr>
          <w:rFonts w:ascii="Traditional Arabic" w:hAnsi="Traditional Arabic"/>
          <w:sz w:val="36"/>
          <w:szCs w:val="32"/>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جعل هذا التسخير دلي</w:t>
      </w:r>
      <w:r w:rsidRPr="00B06405">
        <w:rPr>
          <w:rFonts w:ascii="Traditional Arabic" w:hAnsi="Traditional Arabic" w:hint="eastAsia"/>
          <w:sz w:val="36"/>
          <w:rtl/>
        </w:rPr>
        <w:t>لاً</w:t>
      </w:r>
      <w:r w:rsidRPr="00B06405">
        <w:rPr>
          <w:rFonts w:ascii="Traditional Arabic" w:hAnsi="Traditional Arabic"/>
          <w:sz w:val="36"/>
          <w:rtl/>
        </w:rPr>
        <w:t xml:space="preserve"> على أحقيته وحده بالتوحيد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هذا التسخير آيات وعلامات لقوم يتفكرون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ويتعظون،</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88" w:name="آية41"/>
      <w:r w:rsidRPr="00B06405">
        <w:rPr>
          <w:rFonts w:ascii="QCF_P499" w:hAnsi="QCF_P499" w:cs="QCF_P499"/>
          <w:sz w:val="35"/>
          <w:szCs w:val="32"/>
          <w:rtl/>
          <w:lang w:eastAsia="en-US"/>
        </w:rPr>
        <w:t>ﰄ ﰅ ﰆ ﰇ ﰈ ﰉ ﰊ ﰋ ﰌ ﰍﰎ ﰏ ﰐ ﰑ ﰒ ﰓ ﰔ ﰕ</w:t>
      </w:r>
      <w:r w:rsidRPr="00B06405">
        <w:rPr>
          <w:rFonts w:ascii="QCF_P499" w:hAnsi="QCF_P499" w:hint="cs"/>
          <w:sz w:val="35"/>
          <w:szCs w:val="32"/>
          <w:rtl/>
          <w:lang w:eastAsia="en-US"/>
        </w:rPr>
        <w:t>﴾</w:t>
      </w:r>
      <w:r w:rsidRPr="00B06405">
        <w:rPr>
          <w:rFonts w:ascii="QCF_P499" w:hAnsi="QCF_P499"/>
          <w:sz w:val="35"/>
          <w:szCs w:val="32"/>
          <w:rtl/>
          <w:lang w:eastAsia="en-US"/>
        </w:rPr>
        <w:t xml:space="preserve"> [</w:t>
      </w:r>
      <w:r w:rsidRPr="00B06405">
        <w:rPr>
          <w:rFonts w:ascii="Traditional Arabic" w:hAnsi="Traditional Arabic" w:hint="eastAsia"/>
          <w:sz w:val="36"/>
          <w:szCs w:val="32"/>
          <w:rtl/>
          <w:lang w:eastAsia="en-US"/>
        </w:rPr>
        <w:t>الجاثية</w:t>
      </w:r>
      <w:r w:rsidRPr="00B06405">
        <w:rPr>
          <w:rFonts w:ascii="Traditional Arabic" w:hAnsi="Traditional Arabic"/>
          <w:sz w:val="36"/>
          <w:szCs w:val="32"/>
          <w:rtl/>
          <w:lang w:eastAsia="en-US"/>
        </w:rPr>
        <w:t>: 13]</w:t>
      </w:r>
      <w:bookmarkEnd w:id="88"/>
      <w:r w:rsidRPr="00B06405">
        <w:rPr>
          <w:rFonts w:ascii="Traditional Arabic" w:hAnsi="Traditional Arabic"/>
          <w:sz w:val="36"/>
          <w:szCs w:val="32"/>
          <w:rtl/>
          <w:lang w:eastAsia="en-US"/>
        </w:rPr>
        <w:t>.</w:t>
      </w:r>
    </w:p>
    <w:p w:rsidR="00763887" w:rsidRPr="00B06405" w:rsidRDefault="00763887" w:rsidP="0074140F">
      <w:pPr>
        <w:rPr>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الطبري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
      </w:r>
      <w:r w:rsidRPr="00B06405">
        <w:rPr>
          <w:rFonts w:ascii="Traditional Arabic" w:hAnsi="Traditional Arabic"/>
          <w:sz w:val="36"/>
          <w:vertAlign w:val="superscript"/>
          <w:rtl/>
        </w:rPr>
        <w:t>)</w:t>
      </w:r>
      <w:r w:rsidRPr="00B06405">
        <w:rPr>
          <w:sz w:val="36"/>
          <w:rtl/>
        </w:rPr>
        <w:t xml:space="preserve"> - رحمه الله - عند تفسيره لهذه الآية: «(وسخر لكم ما في السموات) من شمس وقمر ونجوم، (وما في الأرض) من دابَّة وشجر وجبل، وجماد وسفن لمنافعكم ومصالحكم (جميعًا منه)، يقول تعالى ذكره: جميع ما ذكر لكم أيها الناس من هذه النعم، نعم عليكم من الله أنعم بها عليكم، وفضل منه تفضل به عليكم، فإياه فاحمدوا لا غيره؛ لأنه لم يشركه في إنعام هذه النعم عليكم شريك، بل تفرد بإنعامها عليكم، وجميعها منه، ومن نعمه، فلا تجعلوا في شكركم له شريكًا؛ بل أفردوه بالشكر والعبادة، وأخلصوا له الألوهية؛ فإنه لا إله لكم سواه)»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
      </w:r>
      <w:r w:rsidRPr="00B06405">
        <w:rPr>
          <w:rFonts w:ascii="Traditional Arabic" w:hAnsi="Traditional Arabic"/>
          <w:sz w:val="36"/>
          <w:vertAlign w:val="superscript"/>
          <w:rtl/>
        </w:rPr>
        <w:t>)</w:t>
      </w:r>
      <w:r w:rsidRPr="00B06405">
        <w:rPr>
          <w:sz w:val="36"/>
          <w:rtl/>
        </w:rPr>
        <w:t>.</w:t>
      </w:r>
    </w:p>
    <w:p w:rsidR="00763887" w:rsidRPr="00B06405" w:rsidRDefault="00763887" w:rsidP="00893515">
      <w:pPr>
        <w:rPr>
          <w:rFonts w:ascii="Traditional Arabic" w:hAnsi="Traditional Arabic"/>
          <w:sz w:val="36"/>
          <w:szCs w:val="32"/>
          <w:rtl/>
          <w:lang w:eastAsia="en-US"/>
        </w:rPr>
      </w:pPr>
      <w:r w:rsidRPr="00B06405">
        <w:rPr>
          <w:rFonts w:ascii="Traditional Arabic" w:hAnsi="Traditional Arabic" w:hint="eastAsia"/>
          <w:sz w:val="36"/>
          <w:rtl/>
        </w:rPr>
        <w:t>فمن</w:t>
      </w:r>
      <w:r w:rsidRPr="00B06405">
        <w:rPr>
          <w:rFonts w:ascii="Traditional Arabic" w:hAnsi="Traditional Arabic"/>
          <w:sz w:val="36"/>
          <w:rtl/>
        </w:rPr>
        <w:t xml:space="preserve"> المس</w:t>
      </w:r>
      <w:r w:rsidRPr="00B06405">
        <w:rPr>
          <w:rFonts w:ascii="Traditional Arabic" w:hAnsi="Traditional Arabic" w:hint="eastAsia"/>
          <w:sz w:val="36"/>
          <w:rtl/>
        </w:rPr>
        <w:t>خرات</w:t>
      </w:r>
      <w:r w:rsidRPr="00B06405">
        <w:rPr>
          <w:rFonts w:ascii="Traditional Arabic" w:hAnsi="Traditional Arabic"/>
          <w:sz w:val="36"/>
          <w:rtl/>
        </w:rPr>
        <w:t xml:space="preserve"> التي سخرها الله سبحانه للإنسان هذ</w:t>
      </w:r>
      <w:r w:rsidRPr="00B06405">
        <w:rPr>
          <w:rFonts w:ascii="Traditional Arabic" w:hAnsi="Traditional Arabic" w:hint="eastAsia"/>
          <w:sz w:val="36"/>
          <w:rtl/>
        </w:rPr>
        <w:t>ه</w:t>
      </w:r>
      <w:r w:rsidRPr="00B06405">
        <w:rPr>
          <w:rFonts w:ascii="Traditional Arabic" w:hAnsi="Traditional Arabic"/>
          <w:sz w:val="36"/>
          <w:rtl/>
        </w:rPr>
        <w:t xml:space="preserve"> الحيوان</w:t>
      </w:r>
      <w:r w:rsidRPr="00B06405">
        <w:rPr>
          <w:rFonts w:ascii="Traditional Arabic" w:hAnsi="Traditional Arabic" w:hint="eastAsia"/>
          <w:sz w:val="36"/>
          <w:rtl/>
        </w:rPr>
        <w:t>ات؛</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جعله</w:t>
      </w:r>
      <w:r w:rsidRPr="00B06405">
        <w:rPr>
          <w:rFonts w:ascii="Traditional Arabic" w:hAnsi="Traditional Arabic" w:hint="eastAsia"/>
          <w:sz w:val="36"/>
          <w:rtl/>
        </w:rPr>
        <w:t>ا</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مذل</w:t>
      </w:r>
      <w:r w:rsidRPr="00B06405">
        <w:rPr>
          <w:rFonts w:ascii="Traditional Arabic" w:hAnsi="Traditional Arabic" w:hint="eastAsia"/>
          <w:sz w:val="36"/>
          <w:rtl/>
        </w:rPr>
        <w:t>لة</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يتصرف</w:t>
      </w:r>
      <w:r w:rsidRPr="00B06405">
        <w:rPr>
          <w:rFonts w:ascii="Traditional Arabic" w:hAnsi="Traditional Arabic"/>
          <w:sz w:val="36"/>
          <w:rtl/>
        </w:rPr>
        <w:t xml:space="preserve"> ف</w:t>
      </w:r>
      <w:r w:rsidRPr="00B06405">
        <w:rPr>
          <w:rFonts w:ascii="Traditional Arabic" w:hAnsi="Traditional Arabic" w:hint="eastAsia"/>
          <w:sz w:val="36"/>
          <w:rtl/>
        </w:rPr>
        <w:t>يها</w:t>
      </w:r>
      <w:r w:rsidRPr="00B06405">
        <w:rPr>
          <w:rFonts w:ascii="Traditional Arabic" w:hAnsi="Traditional Arabic"/>
          <w:sz w:val="36"/>
          <w:rtl/>
        </w:rPr>
        <w:t xml:space="preserve"> كيف يشاء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فيأكل</w:t>
      </w:r>
      <w:r w:rsidRPr="00B06405">
        <w:rPr>
          <w:rFonts w:ascii="Traditional Arabic" w:hAnsi="Traditional Arabic"/>
          <w:sz w:val="36"/>
          <w:rtl/>
        </w:rPr>
        <w:t xml:space="preserve"> بعض</w:t>
      </w:r>
      <w:r w:rsidRPr="00B06405">
        <w:rPr>
          <w:rFonts w:ascii="Traditional Arabic" w:hAnsi="Traditional Arabic" w:hint="eastAsia"/>
          <w:sz w:val="36"/>
          <w:rtl/>
        </w:rPr>
        <w:t>ًا</w:t>
      </w:r>
      <w:r w:rsidRPr="00B06405">
        <w:rPr>
          <w:rFonts w:ascii="Traditional Arabic" w:hAnsi="Traditional Arabic"/>
          <w:sz w:val="36"/>
          <w:rtl/>
        </w:rPr>
        <w:t xml:space="preserve"> منه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ويركب</w:t>
      </w:r>
      <w:r w:rsidRPr="00B06405">
        <w:rPr>
          <w:rFonts w:ascii="Traditional Arabic" w:hAnsi="Traditional Arabic"/>
          <w:sz w:val="36"/>
          <w:rtl/>
        </w:rPr>
        <w:t xml:space="preserve"> بعض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ويلبس</w:t>
      </w:r>
      <w:r w:rsidRPr="00B06405">
        <w:rPr>
          <w:rFonts w:ascii="Traditional Arabic" w:hAnsi="Traditional Arabic"/>
          <w:sz w:val="36"/>
          <w:rtl/>
        </w:rPr>
        <w:t xml:space="preserve"> من جلود بعضها </w:t>
      </w:r>
      <w:r w:rsidRPr="00B06405">
        <w:rPr>
          <w:rFonts w:ascii="Traditional Arabic" w:hAnsi="Traditional Arabic" w:hint="eastAsia"/>
          <w:sz w:val="36"/>
          <w:rtl/>
        </w:rPr>
        <w:t>وأشعارها</w:t>
      </w:r>
      <w:r w:rsidRPr="00B06405">
        <w:rPr>
          <w:rFonts w:ascii="Traditional Arabic" w:hAnsi="Traditional Arabic"/>
          <w:sz w:val="36"/>
          <w:rtl/>
        </w:rPr>
        <w:t xml:space="preserve"> وأوبارها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ويتخذ</w:t>
      </w:r>
      <w:r w:rsidRPr="00B06405">
        <w:rPr>
          <w:rFonts w:ascii="Traditional Arabic" w:hAnsi="Traditional Arabic"/>
          <w:sz w:val="36"/>
          <w:rtl/>
        </w:rPr>
        <w:t xml:space="preserve"> منها جما</w:t>
      </w:r>
      <w:r w:rsidRPr="00B06405">
        <w:rPr>
          <w:rFonts w:ascii="Traditional Arabic" w:hAnsi="Traditional Arabic" w:hint="eastAsia"/>
          <w:sz w:val="36"/>
          <w:rtl/>
        </w:rPr>
        <w:t>لاً</w:t>
      </w:r>
      <w:r w:rsidRPr="00B06405">
        <w:rPr>
          <w:rFonts w:ascii="Traditional Arabic" w:hAnsi="Traditional Arabic"/>
          <w:sz w:val="36"/>
          <w:rtl/>
        </w:rPr>
        <w:t xml:space="preserve"> وزينة ومسكن</w:t>
      </w:r>
      <w:r w:rsidRPr="00B06405">
        <w:rPr>
          <w:rFonts w:ascii="Traditional Arabic" w:hAnsi="Traditional Arabic" w:hint="eastAsia"/>
          <w:sz w:val="36"/>
          <w:rtl/>
        </w:rPr>
        <w:t>ًا</w:t>
      </w:r>
      <w:r w:rsidRPr="00B06405">
        <w:rPr>
          <w:rFonts w:ascii="Traditional Arabic" w:hAnsi="Traditional Arabic"/>
          <w:sz w:val="36"/>
          <w:rtl/>
        </w:rPr>
        <w:t xml:space="preserve"> ومأوى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90" w:name="آية42"/>
      <w:r w:rsidRPr="00B06405">
        <w:rPr>
          <w:rFonts w:ascii="QCF_P445" w:hAnsi="QCF_P445" w:cs="QCF_P445"/>
          <w:sz w:val="35"/>
          <w:szCs w:val="32"/>
          <w:rtl/>
          <w:lang w:eastAsia="en-US"/>
        </w:rPr>
        <w:t>ﭑ ﭒ ﭓ ﭔ ﭕ ﭖ ﭗ ﭘ ﭙ ﭚ ﭛ ﭜ ﭝ ﭞ ﭟ ﭠ ﭡ ﭢ ﭣ ﭤ</w:t>
      </w:r>
      <w:r w:rsidRPr="00B06405">
        <w:rPr>
          <w:rFonts w:ascii="QCF_P445" w:hAnsi="QCF_P445" w:hint="cs"/>
          <w:sz w:val="35"/>
          <w:szCs w:val="32"/>
          <w:rtl/>
          <w:lang w:eastAsia="en-US"/>
        </w:rPr>
        <w:t>﴾</w:t>
      </w:r>
      <w:r w:rsidRPr="00B06405">
        <w:rPr>
          <w:rFonts w:ascii="QCF_P445" w:hAnsi="QCF_P445"/>
          <w:sz w:val="35"/>
          <w:szCs w:val="32"/>
          <w:rtl/>
          <w:lang w:eastAsia="en-US"/>
        </w:rPr>
        <w:t xml:space="preserve"> [</w:t>
      </w:r>
      <w:r w:rsidRPr="00B06405">
        <w:rPr>
          <w:rFonts w:ascii="Traditional Arabic" w:hAnsi="Traditional Arabic" w:hint="eastAsia"/>
          <w:sz w:val="36"/>
          <w:szCs w:val="32"/>
          <w:rtl/>
          <w:lang w:eastAsia="en-US"/>
        </w:rPr>
        <w:t>يس</w:t>
      </w:r>
      <w:r w:rsidRPr="00B06405">
        <w:rPr>
          <w:rFonts w:ascii="Traditional Arabic" w:hAnsi="Traditional Arabic"/>
          <w:sz w:val="36"/>
          <w:szCs w:val="32"/>
          <w:rtl/>
          <w:lang w:eastAsia="en-US"/>
        </w:rPr>
        <w:t>: 71-72]</w:t>
      </w:r>
      <w:bookmarkEnd w:id="90"/>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حكمة الباري </w:t>
      </w:r>
      <w:r w:rsidRPr="00B06405">
        <w:rPr>
          <w:rFonts w:ascii="AGA Arabesque" w:hAnsi="AGA Arabesque"/>
          <w:sz w:val="36"/>
        </w:rPr>
        <w:sym w:font="AGA Arabesque" w:char="F055"/>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أعطى بهيمة الأنعام الأسماع والأبصار لينتفع بها الإنسان أك</w:t>
      </w:r>
      <w:r w:rsidRPr="00B06405">
        <w:rPr>
          <w:rFonts w:ascii="Traditional Arabic" w:hAnsi="Traditional Arabic" w:hint="eastAsia"/>
          <w:sz w:val="36"/>
          <w:rtl/>
        </w:rPr>
        <w:t>مل</w:t>
      </w:r>
      <w:r w:rsidRPr="00B06405">
        <w:rPr>
          <w:rFonts w:ascii="Traditional Arabic" w:hAnsi="Traditional Arabic"/>
          <w:sz w:val="36"/>
          <w:rtl/>
        </w:rPr>
        <w:t xml:space="preserve"> الانتفاع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لو كانت عمياء وصمَّاء لم يتمكن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سلبها مع ذلك العقول على كبر خ</w:t>
      </w:r>
      <w:r w:rsidRPr="00B06405">
        <w:rPr>
          <w:rFonts w:ascii="Traditional Arabic" w:hAnsi="Traditional Arabic" w:hint="eastAsia"/>
          <w:sz w:val="36"/>
          <w:rtl/>
        </w:rPr>
        <w:t>َلْقها،</w:t>
      </w:r>
      <w:r w:rsidRPr="00B06405">
        <w:rPr>
          <w:rFonts w:ascii="Traditional Arabic" w:hAnsi="Traditional Arabic"/>
          <w:sz w:val="36"/>
          <w:rtl/>
        </w:rPr>
        <w:t xml:space="preserve"> </w:t>
      </w:r>
      <w:r w:rsidRPr="00B06405">
        <w:rPr>
          <w:rFonts w:ascii="Traditional Arabic" w:hAnsi="Traditional Arabic" w:hint="eastAsia"/>
          <w:sz w:val="36"/>
          <w:rtl/>
        </w:rPr>
        <w:t>ليتم</w:t>
      </w:r>
      <w:r w:rsidRPr="00B06405">
        <w:rPr>
          <w:rFonts w:ascii="Traditional Arabic" w:hAnsi="Traditional Arabic"/>
          <w:sz w:val="36"/>
          <w:rtl/>
        </w:rPr>
        <w:t xml:space="preserve"> تسخيرها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فيقودها</w:t>
      </w:r>
      <w:r w:rsidRPr="00B06405">
        <w:rPr>
          <w:rFonts w:ascii="Traditional Arabic" w:hAnsi="Traditional Arabic"/>
          <w:sz w:val="36"/>
          <w:rtl/>
        </w:rPr>
        <w:t xml:space="preserve"> ويصرفها حيث 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أ</w:t>
      </w:r>
      <w:r w:rsidRPr="00B06405">
        <w:rPr>
          <w:rFonts w:ascii="Traditional Arabic" w:hAnsi="Traditional Arabic" w:hint="eastAsia"/>
          <w:sz w:val="36"/>
          <w:rtl/>
        </w:rPr>
        <w:t>ُعطِيَتْ</w:t>
      </w:r>
      <w:r w:rsidRPr="00B06405">
        <w:rPr>
          <w:rFonts w:ascii="Traditional Arabic" w:hAnsi="Traditional Arabic"/>
          <w:sz w:val="36"/>
          <w:rtl/>
        </w:rPr>
        <w:t xml:space="preserve"> العقول</w:t>
      </w:r>
      <w:r w:rsidRPr="00B06405">
        <w:rPr>
          <w:rFonts w:ascii="Traditional Arabic" w:hAnsi="Traditional Arabic" w:hint="eastAsia"/>
          <w:sz w:val="36"/>
          <w:rtl/>
        </w:rPr>
        <w:t>َ</w:t>
      </w:r>
      <w:r w:rsidRPr="00B06405">
        <w:rPr>
          <w:rFonts w:ascii="Traditional Arabic" w:hAnsi="Traditional Arabic"/>
          <w:sz w:val="36"/>
          <w:rtl/>
        </w:rPr>
        <w:t xml:space="preserve"> على كبر خ</w:t>
      </w:r>
      <w:r w:rsidRPr="00B06405">
        <w:rPr>
          <w:rFonts w:ascii="Traditional Arabic" w:hAnsi="Traditional Arabic" w:hint="eastAsia"/>
          <w:sz w:val="36"/>
          <w:rtl/>
        </w:rPr>
        <w:t>َلْقها</w:t>
      </w:r>
      <w:r w:rsidRPr="00B06405">
        <w:rPr>
          <w:rFonts w:ascii="Traditional Arabic" w:hAnsi="Traditional Arabic"/>
          <w:sz w:val="36"/>
          <w:rtl/>
        </w:rPr>
        <w:t xml:space="preserve"> لامتنعت من طاعته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واستعصت</w:t>
      </w:r>
      <w:r w:rsidRPr="00B06405">
        <w:rPr>
          <w:rFonts w:ascii="Traditional Arabic" w:hAnsi="Traditional Arabic"/>
          <w:sz w:val="36"/>
          <w:rtl/>
        </w:rPr>
        <w:t xml:space="preserve">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تكن مسخرة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يكن للإنسان قدرة عليها لولا تسخير الله </w:t>
      </w:r>
      <w:r w:rsidRPr="00B06405">
        <w:rPr>
          <w:rFonts w:ascii="AGA Arabesque" w:hAnsi="AGA Arabesque"/>
          <w:sz w:val="36"/>
        </w:rPr>
        <w:sym w:font="AGA Arabesque" w:char="F055"/>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91" w:name="آية43"/>
      <w:r w:rsidRPr="00B06405">
        <w:rPr>
          <w:rFonts w:ascii="QCF_P490" w:hAnsi="QCF_P490" w:cs="QCF_P490"/>
          <w:sz w:val="35"/>
          <w:szCs w:val="32"/>
          <w:rtl/>
          <w:lang w:eastAsia="en-US"/>
        </w:rPr>
        <w:t>ﭟ ﭠ ﭡ ﭢ ﭣ ﭤ ﭥ ﭦ ﭧ ﭨ ﭩ ﭪ ﭫ ﭬ ﭭ ﭮ ﭯ ﭰ ﭱ ﭲ ﭳ ﭴ ﭵ ﭶ ﭷ ﭸ ﭹ ﭺ ﭻ ﭼ ﭽ ﭾ ﭿ</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الزخرف</w:t>
      </w:r>
      <w:r w:rsidRPr="00B06405">
        <w:rPr>
          <w:rFonts w:ascii="Traditional Arabic" w:hAnsi="Traditional Arabic"/>
          <w:sz w:val="36"/>
          <w:szCs w:val="32"/>
          <w:rtl/>
          <w:lang w:eastAsia="en-US"/>
        </w:rPr>
        <w:t>: 12-13]</w:t>
      </w:r>
      <w:bookmarkEnd w:id="91"/>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8655D">
      <w:pPr>
        <w:rPr>
          <w:rFonts w:ascii="Traditional Arabic" w:hAnsi="Traditional Arabic"/>
          <w:sz w:val="36"/>
          <w:szCs w:val="32"/>
          <w:rtl/>
          <w:lang w:eastAsia="en-US"/>
        </w:rPr>
      </w:pPr>
      <w:r w:rsidRPr="00B06405">
        <w:rPr>
          <w:rFonts w:ascii="Traditional Arabic" w:hAnsi="Traditional Arabic" w:hint="eastAsia"/>
          <w:sz w:val="36"/>
          <w:rtl/>
        </w:rPr>
        <w:t>وحين</w:t>
      </w:r>
      <w:r w:rsidRPr="00B06405">
        <w:rPr>
          <w:rFonts w:ascii="Traditional Arabic" w:hAnsi="Traditional Arabic"/>
          <w:sz w:val="36"/>
          <w:rtl/>
        </w:rPr>
        <w:t xml:space="preserve"> ينحر المسلم البدن صوافَّ واقفة قد صُفَّت ثلاث من قوائهما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وقُيِّدت</w:t>
      </w:r>
      <w:r w:rsidRPr="00B06405">
        <w:rPr>
          <w:rFonts w:ascii="Traditional Arabic" w:hAnsi="Traditional Arabic"/>
          <w:sz w:val="36"/>
          <w:rtl/>
        </w:rPr>
        <w:t xml:space="preserve"> الرابعة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تسقط على الأرض فإن الله يذكره بت</w:t>
      </w:r>
      <w:r w:rsidRPr="00B06405">
        <w:rPr>
          <w:rFonts w:ascii="Traditional Arabic" w:hAnsi="Traditional Arabic" w:hint="eastAsia"/>
          <w:sz w:val="36"/>
          <w:rtl/>
        </w:rPr>
        <w:t>سخيره</w:t>
      </w:r>
      <w:r w:rsidRPr="00B06405">
        <w:rPr>
          <w:rFonts w:ascii="Traditional Arabic" w:hAnsi="Traditional Arabic"/>
          <w:sz w:val="36"/>
          <w:rtl/>
        </w:rPr>
        <w:t xml:space="preserve"> هذه البدن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ولولا</w:t>
      </w:r>
      <w:r w:rsidRPr="00B06405">
        <w:rPr>
          <w:rFonts w:ascii="Traditional Arabic" w:hAnsi="Traditional Arabic"/>
          <w:sz w:val="36"/>
          <w:rtl/>
        </w:rPr>
        <w:t xml:space="preserve"> هذا التسخير ما استطاع نحرها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أعطاها الله </w:t>
      </w:r>
      <w:r w:rsidRPr="00B06405">
        <w:rPr>
          <w:rFonts w:ascii="Traditional Arabic" w:hAnsi="Traditional Arabic" w:hint="eastAsia"/>
          <w:sz w:val="36"/>
          <w:rtl/>
        </w:rPr>
        <w:t>سبحانه</w:t>
      </w:r>
      <w:r w:rsidRPr="00B06405">
        <w:rPr>
          <w:rFonts w:ascii="Traditional Arabic" w:hAnsi="Traditional Arabic"/>
          <w:sz w:val="36"/>
          <w:rtl/>
        </w:rPr>
        <w:t xml:space="preserve"> من قوة يعجز عنها الأقوياء من الرجال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92" w:name="آية44"/>
      <w:r w:rsidRPr="00B06405">
        <w:rPr>
          <w:rFonts w:ascii="QCF_P336" w:hAnsi="QCF_P336" w:cs="QCF_P336"/>
          <w:sz w:val="35"/>
          <w:szCs w:val="32"/>
          <w:rtl/>
          <w:lang w:eastAsia="en-US"/>
        </w:rPr>
        <w:t>ﮥ ﮦ ﮧ ﮨ ﮩ ﮪ ﮫ ﮬ ﮭﮮ ﮯ ﮰ ﮱ ﯓ ﯔﯕ ﯖ ﯗ ﯘ ﯙ ﯚ ﯛ ﯜ ﯝﯞ ﯟ ﯠ ﯡ ﯢ ﯣ 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36]</w:t>
      </w:r>
      <w:bookmarkEnd w:id="9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فهي</w:t>
      </w:r>
      <w:r w:rsidRPr="00B06405">
        <w:rPr>
          <w:rFonts w:ascii="Traditional Arabic" w:hAnsi="Traditional Arabic"/>
          <w:sz w:val="36"/>
          <w:rtl/>
        </w:rPr>
        <w:t xml:space="preserve"> مع كمال ع</w:t>
      </w:r>
      <w:r w:rsidRPr="00B06405">
        <w:rPr>
          <w:rFonts w:ascii="Traditional Arabic" w:hAnsi="Traditional Arabic" w:hint="eastAsia"/>
          <w:sz w:val="36"/>
          <w:rtl/>
        </w:rPr>
        <w:t>ِظَمِها</w:t>
      </w:r>
      <w:r w:rsidRPr="00B06405">
        <w:rPr>
          <w:rFonts w:ascii="Traditional Arabic" w:hAnsi="Traditional Arabic"/>
          <w:sz w:val="36"/>
          <w:rtl/>
        </w:rPr>
        <w:t xml:space="preserve"> ونهاية قوتها لا تستعصي عليكم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فتأخذونها</w:t>
      </w:r>
      <w:r w:rsidRPr="00B06405">
        <w:rPr>
          <w:rFonts w:ascii="Traditional Arabic" w:hAnsi="Traditional Arabic"/>
          <w:sz w:val="36"/>
          <w:rtl/>
        </w:rPr>
        <w:t xml:space="preserve"> منقادة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w:t>
      </w:r>
      <w:r w:rsidRPr="00B06405">
        <w:rPr>
          <w:rFonts w:ascii="Traditional Arabic" w:hAnsi="Traditional Arabic" w:hint="eastAsia"/>
          <w:sz w:val="36"/>
          <w:rtl/>
        </w:rPr>
        <w:t>تطعنون</w:t>
      </w:r>
      <w:r w:rsidRPr="00B06405">
        <w:rPr>
          <w:rFonts w:ascii="Traditional Arabic" w:hAnsi="Traditional Arabic"/>
          <w:sz w:val="36"/>
          <w:rtl/>
        </w:rPr>
        <w:t xml:space="preserve"> في ل</w:t>
      </w:r>
      <w:r w:rsidRPr="00B06405">
        <w:rPr>
          <w:rFonts w:ascii="Traditional Arabic" w:hAnsi="Traditional Arabic" w:hint="eastAsia"/>
          <w:sz w:val="36"/>
          <w:rtl/>
        </w:rPr>
        <w:t>َبَّتِها</w:t>
      </w:r>
      <w:r w:rsidRPr="00B06405">
        <w:rPr>
          <w:rFonts w:ascii="Traditional Arabic" w:hAnsi="Traditional Arabic"/>
          <w:sz w:val="36"/>
          <w:rtl/>
        </w:rPr>
        <w:t xml:space="preserve"> وهي صوافُّ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ولولا</w:t>
      </w:r>
      <w:r w:rsidRPr="00B06405">
        <w:rPr>
          <w:rFonts w:ascii="Traditional Arabic" w:hAnsi="Traditional Arabic"/>
          <w:sz w:val="36"/>
          <w:rtl/>
        </w:rPr>
        <w:t xml:space="preserve"> تسخير الله تعالى لم ت</w:t>
      </w:r>
      <w:r w:rsidRPr="00B06405">
        <w:rPr>
          <w:rFonts w:ascii="Traditional Arabic" w:hAnsi="Traditional Arabic" w:hint="eastAsia"/>
          <w:sz w:val="36"/>
          <w:rtl/>
        </w:rPr>
        <w:t>ُطَق،</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تكن بأعجز من بعض الوحش التي هي أصغر منها جرم</w:t>
      </w:r>
      <w:r w:rsidRPr="00B06405">
        <w:rPr>
          <w:rFonts w:ascii="Traditional Arabic" w:hAnsi="Traditional Arabic" w:hint="eastAsia"/>
          <w:sz w:val="36"/>
          <w:rtl/>
        </w:rPr>
        <w:t>ًا</w:t>
      </w:r>
      <w:r w:rsidRPr="00B06405">
        <w:rPr>
          <w:rFonts w:ascii="Traditional Arabic" w:hAnsi="Traditional Arabic"/>
          <w:sz w:val="36"/>
          <w:rtl/>
        </w:rPr>
        <w:t xml:space="preserve"> وأقلَّ قوة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وتسخير</w:t>
      </w:r>
      <w:r w:rsidRPr="00B06405">
        <w:rPr>
          <w:rFonts w:ascii="Traditional Arabic" w:hAnsi="Traditional Arabic"/>
          <w:sz w:val="36"/>
          <w:rtl/>
        </w:rPr>
        <w:t xml:space="preserve"> هذا الحيوان للإنسان دليل من أدلة وحدانية الخالق </w:t>
      </w:r>
      <w:r w:rsidRPr="00B06405">
        <w:rPr>
          <w:rFonts w:ascii="AGA Arabesque" w:hAnsi="AGA Arabesque"/>
          <w:sz w:val="36"/>
        </w:rPr>
        <w:sym w:font="AGA Arabesque" w:char="F055"/>
      </w:r>
      <w:r w:rsidRPr="00B06405">
        <w:rPr>
          <w:rFonts w:ascii="Traditional Arabic" w:hAnsi="Traditional Arabic"/>
          <w:sz w:val="36"/>
          <w:rtl/>
        </w:rPr>
        <w:t xml:space="preserve"> وربوبيته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المتفرد</w:t>
      </w:r>
      <w:r w:rsidRPr="00B06405">
        <w:rPr>
          <w:rFonts w:ascii="Traditional Arabic" w:hAnsi="Traditional Arabic"/>
          <w:sz w:val="36"/>
          <w:rtl/>
        </w:rPr>
        <w:t xml:space="preserve"> بالخلق والملك والتدبير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ولتسخير</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الحيوان للإنسان صو</w:t>
      </w:r>
      <w:r w:rsidRPr="00B06405">
        <w:rPr>
          <w:rFonts w:ascii="Traditional Arabic" w:hAnsi="Traditional Arabic" w:hint="eastAsia"/>
          <w:sz w:val="36"/>
          <w:rtl/>
        </w:rPr>
        <w:t>ر</w:t>
      </w:r>
      <w:r w:rsidRPr="00B06405">
        <w:rPr>
          <w:rFonts w:ascii="Traditional Arabic" w:hAnsi="Traditional Arabic"/>
          <w:sz w:val="36"/>
          <w:rtl/>
        </w:rPr>
        <w:t xml:space="preserve">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w:t>
      </w:r>
    </w:p>
    <w:p w:rsidR="00763887" w:rsidRPr="00B06405" w:rsidRDefault="00763887" w:rsidP="008D3560">
      <w:pPr>
        <w:pStyle w:val="11"/>
        <w:keepNext/>
        <w:bidi/>
        <w:spacing w:before="120"/>
        <w:jc w:val="both"/>
        <w:rPr>
          <w:rFonts w:cs="Traditional Arabic"/>
          <w:szCs w:val="36"/>
          <w:rtl/>
        </w:rPr>
      </w:pPr>
      <w:r w:rsidRPr="00B06405">
        <w:rPr>
          <w:rFonts w:cs="Traditional Arabic"/>
          <w:szCs w:val="36"/>
          <w:rtl/>
        </w:rPr>
        <w:t>1- الأكل والشرب:</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صور التسخير التي سخرها الله </w:t>
      </w:r>
      <w:r w:rsidRPr="00B06405">
        <w:rPr>
          <w:rFonts w:ascii="AGA Arabesque" w:hAnsi="AGA Arabesque"/>
          <w:sz w:val="36"/>
        </w:rPr>
        <w:sym w:font="AGA Arabesque" w:char="F055"/>
      </w:r>
      <w:r w:rsidRPr="00B06405">
        <w:rPr>
          <w:rFonts w:ascii="Traditional Arabic" w:hAnsi="Traditional Arabic"/>
          <w:sz w:val="36"/>
          <w:rtl/>
        </w:rPr>
        <w:t xml:space="preserve"> للإنسان: </w:t>
      </w:r>
      <w:r w:rsidRPr="00B06405">
        <w:rPr>
          <w:rFonts w:ascii="Traditional Arabic" w:hAnsi="Traditional Arabic" w:hint="eastAsia"/>
          <w:sz w:val="36"/>
          <w:rtl/>
        </w:rPr>
        <w:t>الأكل</w:t>
      </w:r>
      <w:r w:rsidRPr="00B06405">
        <w:rPr>
          <w:rFonts w:ascii="Traditional Arabic" w:hAnsi="Traditional Arabic"/>
          <w:sz w:val="36"/>
          <w:rtl/>
        </w:rPr>
        <w:t xml:space="preserve"> والشرب من بعض أنواع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لحم وسمن ولبن وعسل وغير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ربنا تبارك وتعالى: </w:t>
      </w:r>
      <w:r w:rsidRPr="00B06405">
        <w:rPr>
          <w:rFonts w:ascii="Traditional Arabic" w:hAnsi="Traditional Arabic" w:hint="cs"/>
          <w:sz w:val="36"/>
          <w:rtl/>
        </w:rPr>
        <w:t>﴿</w:t>
      </w:r>
      <w:bookmarkStart w:id="93" w:name="آية45"/>
      <w:r w:rsidRPr="00B06405">
        <w:rPr>
          <w:rFonts w:ascii="QCF_P267" w:hAnsi="QCF_P267" w:cs="QCF_P267"/>
          <w:sz w:val="35"/>
          <w:szCs w:val="32"/>
          <w:rtl/>
          <w:lang w:eastAsia="en-US"/>
        </w:rPr>
        <w:t>ﯙ ﯚﯛ ﯜ 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5]</w:t>
      </w:r>
      <w:bookmarkEnd w:id="9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94" w:name="آية46"/>
      <w:r w:rsidRPr="00B06405">
        <w:rPr>
          <w:rFonts w:ascii="QCF_P343" w:hAnsi="QCF_P343" w:cs="QCF_P343"/>
          <w:sz w:val="35"/>
          <w:szCs w:val="32"/>
          <w:rtl/>
          <w:lang w:eastAsia="en-US"/>
        </w:rPr>
        <w:t>ﭸ ﭹ ﭺ ﭻ ﭼﭽ ﭾ ﭿ ﮀ ﮁ ﮂ ﮃ ﮄ ﮅ ﮆ ﮇ ﮈ</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المؤمنون</w:t>
      </w:r>
      <w:r w:rsidRPr="00B06405">
        <w:rPr>
          <w:rFonts w:ascii="Traditional Arabic" w:hAnsi="Traditional Arabic"/>
          <w:sz w:val="36"/>
          <w:szCs w:val="32"/>
          <w:rtl/>
          <w:lang w:eastAsia="en-US"/>
        </w:rPr>
        <w:t>: 21]</w:t>
      </w:r>
      <w:bookmarkEnd w:id="9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95" w:name="آية47"/>
      <w:r w:rsidRPr="00B06405">
        <w:rPr>
          <w:rFonts w:ascii="QCF_P445" w:hAnsi="QCF_P445" w:cs="QCF_P445"/>
          <w:sz w:val="35"/>
          <w:szCs w:val="32"/>
          <w:rtl/>
          <w:lang w:eastAsia="en-US"/>
        </w:rPr>
        <w:t>ﭞ ﭟ ﭠ ﭡ ﭢ ﭣ ﭤ ﭥ ﭦ ﭧ ﭨﭩ ﭪ ﭫ ﭬ</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يس</w:t>
      </w:r>
      <w:r w:rsidRPr="00B06405">
        <w:rPr>
          <w:rFonts w:ascii="Traditional Arabic" w:hAnsi="Traditional Arabic"/>
          <w:sz w:val="36"/>
          <w:szCs w:val="32"/>
          <w:rtl/>
          <w:lang w:eastAsia="en-US"/>
        </w:rPr>
        <w:t>: 72-73]</w:t>
      </w:r>
      <w:bookmarkEnd w:id="95"/>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أكرم الله سبحانه الإنسان بأن سخر له أنواع</w:t>
      </w:r>
      <w:r w:rsidRPr="00B06405">
        <w:rPr>
          <w:rFonts w:ascii="Traditional Arabic" w:hAnsi="Traditional Arabic" w:hint="eastAsia"/>
          <w:sz w:val="36"/>
          <w:rtl/>
        </w:rPr>
        <w:t>ًا</w:t>
      </w:r>
      <w:r w:rsidRPr="00B06405">
        <w:rPr>
          <w:rFonts w:ascii="Traditional Arabic" w:hAnsi="Traditional Arabic"/>
          <w:sz w:val="36"/>
          <w:rtl/>
        </w:rPr>
        <w:t xml:space="preserve"> كثيرة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يأكل</w:t>
      </w:r>
      <w:r w:rsidRPr="00B06405">
        <w:rPr>
          <w:rFonts w:ascii="Traditional Arabic" w:hAnsi="Traditional Arabic"/>
          <w:sz w:val="36"/>
          <w:rtl/>
        </w:rPr>
        <w:t xml:space="preserve"> منها لحم</w:t>
      </w:r>
      <w:r w:rsidRPr="00B06405">
        <w:rPr>
          <w:rFonts w:ascii="Traditional Arabic" w:hAnsi="Traditional Arabic" w:hint="eastAsia"/>
          <w:sz w:val="36"/>
          <w:rtl/>
        </w:rPr>
        <w:t>ًا</w:t>
      </w:r>
      <w:r w:rsidRPr="00B06405">
        <w:rPr>
          <w:rFonts w:ascii="Traditional Arabic" w:hAnsi="Traditional Arabic"/>
          <w:sz w:val="36"/>
          <w:rtl/>
        </w:rPr>
        <w:t xml:space="preserve"> هو من أغلى وأ</w:t>
      </w:r>
      <w:r w:rsidRPr="00B06405">
        <w:rPr>
          <w:rFonts w:ascii="Traditional Arabic" w:hAnsi="Traditional Arabic" w:hint="eastAsia"/>
          <w:sz w:val="36"/>
          <w:rtl/>
        </w:rPr>
        <w:t>نفس</w:t>
      </w:r>
      <w:r w:rsidRPr="00B06405">
        <w:rPr>
          <w:rFonts w:ascii="Traditional Arabic" w:hAnsi="Traditional Arabic"/>
          <w:sz w:val="36"/>
          <w:rtl/>
        </w:rPr>
        <w:t xml:space="preserve"> ال</w:t>
      </w:r>
      <w:r w:rsidRPr="00B06405">
        <w:rPr>
          <w:rFonts w:ascii="Traditional Arabic" w:hAnsi="Traditional Arabic" w:hint="eastAsia"/>
          <w:sz w:val="36"/>
          <w:rtl/>
        </w:rPr>
        <w:t>أطعمة</w:t>
      </w:r>
      <w:r w:rsidRPr="00B06405">
        <w:rPr>
          <w:rFonts w:ascii="Traditional Arabic" w:hAnsi="Traditional Arabic"/>
          <w:sz w:val="36"/>
          <w:rtl/>
        </w:rPr>
        <w:t xml:space="preserve"> عنده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وعليه</w:t>
      </w:r>
      <w:r w:rsidRPr="00B06405">
        <w:rPr>
          <w:rFonts w:ascii="Traditional Arabic" w:hAnsi="Traditional Arabic"/>
          <w:sz w:val="36"/>
          <w:rtl/>
        </w:rPr>
        <w:t xml:space="preserve"> اعتماد الكثير من الناس.</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فمن</w:t>
      </w:r>
      <w:r w:rsidRPr="00B06405">
        <w:rPr>
          <w:rFonts w:ascii="Traditional Arabic" w:hAnsi="Traditional Arabic"/>
          <w:sz w:val="36"/>
          <w:rtl/>
        </w:rPr>
        <w:t xml:space="preserve"> ذلك ما أباحه له من بهيمة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96" w:name="آية48"/>
      <w:r w:rsidRPr="00B06405">
        <w:rPr>
          <w:rFonts w:ascii="QCF_P106" w:hAnsi="QCF_P106" w:cs="QCF_P106"/>
          <w:sz w:val="35"/>
          <w:szCs w:val="32"/>
          <w:rtl/>
          <w:lang w:eastAsia="en-US"/>
        </w:rPr>
        <w:t>ﮊ ﮋ ﮌ ﮍ ﮎﮏ ﮐ ﮑ ﮒ ﮓ ﮔ ﮕ ﮖ ﮗ ﮘ ﮙ ﮚ ﮛ ﮜﮝ ﮞ ﮟ ﮠ ﮡ ﮢ 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1]</w:t>
      </w:r>
      <w:bookmarkEnd w:id="96"/>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تعالى مبين</w:t>
      </w:r>
      <w:r w:rsidRPr="00B06405">
        <w:rPr>
          <w:rFonts w:ascii="Traditional Arabic" w:hAnsi="Traditional Arabic" w:hint="eastAsia"/>
          <w:sz w:val="36"/>
          <w:rtl/>
        </w:rPr>
        <w:t>ًا</w:t>
      </w:r>
      <w:r w:rsidRPr="00B06405">
        <w:rPr>
          <w:rFonts w:ascii="Traditional Arabic" w:hAnsi="Traditional Arabic"/>
          <w:sz w:val="36"/>
          <w:rtl/>
        </w:rPr>
        <w:t xml:space="preserve"> هذا الا</w:t>
      </w:r>
      <w:r w:rsidRPr="00B06405">
        <w:rPr>
          <w:rFonts w:ascii="Traditional Arabic" w:hAnsi="Traditional Arabic" w:hint="eastAsia"/>
          <w:sz w:val="36"/>
          <w:rtl/>
        </w:rPr>
        <w:t>متنان</w:t>
      </w:r>
      <w:r w:rsidRPr="00B06405">
        <w:rPr>
          <w:rFonts w:ascii="Traditional Arabic" w:hAnsi="Traditional Arabic"/>
          <w:sz w:val="36"/>
          <w:rtl/>
        </w:rPr>
        <w:t xml:space="preserve"> الذي امتنّ به على </w:t>
      </w:r>
      <w:r w:rsidRPr="00B06405">
        <w:rPr>
          <w:rFonts w:ascii="Traditional Arabic" w:hAnsi="Traditional Arabic" w:hint="eastAsia"/>
          <w:sz w:val="36"/>
          <w:rtl/>
        </w:rPr>
        <w:t>عباده</w:t>
      </w:r>
      <w:r w:rsidRPr="00B06405">
        <w:rPr>
          <w:rFonts w:ascii="Traditional Arabic" w:hAnsi="Traditional Arabic"/>
          <w:sz w:val="36"/>
          <w:rtl/>
        </w:rPr>
        <w:t xml:space="preserve">: </w:t>
      </w:r>
      <w:r w:rsidRPr="00B06405">
        <w:rPr>
          <w:rFonts w:ascii="Traditional Arabic" w:hAnsi="Traditional Arabic" w:hint="cs"/>
          <w:sz w:val="36"/>
          <w:rtl/>
        </w:rPr>
        <w:t>﴿</w:t>
      </w:r>
      <w:bookmarkStart w:id="97" w:name="آية49"/>
      <w:r w:rsidRPr="00B06405">
        <w:rPr>
          <w:rFonts w:ascii="QCF_P146" w:hAnsi="QCF_P146" w:cs="QCF_P146"/>
          <w:sz w:val="35"/>
          <w:szCs w:val="32"/>
          <w:rtl/>
          <w:lang w:eastAsia="en-US"/>
        </w:rPr>
        <w:t xml:space="preserve">ﯢ ﯣ ﯤ ﯥﯦ ﯧ ﯨ ﯩ ﯪ ﯫ ﯬ ﯭ ﯮﯯ ﯰ ﯱ ﯲ ﯳ ﯴ </w:t>
      </w:r>
      <w:r w:rsidRPr="00B06405">
        <w:rPr>
          <w:rFonts w:ascii="QCF_P147" w:hAnsi="QCF_P147" w:cs="QCF_P147"/>
          <w:sz w:val="35"/>
          <w:szCs w:val="32"/>
          <w:rtl/>
          <w:lang w:eastAsia="en-US"/>
        </w:rPr>
        <w:t>ﭑ ﭒﭓ ﭔ ﭕ ﭖ ﭗ ﭘ ﭙﭚ ﭛ ﭜ ﭝ ﭞ ﭟ ﭠ ﭡ ﭢ ﭣ ﭤﭥ ﭦ ﭧ ﭨ ﭩ ﭪ ﭫ ﭬ ﭭ ﭮ ﭯ ﭰ ﭱﭲ ﭳ ﭴ ﭵ ﭶ ﭷ ﭸ ﭹ ﭺ ﭻ ﭼﭽ ﭾ ﭿ ﮀ ﮁ ﮂ ﮃ ﮄﮅ ﮆ ﮇ ﮈ ﮉ ﮊ ﮋ ﮌ ﮍ ﮎ ﮏ ﮐﮑ ﮒ ﮓ ﮔ ﮕ ﮖ ﮗ ﮘ</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142-144]</w:t>
      </w:r>
      <w:bookmarkEnd w:id="9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فجعل</w:t>
      </w:r>
      <w:r w:rsidRPr="00B06405">
        <w:rPr>
          <w:rFonts w:ascii="Traditional Arabic" w:hAnsi="Traditional Arabic"/>
          <w:sz w:val="36"/>
          <w:rtl/>
        </w:rPr>
        <w:t xml:space="preserve"> الله سبحانه هذه ال</w:t>
      </w:r>
      <w:r w:rsidRPr="00B06405">
        <w:rPr>
          <w:rFonts w:ascii="Traditional Arabic" w:hAnsi="Traditional Arabic" w:hint="eastAsia"/>
          <w:sz w:val="36"/>
          <w:rtl/>
        </w:rPr>
        <w:t>أنعام</w:t>
      </w:r>
      <w:r w:rsidRPr="00B06405">
        <w:rPr>
          <w:rFonts w:ascii="Traditional Arabic" w:hAnsi="Traditional Arabic"/>
          <w:sz w:val="36"/>
          <w:rtl/>
        </w:rPr>
        <w:t xml:space="preserve"> منها ما يصلح للركوب والحمل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الفرش وهو الصغير الذي لا يصلح لذلك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جميع</w:t>
      </w:r>
      <w:r w:rsidRPr="00B06405">
        <w:rPr>
          <w:rFonts w:ascii="Traditional Arabic" w:hAnsi="Traditional Arabic" w:hint="eastAsia"/>
          <w:sz w:val="36"/>
          <w:rtl/>
        </w:rPr>
        <w:t>ًا</w:t>
      </w:r>
      <w:r w:rsidRPr="00B06405">
        <w:rPr>
          <w:rFonts w:ascii="Traditional Arabic" w:hAnsi="Traditional Arabic"/>
          <w:sz w:val="36"/>
          <w:rtl/>
        </w:rPr>
        <w:t xml:space="preserve"> صالحة للأكل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فصلها سبحانه (</w:t>
      </w:r>
      <w:r w:rsidRPr="00B06405">
        <w:rPr>
          <w:rFonts w:ascii="Traditional Arabic" w:hAnsi="Traditional Arabic" w:hint="eastAsia"/>
          <w:sz w:val="36"/>
          <w:rtl/>
        </w:rPr>
        <w:t>ثمانية</w:t>
      </w:r>
      <w:r w:rsidRPr="00B06405">
        <w:rPr>
          <w:rFonts w:ascii="Traditional Arabic" w:hAnsi="Traditional Arabic"/>
          <w:sz w:val="36"/>
          <w:rtl/>
        </w:rPr>
        <w:t xml:space="preserve"> أزواج) </w:t>
      </w:r>
      <w:r w:rsidRPr="00B06405">
        <w:rPr>
          <w:rFonts w:ascii="Traditional Arabic" w:hAnsi="Traditional Arabic" w:hint="eastAsia"/>
          <w:sz w:val="36"/>
          <w:rtl/>
        </w:rPr>
        <w:t>ذكر</w:t>
      </w:r>
      <w:r w:rsidRPr="00B06405">
        <w:rPr>
          <w:rFonts w:ascii="Traditional Arabic" w:hAnsi="Traditional Arabic"/>
          <w:sz w:val="36"/>
          <w:rtl/>
        </w:rPr>
        <w:t xml:space="preserve"> وأنثى من الضأن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من المعز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أربعة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وذكر</w:t>
      </w:r>
      <w:r w:rsidRPr="00B06405">
        <w:rPr>
          <w:rFonts w:ascii="Traditional Arabic" w:hAnsi="Traditional Arabic"/>
          <w:sz w:val="36"/>
          <w:rtl/>
        </w:rPr>
        <w:t xml:space="preserve"> وأنثى من الإبل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من البقر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أربعة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مجموع ذلك كلِّه ثمانية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التي ذكرها أيض</w:t>
      </w:r>
      <w:r w:rsidRPr="00B06405">
        <w:rPr>
          <w:rFonts w:ascii="Traditional Arabic" w:hAnsi="Traditional Arabic" w:hint="eastAsia"/>
          <w:sz w:val="36"/>
          <w:rtl/>
        </w:rPr>
        <w:t>ًا</w:t>
      </w:r>
      <w:r w:rsidRPr="00B06405">
        <w:rPr>
          <w:rFonts w:ascii="Traditional Arabic" w:hAnsi="Traditional Arabic"/>
          <w:sz w:val="36"/>
          <w:rtl/>
        </w:rPr>
        <w:t xml:space="preserve"> في سورة الزمر: </w:t>
      </w:r>
      <w:r w:rsidRPr="00B06405">
        <w:rPr>
          <w:rFonts w:ascii="Traditional Arabic" w:hAnsi="Traditional Arabic" w:hint="cs"/>
          <w:sz w:val="36"/>
          <w:rtl/>
        </w:rPr>
        <w:t>﴿</w:t>
      </w:r>
      <w:bookmarkStart w:id="98" w:name="آية50"/>
      <w:r w:rsidRPr="00B06405">
        <w:rPr>
          <w:rFonts w:ascii="QCF_P459" w:hAnsi="QCF_P459" w:cs="QCF_P459"/>
          <w:sz w:val="35"/>
          <w:szCs w:val="32"/>
          <w:rtl/>
          <w:lang w:eastAsia="en-US"/>
        </w:rPr>
        <w:t>ﭙ ﭚ ﭛ ﭜ ﭝ ﭞﭟ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الزمر</w:t>
      </w:r>
      <w:r w:rsidRPr="00B06405">
        <w:rPr>
          <w:rFonts w:ascii="Traditional Arabic" w:hAnsi="Traditional Arabic"/>
          <w:sz w:val="36"/>
          <w:szCs w:val="32"/>
          <w:rtl/>
          <w:lang w:eastAsia="en-US"/>
        </w:rPr>
        <w:t>: 6]</w:t>
      </w:r>
      <w:bookmarkEnd w:id="98"/>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ومن</w:t>
      </w:r>
      <w:r w:rsidRPr="00B06405">
        <w:rPr>
          <w:rFonts w:ascii="Traditional Arabic" w:hAnsi="Traditional Arabic"/>
          <w:sz w:val="36"/>
          <w:rtl/>
        </w:rPr>
        <w:t xml:space="preserve"> اللحم الذي سخره ربنا </w:t>
      </w:r>
      <w:r w:rsidRPr="00B06405">
        <w:rPr>
          <w:rFonts w:ascii="AGA Arabesque" w:hAnsi="AGA Arabesque"/>
          <w:sz w:val="36"/>
        </w:rPr>
        <w:sym w:font="AGA Arabesque" w:char="F055"/>
      </w:r>
      <w:r w:rsidRPr="00B06405">
        <w:rPr>
          <w:rFonts w:ascii="Traditional Arabic" w:hAnsi="Traditional Arabic"/>
          <w:sz w:val="36"/>
          <w:rtl/>
        </w:rPr>
        <w:t xml:space="preserve"> ما يستخرجه الإنسان من البحر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99" w:name="آية51"/>
      <w:r w:rsidRPr="00B06405">
        <w:rPr>
          <w:rFonts w:ascii="QCF_P268" w:hAnsi="QCF_P268" w:cs="QCF_P268"/>
          <w:sz w:val="35"/>
          <w:szCs w:val="32"/>
          <w:rtl/>
          <w:lang w:eastAsia="en-US"/>
        </w:rPr>
        <w:t>ﯛ ﯜ 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14]</w:t>
      </w:r>
      <w:bookmarkEnd w:id="9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100" w:name="آية52"/>
      <w:r w:rsidRPr="00B06405">
        <w:rPr>
          <w:rFonts w:ascii="QCF_P436" w:hAnsi="QCF_P436" w:cs="QCF_P436"/>
          <w:sz w:val="35"/>
          <w:szCs w:val="32"/>
          <w:rtl/>
          <w:lang w:eastAsia="en-US"/>
        </w:rPr>
        <w:t>ﭑ ﭒ ﭓ ﭔ ﭕ ﭖ ﭗ ﭘ ﭙ ﭚ ﭛﭜ ﭝ ﭞ ﭟ ﭠ 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12]</w:t>
      </w:r>
      <w:bookmarkEnd w:id="100"/>
      <w:r w:rsidRPr="00B06405">
        <w:rPr>
          <w:rFonts w:ascii="Traditional Arabic" w:hAnsi="Traditional Arabic"/>
          <w:sz w:val="36"/>
          <w:szCs w:val="32"/>
          <w:rtl/>
          <w:lang w:eastAsia="en-US"/>
        </w:rPr>
        <w:t>.</w:t>
      </w:r>
    </w:p>
    <w:p w:rsidR="00763887" w:rsidRPr="00B06405" w:rsidRDefault="00763887" w:rsidP="00450A36">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نعمة عظيمة يمتن الله بها علينا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سخر لنا البحر وجعله مستودع</w:t>
      </w:r>
      <w:r w:rsidRPr="00B06405">
        <w:rPr>
          <w:rFonts w:ascii="Traditional Arabic" w:hAnsi="Traditional Arabic" w:hint="eastAsia"/>
          <w:sz w:val="36"/>
          <w:rtl/>
        </w:rPr>
        <w:t>ًا</w:t>
      </w:r>
      <w:r w:rsidRPr="00B06405">
        <w:rPr>
          <w:rFonts w:ascii="Traditional Arabic" w:hAnsi="Traditional Arabic"/>
          <w:sz w:val="36"/>
          <w:rtl/>
        </w:rPr>
        <w:t xml:space="preserve"> لا ينضب لمادة غذائية تعتبر شيئ</w:t>
      </w:r>
      <w:r w:rsidRPr="00B06405">
        <w:rPr>
          <w:rFonts w:ascii="Traditional Arabic" w:hAnsi="Traditional Arabic" w:hint="eastAsia"/>
          <w:sz w:val="36"/>
          <w:rtl/>
        </w:rPr>
        <w:t>ًا</w:t>
      </w:r>
      <w:r w:rsidRPr="00B06405">
        <w:rPr>
          <w:rFonts w:ascii="Traditional Arabic" w:hAnsi="Traditional Arabic"/>
          <w:sz w:val="36"/>
          <w:rtl/>
        </w:rPr>
        <w:t xml:space="preserve"> أساسي</w:t>
      </w:r>
      <w:r w:rsidRPr="00B06405">
        <w:rPr>
          <w:rFonts w:ascii="Traditional Arabic" w:hAnsi="Traditional Arabic" w:hint="eastAsia"/>
          <w:sz w:val="36"/>
          <w:rtl/>
        </w:rPr>
        <w:t>ًّا</w:t>
      </w:r>
      <w:r w:rsidRPr="00B06405">
        <w:rPr>
          <w:rFonts w:ascii="Traditional Arabic" w:hAnsi="Traditional Arabic"/>
          <w:sz w:val="36"/>
          <w:rtl/>
        </w:rPr>
        <w:t xml:space="preserve"> في حياة معظم الشع</w:t>
      </w:r>
      <w:r w:rsidRPr="00B06405">
        <w:rPr>
          <w:rFonts w:ascii="Traditional Arabic" w:hAnsi="Traditional Arabic" w:hint="eastAsia"/>
          <w:sz w:val="36"/>
          <w:rtl/>
        </w:rPr>
        <w:t>وب،</w:t>
      </w:r>
      <w:r w:rsidRPr="00B06405">
        <w:rPr>
          <w:rFonts w:ascii="Traditional Arabic" w:hAnsi="Traditional Arabic"/>
          <w:sz w:val="36"/>
          <w:rtl/>
        </w:rPr>
        <w:t xml:space="preserve"> </w:t>
      </w:r>
      <w:r w:rsidRPr="00B06405">
        <w:rPr>
          <w:rFonts w:ascii="Traditional Arabic" w:hAnsi="Traditional Arabic" w:hint="eastAsia"/>
          <w:sz w:val="36"/>
          <w:rtl/>
        </w:rPr>
        <w:t>يتناولونها</w:t>
      </w:r>
      <w:r w:rsidRPr="00B06405">
        <w:rPr>
          <w:rFonts w:ascii="Traditional Arabic" w:hAnsi="Traditional Arabic"/>
          <w:sz w:val="36"/>
          <w:rtl/>
        </w:rPr>
        <w:t xml:space="preserve"> من البحر دون أن</w:t>
      </w:r>
      <w:r w:rsidRPr="00B06405">
        <w:rPr>
          <w:rFonts w:ascii="Traditional Arabic" w:hAnsi="Traditional Arabic" w:hint="eastAsia"/>
          <w:sz w:val="36"/>
          <w:rtl/>
        </w:rPr>
        <w:t>ْ</w:t>
      </w:r>
      <w:r w:rsidRPr="00B06405">
        <w:rPr>
          <w:rFonts w:ascii="Traditional Arabic" w:hAnsi="Traditional Arabic"/>
          <w:sz w:val="36"/>
          <w:rtl/>
        </w:rPr>
        <w:t xml:space="preserve"> يخسروا ما</w:t>
      </w:r>
      <w:r w:rsidRPr="00B06405">
        <w:rPr>
          <w:rFonts w:ascii="Traditional Arabic" w:hAnsi="Traditional Arabic" w:hint="eastAsia"/>
          <w:sz w:val="36"/>
          <w:rtl/>
        </w:rPr>
        <w:t>لاً</w:t>
      </w:r>
      <w:r w:rsidRPr="00B06405">
        <w:rPr>
          <w:rFonts w:ascii="Traditional Arabic" w:hAnsi="Traditional Arabic"/>
          <w:sz w:val="36"/>
          <w:rtl/>
        </w:rPr>
        <w:t xml:space="preserve"> وجهد</w:t>
      </w:r>
      <w:r w:rsidRPr="00B06405">
        <w:rPr>
          <w:rFonts w:ascii="Traditional Arabic" w:hAnsi="Traditional Arabic" w:hint="eastAsia"/>
          <w:sz w:val="36"/>
          <w:rtl/>
        </w:rPr>
        <w:t>ًا</w:t>
      </w:r>
      <w:r w:rsidRPr="00B06405">
        <w:rPr>
          <w:rFonts w:ascii="Traditional Arabic" w:hAnsi="Traditional Arabic"/>
          <w:sz w:val="36"/>
          <w:rtl/>
        </w:rPr>
        <w:t xml:space="preserve"> في تربيتها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ولولا</w:t>
      </w:r>
      <w:r w:rsidRPr="00B06405">
        <w:rPr>
          <w:rFonts w:ascii="Traditional Arabic" w:hAnsi="Traditional Arabic"/>
          <w:sz w:val="36"/>
          <w:rtl/>
        </w:rPr>
        <w:t xml:space="preserve"> ذلك لضاقت معيشة كثير من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عليها اعتمادهم في الغذاء والتجارة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رحمته سبحانه أن</w:t>
      </w:r>
      <w:r w:rsidRPr="00B06405">
        <w:rPr>
          <w:rFonts w:ascii="Traditional Arabic" w:hAnsi="Traditional Arabic" w:hint="eastAsia"/>
          <w:sz w:val="36"/>
          <w:rtl/>
        </w:rPr>
        <w:t>ْ</w:t>
      </w:r>
      <w:r w:rsidRPr="00B06405">
        <w:rPr>
          <w:rFonts w:ascii="Traditional Arabic" w:hAnsi="Traditional Arabic"/>
          <w:sz w:val="36"/>
          <w:rtl/>
        </w:rPr>
        <w:t xml:space="preserve"> أباح ما في البحر حي</w:t>
      </w:r>
      <w:r w:rsidRPr="00B06405">
        <w:rPr>
          <w:rFonts w:ascii="Traditional Arabic" w:hAnsi="Traditional Arabic" w:hint="eastAsia"/>
          <w:sz w:val="36"/>
          <w:rtl/>
        </w:rPr>
        <w:t>ًّا</w:t>
      </w:r>
      <w:r w:rsidRPr="00B06405">
        <w:rPr>
          <w:rFonts w:ascii="Traditional Arabic" w:hAnsi="Traditional Arabic"/>
          <w:sz w:val="36"/>
          <w:rtl/>
        </w:rPr>
        <w:t xml:space="preserve"> وميت</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ومن</w:t>
      </w:r>
      <w:r w:rsidRPr="00B06405">
        <w:rPr>
          <w:rFonts w:ascii="Traditional Arabic" w:hAnsi="Traditional Arabic"/>
          <w:sz w:val="36"/>
          <w:rtl/>
        </w:rPr>
        <w:t xml:space="preserve"> وجوه الأكل التي سخرها الله للإنسان ما أباحه له من صيد الحيوان - </w:t>
      </w:r>
      <w:r w:rsidRPr="00B06405">
        <w:rPr>
          <w:rFonts w:ascii="Traditional Arabic" w:hAnsi="Traditional Arabic" w:hint="eastAsia"/>
          <w:sz w:val="36"/>
          <w:rtl/>
        </w:rPr>
        <w:t>دوابه</w:t>
      </w:r>
      <w:r w:rsidRPr="00B06405">
        <w:rPr>
          <w:rFonts w:ascii="Traditional Arabic" w:hAnsi="Traditional Arabic"/>
          <w:sz w:val="36"/>
          <w:rtl/>
        </w:rPr>
        <w:t xml:space="preserve"> وطيره - </w:t>
      </w:r>
      <w:r w:rsidRPr="00B06405">
        <w:rPr>
          <w:rFonts w:ascii="Traditional Arabic" w:hAnsi="Traditional Arabic" w:hint="eastAsia"/>
          <w:sz w:val="36"/>
          <w:rtl/>
        </w:rPr>
        <w:t>فقال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101" w:name="آية53"/>
      <w:r w:rsidRPr="00B06405">
        <w:rPr>
          <w:rFonts w:ascii="QCF_P107" w:hAnsi="QCF_P107" w:cs="QCF_P107"/>
          <w:sz w:val="35"/>
          <w:szCs w:val="32"/>
          <w:rtl/>
          <w:lang w:eastAsia="en-US"/>
        </w:rPr>
        <w:t>ﮔ ﮕ ﮖ ﮗﮘ ﮙ ﮚ ﮛ ﮜﮝ ﮞ ﮟ ﮠ ﮡ ﮢ ﮣ ﮤ ﮥ ﮦﮧ ﮨ ﮩ ﮪ ﮫ ﮬ ﮭ ﮮ ﮯﮰ ﮱ ﯓﯔ ﯕ ﯖ ﯗ ﯘ 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4]</w:t>
      </w:r>
      <w:bookmarkEnd w:id="10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102" w:name="آية54"/>
      <w:r w:rsidRPr="00B06405">
        <w:rPr>
          <w:rFonts w:ascii="QCF_P106" w:hAnsi="QCF_P106" w:cs="QCF_P106"/>
          <w:sz w:val="35"/>
          <w:szCs w:val="32"/>
          <w:rtl/>
          <w:lang w:eastAsia="en-US"/>
        </w:rPr>
        <w:t>ﯝ ﯞ ﯟﯠ</w:t>
      </w:r>
      <w:r w:rsidRPr="00B06405">
        <w:rPr>
          <w:rFonts w:ascii="QCF_P106" w:hAnsi="QCF_P106" w:hint="cs"/>
          <w:sz w:val="35"/>
          <w:szCs w:val="32"/>
          <w:rtl/>
          <w:lang w:eastAsia="en-US"/>
        </w:rPr>
        <w:t>﴾</w:t>
      </w:r>
      <w:r w:rsidRPr="00B06405">
        <w:rPr>
          <w:rFonts w:ascii="QCF_P106" w:hAnsi="QCF_P106"/>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2]</w:t>
      </w:r>
      <w:bookmarkEnd w:id="10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فبين</w:t>
      </w:r>
      <w:r w:rsidRPr="00B06405">
        <w:rPr>
          <w:rFonts w:ascii="Traditional Arabic" w:hAnsi="Traditional Arabic"/>
          <w:sz w:val="36"/>
          <w:rtl/>
        </w:rPr>
        <w:t xml:space="preserve"> سبحانه أنَّه أحلَّ لنا الطيبات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الذبائح التي ذ</w:t>
      </w:r>
      <w:r w:rsidRPr="00B06405">
        <w:rPr>
          <w:rFonts w:ascii="Traditional Arabic" w:hAnsi="Traditional Arabic" w:hint="eastAsia"/>
          <w:sz w:val="36"/>
          <w:rtl/>
        </w:rPr>
        <w:t>ُكِرَ</w:t>
      </w:r>
      <w:r w:rsidRPr="00B06405">
        <w:rPr>
          <w:rFonts w:ascii="Traditional Arabic" w:hAnsi="Traditional Arabic"/>
          <w:sz w:val="36"/>
          <w:rtl/>
        </w:rPr>
        <w:t xml:space="preserve"> اسم الله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فيه نفع ولذة من غير ضرر بالبدن ولا بالعقل فيدخل فيه جميع حيوانات البر والبحر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ما استثناه الشارع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كالسباع</w:t>
      </w:r>
      <w:r w:rsidRPr="00B06405">
        <w:rPr>
          <w:rFonts w:ascii="Traditional Arabic" w:hAnsi="Traditional Arabic"/>
          <w:sz w:val="36"/>
          <w:rtl/>
        </w:rPr>
        <w:t xml:space="preserve"> والخبائث وغيرها.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وكذلك</w:t>
      </w:r>
      <w:r w:rsidRPr="00B06405">
        <w:rPr>
          <w:rFonts w:ascii="Traditional Arabic" w:hAnsi="Traditional Arabic"/>
          <w:sz w:val="36"/>
          <w:rtl/>
        </w:rPr>
        <w:t xml:space="preserve"> أباح الله ما اصطادته الجوارح المعلمة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الكلاب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والفهود،</w:t>
      </w:r>
      <w:r w:rsidRPr="00B06405">
        <w:rPr>
          <w:rFonts w:ascii="Traditional Arabic" w:hAnsi="Traditional Arabic"/>
          <w:sz w:val="36"/>
          <w:rtl/>
        </w:rPr>
        <w:t xml:space="preserve"> </w:t>
      </w:r>
      <w:r w:rsidRPr="00B06405">
        <w:rPr>
          <w:rFonts w:ascii="Traditional Arabic" w:hAnsi="Traditional Arabic" w:hint="eastAsia"/>
          <w:sz w:val="36"/>
          <w:rtl/>
        </w:rPr>
        <w:t>والصقور،</w:t>
      </w:r>
      <w:r w:rsidRPr="00B06405">
        <w:rPr>
          <w:rFonts w:ascii="Traditional Arabic" w:hAnsi="Traditional Arabic"/>
          <w:sz w:val="36"/>
          <w:rtl/>
        </w:rPr>
        <w:t xml:space="preserve"> </w:t>
      </w:r>
      <w:r w:rsidRPr="00B06405">
        <w:rPr>
          <w:rFonts w:ascii="Traditional Arabic" w:hAnsi="Traditional Arabic" w:hint="eastAsia"/>
          <w:sz w:val="36"/>
          <w:rtl/>
        </w:rPr>
        <w:t>ونحو</w:t>
      </w:r>
      <w:r w:rsidRPr="00B06405">
        <w:rPr>
          <w:rFonts w:ascii="Traditional Arabic" w:hAnsi="Traditional Arabic"/>
          <w:sz w:val="36"/>
          <w:rtl/>
        </w:rPr>
        <w:t xml:space="preserve"> ذلك مما يصيد بنابه أو بمخلبه مع اشتراط التسمية عند إرساله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ويحل</w:t>
      </w:r>
      <w:r w:rsidRPr="00B06405">
        <w:rPr>
          <w:rFonts w:ascii="Traditional Arabic" w:hAnsi="Traditional Arabic"/>
          <w:sz w:val="36"/>
          <w:rtl/>
        </w:rPr>
        <w:t xml:space="preserve"> </w:t>
      </w:r>
      <w:r w:rsidRPr="00B06405">
        <w:rPr>
          <w:rFonts w:ascii="Traditional Arabic" w:hAnsi="Traditional Arabic" w:hint="eastAsia"/>
          <w:sz w:val="36"/>
          <w:rtl/>
        </w:rPr>
        <w:t>الصيد</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بكل</w:t>
      </w:r>
      <w:r w:rsidRPr="00B06405">
        <w:rPr>
          <w:rFonts w:ascii="Traditional Arabic" w:hAnsi="Traditional Arabic"/>
          <w:sz w:val="36"/>
          <w:rtl/>
        </w:rPr>
        <w:t xml:space="preserve"> قوة تخرق وتنهر الدم كالرصا</w:t>
      </w:r>
      <w:r w:rsidRPr="00B06405">
        <w:rPr>
          <w:rFonts w:ascii="Traditional Arabic" w:hAnsi="Traditional Arabic" w:hint="eastAsia"/>
          <w:sz w:val="36"/>
          <w:rtl/>
        </w:rPr>
        <w:t>ص</w:t>
      </w:r>
      <w:r w:rsidRPr="00B06405">
        <w:rPr>
          <w:rFonts w:ascii="Traditional Arabic" w:hAnsi="Traditional Arabic"/>
          <w:sz w:val="36"/>
          <w:rtl/>
        </w:rPr>
        <w:t xml:space="preserve"> وغيره مما يستعمله النا</w:t>
      </w:r>
      <w:r w:rsidRPr="00B06405">
        <w:rPr>
          <w:rFonts w:ascii="Traditional Arabic" w:hAnsi="Traditional Arabic" w:hint="eastAsia"/>
          <w:sz w:val="36"/>
          <w:rtl/>
        </w:rPr>
        <w:t>س</w:t>
      </w:r>
      <w:r w:rsidRPr="00B06405">
        <w:rPr>
          <w:rFonts w:ascii="Traditional Arabic" w:hAnsi="Traditional Arabic"/>
          <w:sz w:val="36"/>
          <w:rtl/>
        </w:rPr>
        <w:t xml:space="preserve"> اليوم في صيدهم.</w:t>
      </w:r>
    </w:p>
    <w:p w:rsidR="00763887" w:rsidRPr="00B06405" w:rsidRDefault="00763887" w:rsidP="004D418F">
      <w:pPr>
        <w:rPr>
          <w:rFonts w:ascii="Traditional Arabic" w:hAnsi="Traditional Arabic"/>
          <w:sz w:val="36"/>
          <w:szCs w:val="32"/>
          <w:rtl/>
          <w:lang w:eastAsia="en-US"/>
        </w:rPr>
      </w:pPr>
      <w:r w:rsidRPr="00B06405">
        <w:rPr>
          <w:rFonts w:ascii="Traditional Arabic" w:hAnsi="Traditional Arabic" w:hint="eastAsia"/>
          <w:sz w:val="36"/>
          <w:rtl/>
        </w:rPr>
        <w:t>ومن</w:t>
      </w:r>
      <w:r w:rsidRPr="00B06405">
        <w:rPr>
          <w:rFonts w:ascii="Traditional Arabic" w:hAnsi="Traditional Arabic"/>
          <w:sz w:val="36"/>
          <w:rtl/>
        </w:rPr>
        <w:t xml:space="preserve"> صور هذا التسخير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هذا</w:t>
      </w:r>
      <w:r w:rsidRPr="00B06405">
        <w:rPr>
          <w:rFonts w:ascii="Traditional Arabic" w:hAnsi="Traditional Arabic"/>
          <w:sz w:val="36"/>
          <w:rtl/>
        </w:rPr>
        <w:t xml:space="preserve"> اللبن</w:t>
      </w:r>
      <w:bookmarkStart w:id="103" w:name="أ3"/>
      <w:bookmarkEnd w:id="103"/>
      <w:r w:rsidRPr="00B06405">
        <w:rPr>
          <w:rFonts w:ascii="Traditional Arabic" w:hAnsi="Traditional Arabic"/>
          <w:sz w:val="36"/>
          <w:rtl/>
        </w:rPr>
        <w:t xml:space="preserve"> الذي أخرجه الله من بطون الأنعام من </w:t>
      </w:r>
      <w:r w:rsidRPr="00B06405">
        <w:rPr>
          <w:rFonts w:ascii="Traditional Arabic" w:hAnsi="Traditional Arabic" w:hint="eastAsia"/>
          <w:sz w:val="36"/>
          <w:rtl/>
        </w:rPr>
        <w:t>بين</w:t>
      </w:r>
      <w:r w:rsidRPr="00B06405">
        <w:rPr>
          <w:rFonts w:ascii="Traditional Arabic" w:hAnsi="Traditional Arabic"/>
          <w:sz w:val="36"/>
          <w:rtl/>
        </w:rPr>
        <w:t xml:space="preserve"> فرث ودم لبن</w:t>
      </w:r>
      <w:r w:rsidRPr="00B06405">
        <w:rPr>
          <w:rFonts w:ascii="Traditional Arabic" w:hAnsi="Traditional Arabic" w:hint="eastAsia"/>
          <w:sz w:val="36"/>
          <w:rtl/>
        </w:rPr>
        <w:t>ًا</w:t>
      </w:r>
      <w:r w:rsidRPr="00B06405">
        <w:rPr>
          <w:rFonts w:ascii="Traditional Arabic" w:hAnsi="Traditional Arabic"/>
          <w:sz w:val="36"/>
          <w:rtl/>
        </w:rPr>
        <w:t xml:space="preserve"> خالص</w:t>
      </w:r>
      <w:r w:rsidRPr="00B06405">
        <w:rPr>
          <w:rFonts w:ascii="Traditional Arabic" w:hAnsi="Traditional Arabic" w:hint="eastAsia"/>
          <w:sz w:val="36"/>
          <w:rtl/>
        </w:rPr>
        <w:t>ًا</w:t>
      </w:r>
      <w:r w:rsidRPr="00B06405">
        <w:rPr>
          <w:rFonts w:ascii="Traditional Arabic" w:hAnsi="Traditional Arabic"/>
          <w:sz w:val="36"/>
          <w:rtl/>
        </w:rPr>
        <w:t xml:space="preserve"> سائغ</w:t>
      </w:r>
      <w:r w:rsidRPr="00B06405">
        <w:rPr>
          <w:rFonts w:ascii="Traditional Arabic" w:hAnsi="Traditional Arabic" w:hint="eastAsia"/>
          <w:sz w:val="36"/>
          <w:rtl/>
        </w:rPr>
        <w:t>ًا</w:t>
      </w:r>
      <w:r w:rsidRPr="00B06405">
        <w:rPr>
          <w:rFonts w:ascii="Traditional Arabic" w:hAnsi="Traditional Arabic"/>
          <w:sz w:val="36"/>
          <w:rtl/>
        </w:rPr>
        <w:t xml:space="preserve"> للشاربين: </w:t>
      </w:r>
      <w:r w:rsidRPr="00B06405">
        <w:rPr>
          <w:rFonts w:ascii="Traditional Arabic" w:hAnsi="Traditional Arabic" w:hint="cs"/>
          <w:sz w:val="36"/>
          <w:rtl/>
        </w:rPr>
        <w:t>﴿</w:t>
      </w:r>
      <w:bookmarkStart w:id="104" w:name="آية55"/>
      <w:r w:rsidRPr="00B06405">
        <w:rPr>
          <w:rFonts w:ascii="QCF_P274" w:hAnsi="QCF_P274" w:cs="QCF_P274"/>
          <w:sz w:val="35"/>
          <w:szCs w:val="32"/>
          <w:rtl/>
          <w:lang w:eastAsia="en-US"/>
        </w:rPr>
        <w:t>ﭣ ﭤ ﭥ ﭦ ﭧﭨ ﭩ ﭪ ﭫ ﭬ ﭭ ﭮ ﭯ ﭰ ﭱ ﭲ ﭳ ﭴ ﭵ</w:t>
      </w:r>
      <w:r w:rsidRPr="00B06405">
        <w:rPr>
          <w:rFonts w:ascii="QCF_P274" w:hAnsi="QCF_P274" w:hint="cs"/>
          <w:sz w:val="35"/>
          <w:szCs w:val="32"/>
          <w:rtl/>
          <w:lang w:eastAsia="en-US"/>
        </w:rPr>
        <w:t>﴾</w:t>
      </w:r>
      <w:r w:rsidRPr="00B06405">
        <w:rPr>
          <w:rFonts w:ascii="QCF_P274" w:hAnsi="QCF_P274"/>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66]</w:t>
      </w:r>
      <w:bookmarkEnd w:id="10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cs"/>
          <w:sz w:val="36"/>
          <w:rtl/>
          <w:lang w:eastAsia="en-US"/>
        </w:rPr>
        <w:t>﴿</w:t>
      </w:r>
      <w:r w:rsidRPr="00B06405">
        <w:rPr>
          <w:rFonts w:ascii="QCF_P343" w:hAnsi="QCF_P343" w:cs="QCF_P343"/>
          <w:sz w:val="35"/>
          <w:szCs w:val="32"/>
          <w:rtl/>
          <w:lang w:eastAsia="en-US"/>
        </w:rPr>
        <w:t>ﭸ ﭹ ﭺ ﭻ ﭼﭽ ﭾ ﭿ ﮀ ﮁ</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المؤمنون</w:t>
      </w:r>
      <w:r w:rsidRPr="00B06405">
        <w:rPr>
          <w:rFonts w:ascii="Traditional Arabic" w:hAnsi="Traditional Arabic"/>
          <w:sz w:val="36"/>
          <w:szCs w:val="32"/>
          <w:rtl/>
          <w:lang w:eastAsia="en-US"/>
        </w:rPr>
        <w:t>: 21].</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فتأمل</w:t>
      </w:r>
      <w:r w:rsidRPr="00B06405">
        <w:rPr>
          <w:rFonts w:ascii="Traditional Arabic" w:hAnsi="Traditional Arabic"/>
          <w:sz w:val="36"/>
          <w:rtl/>
        </w:rPr>
        <w:t xml:space="preserve"> قدرة الخالق سبحانه كيف أخرج هذا الشراب السائغ من بين فرث ودم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لبنًا</w:t>
      </w:r>
      <w:r w:rsidRPr="00B06405">
        <w:rPr>
          <w:rFonts w:ascii="Traditional Arabic" w:hAnsi="Traditional Arabic"/>
          <w:sz w:val="36"/>
          <w:rtl/>
        </w:rPr>
        <w:t xml:space="preserve"> حلو</w:t>
      </w:r>
      <w:r w:rsidRPr="00B06405">
        <w:rPr>
          <w:rFonts w:ascii="Traditional Arabic" w:hAnsi="Traditional Arabic" w:hint="eastAsia"/>
          <w:sz w:val="36"/>
          <w:rtl/>
        </w:rPr>
        <w:t>َ</w:t>
      </w:r>
      <w:r w:rsidRPr="00B06405">
        <w:rPr>
          <w:rFonts w:ascii="Traditional Arabic" w:hAnsi="Traditional Arabic"/>
          <w:sz w:val="36"/>
          <w:rtl/>
        </w:rPr>
        <w:t xml:space="preserve"> المذاق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جميل</w:t>
      </w:r>
      <w:r w:rsidRPr="00B06405">
        <w:rPr>
          <w:rFonts w:ascii="Traditional Arabic" w:hAnsi="Traditional Arabic"/>
          <w:sz w:val="36"/>
          <w:rtl/>
        </w:rPr>
        <w:t xml:space="preserve"> اللون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w:t>
      </w:r>
      <w:r w:rsidRPr="00B06405">
        <w:rPr>
          <w:rFonts w:ascii="Traditional Arabic" w:hAnsi="Traditional Arabic"/>
          <w:sz w:val="36"/>
          <w:rtl/>
        </w:rPr>
        <w:t xml:space="preserve"> غذاء للجسم والروح.</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«وكون</w:t>
      </w:r>
      <w:r w:rsidRPr="00B06405">
        <w:rPr>
          <w:rFonts w:ascii="Traditional Arabic" w:hAnsi="Traditional Arabic"/>
          <w:sz w:val="36"/>
          <w:rtl/>
        </w:rPr>
        <w:t xml:space="preserve"> هذه الأنعام مسخرة </w:t>
      </w:r>
      <w:r w:rsidRPr="00B06405">
        <w:rPr>
          <w:rFonts w:ascii="Traditional Arabic" w:hAnsi="Traditional Arabic" w:hint="eastAsia"/>
          <w:sz w:val="36"/>
          <w:rtl/>
        </w:rPr>
        <w:t>للإنسان</w:t>
      </w:r>
      <w:r w:rsidRPr="00B06405">
        <w:rPr>
          <w:rFonts w:ascii="Traditional Arabic" w:hAnsi="Traditional Arabic"/>
          <w:sz w:val="36"/>
          <w:rtl/>
        </w:rPr>
        <w:t xml:space="preserve"> فقد جعل الله سبحانه لنا فيها فوائد عظيمة متعددة بتعدد تلك الحيوانات من الأنعام وهي الإبل والبقر والضأن والمعز</w:t>
      </w:r>
      <w:r w:rsidRPr="00B06405">
        <w:rPr>
          <w:rFonts w:ascii="Traditional Arabic" w:hAnsi="Traditional Arabic" w:hint="eastAsia"/>
          <w:sz w:val="36"/>
          <w:rtl/>
        </w:rPr>
        <w:t>…فالآية</w:t>
      </w:r>
      <w:r w:rsidRPr="00B06405">
        <w:rPr>
          <w:rFonts w:ascii="Traditional Arabic" w:hAnsi="Traditional Arabic"/>
          <w:sz w:val="36"/>
          <w:rtl/>
        </w:rPr>
        <w:t xml:space="preserve"> الكريمة تخص ما يسقينا الله مما في بطونها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اللبن الذي يخرج من ضروعها بقدرة الله سبحانه وبإعجاز يفوق التصور.</w:t>
      </w:r>
    </w:p>
    <w:p w:rsidR="00763887" w:rsidRPr="00B06405" w:rsidRDefault="00763887" w:rsidP="00450A36">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كا</w:t>
      </w:r>
      <w:r w:rsidRPr="00B06405">
        <w:rPr>
          <w:rFonts w:ascii="Traditional Arabic" w:hAnsi="Traditional Arabic" w:hint="eastAsia"/>
          <w:sz w:val="36"/>
          <w:rtl/>
        </w:rPr>
        <w:t>ن</w:t>
      </w:r>
      <w:r w:rsidRPr="00B06405">
        <w:rPr>
          <w:rFonts w:ascii="Traditional Arabic" w:hAnsi="Traditional Arabic"/>
          <w:sz w:val="36"/>
          <w:rtl/>
        </w:rPr>
        <w:t xml:space="preserve"> العلم اليوم كشف الطريق</w:t>
      </w:r>
      <w:r w:rsidRPr="00B06405">
        <w:rPr>
          <w:rFonts w:ascii="Traditional Arabic" w:hAnsi="Traditional Arabic" w:hint="eastAsia"/>
          <w:sz w:val="36"/>
          <w:rtl/>
        </w:rPr>
        <w:t>ة</w:t>
      </w:r>
      <w:r w:rsidRPr="00B06405">
        <w:rPr>
          <w:rFonts w:ascii="Traditional Arabic" w:hAnsi="Traditional Arabic"/>
          <w:sz w:val="36"/>
          <w:rtl/>
        </w:rPr>
        <w:t xml:space="preserve"> الإعجازية في إخراج اللبن من بطون تلك الأنعام</w:t>
      </w:r>
      <w:r w:rsidRPr="00B06405">
        <w:rPr>
          <w:rFonts w:ascii="Traditional Arabic" w:hAnsi="Traditional Arabic" w:hint="eastAsia"/>
          <w:sz w:val="36"/>
          <w:rtl/>
        </w:rPr>
        <w:t>…فإن</w:t>
      </w:r>
      <w:r w:rsidRPr="00B06405">
        <w:rPr>
          <w:rFonts w:ascii="Traditional Arabic" w:hAnsi="Traditional Arabic"/>
          <w:sz w:val="36"/>
          <w:rtl/>
        </w:rPr>
        <w:t xml:space="preserve"> النظر وحده في هذه المعجزة يوم نزل القرآن ونزلت هذه الآية يكفي دلي</w:t>
      </w:r>
      <w:r w:rsidRPr="00B06405">
        <w:rPr>
          <w:rFonts w:ascii="Traditional Arabic" w:hAnsi="Traditional Arabic" w:hint="eastAsia"/>
          <w:sz w:val="36"/>
          <w:rtl/>
        </w:rPr>
        <w:t>لاً</w:t>
      </w:r>
      <w:r w:rsidRPr="00B06405">
        <w:rPr>
          <w:rFonts w:ascii="Traditional Arabic" w:hAnsi="Traditional Arabic"/>
          <w:sz w:val="36"/>
          <w:rtl/>
        </w:rPr>
        <w:t xml:space="preserve"> قطعي</w:t>
      </w:r>
      <w:r w:rsidRPr="00B06405">
        <w:rPr>
          <w:rFonts w:ascii="Traditional Arabic" w:hAnsi="Traditional Arabic" w:hint="eastAsia"/>
          <w:sz w:val="36"/>
          <w:rtl/>
        </w:rPr>
        <w:t>ًّا</w:t>
      </w:r>
      <w:r w:rsidRPr="00B06405">
        <w:rPr>
          <w:rFonts w:ascii="Traditional Arabic" w:hAnsi="Traditional Arabic"/>
          <w:sz w:val="36"/>
          <w:rtl/>
        </w:rPr>
        <w:t xml:space="preserve"> على وحدانية الله وقدرته في الخلق.</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وتشير</w:t>
      </w:r>
      <w:r w:rsidRPr="00B06405">
        <w:rPr>
          <w:rFonts w:ascii="Traditional Arabic" w:hAnsi="Traditional Arabic"/>
          <w:sz w:val="36"/>
          <w:rtl/>
        </w:rPr>
        <w:t xml:space="preserve"> هذه الآية إلى أن</w:t>
      </w:r>
      <w:r w:rsidRPr="00B06405">
        <w:rPr>
          <w:rFonts w:ascii="Traditional Arabic" w:hAnsi="Traditional Arabic" w:hint="eastAsia"/>
          <w:sz w:val="36"/>
          <w:rtl/>
        </w:rPr>
        <w:t>َّ</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يسقي الإنسان اللبن اللذيذ الطعم (</w:t>
      </w:r>
      <w:r w:rsidRPr="00B06405">
        <w:rPr>
          <w:rFonts w:ascii="Traditional Arabic" w:hAnsi="Traditional Arabic" w:hint="eastAsia"/>
          <w:sz w:val="36"/>
          <w:rtl/>
        </w:rPr>
        <w:t>خالصًا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صافي</w:t>
      </w:r>
      <w:r w:rsidRPr="00B06405">
        <w:rPr>
          <w:rFonts w:ascii="Traditional Arabic" w:hAnsi="Traditional Arabic" w:hint="eastAsia"/>
          <w:sz w:val="36"/>
          <w:rtl/>
        </w:rPr>
        <w:t>ًا</w:t>
      </w:r>
      <w:r w:rsidRPr="00B06405">
        <w:rPr>
          <w:rFonts w:ascii="Traditional Arabic" w:hAnsi="Traditional Arabic"/>
          <w:sz w:val="36"/>
          <w:rtl/>
        </w:rPr>
        <w:t xml:space="preserve"> لا يستصحب لون الدم الذي هو أصله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رائحة الفرث التي فصل الدم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ما يتبقى من الطعام من كرش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وبذلك</w:t>
      </w:r>
      <w:r w:rsidRPr="00B06405">
        <w:rPr>
          <w:rFonts w:ascii="Traditional Arabic" w:hAnsi="Traditional Arabic"/>
          <w:sz w:val="36"/>
          <w:rtl/>
        </w:rPr>
        <w:t xml:space="preserve"> إشارة إلى أن</w:t>
      </w:r>
      <w:r w:rsidRPr="00B06405">
        <w:rPr>
          <w:rFonts w:ascii="Traditional Arabic" w:hAnsi="Traditional Arabic" w:hint="eastAsia"/>
          <w:sz w:val="36"/>
          <w:rtl/>
        </w:rPr>
        <w:t>َّ</w:t>
      </w:r>
      <w:r w:rsidRPr="00B06405">
        <w:rPr>
          <w:rFonts w:ascii="Traditional Arabic" w:hAnsi="Traditional Arabic"/>
          <w:sz w:val="36"/>
          <w:rtl/>
        </w:rPr>
        <w:t xml:space="preserve"> اللبن يتولد من بين الفرث والدم.</w:t>
      </w:r>
    </w:p>
    <w:p w:rsidR="00763887" w:rsidRPr="00B06405" w:rsidRDefault="00763887" w:rsidP="00450A36">
      <w:pPr>
        <w:rPr>
          <w:rFonts w:ascii="Traditional Arabic" w:hAnsi="Traditional Arabic"/>
          <w:sz w:val="36"/>
          <w:rtl/>
        </w:rPr>
      </w:pPr>
      <w:r w:rsidRPr="00B06405">
        <w:rPr>
          <w:rFonts w:ascii="Traditional Arabic" w:hAnsi="Traditional Arabic" w:hint="eastAsia"/>
          <w:sz w:val="36"/>
          <w:rtl/>
        </w:rPr>
        <w:t>فإناث</w:t>
      </w:r>
      <w:r w:rsidRPr="00B06405">
        <w:rPr>
          <w:rFonts w:ascii="Traditional Arabic" w:hAnsi="Traditional Arabic"/>
          <w:sz w:val="36"/>
          <w:rtl/>
        </w:rPr>
        <w:t xml:space="preserve"> الأنعام تأكل العشب والتبن والشعير فيختلط بعضه ببعض في الكرش فيتكون الفرث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يحدث بها تخمر وتغيرات في تركيبها فتؤدي إلى إنتاج الأحماض التي يتم امتصاصها عبر الأمعاء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w:t>
      </w:r>
      <w:r w:rsidRPr="00B06405">
        <w:rPr>
          <w:rFonts w:ascii="Traditional Arabic" w:hAnsi="Traditional Arabic" w:hint="eastAsia"/>
          <w:sz w:val="36"/>
          <w:rtl/>
        </w:rPr>
        <w:t>تصل</w:t>
      </w:r>
      <w:r w:rsidRPr="00B06405">
        <w:rPr>
          <w:rFonts w:ascii="Traditional Arabic" w:hAnsi="Traditional Arabic"/>
          <w:sz w:val="36"/>
          <w:rtl/>
        </w:rPr>
        <w:t xml:space="preserve"> إلى الغدد اللبنية التي تقوم بعملية التصفية وانتخاب المواد النافعة والمقوية للدم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والابتعاد</w:t>
      </w:r>
      <w:r w:rsidRPr="00B06405">
        <w:rPr>
          <w:rFonts w:ascii="Traditional Arabic" w:hAnsi="Traditional Arabic"/>
          <w:sz w:val="36"/>
          <w:rtl/>
        </w:rPr>
        <w:t xml:space="preserve"> عن المواد الضارة والسموم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تجمع اللبن في كيس الثدي انتظار</w:t>
      </w:r>
      <w:r w:rsidRPr="00B06405">
        <w:rPr>
          <w:rFonts w:ascii="Traditional Arabic" w:hAnsi="Traditional Arabic" w:hint="eastAsia"/>
          <w:sz w:val="36"/>
          <w:rtl/>
        </w:rPr>
        <w:t>ًا</w:t>
      </w:r>
      <w:r w:rsidRPr="00B06405">
        <w:rPr>
          <w:rFonts w:ascii="Traditional Arabic" w:hAnsi="Traditional Arabic"/>
          <w:sz w:val="36"/>
          <w:rtl/>
        </w:rPr>
        <w:t xml:space="preserve"> لحلبه وتقديمه لبن</w:t>
      </w:r>
      <w:r w:rsidRPr="00B06405">
        <w:rPr>
          <w:rFonts w:ascii="Traditional Arabic" w:hAnsi="Traditional Arabic" w:hint="eastAsia"/>
          <w:sz w:val="36"/>
          <w:rtl/>
        </w:rPr>
        <w:t>ًا</w:t>
      </w:r>
      <w:r w:rsidRPr="00B06405">
        <w:rPr>
          <w:rFonts w:ascii="Traditional Arabic" w:hAnsi="Traditional Arabic"/>
          <w:sz w:val="36"/>
          <w:rtl/>
        </w:rPr>
        <w:t xml:space="preserve"> خالص</w:t>
      </w:r>
      <w:r w:rsidRPr="00B06405">
        <w:rPr>
          <w:rFonts w:ascii="Traditional Arabic" w:hAnsi="Traditional Arabic" w:hint="eastAsia"/>
          <w:sz w:val="36"/>
          <w:rtl/>
        </w:rPr>
        <w:t>ًا</w:t>
      </w:r>
      <w:r w:rsidRPr="00B06405">
        <w:rPr>
          <w:rFonts w:ascii="Traditional Arabic" w:hAnsi="Traditional Arabic"/>
          <w:sz w:val="36"/>
          <w:rtl/>
        </w:rPr>
        <w:t xml:space="preserve"> سائغ</w:t>
      </w:r>
      <w:r w:rsidRPr="00B06405">
        <w:rPr>
          <w:rFonts w:ascii="Traditional Arabic" w:hAnsi="Traditional Arabic" w:hint="eastAsia"/>
          <w:sz w:val="36"/>
          <w:rtl/>
        </w:rPr>
        <w:t>ًا</w:t>
      </w:r>
      <w:r w:rsidRPr="00B06405">
        <w:rPr>
          <w:rFonts w:ascii="Traditional Arabic" w:hAnsi="Traditional Arabic"/>
          <w:sz w:val="36"/>
          <w:rtl/>
        </w:rPr>
        <w:t xml:space="preserve"> للشاربين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بينما</w:t>
      </w:r>
      <w:r w:rsidRPr="00B06405">
        <w:rPr>
          <w:rFonts w:ascii="Traditional Arabic" w:hAnsi="Traditional Arabic"/>
          <w:sz w:val="36"/>
          <w:rtl/>
        </w:rPr>
        <w:t xml:space="preserve"> تقوم الك</w:t>
      </w:r>
      <w:r w:rsidRPr="00B06405">
        <w:rPr>
          <w:rFonts w:ascii="Traditional Arabic" w:hAnsi="Traditional Arabic" w:hint="eastAsia"/>
          <w:sz w:val="36"/>
          <w:rtl/>
        </w:rPr>
        <w:t>لية</w:t>
      </w:r>
      <w:r w:rsidRPr="00B06405">
        <w:rPr>
          <w:rFonts w:ascii="Traditional Arabic" w:hAnsi="Traditional Arabic"/>
          <w:sz w:val="36"/>
          <w:rtl/>
        </w:rPr>
        <w:t xml:space="preserve"> بطرح المواد السامة خارج</w:t>
      </w:r>
      <w:r w:rsidRPr="00B06405">
        <w:rPr>
          <w:rFonts w:ascii="Traditional Arabic" w:hAnsi="Traditional Arabic" w:hint="eastAsia"/>
          <w:sz w:val="36"/>
          <w:rtl/>
        </w:rPr>
        <w:t>ًا</w:t>
      </w:r>
      <w:r w:rsidRPr="00B06405">
        <w:rPr>
          <w:rFonts w:ascii="Traditional Arabic" w:hAnsi="Traditional Arabic"/>
          <w:sz w:val="36"/>
          <w:rtl/>
        </w:rPr>
        <w:t xml:space="preserve"> عبر البول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وبذلك</w:t>
      </w:r>
      <w:r w:rsidRPr="00B06405">
        <w:rPr>
          <w:rFonts w:ascii="Traditional Arabic" w:hAnsi="Traditional Arabic"/>
          <w:sz w:val="36"/>
          <w:rtl/>
        </w:rPr>
        <w:t xml:space="preserve"> يكون القرآن قد حدد أصل مكونات اللبن بما يتفق تمام</w:t>
      </w:r>
      <w:r w:rsidRPr="00B06405">
        <w:rPr>
          <w:rFonts w:ascii="Traditional Arabic" w:hAnsi="Traditional Arabic" w:hint="eastAsia"/>
          <w:sz w:val="36"/>
          <w:rtl/>
        </w:rPr>
        <w:t>ًا</w:t>
      </w:r>
      <w:r w:rsidRPr="00B06405">
        <w:rPr>
          <w:rFonts w:ascii="Traditional Arabic" w:hAnsi="Traditional Arabic"/>
          <w:sz w:val="36"/>
          <w:rtl/>
        </w:rPr>
        <w:t xml:space="preserve"> مع العلم الحديث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كان مجهو</w:t>
      </w:r>
      <w:r w:rsidRPr="00B06405">
        <w:rPr>
          <w:rFonts w:ascii="Traditional Arabic" w:hAnsi="Traditional Arabic" w:hint="eastAsia"/>
          <w:sz w:val="36"/>
          <w:rtl/>
        </w:rPr>
        <w:t>لاً</w:t>
      </w:r>
      <w:r w:rsidRPr="00B06405">
        <w:rPr>
          <w:rFonts w:ascii="Traditional Arabic" w:hAnsi="Traditional Arabic"/>
          <w:sz w:val="36"/>
          <w:rtl/>
        </w:rPr>
        <w:t xml:space="preserve"> تمام</w:t>
      </w:r>
      <w:r w:rsidRPr="00B06405">
        <w:rPr>
          <w:rFonts w:ascii="Traditional Arabic" w:hAnsi="Traditional Arabic" w:hint="eastAsia"/>
          <w:sz w:val="36"/>
          <w:rtl/>
        </w:rPr>
        <w:t>ًا</w:t>
      </w:r>
      <w:r w:rsidRPr="00B06405">
        <w:rPr>
          <w:rFonts w:ascii="Traditional Arabic" w:hAnsi="Traditional Arabic"/>
          <w:sz w:val="36"/>
          <w:rtl/>
        </w:rPr>
        <w:t xml:space="preserve"> منذ قديم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خاصة</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اكتشاف الدورة الدموية قد تم بعد ألف سنة من نزول القرآن الكريم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ومن</w:t>
      </w:r>
      <w:r w:rsidRPr="00B06405">
        <w:rPr>
          <w:rFonts w:ascii="Traditional Arabic" w:hAnsi="Traditional Arabic"/>
          <w:sz w:val="36"/>
          <w:rtl/>
        </w:rPr>
        <w:t xml:space="preserve"> أجلِّ نعم الله على الإنسان شراب مختلف ألوانه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يخرج</w:t>
      </w:r>
      <w:r w:rsidRPr="00B06405">
        <w:rPr>
          <w:rFonts w:ascii="Traditional Arabic" w:hAnsi="Traditional Arabic"/>
          <w:sz w:val="36"/>
          <w:rtl/>
        </w:rPr>
        <w:t xml:space="preserve"> من بطون النحل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w:t>
      </w:r>
      <w:r w:rsidRPr="00B06405">
        <w:rPr>
          <w:rFonts w:ascii="Traditional Arabic" w:hAnsi="Traditional Arabic"/>
          <w:sz w:val="36"/>
          <w:rtl/>
        </w:rPr>
        <w:t xml:space="preserve"> شفاء للناس فتبارك الله رب العالمين: </w:t>
      </w:r>
      <w:r w:rsidRPr="00B06405">
        <w:rPr>
          <w:rFonts w:ascii="Traditional Arabic" w:hAnsi="Traditional Arabic" w:hint="cs"/>
          <w:sz w:val="36"/>
          <w:rtl/>
        </w:rPr>
        <w:t>﴿</w:t>
      </w:r>
      <w:bookmarkStart w:id="105" w:name="آية56"/>
      <w:r w:rsidRPr="00B06405">
        <w:rPr>
          <w:rFonts w:ascii="QCF_P274" w:hAnsi="QCF_P274" w:cs="QCF_P274"/>
          <w:sz w:val="35"/>
          <w:szCs w:val="32"/>
          <w:rtl/>
          <w:lang w:eastAsia="en-US"/>
        </w:rPr>
        <w:t>ﮇ ﮈ ﮉ ﮊ ﮋ ﮌ ﮍ ﮎ ﮏ ﮐ ﮑ ﮒ ﮓ ﮔ ﮕ ﮖ ﮗ ﮘ ﮙ ﮚ ﮛ ﮜ ﮝﮞ ﮟ ﮠ ﮡ ﮢ ﮣ ﮤ ﮥ ﮦ ﮧﮨ ﮩ ﮪ ﮫ ﮬ ﮭ ﮮ ﮯ</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68-69]</w:t>
      </w:r>
      <w:bookmarkEnd w:id="105"/>
      <w:r w:rsidRPr="00B06405">
        <w:rPr>
          <w:rFonts w:ascii="Traditional Arabic" w:hAnsi="Traditional Arabic"/>
          <w:sz w:val="36"/>
          <w:szCs w:val="32"/>
          <w:rtl/>
          <w:lang w:eastAsia="en-US"/>
        </w:rPr>
        <w:t>.</w:t>
      </w:r>
    </w:p>
    <w:p w:rsidR="00763887" w:rsidRPr="00B06405" w:rsidRDefault="00763887" w:rsidP="00304940">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الله الذي أكرم الإنسان وسخر له هذه الحشرة الصغيرة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تنتقل</w:t>
      </w:r>
      <w:r w:rsidRPr="00B06405">
        <w:rPr>
          <w:rFonts w:ascii="Traditional Arabic" w:hAnsi="Traditional Arabic"/>
          <w:sz w:val="36"/>
          <w:rtl/>
        </w:rPr>
        <w:t xml:space="preserve"> بين أنواع النبات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w:t>
      </w:r>
      <w:r w:rsidRPr="00B06405">
        <w:rPr>
          <w:rFonts w:ascii="Traditional Arabic" w:hAnsi="Traditional Arabic" w:hint="eastAsia"/>
          <w:sz w:val="36"/>
          <w:rtl/>
        </w:rPr>
        <w:t>ُخْرِجُ</w:t>
      </w:r>
      <w:r w:rsidRPr="00B06405">
        <w:rPr>
          <w:rFonts w:ascii="Traditional Arabic" w:hAnsi="Traditional Arabic"/>
          <w:sz w:val="36"/>
          <w:rtl/>
        </w:rPr>
        <w:t xml:space="preserve"> شراب</w:t>
      </w:r>
      <w:r w:rsidRPr="00B06405">
        <w:rPr>
          <w:rFonts w:ascii="Traditional Arabic" w:hAnsi="Traditional Arabic" w:hint="eastAsia"/>
          <w:sz w:val="36"/>
          <w:rtl/>
        </w:rPr>
        <w:t>ًا</w:t>
      </w:r>
      <w:r w:rsidRPr="00B06405">
        <w:rPr>
          <w:rFonts w:ascii="Traditional Arabic" w:hAnsi="Traditional Arabic"/>
          <w:sz w:val="36"/>
          <w:rtl/>
        </w:rPr>
        <w:t xml:space="preserve"> مختلف</w:t>
      </w:r>
      <w:r w:rsidRPr="00B06405">
        <w:rPr>
          <w:rFonts w:ascii="Traditional Arabic" w:hAnsi="Traditional Arabic" w:hint="eastAsia"/>
          <w:sz w:val="36"/>
          <w:rtl/>
        </w:rPr>
        <w:t>َ</w:t>
      </w:r>
      <w:r w:rsidRPr="00B06405">
        <w:rPr>
          <w:rFonts w:ascii="Traditional Arabic" w:hAnsi="Traditional Arabic"/>
          <w:sz w:val="36"/>
          <w:rtl/>
        </w:rPr>
        <w:t xml:space="preserve"> الألوان من بياض وصفرة وحمرة وغير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w:t>
      </w:r>
      <w:r w:rsidRPr="00B06405">
        <w:rPr>
          <w:rFonts w:ascii="Traditional Arabic" w:hAnsi="Traditional Arabic"/>
          <w:sz w:val="36"/>
          <w:rtl/>
        </w:rPr>
        <w:t xml:space="preserve"> شفاء للناس من الأمراض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حقًّا</w:t>
      </w:r>
      <w:r w:rsidRPr="00B06405">
        <w:rPr>
          <w:rFonts w:ascii="Traditional Arabic" w:hAnsi="Traditional Arabic"/>
          <w:sz w:val="36"/>
          <w:rtl/>
        </w:rPr>
        <w:t xml:space="preserve"> إنَّ في ذلك لدلالة</w:t>
      </w:r>
      <w:r w:rsidRPr="00B06405">
        <w:rPr>
          <w:rFonts w:ascii="Traditional Arabic" w:hAnsi="Traditional Arabic" w:hint="eastAsia"/>
          <w:sz w:val="36"/>
          <w:rtl/>
        </w:rPr>
        <w:t>ً</w:t>
      </w:r>
      <w:r w:rsidRPr="00B06405">
        <w:rPr>
          <w:rFonts w:ascii="Traditional Arabic" w:hAnsi="Traditional Arabic"/>
          <w:sz w:val="36"/>
          <w:rtl/>
        </w:rPr>
        <w:t xml:space="preserve"> عظيمة لمن تفكر و</w:t>
      </w:r>
      <w:r w:rsidRPr="00B06405">
        <w:rPr>
          <w:rFonts w:ascii="Traditional Arabic" w:hAnsi="Traditional Arabic" w:hint="eastAsia"/>
          <w:sz w:val="36"/>
          <w:rtl/>
        </w:rPr>
        <w:t>اعتبر</w:t>
      </w:r>
      <w:r w:rsidRPr="00B06405">
        <w:rPr>
          <w:rFonts w:ascii="Traditional Arabic" w:hAnsi="Traditional Arabic"/>
          <w:sz w:val="36"/>
          <w:rtl/>
        </w:rPr>
        <w:t xml:space="preserve"> في تفرد الخالق سبحانه بالخلق والتدبير.</w:t>
      </w:r>
    </w:p>
    <w:p w:rsidR="00763887" w:rsidRPr="00B06405" w:rsidRDefault="00763887" w:rsidP="00304940">
      <w:pPr>
        <w:pStyle w:val="11"/>
        <w:keepNext/>
        <w:bidi/>
        <w:spacing w:before="120"/>
        <w:jc w:val="both"/>
        <w:rPr>
          <w:rFonts w:cs="Traditional Arabic"/>
          <w:szCs w:val="36"/>
          <w:rtl/>
        </w:rPr>
      </w:pPr>
      <w:r w:rsidRPr="00B06405">
        <w:rPr>
          <w:rFonts w:cs="Traditional Arabic"/>
          <w:szCs w:val="36"/>
          <w:rtl/>
        </w:rPr>
        <w:t>2- الحمل والركوب:</w:t>
      </w:r>
    </w:p>
    <w:p w:rsidR="00763887" w:rsidRPr="00B06405" w:rsidRDefault="00763887" w:rsidP="00CA2A02">
      <w:pPr>
        <w:rPr>
          <w:rFonts w:ascii="Traditional Arabic" w:hAnsi="Traditional Arabic"/>
          <w:sz w:val="36"/>
          <w:szCs w:val="32"/>
          <w:rtl/>
          <w:lang w:eastAsia="en-US"/>
        </w:rPr>
      </w:pPr>
      <w:r w:rsidRPr="00B06405">
        <w:rPr>
          <w:rFonts w:ascii="Traditional Arabic" w:hAnsi="Traditional Arabic" w:hint="eastAsia"/>
          <w:sz w:val="36"/>
          <w:rtl/>
        </w:rPr>
        <w:t>وهذا</w:t>
      </w:r>
      <w:r w:rsidRPr="00B06405">
        <w:rPr>
          <w:rFonts w:ascii="Traditional Arabic" w:hAnsi="Traditional Arabic"/>
          <w:sz w:val="36"/>
          <w:rtl/>
        </w:rPr>
        <w:t xml:space="preserve"> وج</w:t>
      </w:r>
      <w:r w:rsidRPr="00B06405">
        <w:rPr>
          <w:rFonts w:ascii="Traditional Arabic" w:hAnsi="Traditional Arabic" w:hint="eastAsia"/>
          <w:sz w:val="36"/>
          <w:rtl/>
        </w:rPr>
        <w:t>ه</w:t>
      </w:r>
      <w:r w:rsidRPr="00B06405">
        <w:rPr>
          <w:rFonts w:ascii="Traditional Arabic" w:hAnsi="Traditional Arabic"/>
          <w:sz w:val="36"/>
          <w:rtl/>
        </w:rPr>
        <w:t xml:space="preserve"> آخر من وجوه التسخير والتذليل التي أكرم الله سبحانه الإنسان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سخر له أنواع</w:t>
      </w:r>
      <w:r w:rsidRPr="00B06405">
        <w:rPr>
          <w:rFonts w:ascii="Traditional Arabic" w:hAnsi="Traditional Arabic" w:hint="eastAsia"/>
          <w:sz w:val="36"/>
          <w:rtl/>
        </w:rPr>
        <w:t>ًا</w:t>
      </w:r>
      <w:r w:rsidRPr="00B06405">
        <w:rPr>
          <w:rFonts w:ascii="Traditional Arabic" w:hAnsi="Traditional Arabic"/>
          <w:sz w:val="36"/>
          <w:rtl/>
        </w:rPr>
        <w:t xml:space="preserve"> من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يحمل</w:t>
      </w:r>
      <w:r w:rsidRPr="00B06405">
        <w:rPr>
          <w:rFonts w:ascii="Traditional Arabic" w:hAnsi="Traditional Arabic"/>
          <w:sz w:val="36"/>
          <w:rtl/>
        </w:rPr>
        <w:t xml:space="preserve"> عليها متاعه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ويركبها</w:t>
      </w:r>
      <w:r w:rsidRPr="00B06405">
        <w:rPr>
          <w:rFonts w:ascii="Traditional Arabic" w:hAnsi="Traditional Arabic"/>
          <w:sz w:val="36"/>
          <w:rtl/>
        </w:rPr>
        <w:t xml:space="preserve"> في حله وترحاله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تعالى في سياق امتنا</w:t>
      </w:r>
      <w:r w:rsidRPr="00B06405">
        <w:rPr>
          <w:rFonts w:ascii="Traditional Arabic" w:hAnsi="Traditional Arabic" w:hint="eastAsia"/>
          <w:sz w:val="36"/>
          <w:rtl/>
        </w:rPr>
        <w:t>نه</w:t>
      </w:r>
      <w:r w:rsidRPr="00B06405">
        <w:rPr>
          <w:rFonts w:ascii="Traditional Arabic" w:hAnsi="Traditional Arabic"/>
          <w:sz w:val="36"/>
          <w:rtl/>
        </w:rPr>
        <w:t xml:space="preserve"> على 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وخلقه</w:t>
      </w:r>
      <w:r w:rsidRPr="00B06405">
        <w:rPr>
          <w:rFonts w:ascii="Traditional Arabic" w:hAnsi="Traditional Arabic"/>
          <w:sz w:val="36"/>
          <w:rtl/>
        </w:rPr>
        <w:t xml:space="preserve"> الأنعام من أجله: </w:t>
      </w:r>
      <w:r w:rsidRPr="00B06405">
        <w:rPr>
          <w:rFonts w:ascii="Traditional Arabic" w:hAnsi="Traditional Arabic" w:hint="cs"/>
          <w:sz w:val="36"/>
          <w:rtl/>
        </w:rPr>
        <w:t>﴿</w:t>
      </w:r>
      <w:bookmarkStart w:id="106" w:name="آية57"/>
      <w:r w:rsidRPr="00B06405">
        <w:rPr>
          <w:rFonts w:ascii="QCF_P268" w:hAnsi="QCF_P268" w:cs="QCF_P268"/>
          <w:sz w:val="35"/>
          <w:szCs w:val="32"/>
          <w:rtl/>
          <w:lang w:eastAsia="en-US"/>
        </w:rPr>
        <w:t>ﭑ ﭒ ﭓ ﭔ ﭕ ﭖ ﭗ ﭘ ﭙ ﭚﭛ ﭜ ﭝ ﭞ ﭟ ﭠ ﭡ ﭢ ﭣ ﭤ ﭥﭦ ﭧ ﭨ ﭩ ﭪ ﭫ</w:t>
      </w:r>
      <w:r w:rsidRPr="00B06405">
        <w:rPr>
          <w:rFonts w:ascii="QCF_P268" w:hAnsi="QCF_P268" w:hint="cs"/>
          <w:sz w:val="35"/>
          <w:szCs w:val="32"/>
          <w:rtl/>
          <w:lang w:eastAsia="en-US"/>
        </w:rPr>
        <w:t>﴾</w:t>
      </w:r>
      <w:r w:rsidRPr="00B06405">
        <w:rPr>
          <w:rFonts w:ascii="QCF_P268" w:hAnsi="QCF_P268"/>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7-8]</w:t>
      </w:r>
      <w:bookmarkEnd w:id="106"/>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فكيف</w:t>
      </w:r>
      <w:r w:rsidRPr="00B06405">
        <w:rPr>
          <w:rFonts w:ascii="Traditional Arabic" w:hAnsi="Traditional Arabic"/>
          <w:sz w:val="36"/>
          <w:rtl/>
        </w:rPr>
        <w:t xml:space="preserve"> كان الإنسان يستطيع العيش أزمانه السابقة والانتقال من بلد إلى بلد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وحمل</w:t>
      </w:r>
      <w:r w:rsidRPr="00B06405">
        <w:rPr>
          <w:rFonts w:ascii="Traditional Arabic" w:hAnsi="Traditional Arabic"/>
          <w:sz w:val="36"/>
          <w:rtl/>
        </w:rPr>
        <w:t xml:space="preserve"> طعامه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ومتاعه</w:t>
      </w:r>
      <w:r w:rsidRPr="00B06405">
        <w:rPr>
          <w:rFonts w:ascii="Traditional Arabic" w:hAnsi="Traditional Arabic"/>
          <w:sz w:val="36"/>
          <w:rtl/>
        </w:rPr>
        <w:t xml:space="preserve"> لولا تسخير الله </w:t>
      </w:r>
      <w:r w:rsidRPr="00B06405">
        <w:rPr>
          <w:rFonts w:ascii="AGA Arabesque" w:hAnsi="AGA Arabesque"/>
          <w:sz w:val="36"/>
        </w:rPr>
        <w:sym w:font="AGA Arabesque" w:char="F055"/>
      </w:r>
      <w:r w:rsidRPr="00B06405">
        <w:rPr>
          <w:rFonts w:ascii="Traditional Arabic" w:hAnsi="Traditional Arabic"/>
          <w:sz w:val="36"/>
          <w:rtl/>
        </w:rPr>
        <w:t xml:space="preserve"> له هذا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وخلقه</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له،</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أرشدنا سبحانه إلى تذكر هذه النعمة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حمده وشكره عليها ح</w:t>
      </w:r>
      <w:r w:rsidRPr="00B06405">
        <w:rPr>
          <w:rFonts w:ascii="Traditional Arabic" w:hAnsi="Traditional Arabic" w:hint="eastAsia"/>
          <w:sz w:val="36"/>
          <w:rtl/>
        </w:rPr>
        <w:t>ين</w:t>
      </w:r>
      <w:r w:rsidRPr="00B06405">
        <w:rPr>
          <w:rFonts w:ascii="Traditional Arabic" w:hAnsi="Traditional Arabic"/>
          <w:sz w:val="36"/>
          <w:rtl/>
        </w:rPr>
        <w:t xml:space="preserve"> الاستواء عليها وعلى غيرها مما سخره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وخلقه</w:t>
      </w:r>
      <w:r w:rsidRPr="00B06405">
        <w:rPr>
          <w:rFonts w:ascii="Traditional Arabic" w:hAnsi="Traditional Arabic"/>
          <w:sz w:val="36"/>
          <w:rtl/>
        </w:rPr>
        <w:t xml:space="preserve"> 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107" w:name="آية58"/>
      <w:r w:rsidRPr="00B06405">
        <w:rPr>
          <w:rFonts w:ascii="QCF_P490" w:hAnsi="QCF_P490" w:cs="QCF_P490"/>
          <w:sz w:val="35"/>
          <w:szCs w:val="32"/>
          <w:rtl/>
          <w:lang w:eastAsia="en-US"/>
        </w:rPr>
        <w:t>ﭟ ﭠ ﭡ ﭢ ﭣ ﭤ ﭥ ﭦ ﭧ ﭨ ﭩ ﭪ ﭫ ﭬ ﭭ ﭮ ﭯ ﭰ ﭱ ﭲ ﭳ ﭴ ﭵ ﭶ ﭷ ﭸ ﭹ ﭺ ﭻ ﭼ ﭽ 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الزخرف</w:t>
      </w:r>
      <w:r w:rsidRPr="00B06405">
        <w:rPr>
          <w:rFonts w:ascii="Traditional Arabic" w:hAnsi="Traditional Arabic"/>
          <w:sz w:val="36"/>
          <w:szCs w:val="32"/>
          <w:rtl/>
          <w:lang w:eastAsia="en-US"/>
        </w:rPr>
        <w:t>: 12-14]</w:t>
      </w:r>
      <w:bookmarkEnd w:id="107"/>
      <w:r w:rsidRPr="00B06405">
        <w:rPr>
          <w:rFonts w:ascii="Traditional Arabic" w:hAnsi="Traditional Arabic"/>
          <w:sz w:val="36"/>
          <w:szCs w:val="32"/>
          <w:rtl/>
          <w:lang w:eastAsia="en-US"/>
        </w:rPr>
        <w:t>.</w:t>
      </w:r>
    </w:p>
    <w:p w:rsidR="00763887" w:rsidRPr="00B06405" w:rsidRDefault="00763887" w:rsidP="00F85E41">
      <w:pPr>
        <w:rPr>
          <w:rFonts w:ascii="Traditional Arabic" w:hAnsi="Traditional Arabic"/>
          <w:sz w:val="36"/>
          <w:rtl/>
        </w:rPr>
      </w:pPr>
      <w:r w:rsidRPr="00B06405">
        <w:rPr>
          <w:rFonts w:ascii="Traditional Arabic" w:hAnsi="Traditional Arabic" w:hint="eastAsia"/>
          <w:sz w:val="36"/>
          <w:rtl/>
        </w:rPr>
        <w:t>«واعلم</w:t>
      </w:r>
      <w:r w:rsidRPr="00B06405">
        <w:rPr>
          <w:rFonts w:ascii="Traditional Arabic" w:hAnsi="Traditional Arabic"/>
          <w:sz w:val="36"/>
          <w:rtl/>
        </w:rPr>
        <w:t xml:space="preserve"> أنه تعالى ع</w:t>
      </w:r>
      <w:r w:rsidRPr="00B06405">
        <w:rPr>
          <w:rFonts w:ascii="Traditional Arabic" w:hAnsi="Traditional Arabic" w:hint="eastAsia"/>
          <w:sz w:val="36"/>
          <w:rtl/>
        </w:rPr>
        <w:t>ين</w:t>
      </w:r>
      <w:r w:rsidRPr="00B06405">
        <w:rPr>
          <w:rFonts w:ascii="Traditional Arabic" w:hAnsi="Traditional Arabic"/>
          <w:sz w:val="36"/>
          <w:rtl/>
        </w:rPr>
        <w:t xml:space="preserve"> ذكرًا لركوب السفينة </w:t>
      </w:r>
      <w:r w:rsidRPr="00B06405">
        <w:rPr>
          <w:rFonts w:ascii="Traditional Arabic" w:hAnsi="Traditional Arabic" w:hint="eastAsia"/>
          <w:sz w:val="36"/>
          <w:rtl/>
        </w:rPr>
        <w:t>والدابّة،</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قوله: </w:t>
      </w:r>
      <w:r w:rsidRPr="00B06405">
        <w:rPr>
          <w:rFonts w:ascii="Traditional Arabic" w:hAnsi="Traditional Arabic" w:hint="cs"/>
          <w:sz w:val="36"/>
          <w:rtl/>
        </w:rPr>
        <w:t>﴿</w:t>
      </w:r>
      <w:r w:rsidRPr="00B06405">
        <w:rPr>
          <w:rFonts w:ascii="QCF_P490" w:hAnsi="QCF_P490" w:cs="QCF_P490"/>
          <w:sz w:val="35"/>
          <w:szCs w:val="32"/>
          <w:rtl/>
          <w:lang w:eastAsia="en-US"/>
        </w:rPr>
        <w:t>ﭶ ﭷ ﭸ ﭹ ﭺ</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lang w:eastAsia="en-US"/>
        </w:rPr>
        <w:t>وذكر</w:t>
      </w:r>
      <w:r w:rsidRPr="00B06405">
        <w:rPr>
          <w:rFonts w:ascii="Traditional Arabic" w:hAnsi="Traditional Arabic"/>
          <w:sz w:val="36"/>
          <w:rtl/>
          <w:lang w:eastAsia="en-US"/>
        </w:rPr>
        <w:t xml:space="preserve"> دخول المنـزل: </w:t>
      </w:r>
      <w:r w:rsidRPr="00B06405">
        <w:rPr>
          <w:rFonts w:ascii="Traditional Arabic" w:hAnsi="Traditional Arabic" w:hint="cs"/>
          <w:sz w:val="36"/>
          <w:rtl/>
          <w:lang w:eastAsia="en-US"/>
        </w:rPr>
        <w:t>﴿</w:t>
      </w:r>
      <w:bookmarkStart w:id="108" w:name="آية59"/>
      <w:r w:rsidRPr="00B06405">
        <w:rPr>
          <w:rFonts w:ascii="QCF_P344" w:hAnsi="QCF_P344" w:cs="QCF_P344"/>
          <w:sz w:val="35"/>
          <w:szCs w:val="32"/>
          <w:rtl/>
          <w:lang w:eastAsia="en-US"/>
        </w:rPr>
        <w:t>ﭢ ﭣ ﭤ ﭥ ﭦ ﭧ ﭨ</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المؤمنون</w:t>
      </w:r>
      <w:r w:rsidRPr="00B06405">
        <w:rPr>
          <w:rFonts w:ascii="Traditional Arabic" w:hAnsi="Traditional Arabic"/>
          <w:sz w:val="36"/>
          <w:szCs w:val="32"/>
          <w:rtl/>
          <w:lang w:eastAsia="en-US"/>
        </w:rPr>
        <w:t>: 29]</w:t>
      </w:r>
      <w:bookmarkEnd w:id="10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وتحقيقه</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المرك</w:t>
      </w:r>
      <w:r w:rsidRPr="00B06405">
        <w:rPr>
          <w:rFonts w:ascii="Traditional Arabic" w:hAnsi="Traditional Arabic" w:hint="eastAsia"/>
          <w:sz w:val="36"/>
          <w:rtl/>
        </w:rPr>
        <w:t>وبة</w:t>
      </w:r>
      <w:r w:rsidRPr="00B06405">
        <w:rPr>
          <w:rFonts w:ascii="Traditional Arabic" w:hAnsi="Traditional Arabic"/>
          <w:sz w:val="36"/>
          <w:rtl/>
        </w:rPr>
        <w:t xml:space="preserve"> لا بدَّ أن</w:t>
      </w:r>
      <w:r w:rsidRPr="00B06405">
        <w:rPr>
          <w:rFonts w:ascii="Traditional Arabic" w:hAnsi="Traditional Arabic" w:hint="eastAsia"/>
          <w:sz w:val="36"/>
          <w:rtl/>
        </w:rPr>
        <w:t>ْ</w:t>
      </w:r>
      <w:r w:rsidRPr="00B06405">
        <w:rPr>
          <w:rFonts w:ascii="Traditional Arabic" w:hAnsi="Traditional Arabic"/>
          <w:sz w:val="36"/>
          <w:rtl/>
        </w:rPr>
        <w:t xml:space="preserve"> تكون أكثر قوة من الإنسان بكثير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لها عقل يهديها إلى طاعة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w:t>
      </w:r>
      <w:r w:rsidRPr="00B06405">
        <w:rPr>
          <w:rFonts w:ascii="Traditional Arabic" w:hAnsi="Traditional Arabic"/>
          <w:sz w:val="36"/>
          <w:rtl/>
        </w:rPr>
        <w:t xml:space="preserve"> تعالى خلق تلك البهيمة على وجوه مخصوصة في خلقها الظاهر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وخلقها</w:t>
      </w:r>
      <w:r w:rsidRPr="00B06405">
        <w:rPr>
          <w:rFonts w:ascii="Traditional Arabic" w:hAnsi="Traditional Arabic"/>
          <w:sz w:val="36"/>
          <w:rtl/>
        </w:rPr>
        <w:t xml:space="preserve"> الباطن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فحصل</w:t>
      </w:r>
      <w:r w:rsidRPr="00B06405">
        <w:rPr>
          <w:rFonts w:ascii="Traditional Arabic" w:hAnsi="Traditional Arabic"/>
          <w:sz w:val="36"/>
          <w:rtl/>
        </w:rPr>
        <w:t xml:space="preserve"> منها هذا الانتفاع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خلقها الظاهر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فلأنها</w:t>
      </w:r>
      <w:r w:rsidRPr="00B06405">
        <w:rPr>
          <w:rFonts w:ascii="Traditional Arabic" w:hAnsi="Traditional Arabic"/>
          <w:sz w:val="36"/>
          <w:rtl/>
        </w:rPr>
        <w:t xml:space="preserve"> تمشي على أربع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ظهرها يحسن لاستقرار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خلقها الباطن فلأنها مع قوتها الشديدة قد صيَّرها الله منقادة للإنسان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ومسخرة</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تأمل الإنسان في هذه العجائب عظم تعجبه من تلك القدرة والحكمة التي لا نهاية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بد أن</w:t>
      </w:r>
      <w:r w:rsidRPr="00B06405">
        <w:rPr>
          <w:rFonts w:ascii="Traditional Arabic" w:hAnsi="Traditional Arabic" w:hint="eastAsia"/>
          <w:sz w:val="36"/>
          <w:rtl/>
        </w:rPr>
        <w:t>ْ</w:t>
      </w:r>
      <w:r w:rsidRPr="00B06405">
        <w:rPr>
          <w:rFonts w:ascii="Traditional Arabic" w:hAnsi="Traditional Arabic"/>
          <w:sz w:val="36"/>
          <w:rtl/>
        </w:rPr>
        <w:t xml:space="preserve"> يقول: </w:t>
      </w:r>
      <w:r w:rsidRPr="00B06405">
        <w:rPr>
          <w:rFonts w:ascii="Traditional Arabic" w:hAnsi="Traditional Arabic" w:hint="eastAsia"/>
          <w:sz w:val="36"/>
          <w:rtl/>
        </w:rPr>
        <w:t>سبحان</w:t>
      </w:r>
      <w:r w:rsidRPr="00B06405">
        <w:rPr>
          <w:rFonts w:ascii="Traditional Arabic" w:hAnsi="Traditional Arabic"/>
          <w:sz w:val="36"/>
          <w:rtl/>
        </w:rPr>
        <w:t xml:space="preserve"> الذي سخر لنا هذا وما كنا له مقرنين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ولهذا</w:t>
      </w:r>
      <w:r w:rsidRPr="00B06405">
        <w:rPr>
          <w:rFonts w:ascii="Traditional Arabic" w:hAnsi="Traditional Arabic"/>
          <w:sz w:val="36"/>
          <w:rtl/>
        </w:rPr>
        <w:t xml:space="preserve"> كان من هديه </w:t>
      </w:r>
      <w:r w:rsidRPr="00B06405">
        <w:rPr>
          <w:rFonts w:ascii="AGA Arabesque" w:hAnsi="AGA Arabesque"/>
          <w:sz w:val="36"/>
        </w:rPr>
        <w:sym w:font="AGA Arabesque" w:char="F065"/>
      </w:r>
      <w:r w:rsidRPr="00B06405">
        <w:rPr>
          <w:rFonts w:ascii="Traditional Arabic" w:hAnsi="Traditional Arabic"/>
          <w:sz w:val="36"/>
          <w:rtl/>
        </w:rPr>
        <w:t xml:space="preserve"> إذا ركب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أراد السفر عليها أثنى على ربه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سخرها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من هديه إذا ركب ال</w:t>
      </w:r>
      <w:r w:rsidRPr="00B06405">
        <w:rPr>
          <w:rFonts w:ascii="Traditional Arabic" w:hAnsi="Traditional Arabic" w:hint="eastAsia"/>
          <w:sz w:val="36"/>
          <w:rtl/>
        </w:rPr>
        <w:t>دابّة</w:t>
      </w:r>
      <w:r w:rsidRPr="00B06405">
        <w:rPr>
          <w:rFonts w:ascii="Traditional Arabic" w:hAnsi="Traditional Arabic"/>
          <w:sz w:val="36"/>
          <w:rtl/>
        </w:rPr>
        <w:t xml:space="preserve"> ثم استوى على ظهرها يقول: ((</w:t>
      </w:r>
      <w:bookmarkStart w:id="109" w:name="حديث5"/>
      <w:r w:rsidRPr="00B06405">
        <w:rPr>
          <w:rFonts w:ascii="Traditional Arabic" w:hAnsi="Traditional Arabic" w:hint="eastAsia"/>
          <w:sz w:val="36"/>
          <w:rtl/>
        </w:rPr>
        <w:t>الحمد</w:t>
      </w:r>
      <w:r w:rsidRPr="00B06405">
        <w:rPr>
          <w:rFonts w:ascii="Traditional Arabic" w:hAnsi="Traditional Arabic"/>
          <w:sz w:val="36"/>
          <w:rtl/>
        </w:rPr>
        <w:t xml:space="preserve"> 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سبحان</w:t>
      </w:r>
      <w:r w:rsidRPr="00B06405">
        <w:rPr>
          <w:rFonts w:ascii="Traditional Arabic" w:hAnsi="Traditional Arabic"/>
          <w:sz w:val="36"/>
          <w:rtl/>
        </w:rPr>
        <w:t xml:space="preserve"> الذي سخر لنا هذا وما كنَّا له مقرنين</w:t>
      </w:r>
      <w:bookmarkEnd w:id="10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وإنَّا</w:t>
      </w:r>
      <w:r w:rsidRPr="00B06405">
        <w:rPr>
          <w:rFonts w:ascii="Traditional Arabic" w:hAnsi="Traditional Arabic"/>
          <w:sz w:val="36"/>
          <w:rtl/>
        </w:rPr>
        <w:t xml:space="preserve"> إلى ربنا لمنقلبون))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استوى على بعيره خارج</w:t>
      </w:r>
      <w:r w:rsidRPr="00B06405">
        <w:rPr>
          <w:rFonts w:ascii="Traditional Arabic" w:hAnsi="Traditional Arabic" w:hint="eastAsia"/>
          <w:sz w:val="36"/>
          <w:rtl/>
        </w:rPr>
        <w:t>ًا</w:t>
      </w:r>
      <w:r w:rsidRPr="00B06405">
        <w:rPr>
          <w:rFonts w:ascii="Traditional Arabic" w:hAnsi="Traditional Arabic"/>
          <w:sz w:val="36"/>
          <w:rtl/>
        </w:rPr>
        <w:t xml:space="preserve"> إلى سفر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كبَّر</w:t>
      </w:r>
      <w:r w:rsidRPr="00B06405">
        <w:rPr>
          <w:rFonts w:ascii="Traditional Arabic" w:hAnsi="Traditional Arabic"/>
          <w:sz w:val="36"/>
          <w:rtl/>
        </w:rPr>
        <w:t xml:space="preserve"> ثلاث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bookmarkStart w:id="110" w:name="حديث6"/>
      <w:r w:rsidRPr="00B06405">
        <w:rPr>
          <w:rFonts w:ascii="Traditional Arabic" w:hAnsi="Traditional Arabic" w:hint="eastAsia"/>
          <w:sz w:val="36"/>
          <w:rtl/>
        </w:rPr>
        <w:t>سبحان</w:t>
      </w:r>
      <w:r w:rsidRPr="00B06405">
        <w:rPr>
          <w:rFonts w:ascii="Traditional Arabic" w:hAnsi="Traditional Arabic"/>
          <w:sz w:val="36"/>
          <w:rtl/>
        </w:rPr>
        <w:t xml:space="preserve"> الذي سخر لنا هذا وما كنا له مقرنين </w:t>
      </w:r>
      <w:bookmarkEnd w:id="110"/>
      <w:r w:rsidRPr="00B06405">
        <w:rPr>
          <w:rFonts w:ascii="Traditional Arabic" w:hAnsi="Traditional Arabic" w:hint="eastAsia"/>
          <w:sz w:val="36"/>
          <w:rtl/>
        </w:rPr>
        <w:t>وإنَّا</w:t>
      </w:r>
      <w:r w:rsidRPr="00B06405">
        <w:rPr>
          <w:rFonts w:ascii="Traditional Arabic" w:hAnsi="Traditional Arabic"/>
          <w:sz w:val="36"/>
          <w:rtl/>
        </w:rPr>
        <w:t xml:space="preserve"> إلى ربنا لمنقلبون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جاءت نعمة الركوب في هذا القرآن مقرونة مع نعمة الأكل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هما أعظم الفوائد التي ينتفع بها الإنسان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111" w:name="آية60"/>
      <w:r w:rsidRPr="00B06405">
        <w:rPr>
          <w:rFonts w:ascii="QCF_P343" w:hAnsi="QCF_P343" w:cs="QCF_P343"/>
          <w:sz w:val="35"/>
          <w:szCs w:val="32"/>
          <w:rtl/>
          <w:lang w:eastAsia="en-US"/>
        </w:rPr>
        <w:t>ﭸ ﭹ ﭺ ﭻ ﭼﭽ ﭾ ﭿ ﮀ ﮁ ﮂ ﮃ ﮄ ﮅ ﮆ ﮇ ﮈ ﮉ ﮊ ﮋ ﮌ ﮍ</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المؤمنون</w:t>
      </w:r>
      <w:r w:rsidRPr="00B06405">
        <w:rPr>
          <w:rFonts w:ascii="Traditional Arabic" w:hAnsi="Traditional Arabic"/>
          <w:sz w:val="36"/>
          <w:szCs w:val="32"/>
          <w:rtl/>
          <w:lang w:eastAsia="en-US"/>
        </w:rPr>
        <w:t>: 21-22]</w:t>
      </w:r>
      <w:bookmarkEnd w:id="11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112" w:name="آية61"/>
      <w:r w:rsidRPr="00B06405">
        <w:rPr>
          <w:rFonts w:ascii="QCF_P146" w:hAnsi="QCF_P146" w:cs="QCF_P146"/>
          <w:sz w:val="35"/>
          <w:szCs w:val="32"/>
          <w:rtl/>
          <w:lang w:eastAsia="en-US"/>
        </w:rPr>
        <w:t>ﯢ ﯣ ﯤ ﯥﯦ ﯧ ﯨ ﯩ ﯪ ﯫ ﯬ ﯭ ﯮﯯ ﯰ ﯱ ﯲ ﯳ ﯴ</w:t>
      </w:r>
      <w:r w:rsidRPr="00B06405">
        <w:rPr>
          <w:rFonts w:ascii="QCF_P146" w:hAnsi="QCF_P146" w:hint="cs"/>
          <w:sz w:val="35"/>
          <w:szCs w:val="32"/>
          <w:rtl/>
          <w:lang w:eastAsia="en-US"/>
        </w:rPr>
        <w:t>﴾</w:t>
      </w:r>
      <w:r w:rsidRPr="00B06405">
        <w:rPr>
          <w:rFonts w:ascii="QCF_P146" w:hAnsi="QCF_P146"/>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142]</w:t>
      </w:r>
      <w:bookmarkEnd w:id="11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113" w:name="آية62"/>
      <w:r w:rsidRPr="00B06405">
        <w:rPr>
          <w:rFonts w:ascii="QCF_P445" w:hAnsi="QCF_P445" w:cs="QCF_P445"/>
          <w:sz w:val="35"/>
          <w:szCs w:val="32"/>
          <w:rtl/>
          <w:lang w:eastAsia="en-US"/>
        </w:rPr>
        <w:t>ﭞ ﭟ ﭠ ﭡ ﭢ ﭣ ﭤ</w:t>
      </w:r>
      <w:r w:rsidRPr="00B06405">
        <w:rPr>
          <w:rFonts w:ascii="QCF_P445" w:hAnsi="QCF_P445" w:hint="cs"/>
          <w:sz w:val="35"/>
          <w:szCs w:val="32"/>
          <w:rtl/>
          <w:lang w:eastAsia="en-US"/>
        </w:rPr>
        <w:t>﴾</w:t>
      </w:r>
      <w:r w:rsidRPr="00B06405">
        <w:rPr>
          <w:rFonts w:ascii="QCF_P445" w:hAnsi="QCF_P445"/>
          <w:sz w:val="35"/>
          <w:szCs w:val="32"/>
          <w:rtl/>
          <w:lang w:eastAsia="en-US"/>
        </w:rPr>
        <w:t xml:space="preserve"> [</w:t>
      </w:r>
      <w:r w:rsidRPr="00B06405">
        <w:rPr>
          <w:rFonts w:ascii="Traditional Arabic" w:hAnsi="Traditional Arabic" w:hint="eastAsia"/>
          <w:sz w:val="36"/>
          <w:szCs w:val="32"/>
          <w:rtl/>
          <w:lang w:eastAsia="en-US"/>
        </w:rPr>
        <w:t>يس</w:t>
      </w:r>
      <w:r w:rsidRPr="00B06405">
        <w:rPr>
          <w:rFonts w:ascii="Traditional Arabic" w:hAnsi="Traditional Arabic"/>
          <w:sz w:val="36"/>
          <w:szCs w:val="32"/>
          <w:rtl/>
          <w:lang w:eastAsia="en-US"/>
        </w:rPr>
        <w:t>: 72]</w:t>
      </w:r>
      <w:bookmarkEnd w:id="11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وسوف</w:t>
      </w:r>
      <w:r w:rsidRPr="00B06405">
        <w:rPr>
          <w:rFonts w:ascii="Traditional Arabic" w:hAnsi="Traditional Arabic"/>
          <w:sz w:val="36"/>
          <w:rtl/>
          <w:lang w:eastAsia="en-US"/>
        </w:rPr>
        <w:t xml:space="preserve"> تبقى هذه النعمة - </w:t>
      </w:r>
      <w:r w:rsidRPr="00B06405">
        <w:rPr>
          <w:rFonts w:ascii="Traditional Arabic" w:hAnsi="Traditional Arabic" w:hint="eastAsia"/>
          <w:sz w:val="36"/>
          <w:rtl/>
          <w:lang w:eastAsia="en-US"/>
        </w:rPr>
        <w:t>نعمة</w:t>
      </w:r>
      <w:r w:rsidRPr="00B06405">
        <w:rPr>
          <w:rFonts w:ascii="Traditional Arabic" w:hAnsi="Traditional Arabic"/>
          <w:sz w:val="36"/>
          <w:rtl/>
          <w:lang w:eastAsia="en-US"/>
        </w:rPr>
        <w:t xml:space="preserve"> الركوب -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بقي الإنسان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حتى</w:t>
      </w:r>
      <w:r w:rsidRPr="00B06405">
        <w:rPr>
          <w:rFonts w:ascii="Traditional Arabic" w:hAnsi="Traditional Arabic"/>
          <w:sz w:val="36"/>
          <w:rtl/>
          <w:lang w:eastAsia="en-US"/>
        </w:rPr>
        <w:t xml:space="preserve"> مع تقدمه في هذا العصر واختراع وسائل جديدة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فلن</w:t>
      </w:r>
      <w:r w:rsidRPr="00B06405">
        <w:rPr>
          <w:rFonts w:ascii="Traditional Arabic" w:hAnsi="Traditional Arabic"/>
          <w:sz w:val="36"/>
          <w:rtl/>
          <w:lang w:eastAsia="en-US"/>
        </w:rPr>
        <w:t xml:space="preserve"> يستغني عن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لوجود</w:t>
      </w:r>
      <w:r w:rsidRPr="00B06405">
        <w:rPr>
          <w:rFonts w:ascii="Traditional Arabic" w:hAnsi="Traditional Arabic"/>
          <w:sz w:val="36"/>
          <w:rtl/>
          <w:lang w:eastAsia="en-US"/>
        </w:rPr>
        <w:t xml:space="preserve"> أماكن صعبة في الجبال وغيرها لا يستطيع الوصول إليها إلاَّ هذه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التي</w:t>
      </w:r>
      <w:r w:rsidRPr="00B06405">
        <w:rPr>
          <w:rFonts w:ascii="Traditional Arabic" w:hAnsi="Traditional Arabic"/>
          <w:sz w:val="36"/>
          <w:rtl/>
          <w:lang w:eastAsia="en-US"/>
        </w:rPr>
        <w:t xml:space="preserve"> سخرها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للإنسان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مصاحبة له قديم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وحديث</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فلله</w:t>
      </w:r>
      <w:r w:rsidRPr="00B06405">
        <w:rPr>
          <w:rFonts w:ascii="Traditional Arabic" w:hAnsi="Traditional Arabic"/>
          <w:sz w:val="36"/>
          <w:rtl/>
          <w:lang w:eastAsia="en-US"/>
        </w:rPr>
        <w:t xml:space="preserve"> الحمد أو</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وآخر</w:t>
      </w:r>
      <w:r w:rsidRPr="00B06405">
        <w:rPr>
          <w:rFonts w:ascii="Traditional Arabic" w:hAnsi="Traditional Arabic" w:hint="eastAsia"/>
          <w:sz w:val="36"/>
          <w:rtl/>
          <w:lang w:eastAsia="en-US"/>
        </w:rPr>
        <w:t>ًا</w:t>
      </w:r>
      <w:r w:rsidRPr="00B06405">
        <w:rPr>
          <w:rFonts w:ascii="Traditional Arabic" w:hAnsi="Traditional Arabic"/>
          <w:sz w:val="36"/>
          <w:rtl/>
        </w:rPr>
        <w:t>.</w:t>
      </w:r>
    </w:p>
    <w:p w:rsidR="00763887" w:rsidRPr="00B06405" w:rsidRDefault="00763887" w:rsidP="003134A1">
      <w:pPr>
        <w:pStyle w:val="11"/>
        <w:keepNext/>
        <w:bidi/>
        <w:spacing w:before="120"/>
        <w:jc w:val="both"/>
        <w:rPr>
          <w:rFonts w:cs="Traditional Arabic"/>
          <w:szCs w:val="36"/>
          <w:rtl/>
        </w:rPr>
      </w:pPr>
      <w:r w:rsidRPr="00B06405">
        <w:rPr>
          <w:rFonts w:cs="Traditional Arabic"/>
          <w:szCs w:val="36"/>
          <w:rtl/>
        </w:rPr>
        <w:t>3- اللباس والدفء:</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وهذه</w:t>
      </w:r>
      <w:r w:rsidRPr="00B06405">
        <w:rPr>
          <w:rFonts w:ascii="Traditional Arabic" w:hAnsi="Traditional Arabic"/>
          <w:sz w:val="36"/>
          <w:rtl/>
        </w:rPr>
        <w:t xml:space="preserve"> نعمة أخرى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امتن</w:t>
      </w:r>
      <w:r w:rsidRPr="00B06405">
        <w:rPr>
          <w:rFonts w:ascii="Traditional Arabic" w:hAnsi="Traditional Arabic"/>
          <w:sz w:val="36"/>
          <w:rtl/>
        </w:rPr>
        <w:t xml:space="preserve"> الله علينا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نعمة اللباس والدفء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تصنع من جلود بعض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وشعره،</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وبره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 xml:space="preserve"> الملابس الثقيلة والخفيفة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الأحذية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وغيرها،</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من أ</w:t>
      </w:r>
      <w:r w:rsidRPr="00B06405">
        <w:rPr>
          <w:rFonts w:ascii="Traditional Arabic" w:hAnsi="Traditional Arabic" w:hint="eastAsia"/>
          <w:sz w:val="36"/>
          <w:rtl/>
        </w:rPr>
        <w:t>نفس</w:t>
      </w:r>
      <w:r w:rsidRPr="00B06405">
        <w:rPr>
          <w:rFonts w:ascii="Traditional Arabic" w:hAnsi="Traditional Arabic"/>
          <w:sz w:val="36"/>
          <w:rtl/>
        </w:rPr>
        <w:t xml:space="preserve"> ال</w:t>
      </w:r>
      <w:r w:rsidRPr="00B06405">
        <w:rPr>
          <w:rFonts w:ascii="Traditional Arabic" w:hAnsi="Traditional Arabic" w:hint="eastAsia"/>
          <w:sz w:val="36"/>
          <w:rtl/>
        </w:rPr>
        <w:t>لباس</w:t>
      </w:r>
      <w:r w:rsidRPr="00B06405">
        <w:rPr>
          <w:rFonts w:ascii="Traditional Arabic" w:hAnsi="Traditional Arabic"/>
          <w:sz w:val="36"/>
          <w:rtl/>
        </w:rPr>
        <w:t xml:space="preserve"> وأغلاه ثمن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سبحانه: </w:t>
      </w:r>
      <w:r w:rsidRPr="00B06405">
        <w:rPr>
          <w:rFonts w:ascii="Traditional Arabic" w:hAnsi="Traditional Arabic" w:hint="cs"/>
          <w:sz w:val="36"/>
          <w:rtl/>
        </w:rPr>
        <w:t>﴿</w:t>
      </w:r>
      <w:bookmarkStart w:id="114" w:name="آية63"/>
      <w:r w:rsidRPr="00B06405">
        <w:rPr>
          <w:rFonts w:ascii="QCF_P267" w:hAnsi="QCF_P267" w:cs="QCF_P267"/>
          <w:sz w:val="35"/>
          <w:szCs w:val="32"/>
          <w:rtl/>
          <w:lang w:eastAsia="en-US"/>
        </w:rPr>
        <w:t>ﯙ ﯚﯛ ﯜ 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5]</w:t>
      </w:r>
      <w:bookmarkEnd w:id="11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cs"/>
          <w:sz w:val="36"/>
          <w:rtl/>
        </w:rPr>
        <w:t>﴿</w:t>
      </w:r>
      <w:bookmarkStart w:id="115" w:name="آية64"/>
      <w:r w:rsidRPr="00B06405">
        <w:rPr>
          <w:rFonts w:ascii="QCF_P276" w:hAnsi="QCF_P276" w:cs="QCF_P276"/>
          <w:sz w:val="35"/>
          <w:szCs w:val="32"/>
          <w:rtl/>
          <w:lang w:eastAsia="en-US"/>
        </w:rPr>
        <w:t>ﭣ ﭤ ﭥ ﭦ ﭧ ﭨ ﭩ ﭪ</w:t>
      </w:r>
      <w:r w:rsidRPr="00B06405">
        <w:rPr>
          <w:rFonts w:ascii="QCF_P276" w:hAnsi="QCF_P276" w:hint="cs"/>
          <w:sz w:val="35"/>
          <w:szCs w:val="32"/>
          <w:rtl/>
          <w:lang w:eastAsia="en-US"/>
        </w:rPr>
        <w:t>﴾</w:t>
      </w:r>
      <w:r w:rsidRPr="00B06405">
        <w:rPr>
          <w:rFonts w:ascii="QCF_P276" w:hAnsi="QCF_P276"/>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80]</w:t>
      </w:r>
      <w:bookmarkEnd w:id="115"/>
      <w:r w:rsidRPr="00B06405">
        <w:rPr>
          <w:rFonts w:ascii="Traditional Arabic" w:hAnsi="Traditional Arabic"/>
          <w:sz w:val="36"/>
          <w:szCs w:val="32"/>
          <w:rtl/>
          <w:lang w:eastAsia="en-US"/>
        </w:rPr>
        <w:t>.</w:t>
      </w:r>
    </w:p>
    <w:p w:rsidR="00763887" w:rsidRPr="00B06405" w:rsidRDefault="00763887" w:rsidP="00CA2A02">
      <w:pPr>
        <w:rPr>
          <w:rFonts w:ascii="Traditional Arabic" w:hAnsi="Traditional Arabic"/>
          <w:sz w:val="36"/>
          <w:rtl/>
        </w:rPr>
      </w:pPr>
      <w:r w:rsidRPr="00B06405">
        <w:rPr>
          <w:rFonts w:ascii="Traditional Arabic" w:hAnsi="Traditional Arabic" w:hint="eastAsia"/>
          <w:sz w:val="36"/>
          <w:rtl/>
        </w:rPr>
        <w:t>فخلق</w:t>
      </w:r>
      <w:r w:rsidRPr="00B06405">
        <w:rPr>
          <w:rFonts w:ascii="Traditional Arabic" w:hAnsi="Traditional Arabic"/>
          <w:sz w:val="36"/>
          <w:rtl/>
        </w:rPr>
        <w:t xml:space="preserve"> سبحانه الأنعام 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ننتفع بها في وجوه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الدفء من أوبارها وأشعارها وأصوافها ملابس ولحف</w:t>
      </w:r>
      <w:r w:rsidRPr="00B06405">
        <w:rPr>
          <w:rFonts w:ascii="Traditional Arabic" w:hAnsi="Traditional Arabic" w:hint="eastAsia"/>
          <w:sz w:val="36"/>
          <w:rtl/>
        </w:rPr>
        <w:t>ًا</w:t>
      </w:r>
      <w:r w:rsidRPr="00B06405">
        <w:rPr>
          <w:rFonts w:ascii="Traditional Arabic" w:hAnsi="Traditional Arabic"/>
          <w:sz w:val="36"/>
          <w:rtl/>
        </w:rPr>
        <w:t xml:space="preserve"> نستدف</w:t>
      </w:r>
      <w:r w:rsidRPr="00B06405">
        <w:rPr>
          <w:rFonts w:ascii="Traditional Arabic" w:hAnsi="Traditional Arabic" w:hint="eastAsia"/>
          <w:sz w:val="36"/>
          <w:rtl/>
        </w:rPr>
        <w:t>ئ</w:t>
      </w:r>
      <w:r w:rsidRPr="00B06405">
        <w:rPr>
          <w:rFonts w:ascii="Traditional Arabic" w:hAnsi="Traditional Arabic"/>
          <w:sz w:val="36"/>
          <w:rtl/>
        </w:rPr>
        <w:t xml:space="preserve"> بها.</w:t>
      </w:r>
    </w:p>
    <w:p w:rsidR="00763887" w:rsidRPr="00B06405" w:rsidRDefault="00763887" w:rsidP="00A40C16">
      <w:pPr>
        <w:rPr>
          <w:rFonts w:ascii="Traditional Arabic" w:hAnsi="Traditional Arabic"/>
          <w:sz w:val="36"/>
          <w:rtl/>
        </w:rPr>
      </w:pPr>
      <w:r w:rsidRPr="00B06405">
        <w:rPr>
          <w:rFonts w:ascii="Traditional Arabic" w:hAnsi="Traditional Arabic" w:hint="eastAsia"/>
          <w:sz w:val="36"/>
          <w:rtl/>
        </w:rPr>
        <w:t>«وجعل</w:t>
      </w:r>
      <w:r w:rsidRPr="00B06405">
        <w:rPr>
          <w:rFonts w:ascii="Traditional Arabic" w:hAnsi="Traditional Arabic"/>
          <w:sz w:val="36"/>
          <w:rtl/>
        </w:rPr>
        <w:t xml:space="preserve"> لكم (</w:t>
      </w:r>
      <w:r w:rsidRPr="00B06405">
        <w:rPr>
          <w:rFonts w:ascii="Traditional Arabic" w:hAnsi="Traditional Arabic" w:hint="eastAsia"/>
          <w:sz w:val="36"/>
          <w:rtl/>
        </w:rPr>
        <w:t>من</w:t>
      </w:r>
      <w:r w:rsidRPr="00B06405">
        <w:rPr>
          <w:rFonts w:ascii="Traditional Arabic" w:hAnsi="Traditional Arabic"/>
          <w:sz w:val="36"/>
          <w:rtl/>
        </w:rPr>
        <w:t xml:space="preserve"> أصوافها)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الأنعام،</w:t>
      </w:r>
      <w:r w:rsidRPr="00B06405">
        <w:rPr>
          <w:rFonts w:ascii="Traditional Arabic" w:hAnsi="Traditional Arabic"/>
          <w:sz w:val="36"/>
          <w:rtl/>
        </w:rPr>
        <w:t xml:space="preserve"> (</w:t>
      </w:r>
      <w:r w:rsidRPr="00B06405">
        <w:rPr>
          <w:rFonts w:ascii="Traditional Arabic" w:hAnsi="Traditional Arabic" w:hint="eastAsia"/>
          <w:sz w:val="36"/>
          <w:rtl/>
        </w:rPr>
        <w:t>وأوبارها</w:t>
      </w:r>
      <w:r w:rsidRPr="00B06405">
        <w:rPr>
          <w:rFonts w:ascii="Traditional Arabic" w:hAnsi="Traditional Arabic"/>
          <w:sz w:val="36"/>
          <w:rtl/>
        </w:rPr>
        <w:t xml:space="preserve"> وأشعارها أثاث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شامل لكل ما يتخذ منها من الآنية والأوعية والفرش والألبسة والأجلة </w:t>
      </w:r>
      <w:r w:rsidRPr="00B06405">
        <w:rPr>
          <w:rFonts w:ascii="Traditional Arabic" w:hAnsi="Traditional Arabic" w:hint="eastAsia"/>
          <w:sz w:val="36"/>
          <w:rtl/>
        </w:rPr>
        <w:t>وغير</w:t>
      </w:r>
      <w:r w:rsidRPr="00B06405">
        <w:rPr>
          <w:rFonts w:ascii="Traditional Arabic" w:hAnsi="Traditional Arabic"/>
          <w:sz w:val="36"/>
          <w:rtl/>
        </w:rPr>
        <w:t xml:space="preserve">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71D17">
      <w:pPr>
        <w:rPr>
          <w:rFonts w:ascii="Traditional Arabic" w:hAnsi="Traditional Arabic"/>
          <w:sz w:val="36"/>
          <w:szCs w:val="32"/>
          <w:rtl/>
          <w:lang w:eastAsia="en-US"/>
        </w:rPr>
      </w:pPr>
      <w:r w:rsidRPr="00B06405">
        <w:rPr>
          <w:rFonts w:ascii="Traditional Arabic" w:hAnsi="Traditional Arabic" w:hint="eastAsia"/>
          <w:sz w:val="36"/>
          <w:rtl/>
        </w:rPr>
        <w:t>فهو</w:t>
      </w:r>
      <w:r w:rsidRPr="00B06405">
        <w:rPr>
          <w:rFonts w:ascii="Traditional Arabic" w:hAnsi="Traditional Arabic"/>
          <w:sz w:val="36"/>
          <w:rtl/>
        </w:rPr>
        <w:t xml:space="preserve"> سبحانه وحده المستحق </w:t>
      </w:r>
      <w:r w:rsidRPr="00B06405">
        <w:rPr>
          <w:rFonts w:ascii="Traditional Arabic" w:hAnsi="Traditional Arabic" w:hint="eastAsia"/>
          <w:sz w:val="36"/>
          <w:rtl/>
        </w:rPr>
        <w:t>للحمد</w:t>
      </w:r>
      <w:r w:rsidRPr="00B06405">
        <w:rPr>
          <w:rFonts w:ascii="Traditional Arabic" w:hAnsi="Traditional Arabic"/>
          <w:sz w:val="36"/>
          <w:rtl/>
        </w:rPr>
        <w:t xml:space="preserve"> على هذه النعم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أكرم الإنسان قديم</w:t>
      </w:r>
      <w:r w:rsidRPr="00B06405">
        <w:rPr>
          <w:rFonts w:ascii="Traditional Arabic" w:hAnsi="Traditional Arabic" w:hint="eastAsia"/>
          <w:sz w:val="36"/>
          <w:rtl/>
        </w:rPr>
        <w:t>ًا</w:t>
      </w:r>
      <w:r w:rsidRPr="00B06405">
        <w:rPr>
          <w:rFonts w:ascii="Traditional Arabic" w:hAnsi="Traditional Arabic"/>
          <w:sz w:val="36"/>
          <w:rtl/>
        </w:rPr>
        <w:t xml:space="preserve"> وحديث</w:t>
      </w:r>
      <w:r w:rsidRPr="00B06405">
        <w:rPr>
          <w:rFonts w:ascii="Traditional Arabic" w:hAnsi="Traditional Arabic" w:hint="eastAsia"/>
          <w:sz w:val="36"/>
          <w:rtl/>
        </w:rPr>
        <w:t>ًا</w:t>
      </w:r>
      <w:r w:rsidRPr="00B06405">
        <w:rPr>
          <w:rFonts w:ascii="Traditional Arabic" w:hAnsi="Traditional Arabic"/>
          <w:sz w:val="36"/>
          <w:rtl/>
        </w:rPr>
        <w:t xml:space="preserve"> بنعمة الدفء واللباس المصنوعة من ا</w:t>
      </w:r>
      <w:r w:rsidRPr="00B06405">
        <w:rPr>
          <w:rFonts w:ascii="Traditional Arabic" w:hAnsi="Traditional Arabic" w:hint="eastAsia"/>
          <w:sz w:val="36"/>
          <w:rtl/>
        </w:rPr>
        <w:t>لحيوان،</w:t>
      </w:r>
      <w:r w:rsidRPr="00B06405">
        <w:rPr>
          <w:rFonts w:ascii="Traditional Arabic" w:hAnsi="Traditional Arabic"/>
          <w:sz w:val="36"/>
          <w:rtl/>
        </w:rPr>
        <w:t xml:space="preserve"> </w:t>
      </w:r>
      <w:r w:rsidRPr="00B06405">
        <w:rPr>
          <w:rFonts w:ascii="Traditional Arabic" w:hAnsi="Traditional Arabic" w:hint="eastAsia"/>
          <w:sz w:val="36"/>
          <w:rtl/>
        </w:rPr>
        <w:t>ومهما</w:t>
      </w:r>
      <w:r w:rsidRPr="00B06405">
        <w:rPr>
          <w:rFonts w:ascii="Traditional Arabic" w:hAnsi="Traditional Arabic"/>
          <w:sz w:val="36"/>
          <w:rtl/>
        </w:rPr>
        <w:t xml:space="preserve"> تطور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ومهما</w:t>
      </w:r>
      <w:r w:rsidRPr="00B06405">
        <w:rPr>
          <w:rFonts w:ascii="Traditional Arabic" w:hAnsi="Traditional Arabic"/>
          <w:sz w:val="36"/>
          <w:rtl/>
        </w:rPr>
        <w:t xml:space="preserve"> توصل إلى علوم ومكتشفات فيبقى غارق</w:t>
      </w:r>
      <w:r w:rsidRPr="00B06405">
        <w:rPr>
          <w:rFonts w:ascii="Traditional Arabic" w:hAnsi="Traditional Arabic" w:hint="eastAsia"/>
          <w:sz w:val="36"/>
          <w:rtl/>
        </w:rPr>
        <w:t>ًا</w:t>
      </w:r>
      <w:r w:rsidRPr="00B06405">
        <w:rPr>
          <w:rFonts w:ascii="Traditional Arabic" w:hAnsi="Traditional Arabic"/>
          <w:sz w:val="36"/>
          <w:rtl/>
        </w:rPr>
        <w:t xml:space="preserve"> في هذه النعمة التي لا يستطيع لها إحصاءً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 xml:space="preserve"> الدفء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جعلها لا تنتن ولا تعفن مع مرور الزمن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الملابس الثمينة والجميلة التي لا غنى للإنسان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وصدق</w:t>
      </w:r>
      <w:r w:rsidRPr="00B06405">
        <w:rPr>
          <w:rFonts w:ascii="Traditional Arabic" w:hAnsi="Traditional Arabic"/>
          <w:sz w:val="36"/>
          <w:rtl/>
        </w:rPr>
        <w:t xml:space="preserve"> الله: </w:t>
      </w:r>
      <w:r w:rsidRPr="00B06405">
        <w:rPr>
          <w:rFonts w:ascii="Traditional Arabic" w:hAnsi="Traditional Arabic" w:hint="cs"/>
          <w:sz w:val="36"/>
          <w:rtl/>
        </w:rPr>
        <w:t>﴿</w:t>
      </w:r>
      <w:bookmarkStart w:id="116" w:name="آية65"/>
      <w:r w:rsidRPr="00B06405">
        <w:rPr>
          <w:rFonts w:ascii="QCF_P267" w:hAnsi="QCF_P267" w:cs="QCF_P267"/>
          <w:sz w:val="35"/>
          <w:szCs w:val="32"/>
          <w:rtl/>
          <w:lang w:eastAsia="en-US"/>
        </w:rPr>
        <w:t>ﯙ ﯚﯛ ﯜ ﯝ ﯞ 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5]</w:t>
      </w:r>
      <w:bookmarkEnd w:id="116"/>
      <w:r w:rsidRPr="00B06405">
        <w:rPr>
          <w:rFonts w:ascii="Traditional Arabic" w:hAnsi="Traditional Arabic"/>
          <w:sz w:val="36"/>
          <w:szCs w:val="32"/>
          <w:rtl/>
          <w:lang w:eastAsia="en-US"/>
        </w:rPr>
        <w:t>.</w:t>
      </w:r>
    </w:p>
    <w:p w:rsidR="00763887" w:rsidRPr="00B06405" w:rsidRDefault="00763887" w:rsidP="007477D1">
      <w:pPr>
        <w:rPr>
          <w:rFonts w:ascii="Traditional Arabic" w:hAnsi="Traditional Arabic"/>
          <w:sz w:val="36"/>
          <w:rtl/>
        </w:rPr>
      </w:pPr>
      <w:r w:rsidRPr="00B06405">
        <w:rPr>
          <w:rFonts w:ascii="Traditional Arabic" w:hAnsi="Traditional Arabic" w:hint="eastAsia"/>
          <w:sz w:val="36"/>
          <w:rtl/>
        </w:rPr>
        <w:t>فخلق</w:t>
      </w:r>
      <w:r w:rsidRPr="00B06405">
        <w:rPr>
          <w:rFonts w:ascii="Traditional Arabic" w:hAnsi="Traditional Arabic"/>
          <w:sz w:val="36"/>
          <w:rtl/>
        </w:rPr>
        <w:t xml:space="preserve"> الله كل ما في السموات والأرض من أجلك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وأمرك</w:t>
      </w:r>
      <w:r w:rsidRPr="00B06405">
        <w:rPr>
          <w:rFonts w:ascii="Traditional Arabic" w:hAnsi="Traditional Arabic"/>
          <w:sz w:val="36"/>
          <w:rtl/>
        </w:rPr>
        <w:t xml:space="preserve"> بطاعته وإفراد العبادة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وحده المستحق لذلك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فتبارك</w:t>
      </w:r>
      <w:r w:rsidRPr="00B06405">
        <w:rPr>
          <w:rFonts w:ascii="Traditional Arabic" w:hAnsi="Traditional Arabic"/>
          <w:sz w:val="36"/>
          <w:rtl/>
        </w:rPr>
        <w:t xml:space="preserve"> الله رب العالمين.</w:t>
      </w:r>
    </w:p>
    <w:p w:rsidR="00763887" w:rsidRPr="00B06405" w:rsidRDefault="00763887" w:rsidP="007A3C46">
      <w:pPr>
        <w:pStyle w:val="11"/>
        <w:keepNext/>
        <w:bidi/>
        <w:spacing w:before="120"/>
        <w:jc w:val="both"/>
        <w:rPr>
          <w:rFonts w:cs="Traditional Arabic"/>
          <w:szCs w:val="36"/>
          <w:rtl/>
        </w:rPr>
      </w:pPr>
      <w:r w:rsidRPr="00B06405">
        <w:rPr>
          <w:rFonts w:cs="Traditional Arabic"/>
          <w:szCs w:val="36"/>
          <w:rtl/>
        </w:rPr>
        <w:t>4- الجمال والزينة:</w:t>
      </w:r>
    </w:p>
    <w:p w:rsidR="00763887" w:rsidRPr="00B06405" w:rsidRDefault="00763887" w:rsidP="00CA2A02">
      <w:pPr>
        <w:rPr>
          <w:rFonts w:ascii="Traditional Arabic" w:hAnsi="Traditional Arabic"/>
          <w:sz w:val="36"/>
          <w:szCs w:val="32"/>
          <w:rtl/>
          <w:lang w:eastAsia="en-US"/>
        </w:rPr>
      </w:pPr>
      <w:r w:rsidRPr="00B06405">
        <w:rPr>
          <w:rFonts w:ascii="Traditional Arabic" w:hAnsi="Traditional Arabic" w:hint="eastAsia"/>
          <w:sz w:val="36"/>
          <w:rtl/>
        </w:rPr>
        <w:t>يقول</w:t>
      </w:r>
      <w:r w:rsidRPr="00B06405">
        <w:rPr>
          <w:rFonts w:ascii="Traditional Arabic" w:hAnsi="Traditional Arabic"/>
          <w:sz w:val="36"/>
          <w:rtl/>
        </w:rPr>
        <w:t xml:space="preserve"> الله تعالى عن الأنعام والدو</w:t>
      </w:r>
      <w:r w:rsidRPr="00B06405">
        <w:rPr>
          <w:rFonts w:ascii="Traditional Arabic" w:hAnsi="Traditional Arabic" w:hint="eastAsia"/>
          <w:sz w:val="36"/>
          <w:rtl/>
        </w:rPr>
        <w:t>اب</w:t>
      </w:r>
      <w:r w:rsidRPr="00B06405">
        <w:rPr>
          <w:rFonts w:ascii="Traditional Arabic" w:hAnsi="Traditional Arabic"/>
          <w:sz w:val="36"/>
          <w:rtl/>
        </w:rPr>
        <w:t xml:space="preserve">: </w:t>
      </w:r>
      <w:r w:rsidRPr="00B06405">
        <w:rPr>
          <w:rFonts w:ascii="Traditional Arabic" w:hAnsi="Traditional Arabic" w:hint="cs"/>
          <w:sz w:val="36"/>
          <w:rtl/>
        </w:rPr>
        <w:t>﴿</w:t>
      </w:r>
      <w:bookmarkStart w:id="117" w:name="آية66"/>
      <w:r w:rsidRPr="00B06405">
        <w:rPr>
          <w:rFonts w:ascii="QCF_P267" w:hAnsi="QCF_P267" w:cs="QCF_P267"/>
          <w:sz w:val="35"/>
          <w:szCs w:val="32"/>
          <w:rtl/>
          <w:lang w:eastAsia="en-US"/>
        </w:rPr>
        <w:t xml:space="preserve">ﯣ ﯤ ﯥ ﯦ ﯧ ﯨ ﯩ ﯪ </w:t>
      </w:r>
      <w:r w:rsidRPr="00B06405">
        <w:rPr>
          <w:rFonts w:ascii="QCF_P268" w:hAnsi="QCF_P268" w:cs="QCF_P268"/>
          <w:sz w:val="35"/>
          <w:szCs w:val="32"/>
          <w:rtl/>
          <w:lang w:eastAsia="en-US"/>
        </w:rPr>
        <w:t>ﭑ ﭒ ﭓ ﭔ ﭕ ﭖ ﭗ ﭘ ﭙ ﭚﭛ ﭜ ﭝ ﭞ ﭟ ﭠ ﭡ ﭢ ﭣ ﭤ ﭥﭦ ﭧ ﭨ ﭩ ﭪ ﭫ</w:t>
      </w:r>
      <w:r w:rsidRPr="00B06405">
        <w:rPr>
          <w:rFonts w:ascii="QCF_P268" w:hAnsi="QCF_P268" w:hint="cs"/>
          <w:sz w:val="35"/>
          <w:szCs w:val="32"/>
          <w:rtl/>
          <w:lang w:eastAsia="en-US"/>
        </w:rPr>
        <w:t>﴾</w:t>
      </w:r>
      <w:r w:rsidRPr="00B06405">
        <w:rPr>
          <w:rFonts w:ascii="QCF_P268" w:hAnsi="QCF_P268"/>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6-8]</w:t>
      </w:r>
      <w:bookmarkEnd w:id="117"/>
      <w:r w:rsidRPr="00B06405">
        <w:rPr>
          <w:rFonts w:ascii="Traditional Arabic" w:hAnsi="Traditional Arabic"/>
          <w:sz w:val="36"/>
          <w:szCs w:val="32"/>
          <w:rtl/>
          <w:lang w:eastAsia="en-US"/>
        </w:rPr>
        <w:t>.</w:t>
      </w:r>
    </w:p>
    <w:p w:rsidR="00763887" w:rsidRPr="00B06405" w:rsidRDefault="00763887" w:rsidP="00A40C16">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نعمة أخرى يمتن الله سبحانه بها علينا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وأكرم</w:t>
      </w:r>
      <w:r w:rsidRPr="00B06405">
        <w:rPr>
          <w:rFonts w:ascii="Traditional Arabic" w:hAnsi="Traditional Arabic"/>
          <w:sz w:val="36"/>
          <w:rtl/>
        </w:rPr>
        <w:t xml:space="preserve"> الإنسان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نعم</w:t>
      </w:r>
      <w:r w:rsidRPr="00B06405">
        <w:rPr>
          <w:rFonts w:ascii="Traditional Arabic" w:hAnsi="Traditional Arabic" w:hint="eastAsia"/>
          <w:sz w:val="36"/>
          <w:rtl/>
        </w:rPr>
        <w:t>ة</w:t>
      </w:r>
      <w:r w:rsidRPr="00B06405">
        <w:rPr>
          <w:rFonts w:ascii="Traditional Arabic" w:hAnsi="Traditional Arabic"/>
          <w:sz w:val="36"/>
          <w:rtl/>
        </w:rPr>
        <w:t xml:space="preserve"> الجمال والزينة التي يستمتع بها صاحب الأنعام و</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حين</w:t>
      </w:r>
      <w:r w:rsidRPr="00B06405">
        <w:rPr>
          <w:rFonts w:ascii="Traditional Arabic" w:hAnsi="Traditional Arabic"/>
          <w:sz w:val="36"/>
          <w:rtl/>
        </w:rPr>
        <w:t xml:space="preserve"> يراها وهي تخرج من منزلها إلى المرعى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ترجع إليه بعد أن</w:t>
      </w:r>
      <w:r w:rsidRPr="00B06405">
        <w:rPr>
          <w:rFonts w:ascii="Traditional Arabic" w:hAnsi="Traditional Arabic" w:hint="eastAsia"/>
          <w:sz w:val="36"/>
          <w:rtl/>
        </w:rPr>
        <w:t>ْ</w:t>
      </w:r>
      <w:r w:rsidRPr="00B06405">
        <w:rPr>
          <w:rFonts w:ascii="Traditional Arabic" w:hAnsi="Traditional Arabic"/>
          <w:sz w:val="36"/>
          <w:rtl/>
        </w:rPr>
        <w:t xml:space="preserve"> جابت الأرض لتأكل من رزق الله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في الخيل والبغال والحمير مع نعمة الركوب نعمة الزينة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يتزين الإنسان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بمنظرها،</w:t>
      </w:r>
      <w:r w:rsidRPr="00B06405">
        <w:rPr>
          <w:rFonts w:ascii="Traditional Arabic" w:hAnsi="Traditional Arabic"/>
          <w:sz w:val="36"/>
          <w:rtl/>
        </w:rPr>
        <w:t xml:space="preserve"> </w:t>
      </w:r>
      <w:r w:rsidRPr="00B06405">
        <w:rPr>
          <w:rFonts w:ascii="Traditional Arabic" w:hAnsi="Traditional Arabic" w:hint="eastAsia"/>
          <w:sz w:val="36"/>
          <w:rtl/>
        </w:rPr>
        <w:t>وبملكه</w:t>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وأخبر</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أنَّ لنا في الأنعام (</w:t>
      </w:r>
      <w:r w:rsidRPr="00B06405">
        <w:rPr>
          <w:rFonts w:ascii="Traditional Arabic" w:hAnsi="Traditional Arabic" w:hint="eastAsia"/>
          <w:sz w:val="36"/>
          <w:rtl/>
        </w:rPr>
        <w:t>جمالاً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تجمُّل،</w:t>
      </w:r>
      <w:r w:rsidRPr="00B06405">
        <w:rPr>
          <w:rFonts w:ascii="Traditional Arabic" w:hAnsi="Traditional Arabic"/>
          <w:sz w:val="36"/>
          <w:rtl/>
        </w:rPr>
        <w:t xml:space="preserve"> </w:t>
      </w:r>
      <w:r w:rsidRPr="00B06405">
        <w:rPr>
          <w:rFonts w:ascii="Traditional Arabic" w:hAnsi="Traditional Arabic" w:hint="eastAsia"/>
          <w:sz w:val="36"/>
          <w:rtl/>
        </w:rPr>
        <w:t>وتزيُّن</w:t>
      </w:r>
      <w:r w:rsidRPr="00B06405">
        <w:rPr>
          <w:rFonts w:ascii="Traditional Arabic" w:hAnsi="Traditional Arabic"/>
          <w:sz w:val="36"/>
          <w:rtl/>
        </w:rPr>
        <w:t xml:space="preserve"> عند الناظرين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وقت ردها من المرعى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ووقت</w:t>
      </w:r>
      <w:r w:rsidRPr="00B06405">
        <w:rPr>
          <w:rFonts w:ascii="Traditional Arabic" w:hAnsi="Traditional Arabic"/>
          <w:sz w:val="36"/>
          <w:rtl/>
        </w:rPr>
        <w:t xml:space="preserve"> تسريحها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وقدم</w:t>
      </w:r>
      <w:r w:rsidRPr="00B06405">
        <w:rPr>
          <w:rFonts w:ascii="Traditional Arabic" w:hAnsi="Traditional Arabic"/>
          <w:sz w:val="36"/>
          <w:rtl/>
        </w:rPr>
        <w:t xml:space="preserve"> وقت الإراحة على التسريح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منظرها عند عودتها أجمل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وذواتها</w:t>
      </w:r>
      <w:r w:rsidRPr="00B06405">
        <w:rPr>
          <w:rFonts w:ascii="Traditional Arabic" w:hAnsi="Traditional Arabic"/>
          <w:sz w:val="36"/>
          <w:rtl/>
        </w:rPr>
        <w:t xml:space="preserve"> بعدما نالت حاجتها من الأكل أحسن.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وخص</w:t>
      </w:r>
      <w:r w:rsidRPr="00B06405">
        <w:rPr>
          <w:rFonts w:ascii="Traditional Arabic" w:hAnsi="Traditional Arabic"/>
          <w:sz w:val="36"/>
          <w:rtl/>
        </w:rPr>
        <w:t xml:space="preserve"> هذين الوقتين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لأنهما</w:t>
      </w:r>
      <w:r w:rsidRPr="00B06405">
        <w:rPr>
          <w:rFonts w:ascii="Traditional Arabic" w:hAnsi="Traditional Arabic"/>
          <w:sz w:val="36"/>
          <w:rtl/>
        </w:rPr>
        <w:t xml:space="preserve"> وقت نظر الناظرين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هي مجتمعة في الذهاب والعودة بخلاف تفرقها في المرعى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والله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خلق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بصورة</w:t>
      </w:r>
      <w:r w:rsidRPr="00B06405">
        <w:rPr>
          <w:rFonts w:ascii="Traditional Arabic" w:hAnsi="Traditional Arabic"/>
          <w:sz w:val="36"/>
          <w:rtl/>
        </w:rPr>
        <w:t xml:space="preserve"> جميلة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مريحة</w:t>
      </w:r>
      <w:r w:rsidRPr="00B06405">
        <w:rPr>
          <w:rFonts w:ascii="Traditional Arabic" w:hAnsi="Traditional Arabic"/>
          <w:sz w:val="36"/>
          <w:rtl/>
        </w:rPr>
        <w:t xml:space="preserve"> للنظر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يشمئز منها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وجعلها</w:t>
      </w:r>
      <w:r w:rsidRPr="00B06405">
        <w:rPr>
          <w:rFonts w:ascii="Traditional Arabic" w:hAnsi="Traditional Arabic"/>
          <w:sz w:val="36"/>
          <w:rtl/>
        </w:rPr>
        <w:t xml:space="preserve"> -</w:t>
      </w:r>
      <w:r w:rsidRPr="00B06405">
        <w:rPr>
          <w:rFonts w:ascii="Traditional Arabic" w:hAnsi="Traditional Arabic" w:hint="eastAsia"/>
          <w:sz w:val="36"/>
          <w:rtl/>
        </w:rPr>
        <w:t>أيضًا</w:t>
      </w:r>
      <w:r w:rsidRPr="00B06405">
        <w:rPr>
          <w:rFonts w:ascii="Traditional Arabic" w:hAnsi="Traditional Arabic"/>
          <w:sz w:val="36"/>
          <w:rtl/>
        </w:rPr>
        <w:t xml:space="preserve">- </w:t>
      </w:r>
      <w:r w:rsidRPr="00B06405">
        <w:rPr>
          <w:rFonts w:ascii="Traditional Arabic" w:hAnsi="Traditional Arabic" w:hint="eastAsia"/>
          <w:sz w:val="36"/>
          <w:rtl/>
        </w:rPr>
        <w:t>بألوان</w:t>
      </w:r>
      <w:r w:rsidRPr="00B06405">
        <w:rPr>
          <w:rFonts w:ascii="Traditional Arabic" w:hAnsi="Traditional Arabic"/>
          <w:sz w:val="36"/>
          <w:rtl/>
        </w:rPr>
        <w:t xml:space="preserve"> وأشكال </w:t>
      </w:r>
      <w:r w:rsidRPr="00B06405">
        <w:rPr>
          <w:rFonts w:ascii="Traditional Arabic" w:hAnsi="Traditional Arabic" w:hint="eastAsia"/>
          <w:sz w:val="36"/>
          <w:rtl/>
        </w:rPr>
        <w:t>مختلفة،</w:t>
      </w:r>
      <w:r w:rsidRPr="00B06405">
        <w:rPr>
          <w:rFonts w:ascii="Traditional Arabic" w:hAnsi="Traditional Arabic"/>
          <w:sz w:val="36"/>
          <w:rtl/>
        </w:rPr>
        <w:t xml:space="preserve"> </w:t>
      </w:r>
      <w:r w:rsidRPr="00B06405">
        <w:rPr>
          <w:rFonts w:ascii="Traditional Arabic" w:hAnsi="Traditional Arabic" w:hint="eastAsia"/>
          <w:sz w:val="36"/>
          <w:rtl/>
        </w:rPr>
        <w:t>وكساها</w:t>
      </w:r>
      <w:r w:rsidRPr="00B06405">
        <w:rPr>
          <w:rFonts w:ascii="Traditional Arabic" w:hAnsi="Traditional Arabic"/>
          <w:sz w:val="36"/>
          <w:rtl/>
        </w:rPr>
        <w:t xml:space="preserve"> الفرو والشعر والصوف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فأصبح</w:t>
      </w:r>
      <w:r w:rsidRPr="00B06405">
        <w:rPr>
          <w:rFonts w:ascii="Traditional Arabic" w:hAnsi="Traditional Arabic"/>
          <w:sz w:val="36"/>
          <w:rtl/>
        </w:rPr>
        <w:t xml:space="preserve"> الإنسان يزهو بما يملك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وينظر</w:t>
      </w:r>
      <w:r w:rsidRPr="00B06405">
        <w:rPr>
          <w:rFonts w:ascii="Traditional Arabic" w:hAnsi="Traditional Arabic"/>
          <w:sz w:val="36"/>
          <w:rtl/>
        </w:rPr>
        <w:t xml:space="preserve"> إليها نظرة إعجاب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وتكون</w:t>
      </w:r>
      <w:r w:rsidRPr="00B06405">
        <w:rPr>
          <w:rFonts w:ascii="Traditional Arabic" w:hAnsi="Traditional Arabic"/>
          <w:sz w:val="36"/>
          <w:rtl/>
        </w:rPr>
        <w:t xml:space="preserve"> قريبة من منـزله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يألفها</w:t>
      </w:r>
      <w:r w:rsidRPr="00B06405">
        <w:rPr>
          <w:rFonts w:ascii="Traditional Arabic" w:hAnsi="Traditional Arabic"/>
          <w:sz w:val="36"/>
          <w:rtl/>
        </w:rPr>
        <w:t xml:space="preserve"> وتألفه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A3C46">
      <w:pPr>
        <w:pStyle w:val="11"/>
        <w:keepNext/>
        <w:bidi/>
        <w:spacing w:before="120"/>
        <w:jc w:val="both"/>
        <w:rPr>
          <w:rFonts w:cs="Traditional Arabic"/>
          <w:szCs w:val="36"/>
          <w:rtl/>
        </w:rPr>
      </w:pPr>
      <w:r w:rsidRPr="00B06405">
        <w:rPr>
          <w:rFonts w:cs="Traditional Arabic"/>
          <w:szCs w:val="36"/>
          <w:rtl/>
        </w:rPr>
        <w:t>5- السكن والأثاث:</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وهذه</w:t>
      </w:r>
      <w:r w:rsidRPr="00B06405">
        <w:rPr>
          <w:rFonts w:ascii="Traditional Arabic" w:hAnsi="Traditional Arabic"/>
          <w:sz w:val="36"/>
          <w:rtl/>
        </w:rPr>
        <w:t xml:space="preserve"> نعمة أخرى من نعم الله تبارك وتعالى على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ينتفع من هذا الحيوان في مسكنه مسافر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مقيم</w:t>
      </w:r>
      <w:r w:rsidRPr="00B06405">
        <w:rPr>
          <w:rFonts w:ascii="Traditional Arabic" w:hAnsi="Traditional Arabic" w:hint="eastAsia"/>
          <w:sz w:val="36"/>
          <w:rtl/>
        </w:rPr>
        <w:t>ًا</w:t>
      </w:r>
      <w:r w:rsidRPr="00B06405">
        <w:rPr>
          <w:rFonts w:ascii="Traditional Arabic" w:hAnsi="Traditional Arabic"/>
          <w:sz w:val="36"/>
          <w:rtl/>
        </w:rPr>
        <w:t xml:space="preserve"> في بلده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ما يحتاجه من أثاث ومتاع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ربنا تبارك وتعالى مبين</w:t>
      </w:r>
      <w:r w:rsidRPr="00B06405">
        <w:rPr>
          <w:rFonts w:ascii="Traditional Arabic" w:hAnsi="Traditional Arabic" w:hint="eastAsia"/>
          <w:sz w:val="36"/>
          <w:rtl/>
        </w:rPr>
        <w:t>ًا</w:t>
      </w:r>
      <w:r w:rsidRPr="00B06405">
        <w:rPr>
          <w:rFonts w:ascii="Traditional Arabic" w:hAnsi="Traditional Arabic"/>
          <w:sz w:val="36"/>
          <w:rtl/>
        </w:rPr>
        <w:t xml:space="preserve"> هذه النعمة: </w:t>
      </w:r>
      <w:r w:rsidRPr="00B06405">
        <w:rPr>
          <w:rFonts w:ascii="Traditional Arabic" w:hAnsi="Traditional Arabic" w:hint="cs"/>
          <w:sz w:val="36"/>
          <w:rtl/>
        </w:rPr>
        <w:t>﴿</w:t>
      </w:r>
      <w:bookmarkStart w:id="118" w:name="آية67"/>
      <w:r w:rsidRPr="00B06405">
        <w:rPr>
          <w:rFonts w:ascii="QCF_P276" w:hAnsi="QCF_P276" w:cs="QCF_P276"/>
          <w:sz w:val="35"/>
          <w:szCs w:val="32"/>
          <w:rtl/>
          <w:lang w:eastAsia="en-US"/>
        </w:rPr>
        <w:t>ﭑ ﭒ ﭓ ﭔ ﭕ ﭖ ﭗ ﭘ ﭙ ﭚ ﭛ ﭜ ﭝ ﭞ ﭟ ﭠ ﭡﭢ ﭣ ﭤ ﭥ ﭦ ﭧ ﭨ ﭩ ﭪ 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80]</w:t>
      </w:r>
      <w:bookmarkEnd w:id="118"/>
      <w:r w:rsidRPr="00B06405">
        <w:rPr>
          <w:rFonts w:ascii="Traditional Arabic" w:hAnsi="Traditional Arabic"/>
          <w:sz w:val="36"/>
          <w:szCs w:val="32"/>
          <w:rtl/>
          <w:lang w:eastAsia="en-US"/>
        </w:rPr>
        <w:t>.</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كثير: «</w:t>
      </w:r>
      <w:r w:rsidRPr="00B06405">
        <w:rPr>
          <w:rFonts w:ascii="Traditional Arabic" w:hAnsi="Traditional Arabic" w:hint="eastAsia"/>
          <w:sz w:val="36"/>
          <w:rtl/>
        </w:rPr>
        <w:t>يذكر</w:t>
      </w:r>
      <w:r w:rsidRPr="00B06405">
        <w:rPr>
          <w:rFonts w:ascii="Traditional Arabic" w:hAnsi="Traditional Arabic"/>
          <w:sz w:val="36"/>
          <w:rtl/>
        </w:rPr>
        <w:t xml:space="preserve"> تبارك وتعالى تمام نعمه على عبيده بما جعل لهم من البيوت التي هي سكن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يأوون</w:t>
      </w:r>
      <w:r w:rsidRPr="00B06405">
        <w:rPr>
          <w:rFonts w:ascii="Traditional Arabic" w:hAnsi="Traditional Arabic"/>
          <w:sz w:val="36"/>
          <w:rtl/>
        </w:rPr>
        <w:t xml:space="preserve">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ويستترون</w:t>
      </w:r>
      <w:r w:rsidRPr="00B06405">
        <w:rPr>
          <w:rFonts w:ascii="Traditional Arabic" w:hAnsi="Traditional Arabic"/>
          <w:sz w:val="36"/>
          <w:rtl/>
        </w:rPr>
        <w:t xml:space="preserve">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وينتفعون</w:t>
      </w:r>
      <w:r w:rsidRPr="00B06405">
        <w:rPr>
          <w:rFonts w:ascii="Traditional Arabic" w:hAnsi="Traditional Arabic"/>
          <w:sz w:val="36"/>
          <w:rtl/>
        </w:rPr>
        <w:t xml:space="preserve"> بها بسائر وجوه الانتفاع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لهم أيضا من جلود الأنعام بيوتا أي من الأدم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يستخفون</w:t>
      </w:r>
      <w:r w:rsidRPr="00B06405">
        <w:rPr>
          <w:rFonts w:ascii="Traditional Arabic" w:hAnsi="Traditional Arabic"/>
          <w:sz w:val="36"/>
          <w:rtl/>
        </w:rPr>
        <w:t xml:space="preserve"> حملها في أسفارهم ليضربوها لهم في إقامتهم في السفر والحضر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w:t>
      </w:r>
      <w:r w:rsidRPr="00B06405">
        <w:rPr>
          <w:rFonts w:ascii="Traditional Arabic" w:hAnsi="Traditional Arabic" w:hint="cs"/>
          <w:sz w:val="36"/>
          <w:rtl/>
        </w:rPr>
        <w:t>﴿</w:t>
      </w:r>
      <w:r w:rsidRPr="00B06405">
        <w:rPr>
          <w:rFonts w:ascii="QCF_P276" w:hAnsi="QCF_P276" w:cs="QCF_P276"/>
          <w:sz w:val="35"/>
          <w:szCs w:val="32"/>
          <w:rtl/>
          <w:lang w:eastAsia="en-US"/>
        </w:rPr>
        <w:t>ﭝ ﭞ ﭟ ﭠ ﭡﭢ ﭣ ﭤ</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rPr>
        <w:t>أي</w:t>
      </w:r>
      <w:r w:rsidRPr="00B06405">
        <w:rPr>
          <w:rFonts w:ascii="Traditional Arabic" w:hAnsi="Traditional Arabic"/>
          <w:sz w:val="36"/>
          <w:rtl/>
        </w:rPr>
        <w:t xml:space="preserve"> الغنم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وأوبارها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الإبل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وأشعارها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المعز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والضمير</w:t>
      </w:r>
      <w:r w:rsidRPr="00B06405">
        <w:rPr>
          <w:rFonts w:ascii="Traditional Arabic" w:hAnsi="Traditional Arabic"/>
          <w:sz w:val="36"/>
          <w:rtl/>
        </w:rPr>
        <w:t xml:space="preserve"> عائد على الأنعام (</w:t>
      </w:r>
      <w:r w:rsidRPr="00B06405">
        <w:rPr>
          <w:rFonts w:ascii="Traditional Arabic" w:hAnsi="Traditional Arabic" w:hint="eastAsia"/>
          <w:sz w:val="36"/>
          <w:rtl/>
        </w:rPr>
        <w:t>أثاثا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تتخذون منه أثاثا وهو المال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المتاع،</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الثياب،</w:t>
      </w:r>
      <w:r w:rsidRPr="00B06405">
        <w:rPr>
          <w:rFonts w:ascii="Traditional Arabic" w:hAnsi="Traditional Arabic"/>
          <w:sz w:val="36"/>
          <w:rtl/>
        </w:rPr>
        <w:t xml:space="preserve"> </w:t>
      </w:r>
      <w:r w:rsidRPr="00B06405">
        <w:rPr>
          <w:rFonts w:ascii="Traditional Arabic" w:hAnsi="Traditional Arabic" w:hint="eastAsia"/>
          <w:sz w:val="36"/>
          <w:rtl/>
        </w:rPr>
        <w:t>والصحيح</w:t>
      </w:r>
      <w:r w:rsidRPr="00B06405">
        <w:rPr>
          <w:rFonts w:ascii="Traditional Arabic" w:hAnsi="Traditional Arabic"/>
          <w:sz w:val="36"/>
          <w:rtl/>
        </w:rPr>
        <w:t xml:space="preserve"> أعم من هذا كله فإنه يتخذ من الأثاث البسط والثياب وغير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ويتخذ</w:t>
      </w:r>
      <w:r w:rsidRPr="00B06405">
        <w:rPr>
          <w:rFonts w:ascii="Traditional Arabic" w:hAnsi="Traditional Arabic"/>
          <w:sz w:val="36"/>
          <w:rtl/>
        </w:rPr>
        <w:t xml:space="preserve"> مالا وتجارة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بعض المنافع التي بينها لنا ربنا تبارك وتعالى في هذا الحيوان الذي خل</w:t>
      </w:r>
      <w:r w:rsidRPr="00B06405">
        <w:rPr>
          <w:rFonts w:ascii="Traditional Arabic" w:hAnsi="Traditional Arabic" w:hint="eastAsia"/>
          <w:sz w:val="36"/>
          <w:rtl/>
        </w:rPr>
        <w:t>قه</w:t>
      </w:r>
      <w:r w:rsidRPr="00B06405">
        <w:rPr>
          <w:rFonts w:ascii="Traditional Arabic" w:hAnsi="Traditional Arabic"/>
          <w:sz w:val="36"/>
          <w:rtl/>
        </w:rPr>
        <w:t xml:space="preserve"> الله من أجل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وسخره</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وهناك</w:t>
      </w:r>
      <w:r w:rsidRPr="00B06405">
        <w:rPr>
          <w:rFonts w:ascii="Traditional Arabic" w:hAnsi="Traditional Arabic"/>
          <w:sz w:val="36"/>
          <w:rtl/>
        </w:rPr>
        <w:t xml:space="preserve"> منافع أخرى أجملت في قوله سبحانه: </w:t>
      </w:r>
      <w:r w:rsidRPr="00B06405">
        <w:rPr>
          <w:rFonts w:ascii="Traditional Arabic" w:hAnsi="Traditional Arabic" w:hint="cs"/>
          <w:sz w:val="36"/>
          <w:rtl/>
        </w:rPr>
        <w:t>﴿</w:t>
      </w:r>
      <w:bookmarkStart w:id="119" w:name="آية68"/>
      <w:r w:rsidRPr="00B06405">
        <w:rPr>
          <w:rFonts w:ascii="QCF_P267" w:hAnsi="QCF_P267" w:cs="QCF_P267"/>
          <w:sz w:val="35"/>
          <w:szCs w:val="32"/>
          <w:rtl/>
          <w:lang w:eastAsia="en-US"/>
        </w:rPr>
        <w:t>ﯙ ﯚﯛ ﯜ 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5]</w:t>
      </w:r>
      <w:bookmarkEnd w:id="11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فهناك</w:t>
      </w:r>
      <w:r w:rsidRPr="00B06405">
        <w:rPr>
          <w:rFonts w:ascii="Traditional Arabic" w:hAnsi="Traditional Arabic"/>
          <w:sz w:val="36"/>
          <w:rtl/>
        </w:rPr>
        <w:t xml:space="preserve"> منافع كثيرة للإنسان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نعلمها أو قد لا نعلم بعض</w:t>
      </w:r>
      <w:r w:rsidRPr="00B06405">
        <w:rPr>
          <w:rFonts w:ascii="Traditional Arabic" w:hAnsi="Traditional Arabic" w:hint="eastAsia"/>
          <w:sz w:val="36"/>
          <w:rtl/>
        </w:rPr>
        <w:t>ًا</w:t>
      </w:r>
      <w:r w:rsidRPr="00B06405">
        <w:rPr>
          <w:rFonts w:ascii="Traditional Arabic" w:hAnsi="Traditional Arabic"/>
          <w:sz w:val="36"/>
          <w:rtl/>
        </w:rPr>
        <w:t xml:space="preserve"> منها الآن.</w:t>
      </w:r>
    </w:p>
    <w:p w:rsidR="00763887" w:rsidRPr="00B06405" w:rsidRDefault="00763887" w:rsidP="003A5CFE">
      <w:pPr>
        <w:rPr>
          <w:rFonts w:ascii="Traditional Arabic" w:hAnsi="Traditional Arabic"/>
          <w:sz w:val="36"/>
          <w:rtl/>
        </w:rPr>
      </w:pPr>
      <w:r w:rsidRPr="00B06405">
        <w:rPr>
          <w:rFonts w:ascii="Traditional Arabic" w:hAnsi="Traditional Arabic"/>
          <w:sz w:val="36"/>
          <w:rtl/>
        </w:rPr>
        <w:t>(</w:t>
      </w:r>
      <w:r w:rsidRPr="00B06405">
        <w:rPr>
          <w:rFonts w:ascii="Traditional Arabic" w:hAnsi="Traditional Arabic" w:hint="eastAsia"/>
          <w:sz w:val="36"/>
          <w:rtl/>
        </w:rPr>
        <w:t>ومنافع</w:t>
      </w:r>
      <w:r w:rsidRPr="00B06405">
        <w:rPr>
          <w:rFonts w:ascii="Traditional Arabic" w:hAnsi="Traditional Arabic"/>
          <w:sz w:val="36"/>
          <w:rtl/>
        </w:rPr>
        <w:t xml:space="preserve">) </w:t>
      </w:r>
      <w:r w:rsidRPr="00B06405">
        <w:rPr>
          <w:rFonts w:ascii="Traditional Arabic" w:hAnsi="Traditional Arabic" w:hint="eastAsia"/>
          <w:sz w:val="36"/>
          <w:rtl/>
        </w:rPr>
        <w:t>كلمة</w:t>
      </w:r>
      <w:r w:rsidRPr="00B06405">
        <w:rPr>
          <w:rFonts w:ascii="Traditional Arabic" w:hAnsi="Traditional Arabic"/>
          <w:sz w:val="36"/>
          <w:rtl/>
        </w:rPr>
        <w:t xml:space="preserve"> مطلقة تدل على منافع كثيرة متعددة.</w:t>
      </w:r>
    </w:p>
    <w:p w:rsidR="00763887" w:rsidRPr="00B06405" w:rsidRDefault="00763887" w:rsidP="00287518">
      <w:pPr>
        <w:rPr>
          <w:rFonts w:ascii="Traditional Arabic" w:hAnsi="Traditional Arabic"/>
          <w:sz w:val="36"/>
          <w:szCs w:val="32"/>
          <w:rtl/>
          <w:lang w:eastAsia="en-US"/>
        </w:rPr>
      </w:pPr>
      <w:r w:rsidRPr="00B06405">
        <w:rPr>
          <w:rFonts w:ascii="Traditional Arabic" w:hAnsi="Traditional Arabic" w:hint="eastAsia"/>
          <w:sz w:val="36"/>
          <w:rtl/>
        </w:rPr>
        <w:t>فهذه</w:t>
      </w:r>
      <w:r w:rsidRPr="00B06405">
        <w:rPr>
          <w:rFonts w:ascii="Traditional Arabic" w:hAnsi="Traditional Arabic"/>
          <w:sz w:val="36"/>
          <w:rtl/>
        </w:rPr>
        <w:t xml:space="preserve"> صور من تسخير الله </w:t>
      </w:r>
      <w:r w:rsidRPr="00B06405">
        <w:rPr>
          <w:rFonts w:ascii="AGA Arabesque" w:hAnsi="AGA Arabesque"/>
          <w:sz w:val="36"/>
        </w:rPr>
        <w:sym w:font="AGA Arabesque" w:char="F055"/>
      </w:r>
      <w:r w:rsidRPr="00B06405">
        <w:rPr>
          <w:rFonts w:ascii="Traditional Arabic" w:hAnsi="Traditional Arabic"/>
          <w:sz w:val="36"/>
          <w:rtl/>
        </w:rPr>
        <w:t xml:space="preserve"> الحيوان للإنسان ينتفع منها بوجوه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وهناك</w:t>
      </w:r>
      <w:r w:rsidRPr="00B06405">
        <w:rPr>
          <w:rFonts w:ascii="Traditional Arabic" w:hAnsi="Traditional Arabic"/>
          <w:sz w:val="36"/>
          <w:rtl/>
        </w:rPr>
        <w:t xml:space="preserve"> صور أخرى قد لا </w:t>
      </w:r>
      <w:r w:rsidRPr="00B06405">
        <w:rPr>
          <w:rFonts w:ascii="Traditional Arabic" w:hAnsi="Traditional Arabic" w:hint="eastAsia"/>
          <w:sz w:val="36"/>
          <w:rtl/>
        </w:rPr>
        <w:t>يظهر</w:t>
      </w:r>
      <w:r w:rsidRPr="00B06405">
        <w:rPr>
          <w:rFonts w:ascii="Traditional Arabic" w:hAnsi="Traditional Arabic"/>
          <w:sz w:val="36"/>
          <w:rtl/>
        </w:rPr>
        <w:t xml:space="preserve"> للإنسان صور الانتفاع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قد تظهر في زمن دون زمن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وتبقى</w:t>
      </w:r>
      <w:r w:rsidRPr="00B06405">
        <w:rPr>
          <w:rFonts w:ascii="Traditional Arabic" w:hAnsi="Traditional Arabic"/>
          <w:sz w:val="36"/>
          <w:rtl/>
        </w:rPr>
        <w:t xml:space="preserve"> هذه النعمة وهذا التسخ</w:t>
      </w:r>
      <w:r w:rsidRPr="00B06405">
        <w:rPr>
          <w:rFonts w:ascii="Traditional Arabic" w:hAnsi="Traditional Arabic" w:hint="eastAsia"/>
          <w:sz w:val="36"/>
          <w:rtl/>
        </w:rPr>
        <w:t>ير</w:t>
      </w:r>
      <w:r w:rsidRPr="00B06405">
        <w:rPr>
          <w:rFonts w:ascii="Traditional Arabic" w:hAnsi="Traditional Arabic"/>
          <w:sz w:val="36"/>
          <w:rtl/>
        </w:rPr>
        <w:t xml:space="preserve"> ملازم</w:t>
      </w:r>
      <w:r w:rsidRPr="00B06405">
        <w:rPr>
          <w:rFonts w:ascii="Traditional Arabic" w:hAnsi="Traditional Arabic" w:hint="eastAsia"/>
          <w:sz w:val="36"/>
          <w:rtl/>
        </w:rPr>
        <w:t>ين</w:t>
      </w:r>
      <w:r w:rsidRPr="00B06405">
        <w:rPr>
          <w:rFonts w:ascii="Traditional Arabic" w:hAnsi="Traditional Arabic"/>
          <w:sz w:val="36"/>
          <w:rtl/>
        </w:rPr>
        <w:t xml:space="preserve"> للإنسان ما بقي على هذه الأرض مصداق</w:t>
      </w:r>
      <w:r w:rsidRPr="00B06405">
        <w:rPr>
          <w:rFonts w:ascii="Traditional Arabic" w:hAnsi="Traditional Arabic" w:hint="eastAsia"/>
          <w:sz w:val="36"/>
          <w:rtl/>
        </w:rPr>
        <w:t>ًا</w:t>
      </w:r>
      <w:r w:rsidRPr="00B06405">
        <w:rPr>
          <w:rFonts w:ascii="Traditional Arabic" w:hAnsi="Traditional Arabic"/>
          <w:sz w:val="36"/>
          <w:rtl/>
        </w:rPr>
        <w:t xml:space="preserve"> لقوله تعالى: </w:t>
      </w:r>
      <w:r w:rsidRPr="00B06405">
        <w:rPr>
          <w:rFonts w:ascii="Traditional Arabic" w:hAnsi="Traditional Arabic" w:hint="cs"/>
          <w:sz w:val="36"/>
          <w:rtl/>
        </w:rPr>
        <w:t>﴿</w:t>
      </w:r>
      <w:bookmarkStart w:id="120" w:name="آية69"/>
      <w:r w:rsidRPr="00B06405">
        <w:rPr>
          <w:rFonts w:ascii="QCF_P005" w:hAnsi="QCF_P005" w:cs="QCF_P005"/>
          <w:sz w:val="35"/>
          <w:szCs w:val="32"/>
          <w:rtl/>
          <w:lang w:eastAsia="en-US"/>
        </w:rPr>
        <w:t>ﯬ ﯭ ﯮ ﯯ ﯰ ﯱ ﯲ ﯳ</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29]</w:t>
      </w:r>
      <w:bookmarkEnd w:id="120"/>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وهذا</w:t>
      </w:r>
      <w:r w:rsidRPr="00B06405">
        <w:rPr>
          <w:rFonts w:ascii="Traditional Arabic" w:hAnsi="Traditional Arabic"/>
          <w:sz w:val="36"/>
          <w:rtl/>
        </w:rPr>
        <w:t xml:space="preserve"> التسخير شاهد عظيم من شواهد ربوبية الله </w:t>
      </w:r>
      <w:r w:rsidRPr="00B06405">
        <w:rPr>
          <w:rFonts w:ascii="AGA Arabesque" w:hAnsi="AGA Arabesque"/>
          <w:sz w:val="36"/>
        </w:rPr>
        <w:sym w:font="AGA Arabesque" w:char="F055"/>
      </w:r>
      <w:r w:rsidRPr="00B06405">
        <w:rPr>
          <w:rFonts w:ascii="Traditional Arabic" w:hAnsi="Traditional Arabic"/>
          <w:sz w:val="36"/>
          <w:rtl/>
        </w:rPr>
        <w:t xml:space="preserve"> ووحدانيته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سبحانه </w:t>
      </w:r>
      <w:r w:rsidRPr="00B06405">
        <w:rPr>
          <w:rFonts w:ascii="Traditional Arabic" w:hAnsi="Traditional Arabic" w:hint="eastAsia"/>
          <w:sz w:val="36"/>
          <w:rtl/>
        </w:rPr>
        <w:t>بعد</w:t>
      </w:r>
      <w:r w:rsidRPr="00B06405">
        <w:rPr>
          <w:rFonts w:ascii="Traditional Arabic" w:hAnsi="Traditional Arabic"/>
          <w:sz w:val="36"/>
          <w:rtl/>
        </w:rPr>
        <w:t xml:space="preserve"> امتنانه على الإنسان </w:t>
      </w:r>
      <w:r w:rsidRPr="00B06405">
        <w:rPr>
          <w:rFonts w:ascii="Traditional Arabic" w:hAnsi="Traditional Arabic" w:hint="eastAsia"/>
          <w:sz w:val="36"/>
          <w:rtl/>
        </w:rPr>
        <w:t>بنعم</w:t>
      </w:r>
      <w:r w:rsidRPr="00B06405">
        <w:rPr>
          <w:rFonts w:ascii="Traditional Arabic" w:hAnsi="Traditional Arabic"/>
          <w:sz w:val="36"/>
          <w:rtl/>
        </w:rPr>
        <w:t xml:space="preserve"> عديدة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تسخير الحيوان وما فيه من منافع: </w:t>
      </w:r>
      <w:r w:rsidRPr="00B06405">
        <w:rPr>
          <w:rFonts w:ascii="Traditional Arabic" w:hAnsi="Traditional Arabic" w:hint="cs"/>
          <w:sz w:val="36"/>
          <w:rtl/>
        </w:rPr>
        <w:t>﴿</w:t>
      </w:r>
      <w:bookmarkStart w:id="121" w:name="آية70"/>
      <w:r w:rsidRPr="00B06405">
        <w:rPr>
          <w:rFonts w:ascii="QCF_P276" w:hAnsi="QCF_P276" w:cs="QCF_P276"/>
          <w:sz w:val="35"/>
          <w:szCs w:val="32"/>
          <w:rtl/>
          <w:lang w:eastAsia="en-US"/>
        </w:rPr>
        <w:t>ﮀ ﮁ ﮂ ﮃ ﮄ ﮅ</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81]</w:t>
      </w:r>
      <w:bookmarkEnd w:id="121"/>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فكما</w:t>
      </w:r>
      <w:r w:rsidRPr="00B06405">
        <w:rPr>
          <w:rFonts w:ascii="Traditional Arabic" w:hAnsi="Traditional Arabic"/>
          <w:sz w:val="36"/>
          <w:rtl/>
        </w:rPr>
        <w:t xml:space="preserve"> أعطاكم هذه النعم وأتمها عليكم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أراد</w:t>
      </w:r>
      <w:r w:rsidRPr="00B06405">
        <w:rPr>
          <w:rFonts w:ascii="Traditional Arabic" w:hAnsi="Traditional Arabic"/>
          <w:sz w:val="36"/>
          <w:rtl/>
        </w:rPr>
        <w:t xml:space="preserve"> منكم الخضوع له بالطاعة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w:t>
      </w:r>
      <w:r w:rsidRPr="00B06405">
        <w:rPr>
          <w:rFonts w:ascii="Traditional Arabic" w:hAnsi="Traditional Arabic" w:hint="eastAsia"/>
          <w:sz w:val="36"/>
          <w:rtl/>
        </w:rPr>
        <w:t>تذِلَّ</w:t>
      </w:r>
      <w:r w:rsidRPr="00B06405">
        <w:rPr>
          <w:rFonts w:ascii="Traditional Arabic" w:hAnsi="Traditional Arabic"/>
          <w:sz w:val="36"/>
          <w:rtl/>
        </w:rPr>
        <w:t xml:space="preserve"> منكم بتوحيده النفوس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وتخلصوا</w:t>
      </w:r>
      <w:r w:rsidRPr="00B06405">
        <w:rPr>
          <w:rFonts w:ascii="Traditional Arabic" w:hAnsi="Traditional Arabic"/>
          <w:sz w:val="36"/>
          <w:rtl/>
        </w:rPr>
        <w:t xml:space="preserve"> له العبادة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122" w:name="موضوعات17"/>
      <w:r w:rsidRPr="00B06405">
        <w:rPr>
          <w:noProof w:val="0"/>
          <w:color w:val="000000"/>
          <w:rtl/>
        </w:rPr>
        <w:t>المسألة الرابعة: دلالة إنطاق الحيوانات وتخاطبها فيما بينها على توحيد الله سبحانه في ربوبيته</w:t>
      </w:r>
      <w:bookmarkEnd w:id="122"/>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خلق</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هذه الحيوانات عجماء لا تنطق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شاء سبحانه أنطقها بقوته وقدرته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من دلا</w:t>
      </w:r>
      <w:r w:rsidRPr="00B06405">
        <w:rPr>
          <w:rFonts w:ascii="Traditional Arabic" w:hAnsi="Traditional Arabic" w:hint="eastAsia"/>
          <w:sz w:val="36"/>
          <w:rtl/>
        </w:rPr>
        <w:t>ئل</w:t>
      </w:r>
      <w:r w:rsidRPr="00B06405">
        <w:rPr>
          <w:rFonts w:ascii="Traditional Arabic" w:hAnsi="Traditional Arabic"/>
          <w:sz w:val="36"/>
          <w:rtl/>
        </w:rPr>
        <w:t xml:space="preserve"> توحيده وربوبيته التي لا يشاركه فيها غيره.</w:t>
      </w:r>
    </w:p>
    <w:p w:rsidR="00763887" w:rsidRPr="00B06405" w:rsidRDefault="00763887" w:rsidP="0046623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جاءت نصوص الكتاب والسنة مبينة </w:t>
      </w:r>
      <w:r w:rsidRPr="00B06405">
        <w:rPr>
          <w:rFonts w:ascii="Traditional Arabic" w:hAnsi="Traditional Arabic" w:hint="eastAsia"/>
          <w:sz w:val="36"/>
          <w:rtl/>
        </w:rPr>
        <w:t>أنَّ</w:t>
      </w:r>
      <w:r w:rsidRPr="00B06405">
        <w:rPr>
          <w:rFonts w:ascii="Traditional Arabic" w:hAnsi="Traditional Arabic"/>
          <w:sz w:val="36"/>
          <w:rtl/>
        </w:rPr>
        <w:t xml:space="preserve"> </w:t>
      </w:r>
      <w:r w:rsidRPr="00B06405">
        <w:rPr>
          <w:rFonts w:ascii="Traditional Arabic" w:hAnsi="Traditional Arabic" w:hint="eastAsia"/>
          <w:sz w:val="36"/>
          <w:rtl/>
        </w:rPr>
        <w:t>بعض</w:t>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الحيوانات </w:t>
      </w:r>
      <w:r w:rsidRPr="00B06405">
        <w:rPr>
          <w:rFonts w:ascii="Traditional Arabic" w:hAnsi="Traditional Arabic" w:hint="eastAsia"/>
          <w:sz w:val="36"/>
          <w:rtl/>
        </w:rPr>
        <w:t>جعلها</w:t>
      </w:r>
      <w:r w:rsidRPr="00B06405">
        <w:rPr>
          <w:rFonts w:ascii="Traditional Arabic" w:hAnsi="Traditional Arabic"/>
          <w:sz w:val="36"/>
          <w:rtl/>
        </w:rPr>
        <w:t xml:space="preserve"> الله تبارك وتعالى تنطق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w:t>
      </w:r>
    </w:p>
    <w:p w:rsidR="00763887" w:rsidRPr="00B06405" w:rsidRDefault="00763887" w:rsidP="007A3C46">
      <w:pPr>
        <w:pStyle w:val="11"/>
        <w:keepNext/>
        <w:bidi/>
        <w:spacing w:before="120"/>
        <w:jc w:val="both"/>
        <w:rPr>
          <w:rFonts w:cs="Traditional Arabic"/>
          <w:szCs w:val="36"/>
          <w:rtl/>
        </w:rPr>
      </w:pPr>
      <w:r w:rsidRPr="00B06405">
        <w:rPr>
          <w:rFonts w:cs="Traditional Arabic"/>
          <w:szCs w:val="36"/>
          <w:rtl/>
        </w:rPr>
        <w:t>1- دابّة الأرض:</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وهذه</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التي تكون في آخر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من 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أخبر الله </w:t>
      </w:r>
      <w:r w:rsidRPr="00B06405">
        <w:rPr>
          <w:rFonts w:ascii="AGA Arabesque" w:hAnsi="AGA Arabesque"/>
          <w:sz w:val="36"/>
        </w:rPr>
        <w:sym w:font="AGA Arabesque" w:char="F055"/>
      </w:r>
      <w:r w:rsidRPr="00B06405">
        <w:rPr>
          <w:rFonts w:ascii="Traditional Arabic" w:hAnsi="Traditional Arabic"/>
          <w:sz w:val="36"/>
          <w:rtl/>
        </w:rPr>
        <w:t xml:space="preserve"> أنه يخرجها إذا شاء سبحانه وأنها تكلم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123" w:name="آية71"/>
      <w:r w:rsidRPr="00B06405">
        <w:rPr>
          <w:rFonts w:ascii="QCF_P384" w:hAnsi="QCF_P384" w:cs="QCF_P384"/>
          <w:sz w:val="35"/>
          <w:szCs w:val="32"/>
          <w:rtl/>
          <w:lang w:eastAsia="en-US"/>
        </w:rPr>
        <w:t>ﮆ ﮇ ﮈ ﮉ ﮊ ﮋ ﮌ ﮍ ﮎ ﮏ ﮐ ﮑ ﮒ ﮓ ﮔ ﮕ 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82]</w:t>
      </w:r>
      <w:bookmarkEnd w:id="123"/>
      <w:r w:rsidRPr="00B06405">
        <w:rPr>
          <w:rFonts w:ascii="Traditional Arabic" w:hAnsi="Traditional Arabic"/>
          <w:sz w:val="36"/>
          <w:szCs w:val="32"/>
          <w:rtl/>
          <w:lang w:eastAsia="en-US"/>
        </w:rPr>
        <w:t>.</w:t>
      </w:r>
    </w:p>
    <w:p w:rsidR="00763887" w:rsidRPr="00B06405" w:rsidRDefault="00763887" w:rsidP="00EC1191">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تكلم العباد أن</w:t>
      </w:r>
      <w:r w:rsidRPr="00B06405">
        <w:rPr>
          <w:rFonts w:ascii="Traditional Arabic" w:hAnsi="Traditional Arabic" w:hint="eastAsia"/>
          <w:sz w:val="36"/>
          <w:rtl/>
        </w:rPr>
        <w:t>ْ</w:t>
      </w:r>
      <w:r w:rsidRPr="00B06405">
        <w:rPr>
          <w:rFonts w:ascii="Traditional Arabic" w:hAnsi="Traditional Arabic"/>
          <w:sz w:val="36"/>
          <w:rtl/>
        </w:rPr>
        <w:t xml:space="preserve"> الناس كانوا بآياتنا لا يوقنون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لأجل ضعف علمهم ويقينهم بآيات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من آيات الله العجيبة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8"/>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0200A">
      <w:pPr>
        <w:pStyle w:val="11"/>
        <w:keepNext/>
        <w:bidi/>
        <w:spacing w:before="120"/>
        <w:jc w:val="both"/>
        <w:rPr>
          <w:rFonts w:cs="Traditional Arabic"/>
          <w:szCs w:val="36"/>
          <w:rtl/>
        </w:rPr>
      </w:pPr>
      <w:r w:rsidRPr="00B06405">
        <w:rPr>
          <w:rFonts w:cs="Traditional Arabic"/>
          <w:szCs w:val="36"/>
          <w:rtl/>
        </w:rPr>
        <w:t xml:space="preserve">2- كلام </w:t>
      </w:r>
      <w:bookmarkStart w:id="124" w:name="أ26"/>
      <w:bookmarkEnd w:id="124"/>
      <w:r w:rsidRPr="00B06405">
        <w:rPr>
          <w:rFonts w:cs="Traditional Arabic"/>
          <w:szCs w:val="36"/>
          <w:rtl/>
        </w:rPr>
        <w:t>الذئب والبقرة:</w:t>
      </w:r>
    </w:p>
    <w:p w:rsidR="00763887" w:rsidRPr="00B06405" w:rsidRDefault="00763887" w:rsidP="005E6F8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أمثلة الحيوان الذي أنطقه الله </w:t>
      </w:r>
      <w:r w:rsidRPr="00B06405">
        <w:rPr>
          <w:rFonts w:ascii="AGA Arabesque" w:hAnsi="AGA Arabesque"/>
          <w:sz w:val="36"/>
        </w:rPr>
        <w:sym w:font="AGA Arabesque" w:char="F055"/>
      </w:r>
      <w:r w:rsidRPr="00B06405">
        <w:rPr>
          <w:rFonts w:ascii="Traditional Arabic" w:hAnsi="Traditional Arabic"/>
          <w:sz w:val="36"/>
          <w:rtl/>
        </w:rPr>
        <w:t xml:space="preserve"> كلام الذئب والبقرة بكلام يسمعه البشر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0"/>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126" w:name="حديث7"/>
      <w:r w:rsidRPr="00B06405">
        <w:rPr>
          <w:rFonts w:ascii="Traditional Arabic" w:hAnsi="Traditional Arabic" w:hint="eastAsia"/>
          <w:sz w:val="36"/>
          <w:rtl/>
        </w:rPr>
        <w:t>بينما</w:t>
      </w:r>
      <w:r w:rsidRPr="00B06405">
        <w:rPr>
          <w:rFonts w:ascii="Traditional Arabic" w:hAnsi="Traditional Arabic"/>
          <w:sz w:val="36"/>
          <w:rtl/>
        </w:rPr>
        <w:t xml:space="preserve"> </w:t>
      </w:r>
      <w:r w:rsidRPr="00B06405">
        <w:rPr>
          <w:rFonts w:ascii="Traditional Arabic" w:hAnsi="Traditional Arabic" w:hint="eastAsia"/>
          <w:sz w:val="36"/>
          <w:rtl/>
        </w:rPr>
        <w:t>راع</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غنمه عدا عليه الذئب</w:t>
      </w:r>
      <w:bookmarkEnd w:id="126"/>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فأخذ</w:t>
      </w:r>
      <w:r w:rsidRPr="00B06405">
        <w:rPr>
          <w:rFonts w:ascii="Traditional Arabic" w:hAnsi="Traditional Arabic"/>
          <w:sz w:val="36"/>
          <w:rtl/>
        </w:rPr>
        <w:t xml:space="preserve"> منها شاة فطلبه الراعي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فالتفت</w:t>
      </w:r>
      <w:r w:rsidRPr="00B06405">
        <w:rPr>
          <w:rFonts w:ascii="Traditional Arabic" w:hAnsi="Traditional Arabic"/>
          <w:sz w:val="36"/>
          <w:rtl/>
        </w:rPr>
        <w:t xml:space="preserve"> إليه الذئب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لها يوم السَّبُع يوم ليس لها راع غير</w:t>
      </w:r>
      <w:r w:rsidRPr="00B06405">
        <w:rPr>
          <w:rFonts w:ascii="Traditional Arabic" w:hAnsi="Traditional Arabic" w:hint="eastAsia"/>
          <w:sz w:val="36"/>
          <w:rtl/>
        </w:rPr>
        <w:t>ي؟</w:t>
      </w:r>
      <w:r w:rsidRPr="00B06405">
        <w:rPr>
          <w:rFonts w:ascii="Traditional Arabic" w:hAnsi="Traditional Arabic"/>
          <w:sz w:val="36"/>
          <w:rtl/>
        </w:rPr>
        <w:t xml:space="preserve"> </w:t>
      </w:r>
      <w:r w:rsidRPr="00B06405">
        <w:rPr>
          <w:rFonts w:ascii="Traditional Arabic" w:hAnsi="Traditional Arabic" w:hint="eastAsia"/>
          <w:sz w:val="36"/>
          <w:rtl/>
        </w:rPr>
        <w:t>وبينما</w:t>
      </w:r>
      <w:r w:rsidRPr="00B06405">
        <w:rPr>
          <w:rFonts w:ascii="Traditional Arabic" w:hAnsi="Traditional Arabic"/>
          <w:sz w:val="36"/>
          <w:rtl/>
        </w:rPr>
        <w:t xml:space="preserve"> رجل يسوق بقرة قد حمل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فالتفتت</w:t>
      </w:r>
      <w:r w:rsidRPr="00B06405">
        <w:rPr>
          <w:rFonts w:ascii="Traditional Arabic" w:hAnsi="Traditional Arabic"/>
          <w:sz w:val="36"/>
          <w:rtl/>
        </w:rPr>
        <w:t xml:space="preserve"> إليه فكلمته فقالت: </w:t>
      </w:r>
      <w:r w:rsidRPr="00B06405">
        <w:rPr>
          <w:rFonts w:ascii="Traditional Arabic" w:hAnsi="Traditional Arabic" w:hint="eastAsia"/>
          <w:sz w:val="36"/>
          <w:rtl/>
        </w:rPr>
        <w:t>إني</w:t>
      </w:r>
      <w:r w:rsidRPr="00B06405">
        <w:rPr>
          <w:rFonts w:ascii="Traditional Arabic" w:hAnsi="Traditional Arabic"/>
          <w:sz w:val="36"/>
          <w:rtl/>
        </w:rPr>
        <w:t xml:space="preserve"> لم أخلق لهذا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لكني</w:t>
      </w:r>
      <w:r w:rsidRPr="00B06405">
        <w:rPr>
          <w:rFonts w:ascii="Traditional Arabic" w:hAnsi="Traditional Arabic"/>
          <w:sz w:val="36"/>
          <w:rtl/>
        </w:rPr>
        <w:t xml:space="preserve"> خلقت للحرث))، </w:t>
      </w:r>
      <w:r w:rsidRPr="00B06405">
        <w:rPr>
          <w:rFonts w:ascii="Traditional Arabic" w:hAnsi="Traditional Arabic" w:hint="eastAsia"/>
          <w:sz w:val="36"/>
          <w:rtl/>
        </w:rPr>
        <w:t>فقال</w:t>
      </w:r>
      <w:r w:rsidRPr="00B06405">
        <w:rPr>
          <w:rFonts w:ascii="Traditional Arabic" w:hAnsi="Traditional Arabic"/>
          <w:sz w:val="36"/>
          <w:rtl/>
        </w:rPr>
        <w:t xml:space="preserve"> الن</w:t>
      </w:r>
      <w:r w:rsidRPr="00B06405">
        <w:rPr>
          <w:rFonts w:ascii="Traditional Arabic" w:hAnsi="Traditional Arabic" w:hint="eastAsia"/>
          <w:sz w:val="36"/>
          <w:rtl/>
        </w:rPr>
        <w:t>اس</w:t>
      </w:r>
      <w:r w:rsidRPr="00B06405">
        <w:rPr>
          <w:rFonts w:ascii="Traditional Arabic" w:hAnsi="Traditional Arabic"/>
          <w:sz w:val="36"/>
          <w:rtl/>
        </w:rPr>
        <w:t xml:space="preserve">: </w:t>
      </w:r>
      <w:r w:rsidRPr="00B06405">
        <w:rPr>
          <w:rFonts w:ascii="Traditional Arabic" w:hAnsi="Traditional Arabic" w:hint="eastAsia"/>
          <w:sz w:val="36"/>
          <w:rtl/>
        </w:rPr>
        <w:t>سبحان</w:t>
      </w:r>
      <w:r w:rsidRPr="00B06405">
        <w:rPr>
          <w:rFonts w:ascii="Traditional Arabic" w:hAnsi="Traditional Arabic"/>
          <w:sz w:val="36"/>
          <w:rtl/>
        </w:rPr>
        <w:t xml:space="preserve"> الله!،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w:t>
      </w:r>
      <w:bookmarkStart w:id="127" w:name="حديث8"/>
      <w:r w:rsidRPr="00B06405">
        <w:rPr>
          <w:rFonts w:ascii="Traditional Arabic" w:hAnsi="Traditional Arabic" w:hint="eastAsia"/>
          <w:sz w:val="36"/>
          <w:rtl/>
        </w:rPr>
        <w:t>فإني</w:t>
      </w:r>
      <w:r w:rsidRPr="00B06405">
        <w:rPr>
          <w:rFonts w:ascii="Traditional Arabic" w:hAnsi="Traditional Arabic"/>
          <w:sz w:val="36"/>
          <w:rtl/>
        </w:rPr>
        <w:t xml:space="preserve"> أومِن بذلك وأبو بكر وعمر</w:t>
      </w:r>
      <w:bookmarkEnd w:id="127"/>
      <w:r w:rsidRPr="00B06405">
        <w:rPr>
          <w:rFonts w:ascii="Traditional Arabic" w:hAnsi="Traditional Arabic"/>
          <w:sz w:val="36"/>
          <w:rtl/>
        </w:rPr>
        <w:t xml:space="preserve">)) </w:t>
      </w:r>
      <w:r w:rsidRPr="00B06405">
        <w:rPr>
          <w:rFonts w:ascii="Traditional Arabic" w:hAnsi="Traditional Arabic" w:hint="eastAsia"/>
          <w:sz w:val="36"/>
          <w:rtl/>
        </w:rPr>
        <w:t>رضي</w:t>
      </w:r>
      <w:r w:rsidRPr="00B06405">
        <w:rPr>
          <w:rFonts w:ascii="Traditional Arabic" w:hAnsi="Traditional Arabic"/>
          <w:sz w:val="36"/>
          <w:rtl/>
        </w:rPr>
        <w:t xml:space="preserve"> الله عنهما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A3C46">
      <w:pPr>
        <w:pStyle w:val="11"/>
        <w:keepNext/>
        <w:bidi/>
        <w:spacing w:before="120"/>
        <w:jc w:val="both"/>
        <w:rPr>
          <w:rFonts w:cs="Traditional Arabic"/>
          <w:szCs w:val="36"/>
          <w:rtl/>
        </w:rPr>
      </w:pPr>
      <w:r w:rsidRPr="00B06405">
        <w:rPr>
          <w:rFonts w:cs="Traditional Arabic"/>
          <w:szCs w:val="36"/>
          <w:rtl/>
        </w:rPr>
        <w:t>3- كلام السباع للإنسان:</w:t>
      </w:r>
    </w:p>
    <w:p w:rsidR="00763887" w:rsidRPr="00B06405" w:rsidRDefault="00763887" w:rsidP="0095257B">
      <w:pPr>
        <w:rPr>
          <w:rFonts w:ascii="Traditional Arabic" w:hAnsi="Traditional Arabic"/>
          <w:sz w:val="36"/>
          <w:rtl/>
        </w:rPr>
      </w:pPr>
      <w:r w:rsidRPr="00B06405">
        <w:rPr>
          <w:rFonts w:ascii="Traditional Arabic" w:hAnsi="Traditional Arabic" w:hint="eastAsia"/>
          <w:sz w:val="36"/>
          <w:rtl/>
        </w:rPr>
        <w:t>أخبر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أنَّ من أشراط الساعة تكليم</w:t>
      </w:r>
      <w:r w:rsidRPr="00B06405">
        <w:rPr>
          <w:rFonts w:ascii="Traditional Arabic" w:hAnsi="Traditional Arabic" w:hint="eastAsia"/>
          <w:sz w:val="36"/>
          <w:rtl/>
        </w:rPr>
        <w:t>َ</w:t>
      </w:r>
      <w:r w:rsidRPr="00B06405">
        <w:rPr>
          <w:rFonts w:ascii="Traditional Arabic" w:hAnsi="Traditional Arabic"/>
          <w:sz w:val="36"/>
          <w:rtl/>
        </w:rPr>
        <w:t xml:space="preserve"> السباع للإنس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سعيد الخدر</w:t>
      </w:r>
      <w:r w:rsidRPr="00B06405">
        <w:rPr>
          <w:rFonts w:ascii="Traditional Arabic" w:hAnsi="Traditional Arabic" w:hint="eastAsia"/>
          <w:sz w:val="36"/>
          <w:rtl/>
        </w:rPr>
        <w:t>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2"/>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131" w:name="حديث9"/>
      <w:r w:rsidRPr="00B06405">
        <w:rPr>
          <w:rFonts w:ascii="Traditional Arabic" w:hAnsi="Traditional Arabic" w:hint="eastAsia"/>
          <w:sz w:val="36"/>
          <w:rtl/>
        </w:rPr>
        <w:t>عدا</w:t>
      </w:r>
      <w:r w:rsidRPr="00B06405">
        <w:rPr>
          <w:rFonts w:ascii="Traditional Arabic" w:hAnsi="Traditional Arabic"/>
          <w:sz w:val="36"/>
          <w:rtl/>
        </w:rPr>
        <w:t xml:space="preserve"> الذئب على شاة فأخذها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فطلبه</w:t>
      </w:r>
      <w:r w:rsidRPr="00B06405">
        <w:rPr>
          <w:rFonts w:ascii="Traditional Arabic" w:hAnsi="Traditional Arabic"/>
          <w:sz w:val="36"/>
          <w:rtl/>
        </w:rPr>
        <w:t xml:space="preserve"> الراعي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فانتزعها</w:t>
      </w:r>
      <w:r w:rsidRPr="00B06405">
        <w:rPr>
          <w:rFonts w:ascii="Traditional Arabic" w:hAnsi="Traditional Arabic"/>
          <w:sz w:val="36"/>
          <w:rtl/>
        </w:rPr>
        <w:t xml:space="preserve"> منه</w:t>
      </w:r>
      <w:bookmarkEnd w:id="13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فأقعى</w:t>
      </w:r>
      <w:r w:rsidRPr="00B06405">
        <w:rPr>
          <w:rFonts w:ascii="Traditional Arabic" w:hAnsi="Traditional Arabic"/>
          <w:sz w:val="36"/>
          <w:rtl/>
        </w:rPr>
        <w:t xml:space="preserve"> الذئب على ذنبه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ألا</w:t>
      </w:r>
      <w:r w:rsidRPr="00B06405">
        <w:rPr>
          <w:rFonts w:ascii="Traditional Arabic" w:hAnsi="Traditional Arabic"/>
          <w:sz w:val="36"/>
          <w:rtl/>
        </w:rPr>
        <w:t xml:space="preserve"> تتقي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تنـزع</w:t>
      </w:r>
      <w:r w:rsidRPr="00B06405">
        <w:rPr>
          <w:rFonts w:ascii="Traditional Arabic" w:hAnsi="Traditional Arabic"/>
          <w:sz w:val="36"/>
          <w:rtl/>
        </w:rPr>
        <w:t xml:space="preserve"> مني رزق</w:t>
      </w:r>
      <w:r w:rsidRPr="00B06405">
        <w:rPr>
          <w:rFonts w:ascii="Traditional Arabic" w:hAnsi="Traditional Arabic" w:hint="eastAsia"/>
          <w:sz w:val="36"/>
          <w:rtl/>
        </w:rPr>
        <w:t>ًا</w:t>
      </w:r>
      <w:r w:rsidRPr="00B06405">
        <w:rPr>
          <w:rFonts w:ascii="Traditional Arabic" w:hAnsi="Traditional Arabic"/>
          <w:sz w:val="36"/>
          <w:rtl/>
        </w:rPr>
        <w:t xml:space="preserve"> ساقه الله إليَّ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عجبي ذئب مقع</w:t>
      </w:r>
      <w:r w:rsidRPr="00B06405">
        <w:rPr>
          <w:rFonts w:ascii="Traditional Arabic" w:hAnsi="Traditional Arabic" w:hint="eastAsia"/>
          <w:sz w:val="36"/>
          <w:rtl/>
        </w:rPr>
        <w:t>ٍ</w:t>
      </w:r>
      <w:r w:rsidRPr="00B06405">
        <w:rPr>
          <w:rFonts w:ascii="Traditional Arabic" w:hAnsi="Traditional Arabic"/>
          <w:sz w:val="36"/>
          <w:rtl/>
        </w:rPr>
        <w:t xml:space="preserve"> على ذنبه يكلمني كلام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الذئب: </w:t>
      </w:r>
      <w:r w:rsidRPr="00B06405">
        <w:rPr>
          <w:rFonts w:ascii="Traditional Arabic" w:hAnsi="Traditional Arabic" w:hint="eastAsia"/>
          <w:sz w:val="36"/>
          <w:rtl/>
        </w:rPr>
        <w:t>ألا</w:t>
      </w:r>
      <w:r w:rsidRPr="00B06405">
        <w:rPr>
          <w:rFonts w:ascii="Traditional Arabic" w:hAnsi="Traditional Arabic"/>
          <w:sz w:val="36"/>
          <w:rtl/>
        </w:rPr>
        <w:t xml:space="preserve"> أخبرك بأعجب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محمد</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بيثرب يخبر الناس بأنباء ما قد سبق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فأقبل</w:t>
      </w:r>
      <w:r w:rsidRPr="00B06405">
        <w:rPr>
          <w:rFonts w:ascii="Traditional Arabic" w:hAnsi="Traditional Arabic"/>
          <w:sz w:val="36"/>
          <w:rtl/>
        </w:rPr>
        <w:t xml:space="preserve"> الراعي يسوق غنمه حتى دخ</w:t>
      </w:r>
      <w:r w:rsidRPr="00B06405">
        <w:rPr>
          <w:rFonts w:ascii="Traditional Arabic" w:hAnsi="Traditional Arabic" w:hint="eastAsia"/>
          <w:sz w:val="36"/>
          <w:rtl/>
        </w:rPr>
        <w:t>ل</w:t>
      </w:r>
      <w:r w:rsidRPr="00B06405">
        <w:rPr>
          <w:rFonts w:ascii="Traditional Arabic" w:hAnsi="Traditional Arabic"/>
          <w:sz w:val="36"/>
          <w:rtl/>
        </w:rPr>
        <w:t xml:space="preserve"> المدينة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فزواها</w:t>
      </w:r>
      <w:r w:rsidRPr="00B06405">
        <w:rPr>
          <w:rFonts w:ascii="Traditional Arabic" w:hAnsi="Traditional Arabic"/>
          <w:sz w:val="36"/>
          <w:rtl/>
        </w:rPr>
        <w:t xml:space="preserve"> إلى زاوية من زواياها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فأخبره،</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فنودي</w:t>
      </w:r>
      <w:r w:rsidRPr="00B06405">
        <w:rPr>
          <w:rFonts w:ascii="Traditional Arabic" w:hAnsi="Traditional Arabic"/>
          <w:sz w:val="36"/>
          <w:rtl/>
        </w:rPr>
        <w:t xml:space="preserve">: </w:t>
      </w:r>
      <w:r w:rsidRPr="00B06405">
        <w:rPr>
          <w:rFonts w:ascii="Traditional Arabic" w:hAnsi="Traditional Arabic" w:hint="eastAsia"/>
          <w:sz w:val="36"/>
          <w:rtl/>
        </w:rPr>
        <w:t>الصلاة</w:t>
      </w:r>
      <w:r w:rsidRPr="00B06405">
        <w:rPr>
          <w:rFonts w:ascii="Traditional Arabic" w:hAnsi="Traditional Arabic"/>
          <w:sz w:val="36"/>
          <w:rtl/>
        </w:rPr>
        <w:t xml:space="preserve"> جامعة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للراعي: (</w:t>
      </w:r>
      <w:r w:rsidRPr="00B06405">
        <w:rPr>
          <w:rFonts w:ascii="Traditional Arabic" w:hAnsi="Traditional Arabic" w:hint="eastAsia"/>
          <w:sz w:val="36"/>
          <w:rtl/>
        </w:rPr>
        <w:t>أخبرهم</w:t>
      </w:r>
      <w:r w:rsidRPr="00B06405">
        <w:rPr>
          <w:rFonts w:ascii="Traditional Arabic" w:hAnsi="Traditional Arabic"/>
          <w:sz w:val="36"/>
          <w:rtl/>
        </w:rPr>
        <w:t xml:space="preserve">)، </w:t>
      </w:r>
      <w:r w:rsidRPr="00B06405">
        <w:rPr>
          <w:rFonts w:ascii="Traditional Arabic" w:hAnsi="Traditional Arabic" w:hint="eastAsia"/>
          <w:sz w:val="36"/>
          <w:rtl/>
        </w:rPr>
        <w:t>فأخبرهم</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132" w:name="حديث10"/>
      <w:r w:rsidRPr="00B06405">
        <w:rPr>
          <w:rFonts w:ascii="Traditional Arabic" w:hAnsi="Traditional Arabic" w:hint="eastAsia"/>
          <w:sz w:val="36"/>
          <w:rtl/>
        </w:rPr>
        <w:t>صدق</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w:t>
      </w:r>
      <w:r w:rsidRPr="00B06405">
        <w:rPr>
          <w:rFonts w:ascii="Traditional Arabic" w:hAnsi="Traditional Arabic" w:hint="eastAsia"/>
          <w:sz w:val="36"/>
          <w:rtl/>
        </w:rPr>
        <w:t>نفسي</w:t>
      </w:r>
      <w:r w:rsidRPr="00B06405">
        <w:rPr>
          <w:rFonts w:ascii="Traditional Arabic" w:hAnsi="Traditional Arabic"/>
          <w:sz w:val="36"/>
          <w:rtl/>
        </w:rPr>
        <w:t xml:space="preserve"> </w:t>
      </w:r>
      <w:r w:rsidRPr="00B06405">
        <w:rPr>
          <w:rFonts w:ascii="Traditional Arabic" w:hAnsi="Traditional Arabic" w:hint="eastAsia"/>
          <w:sz w:val="36"/>
          <w:rtl/>
        </w:rPr>
        <w:t>بيده،</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تقوم الساعة حتى يكلم السباع الإنس</w:t>
      </w:r>
      <w:bookmarkEnd w:id="13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ويكلم</w:t>
      </w:r>
      <w:r w:rsidRPr="00B06405">
        <w:rPr>
          <w:rFonts w:ascii="Traditional Arabic" w:hAnsi="Traditional Arabic"/>
          <w:sz w:val="36"/>
          <w:rtl/>
        </w:rPr>
        <w:t xml:space="preserve"> الر</w:t>
      </w:r>
      <w:r w:rsidRPr="00B06405">
        <w:rPr>
          <w:rFonts w:ascii="Traditional Arabic" w:hAnsi="Traditional Arabic" w:hint="eastAsia"/>
          <w:sz w:val="36"/>
          <w:rtl/>
        </w:rPr>
        <w:t>جل</w:t>
      </w:r>
      <w:r w:rsidRPr="00B06405">
        <w:rPr>
          <w:rFonts w:ascii="Traditional Arabic" w:hAnsi="Traditional Arabic"/>
          <w:sz w:val="36"/>
          <w:rtl/>
        </w:rPr>
        <w:t xml:space="preserve"> عذبة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3"/>
      </w:r>
      <w:r w:rsidRPr="00B06405">
        <w:rPr>
          <w:rFonts w:ascii="Traditional Arabic" w:hAnsi="Traditional Arabic"/>
          <w:sz w:val="36"/>
          <w:vertAlign w:val="superscript"/>
          <w:rtl/>
        </w:rPr>
        <w:t>)</w:t>
      </w:r>
      <w:r w:rsidRPr="00B06405">
        <w:rPr>
          <w:rFonts w:ascii="Traditional Arabic" w:hAnsi="Traditional Arabic"/>
          <w:sz w:val="36"/>
          <w:rtl/>
        </w:rPr>
        <w:t xml:space="preserve"> سوطه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وشراك</w:t>
      </w:r>
      <w:r w:rsidRPr="00B06405">
        <w:rPr>
          <w:rFonts w:ascii="Traditional Arabic" w:hAnsi="Traditional Arabic"/>
          <w:sz w:val="36"/>
          <w:rtl/>
        </w:rPr>
        <w:t xml:space="preserve"> نعله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ويخبره</w:t>
      </w:r>
      <w:r w:rsidRPr="00B06405">
        <w:rPr>
          <w:rFonts w:ascii="Traditional Arabic" w:hAnsi="Traditional Arabic"/>
          <w:sz w:val="36"/>
          <w:rtl/>
        </w:rPr>
        <w:t xml:space="preserve"> فخذه بما أحدث أهله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بعض الحيوانات التي دلت النصوص على أنَّ الله </w:t>
      </w:r>
      <w:r w:rsidRPr="00B06405">
        <w:rPr>
          <w:rFonts w:ascii="AGA Arabesque" w:hAnsi="AGA Arabesque"/>
          <w:sz w:val="36"/>
        </w:rPr>
        <w:sym w:font="AGA Arabesque" w:char="F055"/>
      </w:r>
      <w:r w:rsidRPr="00B06405">
        <w:rPr>
          <w:rFonts w:ascii="Traditional Arabic" w:hAnsi="Traditional Arabic"/>
          <w:sz w:val="36"/>
          <w:rtl/>
        </w:rPr>
        <w:t xml:space="preserve"> أنطقها بكلام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جاء في غيرها نصوص 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في صحتها نظر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w:t>
      </w:r>
      <w:r w:rsidRPr="00B06405">
        <w:rPr>
          <w:rFonts w:ascii="Traditional Arabic" w:hAnsi="Traditional Arabic" w:hint="eastAsia"/>
          <w:sz w:val="36"/>
          <w:rtl/>
        </w:rPr>
        <w:t>الآخر</w:t>
      </w:r>
      <w:r w:rsidRPr="00B06405">
        <w:rPr>
          <w:rFonts w:ascii="Traditional Arabic" w:hAnsi="Traditional Arabic"/>
          <w:sz w:val="36"/>
          <w:rtl/>
        </w:rPr>
        <w:t xml:space="preserve"> لا يدل صراحة على أ</w:t>
      </w:r>
      <w:r w:rsidRPr="00B06405">
        <w:rPr>
          <w:rFonts w:ascii="Traditional Arabic" w:hAnsi="Traditional Arabic" w:hint="eastAsia"/>
          <w:sz w:val="36"/>
          <w:rtl/>
        </w:rPr>
        <w:t>نها</w:t>
      </w:r>
      <w:r w:rsidRPr="00B06405">
        <w:rPr>
          <w:rFonts w:ascii="Traditional Arabic" w:hAnsi="Traditional Arabic"/>
          <w:sz w:val="36"/>
          <w:rtl/>
        </w:rPr>
        <w:t xml:space="preserve"> نطقت بكلام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في قوله تعالى: </w:t>
      </w:r>
      <w:r w:rsidRPr="00B06405">
        <w:rPr>
          <w:rFonts w:ascii="Traditional Arabic" w:hAnsi="Traditional Arabic" w:hint="cs"/>
          <w:sz w:val="36"/>
          <w:rtl/>
        </w:rPr>
        <w:t>﴿</w:t>
      </w:r>
      <w:bookmarkStart w:id="136" w:name="آية72"/>
      <w:r w:rsidRPr="00B06405">
        <w:rPr>
          <w:rFonts w:ascii="QCF_P378" w:hAnsi="QCF_P378" w:cs="QCF_P378"/>
          <w:sz w:val="35"/>
          <w:szCs w:val="32"/>
          <w:rtl/>
          <w:lang w:eastAsia="en-US"/>
        </w:rPr>
        <w:t>ﮔ 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18]</w:t>
      </w:r>
      <w:bookmarkEnd w:id="13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وقوله</w:t>
      </w:r>
      <w:r w:rsidRPr="00B06405">
        <w:rPr>
          <w:rFonts w:ascii="Traditional Arabic" w:hAnsi="Traditional Arabic"/>
          <w:sz w:val="36"/>
          <w:rtl/>
          <w:lang w:eastAsia="en-US"/>
        </w:rPr>
        <w:t xml:space="preserve"> تعالى عن الهدهد: </w:t>
      </w:r>
      <w:r w:rsidRPr="00B06405">
        <w:rPr>
          <w:rFonts w:ascii="Traditional Arabic" w:hAnsi="Traditional Arabic" w:hint="cs"/>
          <w:sz w:val="36"/>
          <w:rtl/>
          <w:lang w:eastAsia="en-US"/>
        </w:rPr>
        <w:t>﴿</w:t>
      </w:r>
      <w:bookmarkStart w:id="137" w:name="آية73"/>
      <w:r w:rsidRPr="00B06405">
        <w:rPr>
          <w:rFonts w:ascii="QCF_P378" w:hAnsi="QCF_P378" w:cs="QCF_P378"/>
          <w:sz w:val="35"/>
          <w:szCs w:val="32"/>
          <w:rtl/>
          <w:lang w:eastAsia="en-US"/>
        </w:rPr>
        <w:t>ﯶ ﯷ ﯸ ﯹ ﯺ ﯻ ﯼ ﯽ ﯾ ﯿ ﰀ</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22]</w:t>
      </w:r>
      <w:bookmarkEnd w:id="13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فالظاهر</w:t>
      </w:r>
      <w:r w:rsidRPr="00B06405">
        <w:rPr>
          <w:rFonts w:ascii="Traditional Arabic" w:hAnsi="Traditional Arabic"/>
          <w:sz w:val="36"/>
          <w:rtl/>
        </w:rPr>
        <w:t xml:space="preserve"> أنها تكلمت بمنطقها الذي أفهمه الله تبارك وتعالى سليمان عليه الصلاة والسلام.</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كانت الح</w:t>
      </w:r>
      <w:r w:rsidRPr="00B06405">
        <w:rPr>
          <w:rFonts w:ascii="Traditional Arabic" w:hAnsi="Traditional Arabic" w:hint="eastAsia"/>
          <w:sz w:val="36"/>
          <w:rtl/>
        </w:rPr>
        <w:t>يوانات</w:t>
      </w:r>
      <w:r w:rsidRPr="00B06405">
        <w:rPr>
          <w:rFonts w:ascii="Traditional Arabic" w:hAnsi="Traditional Arabic"/>
          <w:sz w:val="36"/>
          <w:rtl/>
        </w:rPr>
        <w:t xml:space="preserve"> لا تتكلم بلغة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الله سبحانه قد وهبها وسائل اتصال خاصة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وجعلها</w:t>
      </w:r>
      <w:r w:rsidRPr="00B06405">
        <w:rPr>
          <w:rFonts w:ascii="Traditional Arabic" w:hAnsi="Traditional Arabic"/>
          <w:sz w:val="36"/>
          <w:rtl/>
        </w:rPr>
        <w:t xml:space="preserve"> تتفاهم فيما بينها وإن كان الإنسان لا يدرك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فلكل</w:t>
      </w:r>
      <w:r w:rsidRPr="00B06405">
        <w:rPr>
          <w:rFonts w:ascii="Traditional Arabic" w:hAnsi="Traditional Arabic"/>
          <w:sz w:val="36"/>
          <w:rtl/>
        </w:rPr>
        <w:t xml:space="preserve"> حيوان منطقه الخاص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شي</w:t>
      </w:r>
      <w:r w:rsidRPr="00B06405">
        <w:rPr>
          <w:rFonts w:ascii="Traditional Arabic" w:hAnsi="Traditional Arabic" w:hint="eastAsia"/>
          <w:sz w:val="36"/>
          <w:rtl/>
        </w:rPr>
        <w:t>خ</w:t>
      </w:r>
      <w:r w:rsidRPr="00B06405">
        <w:rPr>
          <w:rFonts w:ascii="Traditional Arabic" w:hAnsi="Traditional Arabic"/>
          <w:sz w:val="36"/>
          <w:rtl/>
        </w:rPr>
        <w:t xml:space="preserve"> الإسلام ابن تيمية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6"/>
      </w:r>
      <w:r w:rsidRPr="00B06405">
        <w:rPr>
          <w:rFonts w:ascii="Traditional Arabic" w:hAnsi="Traditional Arabic"/>
          <w:sz w:val="36"/>
          <w:vertAlign w:val="superscript"/>
          <w:rtl/>
        </w:rPr>
        <w:t>)</w:t>
      </w:r>
      <w:r w:rsidRPr="00B06405">
        <w:rPr>
          <w:rFonts w:ascii="Traditional Arabic" w:hAnsi="Traditional Arabic"/>
          <w:sz w:val="36"/>
          <w:rtl/>
        </w:rPr>
        <w:t xml:space="preserve">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نحن</w:t>
      </w:r>
      <w:r w:rsidRPr="00B06405">
        <w:rPr>
          <w:rFonts w:ascii="Traditional Arabic" w:hAnsi="Traditional Arabic"/>
          <w:sz w:val="36"/>
          <w:rtl/>
        </w:rPr>
        <w:t xml:space="preserve"> نجد أن</w:t>
      </w:r>
      <w:r w:rsidRPr="00B06405">
        <w:rPr>
          <w:rFonts w:ascii="Traditional Arabic" w:hAnsi="Traditional Arabic" w:hint="eastAsia"/>
          <w:sz w:val="36"/>
          <w:rtl/>
        </w:rPr>
        <w:t>َّ</w:t>
      </w:r>
      <w:r w:rsidRPr="00B06405">
        <w:rPr>
          <w:rFonts w:ascii="Traditional Arabic" w:hAnsi="Traditional Arabic"/>
          <w:sz w:val="36"/>
          <w:rtl/>
        </w:rPr>
        <w:t xml:space="preserve"> الله يلهم الحيوان من الأصوات ما به يعرف بعضها مراد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سمي ذلك منطق</w:t>
      </w:r>
      <w:r w:rsidRPr="00B06405">
        <w:rPr>
          <w:rFonts w:ascii="Traditional Arabic" w:hAnsi="Traditional Arabic" w:hint="eastAsia"/>
          <w:sz w:val="36"/>
          <w:rtl/>
        </w:rPr>
        <w:t>ًا</w:t>
      </w:r>
      <w:r w:rsidRPr="00B06405">
        <w:rPr>
          <w:rFonts w:ascii="Traditional Arabic" w:hAnsi="Traditional Arabic"/>
          <w:sz w:val="36"/>
          <w:rtl/>
        </w:rPr>
        <w:t xml:space="preserve"> وقو</w:t>
      </w:r>
      <w:r w:rsidRPr="00B06405">
        <w:rPr>
          <w:rFonts w:ascii="Traditional Arabic" w:hAnsi="Traditional Arabic" w:hint="eastAsia"/>
          <w:sz w:val="36"/>
          <w:rtl/>
        </w:rPr>
        <w:t>لاً</w:t>
      </w:r>
      <w:r w:rsidRPr="00B06405">
        <w:rPr>
          <w:rFonts w:ascii="Traditional Arabic" w:hAnsi="Traditional Arabic"/>
          <w:sz w:val="36"/>
          <w:rtl/>
        </w:rPr>
        <w:t xml:space="preserve"> في قول سليمان </w:t>
      </w:r>
      <w:r w:rsidRPr="00B06405">
        <w:rPr>
          <w:rFonts w:ascii="Traditional Arabic" w:hAnsi="Traditional Arabic" w:hint="cs"/>
          <w:sz w:val="36"/>
          <w:rtl/>
        </w:rPr>
        <w:t>﴿</w:t>
      </w:r>
      <w:r w:rsidRPr="00B06405">
        <w:rPr>
          <w:rFonts w:ascii="QCF_P378" w:hAnsi="QCF_P378" w:cs="QCF_P378"/>
          <w:sz w:val="35"/>
          <w:szCs w:val="32"/>
          <w:rtl/>
          <w:lang w:eastAsia="en-US"/>
        </w:rPr>
        <w:t>ﭶ ﭷ ﭸ</w:t>
      </w:r>
      <w:r w:rsidRPr="00B06405">
        <w:rPr>
          <w:rFonts w:ascii="QCF_P378" w:hAnsi="QCF_P378" w:hint="cs"/>
          <w:sz w:val="35"/>
          <w:szCs w:val="32"/>
          <w:rtl/>
          <w:lang w:eastAsia="en-US"/>
        </w:rPr>
        <w:t>﴾</w:t>
      </w:r>
      <w:r w:rsidRPr="00B06405">
        <w:rPr>
          <w:rFonts w:ascii="QCF_P378" w:hAnsi="QCF_P378"/>
          <w:sz w:val="35"/>
          <w:szCs w:val="32"/>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قوله: </w:t>
      </w:r>
      <w:r w:rsidRPr="00B06405">
        <w:rPr>
          <w:rFonts w:ascii="Traditional Arabic" w:hAnsi="Traditional Arabic" w:hint="cs"/>
          <w:sz w:val="36"/>
          <w:rtl/>
          <w:lang w:eastAsia="en-US"/>
        </w:rPr>
        <w:t>﴿</w:t>
      </w:r>
      <w:r w:rsidRPr="00B06405">
        <w:rPr>
          <w:rFonts w:ascii="QCF_P378" w:hAnsi="QCF_P378" w:cs="QCF_P378"/>
          <w:sz w:val="35"/>
          <w:szCs w:val="32"/>
          <w:rtl/>
          <w:lang w:eastAsia="en-US"/>
        </w:rPr>
        <w:t>ﮔ ﮕ ﮖ ﮗ ﮘ 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قوله: </w:t>
      </w:r>
      <w:r w:rsidRPr="00B06405">
        <w:rPr>
          <w:rFonts w:ascii="Traditional Arabic" w:hAnsi="Traditional Arabic" w:hint="cs"/>
          <w:sz w:val="36"/>
          <w:rtl/>
          <w:lang w:eastAsia="en-US"/>
        </w:rPr>
        <w:t>﴿</w:t>
      </w:r>
      <w:r w:rsidRPr="00B06405">
        <w:rPr>
          <w:rFonts w:ascii="QCF_P429" w:hAnsi="QCF_P429" w:cs="QCF_P429"/>
          <w:sz w:val="35"/>
          <w:szCs w:val="32"/>
          <w:rtl/>
          <w:lang w:eastAsia="en-US"/>
        </w:rPr>
        <w:t>ﮊ ﮋ ﮌ ﮍﮎ</w:t>
      </w:r>
      <w:r w:rsidRPr="00B06405">
        <w:rPr>
          <w:rFonts w:ascii="QCF_BSML" w:hAnsi="QCF_BSML" w:hint="cs"/>
          <w:sz w:val="35"/>
          <w:szCs w:val="32"/>
          <w:rtl/>
          <w:lang w:eastAsia="en-US"/>
        </w:rPr>
        <w:t>﴾</w:t>
      </w:r>
      <w:r w:rsidRPr="00B06405">
        <w:rPr>
          <w:rFonts w:ascii="QCF_BSML" w:hAnsi="QCF_BSML"/>
          <w:sz w:val="35"/>
          <w:szCs w:val="32"/>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فالله</w:t>
      </w:r>
      <w:r w:rsidRPr="00B06405">
        <w:rPr>
          <w:rFonts w:ascii="Traditional Arabic" w:hAnsi="Traditional Arabic"/>
          <w:sz w:val="36"/>
          <w:rtl/>
        </w:rPr>
        <w:t xml:space="preserve"> تبارك وتعالى وهب داود وسليمان عليهما الصلاة والسلام معرفة نطق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فهما</w:t>
      </w:r>
      <w:r w:rsidRPr="00B06405">
        <w:rPr>
          <w:rFonts w:ascii="Traditional Arabic" w:hAnsi="Traditional Arabic"/>
          <w:sz w:val="36"/>
          <w:rtl/>
        </w:rPr>
        <w:t xml:space="preserve"> يفهمان كلام بعضها لبعض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وكذا</w:t>
      </w:r>
      <w:r w:rsidRPr="00B06405">
        <w:rPr>
          <w:rFonts w:ascii="Traditional Arabic" w:hAnsi="Traditional Arabic"/>
          <w:sz w:val="36"/>
          <w:rtl/>
        </w:rPr>
        <w:t xml:space="preserve"> فهم كلام النملة لقومها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دليل عل</w:t>
      </w:r>
      <w:r w:rsidRPr="00B06405">
        <w:rPr>
          <w:rFonts w:ascii="Traditional Arabic" w:hAnsi="Traditional Arabic" w:hint="eastAsia"/>
          <w:sz w:val="36"/>
          <w:rtl/>
        </w:rPr>
        <w:t>ى</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كل نوع من الحيوان له خطاب يفهم بعضه بعض</w:t>
      </w:r>
      <w:r w:rsidRPr="00B06405">
        <w:rPr>
          <w:rFonts w:ascii="Traditional Arabic" w:hAnsi="Traditional Arabic" w:hint="eastAsia"/>
          <w:sz w:val="36"/>
          <w:rtl/>
        </w:rPr>
        <w:t>ًا</w:t>
      </w:r>
      <w:r w:rsidRPr="00B06405">
        <w:rPr>
          <w:rFonts w:ascii="Traditional Arabic" w:hAnsi="Traditional Arabic"/>
          <w:sz w:val="36"/>
          <w:rtl/>
        </w:rPr>
        <w:t xml:space="preserve">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139" w:name="آية74"/>
      <w:r w:rsidRPr="00B06405">
        <w:rPr>
          <w:rFonts w:ascii="QCF_P378" w:hAnsi="QCF_P378" w:cs="QCF_P378"/>
          <w:sz w:val="35"/>
          <w:szCs w:val="32"/>
          <w:rtl/>
          <w:lang w:eastAsia="en-US"/>
        </w:rPr>
        <w:t>ﭞ ﭟ ﭠ ﭡ ﭢﭣ ﭤ ﭥ ﭦ ﭧ ﭨ ﭩ ﭪ ﭫ ﭬ ﭭ ﭮ ﭯ ﭰ ﭱﭲ ﭳ ﭴ ﭵ ﭶ ﭷ ﭸ ﭹ ﭺ ﭻ ﭼﭽ ﭾ ﭿ ﮀ ﮁ ﮂ ﮃ ﮄ ﮅ ﮆ ﮇ ﮈ ﮉ ﮊ ﮋ ﮌ ﮍ ﮎ ﮏ ﮐ ﮑ ﮒ ﮓ ﮔ ﮕ ﮖ ﮗ ﮘ ﮙ ﮚ ﮛ ﮜ ﮝ ﮞ ﮟ ﮠ 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15-18]</w:t>
      </w:r>
      <w:bookmarkEnd w:id="139"/>
      <w:r w:rsidRPr="00B06405">
        <w:rPr>
          <w:rFonts w:ascii="Traditional Arabic" w:hAnsi="Traditional Arabic"/>
          <w:sz w:val="36"/>
          <w:szCs w:val="32"/>
          <w:rtl/>
          <w:lang w:eastAsia="en-US"/>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الطبري رحمه الله عند تفسيره لهذه الآيات: «</w:t>
      </w:r>
      <w:r w:rsidRPr="00B06405">
        <w:rPr>
          <w:rFonts w:ascii="Traditional Arabic" w:hAnsi="Traditional Arabic" w:hint="eastAsia"/>
          <w:sz w:val="36"/>
          <w:rtl/>
        </w:rPr>
        <w:t>وذلك</w:t>
      </w:r>
      <w:r w:rsidRPr="00B06405">
        <w:rPr>
          <w:rFonts w:ascii="Traditional Arabic" w:hAnsi="Traditional Arabic"/>
          <w:sz w:val="36"/>
          <w:rtl/>
        </w:rPr>
        <w:t xml:space="preserve"> علم كلام الطير والدواب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w:t>
      </w:r>
      <w:r w:rsidRPr="00B06405">
        <w:rPr>
          <w:rFonts w:ascii="Traditional Arabic" w:hAnsi="Traditional Arabic"/>
          <w:sz w:val="36"/>
          <w:rtl/>
        </w:rPr>
        <w:t xml:space="preserve"> ذلك مما خصهم الله بعلمه</w:t>
      </w:r>
      <w:r w:rsidRPr="00B06405">
        <w:rPr>
          <w:rFonts w:ascii="Traditional Arabic" w:hAnsi="Traditional Arabic" w:hint="eastAsia"/>
          <w:sz w:val="36"/>
          <w:rtl/>
        </w:rPr>
        <w:t>…وقال</w:t>
      </w:r>
      <w:r w:rsidRPr="00B06405">
        <w:rPr>
          <w:rFonts w:ascii="Traditional Arabic" w:hAnsi="Traditional Arabic"/>
          <w:sz w:val="36"/>
          <w:rtl/>
        </w:rPr>
        <w:t xml:space="preserve"> سليمان لقومه: </w:t>
      </w:r>
      <w:r w:rsidRPr="00B06405">
        <w:rPr>
          <w:rFonts w:ascii="Traditional Arabic" w:hAnsi="Traditional Arabic" w:hint="eastAsia"/>
          <w:sz w:val="36"/>
          <w:rtl/>
        </w:rPr>
        <w:t>يا</w:t>
      </w:r>
      <w:r w:rsidRPr="00B06405">
        <w:rPr>
          <w:rFonts w:ascii="Traditional Arabic" w:hAnsi="Traditional Arabic"/>
          <w:sz w:val="36"/>
          <w:rtl/>
        </w:rPr>
        <w:t xml:space="preserve"> أيها الناس علمنا منطق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يعني</w:t>
      </w:r>
      <w:r w:rsidRPr="00B06405">
        <w:rPr>
          <w:rFonts w:ascii="Traditional Arabic" w:hAnsi="Traditional Arabic"/>
          <w:sz w:val="36"/>
          <w:rtl/>
        </w:rPr>
        <w:t xml:space="preserve"> فهمنا كلامها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ذ</w:t>
      </w:r>
      <w:r w:rsidRPr="00B06405">
        <w:rPr>
          <w:rFonts w:ascii="Traditional Arabic" w:hAnsi="Traditional Arabic" w:hint="eastAsia"/>
          <w:sz w:val="36"/>
          <w:rtl/>
        </w:rPr>
        <w:t>لك</w:t>
      </w:r>
      <w:r w:rsidRPr="00B06405">
        <w:rPr>
          <w:rFonts w:ascii="Traditional Arabic" w:hAnsi="Traditional Arabic"/>
          <w:sz w:val="36"/>
          <w:rtl/>
        </w:rPr>
        <w:t xml:space="preserve"> من الطير كمنطق الرجل </w:t>
      </w:r>
      <w:r w:rsidRPr="00B06405">
        <w:rPr>
          <w:rFonts w:ascii="Traditional Arabic" w:hAnsi="Traditional Arabic" w:hint="eastAsia"/>
          <w:sz w:val="36"/>
          <w:rtl/>
        </w:rPr>
        <w:t>من</w:t>
      </w:r>
      <w:r w:rsidRPr="00B06405">
        <w:rPr>
          <w:rFonts w:ascii="Traditional Arabic" w:hAnsi="Traditional Arabic"/>
          <w:sz w:val="36"/>
          <w:rtl/>
        </w:rPr>
        <w:t xml:space="preserve"> بني آدم إذا فهمه عنه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7602C">
      <w:pPr>
        <w:rPr>
          <w:rFonts w:ascii="Traditional Arabic" w:hAnsi="Traditional Arabic"/>
          <w:sz w:val="36"/>
          <w:rtl/>
        </w:rPr>
      </w:pPr>
      <w:r w:rsidRPr="00B06405">
        <w:rPr>
          <w:rFonts w:ascii="Traditional Arabic" w:hAnsi="Traditional Arabic" w:hint="eastAsia"/>
          <w:sz w:val="36"/>
          <w:rtl/>
        </w:rPr>
        <w:t>ويقول</w:t>
      </w:r>
      <w:r w:rsidRPr="00B06405">
        <w:rPr>
          <w:rFonts w:ascii="Traditional Arabic" w:hAnsi="Traditional Arabic"/>
          <w:sz w:val="36"/>
          <w:rtl/>
        </w:rPr>
        <w:t xml:space="preserve"> الطاهر بن عاشور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89"/>
      </w:r>
      <w:r w:rsidRPr="00B06405">
        <w:rPr>
          <w:rFonts w:ascii="Traditional Arabic" w:hAnsi="Traditional Arabic"/>
          <w:sz w:val="36"/>
          <w:vertAlign w:val="superscript"/>
          <w:rtl/>
        </w:rPr>
        <w:t>)</w:t>
      </w:r>
      <w:r w:rsidRPr="00B06405">
        <w:rPr>
          <w:rFonts w:ascii="Traditional Arabic" w:hAnsi="Traditional Arabic"/>
          <w:sz w:val="36"/>
          <w:rtl/>
        </w:rPr>
        <w:t xml:space="preserve">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وللطير</w:t>
      </w:r>
      <w:r w:rsidRPr="00B06405">
        <w:rPr>
          <w:rFonts w:ascii="Traditional Arabic" w:hAnsi="Traditional Arabic"/>
          <w:sz w:val="36"/>
          <w:rtl/>
        </w:rPr>
        <w:t xml:space="preserve"> دلالة في تخاطب أجناسها واستدعاء أصنافها والإنباء بما حولها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ودلالة</w:t>
      </w:r>
      <w:r w:rsidRPr="00B06405">
        <w:rPr>
          <w:rFonts w:ascii="Traditional Arabic" w:hAnsi="Traditional Arabic"/>
          <w:sz w:val="36"/>
          <w:rtl/>
        </w:rPr>
        <w:t xml:space="preserve"> أصوات الطير على ما في ضمائرها: </w:t>
      </w:r>
      <w:r w:rsidRPr="00B06405">
        <w:rPr>
          <w:rFonts w:ascii="Traditional Arabic" w:hAnsi="Traditional Arabic" w:hint="eastAsia"/>
          <w:sz w:val="36"/>
          <w:rtl/>
        </w:rPr>
        <w:t>بعضها</w:t>
      </w:r>
      <w:r w:rsidRPr="00B06405">
        <w:rPr>
          <w:rFonts w:ascii="Traditional Arabic" w:hAnsi="Traditional Arabic"/>
          <w:sz w:val="36"/>
          <w:rtl/>
        </w:rPr>
        <w:t xml:space="preserve"> مشهور كدلالة بعض أصواته على نداء الذكور لإناثها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ودلالة</w:t>
      </w:r>
      <w:r w:rsidRPr="00B06405">
        <w:rPr>
          <w:rFonts w:ascii="Traditional Arabic" w:hAnsi="Traditional Arabic"/>
          <w:sz w:val="36"/>
          <w:rtl/>
        </w:rPr>
        <w:t xml:space="preserve"> بعضها على اضطراب الخوف حين يمسكه ممسك أو يهاجمه كاسر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ووراء</w:t>
      </w:r>
      <w:r w:rsidRPr="00B06405">
        <w:rPr>
          <w:rFonts w:ascii="Traditional Arabic" w:hAnsi="Traditional Arabic"/>
          <w:sz w:val="36"/>
          <w:rtl/>
        </w:rPr>
        <w:t xml:space="preserve"> ذلك دلالات فيها تفصيل</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في</w:t>
      </w:r>
      <w:r w:rsidRPr="00B06405">
        <w:rPr>
          <w:rFonts w:ascii="Traditional Arabic" w:hAnsi="Traditional Arabic"/>
          <w:sz w:val="36"/>
          <w:rtl/>
        </w:rPr>
        <w:t xml:space="preserve"> سائر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فلكل</w:t>
      </w:r>
      <w:r w:rsidRPr="00B06405">
        <w:rPr>
          <w:rFonts w:ascii="Traditional Arabic" w:hAnsi="Traditional Arabic"/>
          <w:sz w:val="36"/>
          <w:rtl/>
        </w:rPr>
        <w:t xml:space="preserve"> نوع منها وسيلة يتفاهم بها ويعرف مراد بعضه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فللمخلوقات</w:t>
      </w:r>
      <w:r w:rsidRPr="00B06405">
        <w:rPr>
          <w:rFonts w:ascii="Traditional Arabic" w:hAnsi="Traditional Arabic"/>
          <w:sz w:val="36"/>
          <w:rtl/>
        </w:rPr>
        <w:t xml:space="preserve"> جميع</w:t>
      </w:r>
      <w:r w:rsidRPr="00B06405">
        <w:rPr>
          <w:rFonts w:ascii="Traditional Arabic" w:hAnsi="Traditional Arabic" w:hint="eastAsia"/>
          <w:sz w:val="36"/>
          <w:rtl/>
        </w:rPr>
        <w:t>ًا</w:t>
      </w:r>
      <w:r w:rsidRPr="00B06405">
        <w:rPr>
          <w:rFonts w:ascii="Traditional Arabic" w:hAnsi="Traditional Arabic"/>
          <w:sz w:val="36"/>
          <w:rtl/>
        </w:rPr>
        <w:t xml:space="preserve"> من طيور وحشرات وحيوانات وغيرها لغات ووسائل خاصة للتفاهم والتقارب والتناسل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فأنثى</w:t>
      </w:r>
      <w:r w:rsidRPr="00B06405">
        <w:rPr>
          <w:rFonts w:ascii="Traditional Arabic" w:hAnsi="Traditional Arabic"/>
          <w:sz w:val="36"/>
          <w:rtl/>
        </w:rPr>
        <w:t xml:space="preserve"> الحيوان ترسل الأصوات والإش</w:t>
      </w:r>
      <w:r w:rsidRPr="00B06405">
        <w:rPr>
          <w:rFonts w:ascii="Traditional Arabic" w:hAnsi="Traditional Arabic" w:hint="eastAsia"/>
          <w:sz w:val="36"/>
          <w:rtl/>
        </w:rPr>
        <w:t>ارات</w:t>
      </w:r>
      <w:r w:rsidRPr="00B06405">
        <w:rPr>
          <w:rFonts w:ascii="Traditional Arabic" w:hAnsi="Traditional Arabic"/>
          <w:sz w:val="36"/>
          <w:rtl/>
        </w:rPr>
        <w:t xml:space="preserve"> إلى صغ</w:t>
      </w:r>
      <w:r w:rsidRPr="00B06405">
        <w:rPr>
          <w:rFonts w:ascii="Traditional Arabic" w:hAnsi="Traditional Arabic" w:hint="eastAsia"/>
          <w:sz w:val="36"/>
          <w:rtl/>
        </w:rPr>
        <w:t>ارها،</w:t>
      </w:r>
      <w:r w:rsidRPr="00B06405">
        <w:rPr>
          <w:rFonts w:ascii="Traditional Arabic" w:hAnsi="Traditional Arabic"/>
          <w:sz w:val="36"/>
          <w:rtl/>
        </w:rPr>
        <w:t xml:space="preserve"> </w:t>
      </w:r>
      <w:r w:rsidRPr="00B06405">
        <w:rPr>
          <w:rFonts w:ascii="Traditional Arabic" w:hAnsi="Traditional Arabic" w:hint="eastAsia"/>
          <w:sz w:val="36"/>
          <w:rtl/>
        </w:rPr>
        <w:t>فيتم</w:t>
      </w:r>
      <w:r w:rsidRPr="00B06405">
        <w:rPr>
          <w:rFonts w:ascii="Traditional Arabic" w:hAnsi="Traditional Arabic"/>
          <w:sz w:val="36"/>
          <w:rtl/>
        </w:rPr>
        <w:t xml:space="preserve"> فهمها ويسرعون للقيام بها.</w:t>
      </w:r>
    </w:p>
    <w:p w:rsidR="00763887" w:rsidRPr="00B06405" w:rsidRDefault="00763887" w:rsidP="002F3A62">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الدجاجة مث</w:t>
      </w:r>
      <w:r w:rsidRPr="00B06405">
        <w:rPr>
          <w:rFonts w:ascii="Traditional Arabic" w:hAnsi="Traditional Arabic" w:hint="eastAsia"/>
          <w:sz w:val="36"/>
          <w:rtl/>
        </w:rPr>
        <w:t>لاً</w:t>
      </w:r>
      <w:r w:rsidRPr="00B06405">
        <w:rPr>
          <w:rFonts w:ascii="Traditional Arabic" w:hAnsi="Traditional Arabic"/>
          <w:sz w:val="36"/>
          <w:rtl/>
        </w:rPr>
        <w:t xml:space="preserve"> تفعل ذلك بواسطة النقيق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ابتعد أحد صغارها أطلقت صوت</w:t>
      </w:r>
      <w:r w:rsidRPr="00B06405">
        <w:rPr>
          <w:rFonts w:ascii="Traditional Arabic" w:hAnsi="Traditional Arabic" w:hint="eastAsia"/>
          <w:sz w:val="36"/>
          <w:rtl/>
        </w:rPr>
        <w:t>ًا</w:t>
      </w:r>
      <w:r w:rsidRPr="00B06405">
        <w:rPr>
          <w:rFonts w:ascii="Traditional Arabic" w:hAnsi="Traditional Arabic"/>
          <w:sz w:val="36"/>
          <w:rtl/>
        </w:rPr>
        <w:t xml:space="preserve"> تحذيري</w:t>
      </w:r>
      <w:r w:rsidRPr="00B06405">
        <w:rPr>
          <w:rFonts w:ascii="Traditional Arabic" w:hAnsi="Traditional Arabic" w:hint="eastAsia"/>
          <w:sz w:val="36"/>
          <w:rtl/>
        </w:rPr>
        <w:t>ًّا</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إذا شاهدت طائر</w:t>
      </w:r>
      <w:r w:rsidRPr="00B06405">
        <w:rPr>
          <w:rFonts w:ascii="Traditional Arabic" w:hAnsi="Traditional Arabic" w:hint="eastAsia"/>
          <w:sz w:val="36"/>
          <w:rtl/>
        </w:rPr>
        <w:t>ًا</w:t>
      </w:r>
      <w:r w:rsidRPr="00B06405">
        <w:rPr>
          <w:rFonts w:ascii="Traditional Arabic" w:hAnsi="Traditional Arabic"/>
          <w:sz w:val="36"/>
          <w:rtl/>
        </w:rPr>
        <w:t xml:space="preserve"> من الجوار</w:t>
      </w:r>
      <w:r w:rsidRPr="00B06405">
        <w:rPr>
          <w:rFonts w:ascii="Traditional Arabic" w:hAnsi="Traditional Arabic" w:hint="eastAsia"/>
          <w:sz w:val="36"/>
          <w:rtl/>
        </w:rPr>
        <w:t>ح</w:t>
      </w:r>
      <w:r w:rsidRPr="00B06405">
        <w:rPr>
          <w:rFonts w:ascii="Traditional Arabic" w:hAnsi="Traditional Arabic"/>
          <w:sz w:val="36"/>
          <w:rtl/>
        </w:rPr>
        <w:t xml:space="preserve"> يقترب من صغارها فإنها </w:t>
      </w:r>
      <w:r w:rsidRPr="00B06405">
        <w:rPr>
          <w:rFonts w:ascii="Traditional Arabic" w:hAnsi="Traditional Arabic" w:hint="eastAsia"/>
          <w:sz w:val="36"/>
          <w:rtl/>
        </w:rPr>
        <w:t>تحدث</w:t>
      </w:r>
      <w:r w:rsidRPr="00B06405">
        <w:rPr>
          <w:rFonts w:ascii="Traditional Arabic" w:hAnsi="Traditional Arabic"/>
          <w:sz w:val="36"/>
          <w:rtl/>
        </w:rPr>
        <w:t xml:space="preserve"> صوت</w:t>
      </w:r>
      <w:r w:rsidRPr="00B06405">
        <w:rPr>
          <w:rFonts w:ascii="Traditional Arabic" w:hAnsi="Traditional Arabic" w:hint="eastAsia"/>
          <w:sz w:val="36"/>
          <w:rtl/>
        </w:rPr>
        <w:t>ًا</w:t>
      </w:r>
      <w:r w:rsidRPr="00B06405">
        <w:rPr>
          <w:rFonts w:ascii="Traditional Arabic" w:hAnsi="Traditional Arabic"/>
          <w:sz w:val="36"/>
          <w:rtl/>
        </w:rPr>
        <w:t xml:space="preserve"> صاخب</w:t>
      </w:r>
      <w:r w:rsidRPr="00B06405">
        <w:rPr>
          <w:rFonts w:ascii="Traditional Arabic" w:hAnsi="Traditional Arabic" w:hint="eastAsia"/>
          <w:sz w:val="36"/>
          <w:rtl/>
        </w:rPr>
        <w:t>ًا</w:t>
      </w:r>
      <w:r w:rsidRPr="00B06405">
        <w:rPr>
          <w:rFonts w:ascii="Traditional Arabic" w:hAnsi="Traditional Arabic"/>
          <w:sz w:val="36"/>
          <w:rtl/>
        </w:rPr>
        <w:t xml:space="preserve"> عندها يقبل الصغار مسرعين إليها للاختباء تحت جناحيها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تحدث الباحثون عن وسائل الاتصال والتخاطب عند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وأثبتوا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لكل حيوان لغة</w:t>
      </w:r>
      <w:r w:rsidRPr="00B06405">
        <w:rPr>
          <w:rFonts w:ascii="Traditional Arabic" w:hAnsi="Traditional Arabic" w:hint="eastAsia"/>
          <w:sz w:val="36"/>
          <w:rtl/>
        </w:rPr>
        <w:t>ً</w:t>
      </w:r>
      <w:r w:rsidRPr="00B06405">
        <w:rPr>
          <w:rFonts w:ascii="Traditional Arabic" w:hAnsi="Traditional Arabic"/>
          <w:sz w:val="36"/>
          <w:rtl/>
        </w:rPr>
        <w:t xml:space="preserve"> ووسيلة خاصة يتواصل 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F3A62">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الأستاذ يوسف الملاَّ: «</w:t>
      </w:r>
      <w:r w:rsidRPr="00B06405">
        <w:rPr>
          <w:rFonts w:ascii="Traditional Arabic" w:hAnsi="Traditional Arabic" w:hint="eastAsia"/>
          <w:sz w:val="36"/>
          <w:rtl/>
        </w:rPr>
        <w:t>هناك</w:t>
      </w:r>
      <w:r w:rsidRPr="00B06405">
        <w:rPr>
          <w:rFonts w:ascii="Traditional Arabic" w:hAnsi="Traditional Arabic"/>
          <w:sz w:val="36"/>
          <w:rtl/>
        </w:rPr>
        <w:t xml:space="preserve"> الكثير من وسائل التخاطب لدى السوائم في المجموعة الواحدة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ثبت علمي</w:t>
      </w:r>
      <w:r w:rsidRPr="00B06405">
        <w:rPr>
          <w:rFonts w:ascii="Traditional Arabic" w:hAnsi="Traditional Arabic" w:hint="eastAsia"/>
          <w:sz w:val="36"/>
          <w:rtl/>
        </w:rPr>
        <w:t>ًّا</w:t>
      </w:r>
      <w:r w:rsidRPr="00B06405">
        <w:rPr>
          <w:rFonts w:ascii="Traditional Arabic" w:hAnsi="Traditional Arabic"/>
          <w:sz w:val="36"/>
          <w:rtl/>
        </w:rPr>
        <w:t xml:space="preserve"> بعد دراسات استغرقت جهد أجيال من العلماء والباحثين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الحيوان يتصل بمجموعته عن طريق اللمس </w:t>
      </w:r>
      <w:r w:rsidRPr="00B06405">
        <w:rPr>
          <w:rFonts w:ascii="Traditional Arabic" w:hAnsi="Traditional Arabic" w:hint="eastAsia"/>
          <w:sz w:val="36"/>
          <w:rtl/>
        </w:rPr>
        <w:t>والحركة،</w:t>
      </w:r>
      <w:r w:rsidRPr="00B06405">
        <w:rPr>
          <w:rFonts w:ascii="Traditional Arabic" w:hAnsi="Traditional Arabic"/>
          <w:sz w:val="36"/>
          <w:rtl/>
        </w:rPr>
        <w:t xml:space="preserve"> </w:t>
      </w:r>
      <w:r w:rsidRPr="00B06405">
        <w:rPr>
          <w:rFonts w:ascii="Traditional Arabic" w:hAnsi="Traditional Arabic" w:hint="eastAsia"/>
          <w:sz w:val="36"/>
          <w:rtl/>
        </w:rPr>
        <w:t>والرقص</w:t>
      </w:r>
      <w:r w:rsidRPr="00B06405">
        <w:rPr>
          <w:rFonts w:ascii="Traditional Arabic" w:hAnsi="Traditional Arabic"/>
          <w:sz w:val="36"/>
          <w:rtl/>
        </w:rPr>
        <w:t xml:space="preserve"> والإشارة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والرائحة</w:t>
      </w:r>
      <w:r w:rsidRPr="00B06405">
        <w:rPr>
          <w:rFonts w:ascii="Traditional Arabic" w:hAnsi="Traditional Arabic"/>
          <w:sz w:val="36"/>
          <w:rtl/>
        </w:rPr>
        <w:t xml:space="preserve"> وإصدار الأصوات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واستخدام</w:t>
      </w:r>
      <w:r w:rsidRPr="00B06405">
        <w:rPr>
          <w:rFonts w:ascii="Traditional Arabic" w:hAnsi="Traditional Arabic"/>
          <w:sz w:val="36"/>
          <w:rtl/>
        </w:rPr>
        <w:t xml:space="preserve"> حاسة الشم والرائحة إلى جانب </w:t>
      </w:r>
      <w:r w:rsidRPr="00B06405">
        <w:rPr>
          <w:rFonts w:ascii="Traditional Arabic" w:hAnsi="Traditional Arabic" w:hint="eastAsia"/>
          <w:sz w:val="36"/>
          <w:rtl/>
        </w:rPr>
        <w:t>المداعبة</w:t>
      </w:r>
      <w:r w:rsidRPr="00B06405">
        <w:rPr>
          <w:rFonts w:ascii="Traditional Arabic" w:hAnsi="Traditional Arabic"/>
          <w:sz w:val="36"/>
          <w:rtl/>
        </w:rPr>
        <w:t xml:space="preserve"> والتناطح والعض الخفيف والمشاكسة.</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الاتصال والتفاهم بين الحيوانات تستعين به بين أجناسها خلال موسم التزاوج والارتحال للبحث عن الكلأ والمرعى والماء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الإنذار باقتراب العدو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ومواجهة</w:t>
      </w:r>
      <w:r w:rsidRPr="00B06405">
        <w:rPr>
          <w:rFonts w:ascii="Traditional Arabic" w:hAnsi="Traditional Arabic"/>
          <w:sz w:val="36"/>
          <w:rtl/>
        </w:rPr>
        <w:t xml:space="preserve"> الأخطار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وتوزيع</w:t>
      </w:r>
      <w:r w:rsidRPr="00B06405">
        <w:rPr>
          <w:rFonts w:ascii="Traditional Arabic" w:hAnsi="Traditional Arabic"/>
          <w:sz w:val="36"/>
          <w:rtl/>
        </w:rPr>
        <w:t xml:space="preserve"> الأدوار أثناء الصيد والاقتناص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وحراسة</w:t>
      </w:r>
      <w:r w:rsidRPr="00B06405">
        <w:rPr>
          <w:rFonts w:ascii="Traditional Arabic" w:hAnsi="Traditional Arabic"/>
          <w:sz w:val="36"/>
          <w:rtl/>
        </w:rPr>
        <w:t xml:space="preserve"> الأوكار والأعشاش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وتلقيم</w:t>
      </w:r>
      <w:r w:rsidRPr="00B06405">
        <w:rPr>
          <w:rFonts w:ascii="Traditional Arabic" w:hAnsi="Traditional Arabic"/>
          <w:sz w:val="36"/>
          <w:rtl/>
        </w:rPr>
        <w:t xml:space="preserve"> الفراخ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والاحتضان</w:t>
      </w:r>
      <w:r w:rsidRPr="00B06405">
        <w:rPr>
          <w:rFonts w:ascii="Traditional Arabic" w:hAnsi="Traditional Arabic"/>
          <w:sz w:val="36"/>
          <w:rtl/>
        </w:rPr>
        <w:t xml:space="preserve"> وغيرها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ويقول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w:t>
      </w:r>
      <w:r w:rsidRPr="00B06405">
        <w:rPr>
          <w:rFonts w:ascii="Traditional Arabic" w:hAnsi="Traditional Arabic" w:hint="eastAsia"/>
          <w:sz w:val="36"/>
          <w:rtl/>
        </w:rPr>
        <w:t>إن</w:t>
      </w:r>
      <w:r w:rsidRPr="00B06405">
        <w:rPr>
          <w:rFonts w:ascii="Traditional Arabic" w:hAnsi="Traditional Arabic"/>
          <w:sz w:val="36"/>
          <w:rtl/>
        </w:rPr>
        <w:t xml:space="preserve"> معظم أنواع الطيور تعيش في جماعات ولها وسائل تفاهم خاصة بها كالصوت والحركة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واستعراض</w:t>
      </w:r>
      <w:r w:rsidRPr="00B06405">
        <w:rPr>
          <w:rFonts w:ascii="Traditional Arabic" w:hAnsi="Traditional Arabic"/>
          <w:sz w:val="36"/>
          <w:rtl/>
        </w:rPr>
        <w:t xml:space="preserve"> الريش والرائحة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والصوت</w:t>
      </w:r>
      <w:r w:rsidRPr="00B06405">
        <w:rPr>
          <w:rFonts w:ascii="Traditional Arabic" w:hAnsi="Traditional Arabic"/>
          <w:sz w:val="36"/>
          <w:rtl/>
        </w:rPr>
        <w:t xml:space="preserve"> الذي يحدثه الحيوان من فمه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عن طريق أعضاء أخرى يعبر عن متطلباته الضرورية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له تراكيب اللغة أو رموز تتصل بالنطق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في جملته مقاطع صوتية متكررة ومتتابعة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يحكمها</w:t>
      </w:r>
      <w:r w:rsidRPr="00B06405">
        <w:rPr>
          <w:rFonts w:ascii="Traditional Arabic" w:hAnsi="Traditional Arabic"/>
          <w:sz w:val="36"/>
          <w:rtl/>
        </w:rPr>
        <w:t xml:space="preserve"> تصوره البسيط الذي وه</w:t>
      </w:r>
      <w:r w:rsidRPr="00B06405">
        <w:rPr>
          <w:rFonts w:ascii="Traditional Arabic" w:hAnsi="Traditional Arabic" w:hint="eastAsia"/>
          <w:sz w:val="36"/>
          <w:rtl/>
        </w:rPr>
        <w:t>به</w:t>
      </w:r>
      <w:r w:rsidRPr="00B06405">
        <w:rPr>
          <w:rFonts w:ascii="Traditional Arabic" w:hAnsi="Traditional Arabic"/>
          <w:sz w:val="36"/>
          <w:rtl/>
        </w:rPr>
        <w:t xml:space="preserve"> اللطيف الخبير تعالى.</w:t>
      </w:r>
    </w:p>
    <w:p w:rsidR="00763887" w:rsidRPr="00B06405" w:rsidRDefault="00763887" w:rsidP="0032150F">
      <w:pPr>
        <w:rPr>
          <w:rFonts w:ascii="Traditional Arabic" w:hAnsi="Traditional Arabic"/>
          <w:sz w:val="36"/>
          <w:rtl/>
        </w:rPr>
      </w:pPr>
      <w:r w:rsidRPr="00B06405">
        <w:rPr>
          <w:rFonts w:ascii="Traditional Arabic" w:hAnsi="Traditional Arabic" w:hint="eastAsia"/>
          <w:sz w:val="36"/>
          <w:rtl/>
        </w:rPr>
        <w:t>ويمثل</w:t>
      </w:r>
      <w:r w:rsidRPr="00B06405">
        <w:rPr>
          <w:rFonts w:ascii="Traditional Arabic" w:hAnsi="Traditional Arabic"/>
          <w:sz w:val="36"/>
          <w:rtl/>
        </w:rPr>
        <w:t xml:space="preserve"> الصوت بأشكاله عند الحيوانات فإمّا عواء وإما مواء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تغريد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خوار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زئير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ثغاء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نقيق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أمواج فوق الصوتية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والصوت</w:t>
      </w:r>
      <w:r w:rsidRPr="00B06405">
        <w:rPr>
          <w:rFonts w:ascii="Traditional Arabic" w:hAnsi="Traditional Arabic"/>
          <w:sz w:val="36"/>
          <w:rtl/>
        </w:rPr>
        <w:t xml:space="preserve"> الذي يطلقه الحيو</w:t>
      </w:r>
      <w:r w:rsidRPr="00B06405">
        <w:rPr>
          <w:rFonts w:ascii="Traditional Arabic" w:hAnsi="Traditional Arabic" w:hint="eastAsia"/>
          <w:sz w:val="36"/>
          <w:rtl/>
        </w:rPr>
        <w:t>ان</w:t>
      </w:r>
      <w:r w:rsidRPr="00B06405">
        <w:rPr>
          <w:rFonts w:ascii="Traditional Arabic" w:hAnsi="Traditional Arabic"/>
          <w:sz w:val="36"/>
          <w:rtl/>
        </w:rPr>
        <w:t xml:space="preserve"> إما يبغي به التحذير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وإمَّا</w:t>
      </w:r>
      <w:r w:rsidRPr="00B06405">
        <w:rPr>
          <w:rFonts w:ascii="Traditional Arabic" w:hAnsi="Traditional Arabic"/>
          <w:sz w:val="36"/>
          <w:rtl/>
        </w:rPr>
        <w:t xml:space="preserve"> الإنذار من الأخطار القريبة أو يراد التجاذب الجنسي في موسم التكاثر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الإعلام عن حدود سيادته على منطقة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w:t>
      </w:r>
      <w:r w:rsidRPr="00B06405">
        <w:rPr>
          <w:rFonts w:ascii="Traditional Arabic" w:hAnsi="Traditional Arabic" w:hint="eastAsia"/>
          <w:sz w:val="36"/>
          <w:rtl/>
        </w:rPr>
        <w:t>ومستعمرة</w:t>
      </w:r>
      <w:r w:rsidRPr="00B06405">
        <w:rPr>
          <w:rFonts w:ascii="Traditional Arabic" w:hAnsi="Traditional Arabic"/>
          <w:sz w:val="36"/>
          <w:rtl/>
        </w:rPr>
        <w:t xml:space="preserve"> معينة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وثمة</w:t>
      </w:r>
      <w:r w:rsidRPr="00B06405">
        <w:rPr>
          <w:rFonts w:ascii="Traditional Arabic" w:hAnsi="Traditional Arabic"/>
          <w:sz w:val="36"/>
          <w:rtl/>
        </w:rPr>
        <w:t xml:space="preserve"> حالات كثيرة أخرى يمكن أن</w:t>
      </w:r>
      <w:r w:rsidRPr="00B06405">
        <w:rPr>
          <w:rFonts w:ascii="Traditional Arabic" w:hAnsi="Traditional Arabic" w:hint="eastAsia"/>
          <w:sz w:val="36"/>
          <w:rtl/>
        </w:rPr>
        <w:t>ْ</w:t>
      </w:r>
      <w:r w:rsidRPr="00B06405">
        <w:rPr>
          <w:rFonts w:ascii="Traditional Arabic" w:hAnsi="Traditional Arabic"/>
          <w:sz w:val="36"/>
          <w:rtl/>
        </w:rPr>
        <w:t xml:space="preserve"> يعبر عنها الصوت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مثل</w:t>
      </w:r>
      <w:r w:rsidRPr="00B06405">
        <w:rPr>
          <w:rFonts w:ascii="Traditional Arabic" w:hAnsi="Traditional Arabic"/>
          <w:sz w:val="36"/>
          <w:rtl/>
        </w:rPr>
        <w:t xml:space="preserve">: </w:t>
      </w:r>
      <w:r w:rsidRPr="00B06405">
        <w:rPr>
          <w:rFonts w:ascii="Traditional Arabic" w:hAnsi="Traditional Arabic" w:hint="eastAsia"/>
          <w:sz w:val="36"/>
          <w:rtl/>
        </w:rPr>
        <w:t>الاحتجاج</w:t>
      </w:r>
      <w:r w:rsidRPr="00B06405">
        <w:rPr>
          <w:rFonts w:ascii="Traditional Arabic" w:hAnsi="Traditional Arabic"/>
          <w:sz w:val="36"/>
          <w:rtl/>
        </w:rPr>
        <w:t xml:space="preserve"> أو طلب العون أو التعبير عن فزع أو خوف أو فرح أو تهليل بلقاء أو إظهار قوة وإبراز مفاتن جميلة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النحل فقد اكتشف العلماء أنَّ له لغتين هما: </w:t>
      </w:r>
      <w:r w:rsidRPr="00B06405">
        <w:rPr>
          <w:rFonts w:ascii="Traditional Arabic" w:hAnsi="Traditional Arabic" w:hint="eastAsia"/>
          <w:sz w:val="36"/>
          <w:rtl/>
        </w:rPr>
        <w:t>لغة</w:t>
      </w:r>
      <w:r w:rsidRPr="00B06405">
        <w:rPr>
          <w:rFonts w:ascii="Traditional Arabic" w:hAnsi="Traditional Arabic"/>
          <w:sz w:val="36"/>
          <w:rtl/>
        </w:rPr>
        <w:t xml:space="preserve"> الرقص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ولغة</w:t>
      </w:r>
      <w:r w:rsidRPr="00B06405">
        <w:rPr>
          <w:rFonts w:ascii="Traditional Arabic" w:hAnsi="Traditional Arabic"/>
          <w:sz w:val="36"/>
          <w:rtl/>
        </w:rPr>
        <w:t xml:space="preserve"> الرائحة.</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فيحدثنا</w:t>
      </w:r>
      <w:r w:rsidRPr="00B06405">
        <w:rPr>
          <w:rFonts w:ascii="Traditional Arabic" w:hAnsi="Traditional Arabic"/>
          <w:sz w:val="36"/>
          <w:rtl/>
        </w:rPr>
        <w:t xml:space="preserve"> الدكتور ماهر الصوفي عن اللغة الأولى: (</w:t>
      </w:r>
      <w:r w:rsidRPr="00B06405">
        <w:rPr>
          <w:rFonts w:ascii="Traditional Arabic" w:hAnsi="Traditional Arabic" w:hint="eastAsia"/>
          <w:sz w:val="36"/>
          <w:rtl/>
        </w:rPr>
        <w:t>الرقص</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w:t>
      </w:r>
      <w:r w:rsidRPr="00B06405">
        <w:rPr>
          <w:rFonts w:ascii="Traditional Arabic" w:hAnsi="Traditional Arabic" w:hint="eastAsia"/>
          <w:sz w:val="36"/>
          <w:rtl/>
        </w:rPr>
        <w:t>ولعل</w:t>
      </w:r>
      <w:r w:rsidRPr="00B06405">
        <w:rPr>
          <w:rFonts w:ascii="Traditional Arabic" w:hAnsi="Traditional Arabic"/>
          <w:sz w:val="36"/>
          <w:rtl/>
        </w:rPr>
        <w:t xml:space="preserve"> أغرب ما اكتشفه العلم الحديث في عالم الحشرات هو أن</w:t>
      </w:r>
      <w:r w:rsidRPr="00B06405">
        <w:rPr>
          <w:rFonts w:ascii="Traditional Arabic" w:hAnsi="Traditional Arabic" w:hint="eastAsia"/>
          <w:sz w:val="36"/>
          <w:rtl/>
        </w:rPr>
        <w:t>َّ</w:t>
      </w:r>
      <w:r w:rsidRPr="00B06405">
        <w:rPr>
          <w:rFonts w:ascii="Traditional Arabic" w:hAnsi="Traditional Arabic"/>
          <w:sz w:val="36"/>
          <w:rtl/>
        </w:rPr>
        <w:t xml:space="preserve"> للنحل لغة خاصة يتفاهم بها عن طريق الرقص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شرحها بالتفصيل عالم ألماني ضمنها كتابه المسمى (</w:t>
      </w:r>
      <w:r w:rsidRPr="00B06405">
        <w:rPr>
          <w:rFonts w:ascii="Traditional Arabic" w:hAnsi="Traditional Arabic" w:hint="eastAsia"/>
          <w:sz w:val="36"/>
          <w:rtl/>
        </w:rPr>
        <w:t>حياة</w:t>
      </w:r>
      <w:r w:rsidRPr="00B06405">
        <w:rPr>
          <w:rFonts w:ascii="Traditional Arabic" w:hAnsi="Traditional Arabic"/>
          <w:sz w:val="36"/>
          <w:rtl/>
        </w:rPr>
        <w:t xml:space="preserve"> النحل الراقص) </w:t>
      </w:r>
      <w:r w:rsidRPr="00B06405">
        <w:rPr>
          <w:rFonts w:ascii="Traditional Arabic" w:hAnsi="Traditional Arabic" w:hint="eastAsia"/>
          <w:sz w:val="36"/>
          <w:rtl/>
        </w:rPr>
        <w:t>بعد</w:t>
      </w:r>
      <w:r w:rsidRPr="00B06405">
        <w:rPr>
          <w:rFonts w:ascii="Traditional Arabic" w:hAnsi="Traditional Arabic"/>
          <w:sz w:val="36"/>
          <w:rtl/>
        </w:rPr>
        <w:t xml:space="preserve"> دراسات استمرت نحو</w:t>
      </w:r>
      <w:r w:rsidRPr="00B06405">
        <w:rPr>
          <w:rFonts w:ascii="Traditional Arabic" w:hAnsi="Traditional Arabic" w:hint="eastAsia"/>
          <w:sz w:val="36"/>
          <w:rtl/>
        </w:rPr>
        <w:t>ًا</w:t>
      </w:r>
      <w:r w:rsidRPr="00B06405">
        <w:rPr>
          <w:rFonts w:ascii="Traditional Arabic" w:hAnsi="Traditional Arabic"/>
          <w:sz w:val="36"/>
          <w:rtl/>
        </w:rPr>
        <w:t xml:space="preserve"> من ستين عام</w:t>
      </w:r>
      <w:r w:rsidRPr="00B06405">
        <w:rPr>
          <w:rFonts w:ascii="Traditional Arabic" w:hAnsi="Traditional Arabic" w:hint="eastAsia"/>
          <w:sz w:val="36"/>
          <w:rtl/>
        </w:rPr>
        <w:t>ًا</w:t>
      </w:r>
      <w:r w:rsidRPr="00B06405">
        <w:rPr>
          <w:rFonts w:ascii="Traditional Arabic" w:hAnsi="Traditional Arabic"/>
          <w:sz w:val="36"/>
          <w:rtl/>
        </w:rPr>
        <w:t xml:space="preserve"> نال بسببها جائ</w:t>
      </w:r>
      <w:r w:rsidRPr="00B06405">
        <w:rPr>
          <w:rFonts w:ascii="Traditional Arabic" w:hAnsi="Traditional Arabic" w:hint="eastAsia"/>
          <w:sz w:val="36"/>
          <w:rtl/>
        </w:rPr>
        <w:t>زة</w:t>
      </w:r>
      <w:r w:rsidRPr="00B06405">
        <w:rPr>
          <w:rFonts w:ascii="Traditional Arabic" w:hAnsi="Traditional Arabic"/>
          <w:sz w:val="36"/>
          <w:rtl/>
        </w:rPr>
        <w:t xml:space="preserve"> نوبل العالمية عام 1973م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تبين لهذا العالم أن</w:t>
      </w:r>
      <w:r w:rsidRPr="00B06405">
        <w:rPr>
          <w:rFonts w:ascii="Traditional Arabic" w:hAnsi="Traditional Arabic" w:hint="eastAsia"/>
          <w:sz w:val="36"/>
          <w:rtl/>
        </w:rPr>
        <w:t>َّ</w:t>
      </w:r>
      <w:r w:rsidRPr="00B06405">
        <w:rPr>
          <w:rFonts w:ascii="Traditional Arabic" w:hAnsi="Traditional Arabic"/>
          <w:sz w:val="36"/>
          <w:rtl/>
        </w:rPr>
        <w:t xml:space="preserve"> للنحلة الشغالة في جسمها من الأجهزة ما يجعلها تستطيع قياس المسافات والأبعاد والزو</w:t>
      </w:r>
      <w:r w:rsidRPr="00B06405">
        <w:rPr>
          <w:rFonts w:ascii="Traditional Arabic" w:hAnsi="Traditional Arabic" w:hint="eastAsia"/>
          <w:sz w:val="36"/>
          <w:rtl/>
        </w:rPr>
        <w:t>ايا</w:t>
      </w:r>
      <w:r w:rsidRPr="00B06405">
        <w:rPr>
          <w:rFonts w:ascii="Traditional Arabic" w:hAnsi="Traditional Arabic"/>
          <w:sz w:val="36"/>
          <w:rtl/>
        </w:rPr>
        <w:t xml:space="preserve"> بين قرص الشمع والخلية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إنها تستخدم لغة سرية في التخاطب عن طريق رقصات خاصة معبرة تنبئ بها أخواتها عن وجود الرحيق الحلو وتحدد لهن موضعه تحديد</w:t>
      </w:r>
      <w:r w:rsidRPr="00B06405">
        <w:rPr>
          <w:rFonts w:ascii="Traditional Arabic" w:hAnsi="Traditional Arabic" w:hint="eastAsia"/>
          <w:sz w:val="36"/>
          <w:rtl/>
        </w:rPr>
        <w:t>ًا</w:t>
      </w:r>
      <w:r w:rsidRPr="00B06405">
        <w:rPr>
          <w:rFonts w:ascii="Traditional Arabic" w:hAnsi="Traditional Arabic"/>
          <w:sz w:val="36"/>
          <w:rtl/>
        </w:rPr>
        <w:t xml:space="preserve"> دقيق</w:t>
      </w:r>
      <w:r w:rsidRPr="00B06405">
        <w:rPr>
          <w:rFonts w:ascii="Traditional Arabic" w:hAnsi="Traditional Arabic" w:hint="eastAsia"/>
          <w:sz w:val="36"/>
          <w:rtl/>
        </w:rPr>
        <w:t>ًا</w:t>
      </w:r>
      <w:r w:rsidRPr="00B06405">
        <w:rPr>
          <w:rFonts w:ascii="Traditional Arabic" w:hAnsi="Traditional Arabic"/>
          <w:sz w:val="36"/>
          <w:rtl/>
        </w:rPr>
        <w:t xml:space="preserve"> من حيث الاتجاه إليه وبعده عن بيتها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كلها حقائق أ</w:t>
      </w:r>
      <w:r w:rsidRPr="00B06405">
        <w:rPr>
          <w:rFonts w:ascii="Traditional Arabic" w:hAnsi="Traditional Arabic" w:hint="eastAsia"/>
          <w:sz w:val="36"/>
          <w:rtl/>
        </w:rPr>
        <w:t>غرب</w:t>
      </w:r>
      <w:r w:rsidRPr="00B06405">
        <w:rPr>
          <w:rFonts w:ascii="Traditional Arabic" w:hAnsi="Traditional Arabic"/>
          <w:sz w:val="36"/>
          <w:rtl/>
        </w:rPr>
        <w:t xml:space="preserve"> من الخيال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ولكنها</w:t>
      </w:r>
      <w:r w:rsidRPr="00B06405">
        <w:rPr>
          <w:rFonts w:ascii="Traditional Arabic" w:hAnsi="Traditional Arabic"/>
          <w:sz w:val="36"/>
          <w:rtl/>
        </w:rPr>
        <w:t xml:space="preserve"> من آيات الله المعجزة التي كشف العلم الحديث عن بعض أسرارها بعد أربعة عشر قرن</w:t>
      </w:r>
      <w:r w:rsidRPr="00B06405">
        <w:rPr>
          <w:rFonts w:ascii="Traditional Arabic" w:hAnsi="Traditional Arabic" w:hint="eastAsia"/>
          <w:sz w:val="36"/>
          <w:rtl/>
        </w:rPr>
        <w:t>ًا</w:t>
      </w:r>
      <w:r w:rsidRPr="00B06405">
        <w:rPr>
          <w:rFonts w:ascii="Traditional Arabic" w:hAnsi="Traditional Arabic"/>
          <w:sz w:val="36"/>
          <w:rtl/>
        </w:rPr>
        <w:t xml:space="preserve"> من نزول القرآن الكريم على سيدنا محمد النبي الأمي العربي الصادق الأمين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B2CF5">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اللغة الثانية فهي لغة الرائحة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xml:space="preserve"> عنها الدكتور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الرحمن</w:t>
      </w:r>
      <w:r w:rsidRPr="00B06405">
        <w:rPr>
          <w:rFonts w:ascii="Traditional Arabic" w:hAnsi="Traditional Arabic"/>
          <w:sz w:val="36"/>
          <w:rtl/>
        </w:rPr>
        <w:t xml:space="preserve"> عميرة: «</w:t>
      </w:r>
      <w:r w:rsidRPr="00B06405">
        <w:rPr>
          <w:rFonts w:ascii="Traditional Arabic" w:hAnsi="Traditional Arabic" w:hint="eastAsia"/>
          <w:sz w:val="36"/>
          <w:rtl/>
        </w:rPr>
        <w:t>لقد</w:t>
      </w:r>
      <w:r w:rsidRPr="00B06405">
        <w:rPr>
          <w:rFonts w:ascii="Traditional Arabic" w:hAnsi="Traditional Arabic"/>
          <w:sz w:val="36"/>
          <w:rtl/>
        </w:rPr>
        <w:t xml:space="preserve"> اكتشف علماء الحشرات أن</w:t>
      </w:r>
      <w:r w:rsidRPr="00B06405">
        <w:rPr>
          <w:rFonts w:ascii="Traditional Arabic" w:hAnsi="Traditional Arabic" w:hint="eastAsia"/>
          <w:sz w:val="36"/>
          <w:rtl/>
        </w:rPr>
        <w:t>َّ</w:t>
      </w:r>
      <w:r w:rsidRPr="00B06405">
        <w:rPr>
          <w:rFonts w:ascii="Traditional Arabic" w:hAnsi="Traditional Arabic"/>
          <w:sz w:val="36"/>
          <w:rtl/>
        </w:rPr>
        <w:t xml:space="preserve"> النحل يستخدم بعض المواد الكيميائية كرسائل </w:t>
      </w:r>
      <w:r w:rsidRPr="00B06405">
        <w:rPr>
          <w:rFonts w:ascii="Traditional Arabic" w:hAnsi="Traditional Arabic" w:hint="eastAsia"/>
          <w:sz w:val="36"/>
          <w:rtl/>
        </w:rPr>
        <w:t>يرسلها</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خلال إفراز مواد تدعى (</w:t>
      </w:r>
      <w:r w:rsidRPr="00B06405">
        <w:rPr>
          <w:rFonts w:ascii="Traditional Arabic" w:hAnsi="Traditional Arabic" w:hint="eastAsia"/>
          <w:sz w:val="36"/>
          <w:rtl/>
        </w:rPr>
        <w:t>الفورمون</w:t>
      </w:r>
      <w:r w:rsidRPr="00B06405">
        <w:rPr>
          <w:rFonts w:ascii="Traditional Arabic" w:hAnsi="Traditional Arabic"/>
          <w:sz w:val="36"/>
          <w:rtl/>
        </w:rPr>
        <w:t xml:space="preserve">) </w:t>
      </w:r>
      <w:r w:rsidRPr="00B06405">
        <w:rPr>
          <w:rFonts w:ascii="Traditional Arabic" w:hAnsi="Traditional Arabic" w:hint="eastAsia"/>
          <w:sz w:val="36"/>
          <w:rtl/>
        </w:rPr>
        <w:t>تنتج</w:t>
      </w:r>
      <w:r w:rsidRPr="00B06405">
        <w:rPr>
          <w:rFonts w:ascii="Traditional Arabic" w:hAnsi="Traditional Arabic"/>
          <w:sz w:val="36"/>
          <w:rtl/>
        </w:rPr>
        <w:t xml:space="preserve"> من غدد في جسم النحل يتم استقبالها بواسطة حاسة الشم الحساسة لدى النحل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أبرز </w:t>
      </w:r>
      <w:r w:rsidRPr="00B06405">
        <w:rPr>
          <w:rFonts w:ascii="Traditional Arabic" w:hAnsi="Traditional Arabic" w:hint="eastAsia"/>
          <w:sz w:val="36"/>
          <w:rtl/>
        </w:rPr>
        <w:t>من</w:t>
      </w:r>
      <w:r w:rsidRPr="00B06405">
        <w:rPr>
          <w:rFonts w:ascii="Traditional Arabic" w:hAnsi="Traditional Arabic"/>
          <w:sz w:val="36"/>
          <w:rtl/>
        </w:rPr>
        <w:t xml:space="preserve"> أيد هذه النظرية هو عالم الحشرات (</w:t>
      </w:r>
      <w:r w:rsidRPr="00B06405">
        <w:rPr>
          <w:rFonts w:ascii="Traditional Arabic" w:hAnsi="Traditional Arabic" w:hint="eastAsia"/>
          <w:sz w:val="36"/>
          <w:rtl/>
        </w:rPr>
        <w:t>فنر</w:t>
      </w:r>
      <w:r w:rsidRPr="00B06405">
        <w:rPr>
          <w:rFonts w:ascii="Traditional Arabic" w:hAnsi="Traditional Arabic"/>
          <w:sz w:val="36"/>
          <w:rtl/>
        </w:rPr>
        <w:t xml:space="preserve">) </w:t>
      </w:r>
      <w:r w:rsidRPr="00B06405">
        <w:rPr>
          <w:rFonts w:ascii="Traditional Arabic" w:hAnsi="Traditional Arabic" w:hint="eastAsia"/>
          <w:sz w:val="36"/>
          <w:rtl/>
        </w:rPr>
        <w:t>وبعض</w:t>
      </w:r>
      <w:r w:rsidRPr="00B06405">
        <w:rPr>
          <w:rFonts w:ascii="Traditional Arabic" w:hAnsi="Traditional Arabic"/>
          <w:sz w:val="36"/>
          <w:rtl/>
        </w:rPr>
        <w:t xml:space="preserve"> معاونيه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الأخص (</w:t>
      </w:r>
      <w:r w:rsidRPr="00B06405">
        <w:rPr>
          <w:rFonts w:ascii="Traditional Arabic" w:hAnsi="Traditional Arabic" w:hint="eastAsia"/>
          <w:sz w:val="36"/>
          <w:rtl/>
        </w:rPr>
        <w:t>جونسون</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يعتبرون أن</w:t>
      </w:r>
      <w:r w:rsidRPr="00B06405">
        <w:rPr>
          <w:rFonts w:ascii="Traditional Arabic" w:hAnsi="Traditional Arabic" w:hint="eastAsia"/>
          <w:sz w:val="36"/>
          <w:rtl/>
        </w:rPr>
        <w:t>َّ</w:t>
      </w:r>
      <w:r w:rsidRPr="00B06405">
        <w:rPr>
          <w:rFonts w:ascii="Traditional Arabic" w:hAnsi="Traditional Arabic"/>
          <w:sz w:val="36"/>
          <w:rtl/>
        </w:rPr>
        <w:t xml:space="preserve"> النحلة تعتمد أساس</w:t>
      </w:r>
      <w:r w:rsidRPr="00B06405">
        <w:rPr>
          <w:rFonts w:ascii="Traditional Arabic" w:hAnsi="Traditional Arabic" w:hint="eastAsia"/>
          <w:sz w:val="36"/>
          <w:rtl/>
        </w:rPr>
        <w:t>ًا</w:t>
      </w:r>
      <w:r w:rsidRPr="00B06405">
        <w:rPr>
          <w:rFonts w:ascii="Traditional Arabic" w:hAnsi="Traditional Arabic"/>
          <w:sz w:val="36"/>
          <w:rtl/>
        </w:rPr>
        <w:t xml:space="preserve"> على الروائح كلغة للتفاهم فيما بينها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وقاموا</w:t>
      </w:r>
      <w:r w:rsidRPr="00B06405">
        <w:rPr>
          <w:rFonts w:ascii="Traditional Arabic" w:hAnsi="Traditional Arabic"/>
          <w:sz w:val="36"/>
          <w:rtl/>
        </w:rPr>
        <w:t xml:space="preserve"> بإجراء سلسلة من التجارب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استنتجوا</w:t>
      </w:r>
      <w:r w:rsidRPr="00B06405">
        <w:rPr>
          <w:rFonts w:ascii="Traditional Arabic" w:hAnsi="Traditional Arabic"/>
          <w:sz w:val="36"/>
          <w:rtl/>
        </w:rPr>
        <w:t xml:space="preserve"> منها أن</w:t>
      </w:r>
      <w:r w:rsidRPr="00B06405">
        <w:rPr>
          <w:rFonts w:ascii="Traditional Arabic" w:hAnsi="Traditional Arabic" w:hint="eastAsia"/>
          <w:sz w:val="36"/>
          <w:rtl/>
        </w:rPr>
        <w:t>َّ</w:t>
      </w:r>
      <w:r w:rsidRPr="00B06405">
        <w:rPr>
          <w:rFonts w:ascii="Traditional Arabic" w:hAnsi="Traditional Arabic"/>
          <w:sz w:val="36"/>
          <w:rtl/>
        </w:rPr>
        <w:t xml:space="preserve"> النحل عندما يتجمع حول النحلة الراقصة يلتقط منها مجموعتين من الروائح: </w:t>
      </w:r>
      <w:r w:rsidRPr="00B06405">
        <w:rPr>
          <w:rFonts w:ascii="Traditional Arabic" w:hAnsi="Traditional Arabic" w:hint="eastAsia"/>
          <w:sz w:val="36"/>
          <w:rtl/>
        </w:rPr>
        <w:t>رائحة</w:t>
      </w:r>
      <w:r w:rsidRPr="00B06405">
        <w:rPr>
          <w:rFonts w:ascii="Traditional Arabic" w:hAnsi="Traditional Arabic"/>
          <w:sz w:val="36"/>
          <w:rtl/>
        </w:rPr>
        <w:t xml:space="preserve"> الغذاء وروائح الموضع المحيط بالغ</w:t>
      </w:r>
      <w:r w:rsidRPr="00B06405">
        <w:rPr>
          <w:rFonts w:ascii="Traditional Arabic" w:hAnsi="Traditional Arabic" w:hint="eastAsia"/>
          <w:sz w:val="36"/>
          <w:rtl/>
        </w:rPr>
        <w:t>ذاء</w:t>
      </w:r>
      <w:r w:rsidRPr="00B06405">
        <w:rPr>
          <w:rFonts w:ascii="Traditional Arabic" w:hAnsi="Traditional Arabic"/>
          <w:sz w:val="36"/>
          <w:rtl/>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الروائح تعلق بجسم النحلة عند ارتيادها للمكان الذي اهتدت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الأخص على الشعيرات المنتشرة على جسمها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ويلتقط</w:t>
      </w:r>
      <w:r w:rsidRPr="00B06405">
        <w:rPr>
          <w:rFonts w:ascii="Traditional Arabic" w:hAnsi="Traditional Arabic"/>
          <w:sz w:val="36"/>
          <w:rtl/>
        </w:rPr>
        <w:t xml:space="preserve"> النحل المتجمع حولها هذه الروائح عندما يتحسسها بقرني الإشعار (</w:t>
      </w:r>
      <w:r w:rsidRPr="00B06405">
        <w:rPr>
          <w:rFonts w:ascii="Traditional Arabic" w:hAnsi="Traditional Arabic" w:hint="eastAsia"/>
          <w:sz w:val="36"/>
          <w:rtl/>
        </w:rPr>
        <w:t>وهما</w:t>
      </w:r>
      <w:r w:rsidRPr="00B06405">
        <w:rPr>
          <w:rFonts w:ascii="Traditional Arabic" w:hAnsi="Traditional Arabic"/>
          <w:sz w:val="36"/>
          <w:rtl/>
        </w:rPr>
        <w:t xml:space="preserve"> عضوا الشم كما ذكرنا) </w:t>
      </w:r>
      <w:r w:rsidRPr="00B06405">
        <w:rPr>
          <w:rFonts w:ascii="Traditional Arabic" w:hAnsi="Traditional Arabic" w:hint="eastAsia"/>
          <w:sz w:val="36"/>
          <w:rtl/>
        </w:rPr>
        <w:t>ويضاف</w:t>
      </w:r>
      <w:r w:rsidRPr="00B06405">
        <w:rPr>
          <w:rFonts w:ascii="Traditional Arabic" w:hAnsi="Traditional Arabic"/>
          <w:sz w:val="36"/>
          <w:rtl/>
        </w:rPr>
        <w:t xml:space="preserve"> إلى هذا وذاك أن</w:t>
      </w:r>
      <w:r w:rsidRPr="00B06405">
        <w:rPr>
          <w:rFonts w:ascii="Traditional Arabic" w:hAnsi="Traditional Arabic" w:hint="eastAsia"/>
          <w:sz w:val="36"/>
          <w:rtl/>
        </w:rPr>
        <w:t>َّ</w:t>
      </w:r>
      <w:r w:rsidRPr="00B06405">
        <w:rPr>
          <w:rFonts w:ascii="Traditional Arabic" w:hAnsi="Traditional Arabic"/>
          <w:sz w:val="36"/>
          <w:rtl/>
        </w:rPr>
        <w:t xml:space="preserve"> النحلة المستكشفة تترك رائحة جماعاتها في المكان الذي ترتاده وتجد فيه منتجع</w:t>
      </w:r>
      <w:r w:rsidRPr="00B06405">
        <w:rPr>
          <w:rFonts w:ascii="Traditional Arabic" w:hAnsi="Traditional Arabic" w:hint="eastAsia"/>
          <w:sz w:val="36"/>
          <w:rtl/>
        </w:rPr>
        <w:t>ًا</w:t>
      </w:r>
      <w:r w:rsidRPr="00B06405">
        <w:rPr>
          <w:rFonts w:ascii="Traditional Arabic" w:hAnsi="Traditional Arabic"/>
          <w:sz w:val="36"/>
          <w:rtl/>
        </w:rPr>
        <w:t xml:space="preserve"> طيب</w:t>
      </w:r>
      <w:r w:rsidRPr="00B06405">
        <w:rPr>
          <w:rFonts w:ascii="Traditional Arabic" w:hAnsi="Traditional Arabic" w:hint="eastAsia"/>
          <w:sz w:val="36"/>
          <w:rtl/>
        </w:rPr>
        <w:t>ًا</w:t>
      </w:r>
      <w:r w:rsidRPr="00B06405">
        <w:rPr>
          <w:rFonts w:ascii="Traditional Arabic" w:hAnsi="Traditional Arabic"/>
          <w:sz w:val="36"/>
          <w:rtl/>
        </w:rPr>
        <w:t xml:space="preserve"> لها ولأهلها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أنها تبرز غدة خاصة للرائحة في جسمها كي تنتشر في المكان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الأخص إذا لم يكن للغذاء رائحة مميزة بارزة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وسبحان</w:t>
      </w:r>
      <w:r w:rsidRPr="00B06405">
        <w:rPr>
          <w:rFonts w:ascii="Traditional Arabic" w:hAnsi="Traditional Arabic"/>
          <w:sz w:val="36"/>
          <w:rtl/>
        </w:rPr>
        <w:t xml:space="preserve"> الذي خلق فسوى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وقدر</w:t>
      </w:r>
      <w:r w:rsidRPr="00B06405">
        <w:rPr>
          <w:rFonts w:ascii="Traditional Arabic" w:hAnsi="Traditional Arabic"/>
          <w:sz w:val="36"/>
          <w:rtl/>
        </w:rPr>
        <w:t xml:space="preserve"> فهدى</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وللنمل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وسائل يتخاطب بها مع أفراده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ذكر الجاحظ أن</w:t>
      </w:r>
      <w:r w:rsidRPr="00B06405">
        <w:rPr>
          <w:rFonts w:ascii="Traditional Arabic" w:hAnsi="Traditional Arabic" w:hint="eastAsia"/>
          <w:sz w:val="36"/>
          <w:rtl/>
        </w:rPr>
        <w:t>َّ</w:t>
      </w:r>
      <w:r w:rsidRPr="00B06405">
        <w:rPr>
          <w:rFonts w:ascii="Traditional Arabic" w:hAnsi="Traditional Arabic"/>
          <w:sz w:val="36"/>
          <w:rtl/>
        </w:rPr>
        <w:t xml:space="preserve"> من أعظم الأدلة على أن</w:t>
      </w:r>
      <w:r w:rsidRPr="00B06405">
        <w:rPr>
          <w:rFonts w:ascii="Traditional Arabic" w:hAnsi="Traditional Arabic" w:hint="eastAsia"/>
          <w:sz w:val="36"/>
          <w:rtl/>
        </w:rPr>
        <w:t>َّ</w:t>
      </w:r>
      <w:r w:rsidRPr="00B06405">
        <w:rPr>
          <w:rFonts w:ascii="Traditional Arabic" w:hAnsi="Traditional Arabic"/>
          <w:sz w:val="36"/>
          <w:rtl/>
        </w:rPr>
        <w:t xml:space="preserve"> للنمل بيان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النملة تخبر غيرها بمكان الطعام ما يراه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يرى النملة وهي تحاول حمل شيء من الطعام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فتعجز</w:t>
      </w:r>
      <w:r w:rsidRPr="00B06405">
        <w:rPr>
          <w:rFonts w:ascii="Traditional Arabic" w:hAnsi="Traditional Arabic"/>
          <w:sz w:val="36"/>
          <w:rtl/>
        </w:rPr>
        <w:t xml:space="preserve"> ع</w:t>
      </w:r>
      <w:r w:rsidRPr="00B06405">
        <w:rPr>
          <w:rFonts w:ascii="Traditional Arabic" w:hAnsi="Traditional Arabic" w:hint="eastAsia"/>
          <w:sz w:val="36"/>
          <w:rtl/>
        </w:rPr>
        <w:t>نه</w:t>
      </w:r>
      <w:r w:rsidRPr="00B06405">
        <w:rPr>
          <w:rFonts w:ascii="Traditional Arabic" w:hAnsi="Traditional Arabic"/>
          <w:sz w:val="36"/>
          <w:rtl/>
        </w:rPr>
        <w:t xml:space="preserve"> فلا تلبث إلا يسير</w:t>
      </w:r>
      <w:r w:rsidRPr="00B06405">
        <w:rPr>
          <w:rFonts w:ascii="Traditional Arabic" w:hAnsi="Traditional Arabic" w:hint="eastAsia"/>
          <w:sz w:val="36"/>
          <w:rtl/>
        </w:rPr>
        <w:t>ًا</w:t>
      </w:r>
      <w:r w:rsidRPr="00B06405">
        <w:rPr>
          <w:rFonts w:ascii="Traditional Arabic" w:hAnsi="Traditional Arabic"/>
          <w:sz w:val="36"/>
          <w:rtl/>
        </w:rPr>
        <w:t xml:space="preserve"> حتى ترجع ومعها أمة من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الذي أخبر النمل بذلك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العلماء أن</w:t>
      </w:r>
      <w:r w:rsidRPr="00B06405">
        <w:rPr>
          <w:rFonts w:ascii="Traditional Arabic" w:hAnsi="Traditional Arabic" w:hint="eastAsia"/>
          <w:sz w:val="36"/>
          <w:rtl/>
        </w:rPr>
        <w:t>َّ</w:t>
      </w:r>
      <w:r w:rsidRPr="00B06405">
        <w:rPr>
          <w:rFonts w:ascii="Traditional Arabic" w:hAnsi="Traditional Arabic"/>
          <w:sz w:val="36"/>
          <w:rtl/>
        </w:rPr>
        <w:t xml:space="preserve"> من وسائل التفاهم والتخاطب عند النمل ما يلي:</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t xml:space="preserve">1- لغة الرائحة: </w:t>
      </w:r>
      <w:r w:rsidRPr="00B06405">
        <w:rPr>
          <w:rFonts w:ascii="Traditional Arabic" w:hAnsi="Traditional Arabic" w:hint="eastAsia"/>
          <w:sz w:val="36"/>
          <w:rtl/>
        </w:rPr>
        <w:t>حيث</w:t>
      </w:r>
      <w:r w:rsidRPr="00B06405">
        <w:rPr>
          <w:rFonts w:ascii="Traditional Arabic" w:hAnsi="Traditional Arabic"/>
          <w:sz w:val="36"/>
          <w:rtl/>
        </w:rPr>
        <w:t xml:space="preserve"> يفرز النمل عدد من المركبات الكيميائية الطيارة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تعبر</w:t>
      </w:r>
      <w:r w:rsidRPr="00B06405">
        <w:rPr>
          <w:rFonts w:ascii="Traditional Arabic" w:hAnsi="Traditional Arabic"/>
          <w:sz w:val="36"/>
          <w:rtl/>
        </w:rPr>
        <w:t xml:space="preserve"> بكل مركب منها عن معنى محدود.</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t xml:space="preserve">2- اللغة الحركية: </w:t>
      </w:r>
      <w:r w:rsidRPr="00B06405">
        <w:rPr>
          <w:rFonts w:ascii="Traditional Arabic" w:hAnsi="Traditional Arabic" w:hint="eastAsia"/>
          <w:sz w:val="36"/>
          <w:rtl/>
        </w:rPr>
        <w:t>وهي</w:t>
      </w:r>
      <w:r w:rsidRPr="00B06405">
        <w:rPr>
          <w:rFonts w:ascii="Traditional Arabic" w:hAnsi="Traditional Arabic"/>
          <w:sz w:val="36"/>
          <w:rtl/>
        </w:rPr>
        <w:t xml:space="preserve"> قرون الاستشعار التي تستخدمها أفراد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وكذا</w:t>
      </w:r>
      <w:r w:rsidRPr="00B06405">
        <w:rPr>
          <w:rFonts w:ascii="Traditional Arabic" w:hAnsi="Traditional Arabic"/>
          <w:sz w:val="36"/>
          <w:rtl/>
        </w:rPr>
        <w:t xml:space="preserve"> الأرجل ال</w:t>
      </w:r>
      <w:r w:rsidRPr="00B06405">
        <w:rPr>
          <w:rFonts w:ascii="Traditional Arabic" w:hAnsi="Traditional Arabic" w:hint="eastAsia"/>
          <w:sz w:val="36"/>
          <w:rtl/>
        </w:rPr>
        <w:t>أمامية</w:t>
      </w:r>
      <w:r w:rsidRPr="00B06405">
        <w:rPr>
          <w:rFonts w:ascii="Traditional Arabic" w:hAnsi="Traditional Arabic"/>
          <w:sz w:val="36"/>
          <w:rtl/>
        </w:rPr>
        <w:t xml:space="preserve"> لإتمام عملية الاتصال والتفاهم فيما بينها.</w:t>
      </w:r>
    </w:p>
    <w:p w:rsidR="00763887" w:rsidRPr="00B06405" w:rsidRDefault="00763887" w:rsidP="00246083">
      <w:pPr>
        <w:ind w:left="397" w:hanging="397"/>
        <w:rPr>
          <w:rFonts w:ascii="Traditional Arabic" w:hAnsi="Traditional Arabic"/>
          <w:sz w:val="36"/>
          <w:rtl/>
        </w:rPr>
      </w:pPr>
      <w:r w:rsidRPr="00B06405">
        <w:rPr>
          <w:rFonts w:ascii="Traditional Arabic" w:hAnsi="Traditional Arabic"/>
          <w:sz w:val="36"/>
          <w:rtl/>
        </w:rPr>
        <w:t xml:space="preserve">3- اللغة الصوتية: </w:t>
      </w:r>
      <w:r w:rsidRPr="00B06405">
        <w:rPr>
          <w:rFonts w:ascii="Traditional Arabic" w:hAnsi="Traditional Arabic" w:hint="eastAsia"/>
          <w:sz w:val="36"/>
          <w:rtl/>
        </w:rPr>
        <w:t>وهذه</w:t>
      </w:r>
      <w:r w:rsidRPr="00B06405">
        <w:rPr>
          <w:rFonts w:ascii="Traditional Arabic" w:hAnsi="Traditional Arabic"/>
          <w:sz w:val="36"/>
          <w:rtl/>
        </w:rPr>
        <w:t xml:space="preserve"> لم يفهم منها العلماء سوى ذبذبات صوتية مترددة كالصرير تلتقطها خلايا سمعية في أرجل كل واحدة من النمل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تبارك وتعالى هو الذي خلق هذا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سبحانه الذي هداه لمعاشه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وعلمه</w:t>
      </w:r>
      <w:r w:rsidRPr="00B06405">
        <w:rPr>
          <w:rFonts w:ascii="Traditional Arabic" w:hAnsi="Traditional Arabic"/>
          <w:sz w:val="36"/>
          <w:rtl/>
        </w:rPr>
        <w:t xml:space="preserve"> كيف يتعاون مع أفراد مملكته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ووهبه</w:t>
      </w:r>
      <w:r w:rsidRPr="00B06405">
        <w:rPr>
          <w:rFonts w:ascii="Traditional Arabic" w:hAnsi="Traditional Arabic"/>
          <w:sz w:val="36"/>
          <w:rtl/>
        </w:rPr>
        <w:t xml:space="preserve"> سبحانه وسائل بها يتواصل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وبها</w:t>
      </w:r>
      <w:r w:rsidRPr="00B06405">
        <w:rPr>
          <w:rFonts w:ascii="Traditional Arabic" w:hAnsi="Traditional Arabic"/>
          <w:sz w:val="36"/>
          <w:rtl/>
        </w:rPr>
        <w:t xml:space="preserve"> يتخاطب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ولكل</w:t>
      </w:r>
      <w:r w:rsidRPr="00B06405">
        <w:rPr>
          <w:rFonts w:ascii="Traditional Arabic" w:hAnsi="Traditional Arabic"/>
          <w:sz w:val="36"/>
          <w:rtl/>
        </w:rPr>
        <w:t xml:space="preserve"> نوعٍ منها وسيلته الخاصة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اللطيف الخبير.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فحين</w:t>
      </w:r>
      <w:r w:rsidRPr="00B06405">
        <w:rPr>
          <w:rFonts w:ascii="Traditional Arabic" w:hAnsi="Traditional Arabic"/>
          <w:sz w:val="36"/>
          <w:rtl/>
        </w:rPr>
        <w:t xml:space="preserve"> يتأمل الإنسا</w:t>
      </w:r>
      <w:r w:rsidRPr="00B06405">
        <w:rPr>
          <w:rFonts w:ascii="Traditional Arabic" w:hAnsi="Traditional Arabic" w:hint="eastAsia"/>
          <w:sz w:val="36"/>
          <w:rtl/>
        </w:rPr>
        <w:t>ن،</w:t>
      </w:r>
      <w:r w:rsidRPr="00B06405">
        <w:rPr>
          <w:rFonts w:ascii="Traditional Arabic" w:hAnsi="Traditional Arabic"/>
          <w:sz w:val="36"/>
          <w:rtl/>
        </w:rPr>
        <w:t xml:space="preserve"> </w:t>
      </w:r>
      <w:r w:rsidRPr="00B06405">
        <w:rPr>
          <w:rFonts w:ascii="Traditional Arabic" w:hAnsi="Traditional Arabic" w:hint="eastAsia"/>
          <w:sz w:val="36"/>
          <w:rtl/>
        </w:rPr>
        <w:t>وينظر</w:t>
      </w:r>
      <w:r w:rsidRPr="00B06405">
        <w:rPr>
          <w:rFonts w:ascii="Traditional Arabic" w:hAnsi="Traditional Arabic"/>
          <w:sz w:val="36"/>
          <w:rtl/>
        </w:rPr>
        <w:t xml:space="preserve"> في</w:t>
      </w:r>
      <w:r w:rsidRPr="00B06405">
        <w:rPr>
          <w:rFonts w:ascii="Traditional Arabic" w:hAnsi="Traditional Arabic" w:hint="eastAsia"/>
          <w:sz w:val="36"/>
          <w:rtl/>
        </w:rPr>
        <w:t>ما</w:t>
      </w:r>
      <w:r w:rsidRPr="00B06405">
        <w:rPr>
          <w:rFonts w:ascii="Traditional Arabic" w:hAnsi="Traditional Arabic"/>
          <w:sz w:val="36"/>
          <w:rtl/>
        </w:rPr>
        <w:t xml:space="preserve"> وهبه الله تبارك وتعالى هذا الحيوان يزداد إيمانه بربوبية الخالق جلَّ في علاه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وحده المتفرد بالملك والخلق والتدبير فلا إ</w:t>
      </w:r>
      <w:r w:rsidRPr="00B06405">
        <w:rPr>
          <w:rFonts w:ascii="Traditional Arabic" w:hAnsi="Traditional Arabic" w:hint="eastAsia"/>
          <w:sz w:val="36"/>
          <w:rtl/>
        </w:rPr>
        <w:t>له</w:t>
      </w:r>
      <w:r w:rsidRPr="00B06405">
        <w:rPr>
          <w:rFonts w:ascii="Traditional Arabic" w:hAnsi="Traditional Arabic"/>
          <w:sz w:val="36"/>
          <w:rtl/>
        </w:rPr>
        <w:t xml:space="preserve"> إلا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المتفرد</w:t>
      </w:r>
      <w:r w:rsidRPr="00B06405">
        <w:rPr>
          <w:rFonts w:ascii="Traditional Arabic" w:hAnsi="Traditional Arabic"/>
          <w:sz w:val="36"/>
          <w:rtl/>
        </w:rPr>
        <w:t xml:space="preserve"> بالوحدانية دون سواه.</w:t>
      </w:r>
    </w:p>
    <w:p w:rsidR="00763887" w:rsidRPr="00B06405" w:rsidRDefault="00763887" w:rsidP="00A979DF">
      <w:pPr>
        <w:pStyle w:val="4"/>
        <w:pageBreakBefore w:val="0"/>
        <w:widowControl w:val="0"/>
        <w:rPr>
          <w:noProof w:val="0"/>
          <w:color w:val="000000"/>
          <w:rtl/>
        </w:rPr>
      </w:pPr>
      <w:bookmarkStart w:id="141" w:name="موضوعات18"/>
      <w:r w:rsidRPr="00B06405">
        <w:rPr>
          <w:noProof w:val="0"/>
          <w:color w:val="000000"/>
          <w:rtl/>
        </w:rPr>
        <w:t>المسألة الخامسة: الإيحاء للحيوان</w:t>
      </w:r>
      <w:bookmarkEnd w:id="141"/>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الوحي</w:t>
      </w:r>
      <w:r w:rsidRPr="00B06405">
        <w:rPr>
          <w:rFonts w:ascii="Traditional Arabic" w:hAnsi="Traditional Arabic"/>
          <w:b/>
          <w:bCs/>
          <w:sz w:val="36"/>
          <w:rtl/>
        </w:rPr>
        <w:t xml:space="preserve"> في اللغة: </w:t>
      </w:r>
      <w:r w:rsidRPr="00B06405">
        <w:rPr>
          <w:rFonts w:ascii="Traditional Arabic" w:hAnsi="Traditional Arabic" w:hint="eastAsia"/>
          <w:sz w:val="36"/>
          <w:rtl/>
        </w:rPr>
        <w:t>يطلق</w:t>
      </w:r>
      <w:r w:rsidRPr="00B06405">
        <w:rPr>
          <w:rFonts w:ascii="Traditional Arabic" w:hAnsi="Traditional Arabic"/>
          <w:sz w:val="36"/>
          <w:rtl/>
        </w:rPr>
        <w:t xml:space="preserve"> الوحي في اللغة ويراد به: </w:t>
      </w:r>
      <w:r w:rsidRPr="00B06405">
        <w:rPr>
          <w:rFonts w:ascii="Traditional Arabic" w:hAnsi="Traditional Arabic" w:hint="eastAsia"/>
          <w:sz w:val="36"/>
          <w:rtl/>
        </w:rPr>
        <w:t>الإشارة</w:t>
      </w:r>
      <w:r w:rsidRPr="00B06405">
        <w:rPr>
          <w:rFonts w:ascii="Traditional Arabic" w:hAnsi="Traditional Arabic"/>
          <w:sz w:val="36"/>
          <w:rtl/>
        </w:rPr>
        <w:t xml:space="preserve"> والكتاب</w:t>
      </w:r>
      <w:r w:rsidRPr="00B06405">
        <w:rPr>
          <w:rFonts w:ascii="Traditional Arabic" w:hAnsi="Traditional Arabic" w:hint="eastAsia"/>
          <w:sz w:val="36"/>
          <w:rtl/>
        </w:rPr>
        <w:t>ة،</w:t>
      </w:r>
      <w:r w:rsidRPr="00B06405">
        <w:rPr>
          <w:rFonts w:ascii="Traditional Arabic" w:hAnsi="Traditional Arabic"/>
          <w:sz w:val="36"/>
          <w:rtl/>
        </w:rPr>
        <w:t xml:space="preserve"> </w:t>
      </w:r>
      <w:r w:rsidRPr="00B06405">
        <w:rPr>
          <w:rFonts w:ascii="Traditional Arabic" w:hAnsi="Traditional Arabic" w:hint="eastAsia"/>
          <w:sz w:val="36"/>
          <w:rtl/>
        </w:rPr>
        <w:t>والرسالة</w:t>
      </w:r>
      <w:r w:rsidRPr="00B06405">
        <w:rPr>
          <w:rFonts w:ascii="Traditional Arabic" w:hAnsi="Traditional Arabic"/>
          <w:sz w:val="36"/>
          <w:rtl/>
        </w:rPr>
        <w:t xml:space="preserve"> والإلهام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والكلام</w:t>
      </w:r>
      <w:r w:rsidRPr="00B06405">
        <w:rPr>
          <w:rFonts w:ascii="Traditional Arabic" w:hAnsi="Traditional Arabic"/>
          <w:sz w:val="36"/>
          <w:rtl/>
        </w:rPr>
        <w:t xml:space="preserve"> الخفي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ما ألقيته إلى غيرك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9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فارس: «</w:t>
      </w:r>
      <w:r w:rsidRPr="00B06405">
        <w:rPr>
          <w:rFonts w:ascii="Traditional Arabic" w:hAnsi="Traditional Arabic" w:hint="eastAsia"/>
          <w:sz w:val="36"/>
          <w:rtl/>
        </w:rPr>
        <w:t>الواو</w:t>
      </w:r>
      <w:r w:rsidRPr="00B06405">
        <w:rPr>
          <w:rFonts w:ascii="Traditional Arabic" w:hAnsi="Traditional Arabic"/>
          <w:sz w:val="36"/>
          <w:rtl/>
        </w:rPr>
        <w:t xml:space="preserve"> والحاء والحرف المعتل أصل يدل على إلقاء علم في إخفاء إلى غيرك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فالوحي</w:t>
      </w:r>
      <w:r w:rsidRPr="00B06405">
        <w:rPr>
          <w:rFonts w:ascii="Traditional Arabic" w:hAnsi="Traditional Arabic"/>
          <w:sz w:val="36"/>
          <w:rtl/>
        </w:rPr>
        <w:t xml:space="preserve"> الإشارة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والوحي</w:t>
      </w:r>
      <w:r w:rsidRPr="00B06405">
        <w:rPr>
          <w:rFonts w:ascii="Traditional Arabic" w:hAnsi="Traditional Arabic"/>
          <w:sz w:val="36"/>
          <w:rtl/>
        </w:rPr>
        <w:t xml:space="preserve"> الكتا</w:t>
      </w:r>
      <w:r w:rsidRPr="00B06405">
        <w:rPr>
          <w:rFonts w:ascii="Traditional Arabic" w:hAnsi="Traditional Arabic" w:hint="eastAsia"/>
          <w:sz w:val="36"/>
          <w:rtl/>
        </w:rPr>
        <w:t>ب</w:t>
      </w:r>
      <w:r w:rsidRPr="00B06405">
        <w:rPr>
          <w:rFonts w:ascii="Traditional Arabic" w:hAnsi="Traditional Arabic"/>
          <w:sz w:val="36"/>
          <w:rtl/>
        </w:rPr>
        <w:t xml:space="preserve"> والرسالة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ما ألقيته إلى غيرك حتى علمه فهو وحي كيف كان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الراغب الأصفهاني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1"/>
      </w:r>
      <w:r w:rsidRPr="00B06405">
        <w:rPr>
          <w:rFonts w:ascii="Traditional Arabic" w:hAnsi="Traditional Arabic"/>
          <w:sz w:val="36"/>
          <w:vertAlign w:val="superscript"/>
          <w:rtl/>
        </w:rPr>
        <w:t>)</w:t>
      </w:r>
      <w:r w:rsidRPr="00B06405">
        <w:rPr>
          <w:rFonts w:ascii="Traditional Arabic" w:hAnsi="Traditional Arabic"/>
          <w:sz w:val="36"/>
          <w:rtl/>
        </w:rPr>
        <w:t>: «</w:t>
      </w:r>
      <w:r w:rsidRPr="00B06405">
        <w:rPr>
          <w:rFonts w:ascii="Traditional Arabic" w:hAnsi="Traditional Arabic" w:hint="eastAsia"/>
          <w:sz w:val="36"/>
          <w:rtl/>
        </w:rPr>
        <w:t>أصل</w:t>
      </w:r>
      <w:r w:rsidRPr="00B06405">
        <w:rPr>
          <w:rFonts w:ascii="Traditional Arabic" w:hAnsi="Traditional Arabic"/>
          <w:sz w:val="36"/>
          <w:rtl/>
        </w:rPr>
        <w:t xml:space="preserve"> الوحي الإشارة السريعة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ولتضمن</w:t>
      </w:r>
      <w:r w:rsidRPr="00B06405">
        <w:rPr>
          <w:rFonts w:ascii="Traditional Arabic" w:hAnsi="Traditional Arabic"/>
          <w:sz w:val="36"/>
          <w:rtl/>
        </w:rPr>
        <w:t xml:space="preserve"> ال</w:t>
      </w:r>
      <w:r w:rsidRPr="00B06405">
        <w:rPr>
          <w:rFonts w:ascii="Traditional Arabic" w:hAnsi="Traditional Arabic" w:hint="eastAsia"/>
          <w:sz w:val="36"/>
          <w:rtl/>
        </w:rPr>
        <w:t>سرعة</w:t>
      </w:r>
      <w:r w:rsidRPr="00B06405">
        <w:rPr>
          <w:rFonts w:ascii="Traditional Arabic" w:hAnsi="Traditional Arabic"/>
          <w:sz w:val="36"/>
          <w:rtl/>
        </w:rPr>
        <w:t xml:space="preserve"> قيل: </w:t>
      </w:r>
      <w:r w:rsidRPr="00B06405">
        <w:rPr>
          <w:rFonts w:ascii="Traditional Arabic" w:hAnsi="Traditional Arabic" w:hint="eastAsia"/>
          <w:sz w:val="36"/>
          <w:rtl/>
        </w:rPr>
        <w:t>أمر</w:t>
      </w:r>
      <w:r w:rsidRPr="00B06405">
        <w:rPr>
          <w:rFonts w:ascii="Traditional Arabic" w:hAnsi="Traditional Arabic"/>
          <w:sz w:val="36"/>
          <w:rtl/>
        </w:rPr>
        <w:t xml:space="preserve"> وحي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يكون بالكلام على سبيل الرمز والتعريض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يكون بصوت مجرد عن التركيب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وبإشارة</w:t>
      </w:r>
      <w:r w:rsidRPr="00B06405">
        <w:rPr>
          <w:rFonts w:ascii="Traditional Arabic" w:hAnsi="Traditional Arabic"/>
          <w:sz w:val="36"/>
          <w:rtl/>
        </w:rPr>
        <w:t xml:space="preserve"> ببعض الجوارح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وبالكتابة»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75036">
      <w:pPr>
        <w:rPr>
          <w:rFonts w:ascii="Traditional Arabic" w:hAnsi="Traditional Arabic"/>
          <w:sz w:val="36"/>
          <w:rtl/>
          <w:lang w:eastAsia="en-US"/>
        </w:rPr>
      </w:pPr>
      <w:r w:rsidRPr="00B06405">
        <w:rPr>
          <w:rFonts w:ascii="Traditional Arabic" w:hAnsi="Traditional Arabic" w:hint="eastAsia"/>
          <w:sz w:val="36"/>
          <w:rtl/>
        </w:rPr>
        <w:t>وقد</w:t>
      </w:r>
      <w:r w:rsidRPr="00B06405">
        <w:rPr>
          <w:rFonts w:ascii="Traditional Arabic" w:hAnsi="Traditional Arabic"/>
          <w:sz w:val="36"/>
          <w:rtl/>
        </w:rPr>
        <w:t xml:space="preserve"> عرف شيخ الإسلام ابن تيمية رحمه الله الوحي بأنه: «</w:t>
      </w:r>
      <w:r w:rsidRPr="00B06405">
        <w:rPr>
          <w:rFonts w:ascii="Traditional Arabic" w:hAnsi="Traditional Arabic" w:hint="eastAsia"/>
          <w:sz w:val="36"/>
          <w:rtl/>
        </w:rPr>
        <w:t>الإعلام</w:t>
      </w:r>
      <w:r w:rsidRPr="00B06405">
        <w:rPr>
          <w:rFonts w:ascii="Traditional Arabic" w:hAnsi="Traditional Arabic"/>
          <w:sz w:val="36"/>
          <w:rtl/>
        </w:rPr>
        <w:t xml:space="preserve"> السريع إما في اليقظة وإما في المنام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3"/>
      </w:r>
      <w:r w:rsidRPr="00B06405">
        <w:rPr>
          <w:rFonts w:ascii="Traditional Arabic" w:hAnsi="Traditional Arabic"/>
          <w:sz w:val="36"/>
          <w:vertAlign w:val="superscript"/>
          <w:rtl/>
        </w:rPr>
        <w:t>)</w:t>
      </w:r>
      <w:r w:rsidRPr="00B06405">
        <w:rPr>
          <w:rFonts w:ascii="Traditional Arabic" w:hAnsi="Traditional Arabic"/>
          <w:sz w:val="36"/>
          <w:rtl/>
        </w:rPr>
        <w:t xml:space="preserve">. </w:t>
      </w:r>
    </w:p>
    <w:p w:rsidR="00763887" w:rsidRDefault="00763887" w:rsidP="00475036">
      <w:pPr>
        <w:rPr>
          <w:rFonts w:ascii="Traditional Arabic" w:hAnsi="Traditional Arabic"/>
          <w:sz w:val="36"/>
          <w:rtl/>
          <w:lang w:eastAsia="en-US"/>
        </w:rPr>
      </w:pPr>
      <w:r w:rsidRPr="00B06405">
        <w:rPr>
          <w:rFonts w:ascii="Traditional Arabic" w:hAnsi="Traditional Arabic" w:hint="eastAsia"/>
          <w:b/>
          <w:bCs/>
          <w:sz w:val="36"/>
          <w:rtl/>
          <w:lang w:eastAsia="en-US"/>
        </w:rPr>
        <w:t>الوحي</w:t>
      </w:r>
      <w:r w:rsidRPr="00B06405">
        <w:rPr>
          <w:rFonts w:ascii="Traditional Arabic" w:hAnsi="Traditional Arabic"/>
          <w:b/>
          <w:bCs/>
          <w:sz w:val="36"/>
          <w:rtl/>
          <w:lang w:eastAsia="en-US"/>
        </w:rPr>
        <w:t xml:space="preserve"> في الشرع: </w:t>
      </w:r>
      <w:r w:rsidRPr="00B06405">
        <w:rPr>
          <w:rFonts w:ascii="Traditional Arabic" w:hAnsi="Traditional Arabic" w:hint="eastAsia"/>
          <w:sz w:val="36"/>
          <w:rtl/>
          <w:lang w:eastAsia="en-US"/>
        </w:rPr>
        <w:t>إعلام</w:t>
      </w:r>
      <w:r w:rsidRPr="00B06405">
        <w:rPr>
          <w:rFonts w:ascii="Traditional Arabic" w:hAnsi="Traditional Arabic"/>
          <w:sz w:val="36"/>
          <w:rtl/>
          <w:lang w:eastAsia="en-US"/>
        </w:rPr>
        <w:t xml:space="preserve"> الله تعالى لمن اصطفا</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من عباده بطريقة خفية سريعة</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204"/>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w:t>
      </w:r>
    </w:p>
    <w:p w:rsidR="00763887" w:rsidRPr="00D067CE" w:rsidRDefault="00763887" w:rsidP="00D067CE">
      <w:pPr>
        <w:rPr>
          <w:rFonts w:ascii="Traditional Arabic" w:hAnsi="Traditional Arabic" w:hint="cs"/>
          <w:sz w:val="36"/>
          <w:rtl/>
          <w:lang w:eastAsia="en-US"/>
        </w:rPr>
      </w:pPr>
      <w:r w:rsidRPr="00D067CE">
        <w:rPr>
          <w:rFonts w:ascii="Traditional Arabic" w:hAnsi="Traditional Arabic" w:hint="eastAsia"/>
          <w:sz w:val="36"/>
          <w:rtl/>
          <w:lang w:eastAsia="en-US"/>
        </w:rPr>
        <w:t>وع</w:t>
      </w:r>
      <w:r w:rsidR="00FA73EB" w:rsidRPr="00D067CE">
        <w:rPr>
          <w:rFonts w:ascii="Traditional Arabic" w:hAnsi="Traditional Arabic" w:hint="cs"/>
          <w:sz w:val="36"/>
          <w:rtl/>
          <w:lang w:eastAsia="en-US"/>
        </w:rPr>
        <w:t>ُ</w:t>
      </w:r>
      <w:r w:rsidRPr="00D067CE">
        <w:rPr>
          <w:rFonts w:ascii="Traditional Arabic" w:hAnsi="Traditional Arabic" w:hint="eastAsia"/>
          <w:sz w:val="36"/>
          <w:rtl/>
          <w:lang w:eastAsia="en-US"/>
        </w:rPr>
        <w:t>رِّف</w:t>
      </w:r>
      <w:r w:rsidRPr="00D067CE">
        <w:rPr>
          <w:rFonts w:ascii="Traditional Arabic" w:hAnsi="Traditional Arabic"/>
          <w:sz w:val="36"/>
          <w:rtl/>
          <w:lang w:eastAsia="en-US"/>
        </w:rPr>
        <w:t xml:space="preserve"> – أيضًا- بأنه : </w:t>
      </w:r>
      <w:r w:rsidR="00FA73EB" w:rsidRPr="00D067CE">
        <w:rPr>
          <w:rFonts w:ascii="Traditional Arabic" w:hAnsi="Traditional Arabic" w:hint="cs"/>
          <w:sz w:val="36"/>
          <w:rtl/>
          <w:lang w:eastAsia="en-US"/>
        </w:rPr>
        <w:t>«</w:t>
      </w:r>
      <w:r w:rsidRPr="00D067CE">
        <w:rPr>
          <w:rFonts w:ascii="Traditional Arabic" w:hAnsi="Traditional Arabic"/>
          <w:sz w:val="36"/>
          <w:rtl/>
          <w:lang w:eastAsia="en-US"/>
        </w:rPr>
        <w:t>إعلام الله أنبياءه بما يريد أن يبلغه إليهم من شرع أو كتا</w:t>
      </w:r>
      <w:r w:rsidRPr="00D067CE">
        <w:rPr>
          <w:rFonts w:ascii="Traditional Arabic" w:hAnsi="Traditional Arabic" w:hint="eastAsia"/>
          <w:sz w:val="36"/>
          <w:rtl/>
          <w:lang w:eastAsia="en-US"/>
        </w:rPr>
        <w:t>ب</w:t>
      </w:r>
      <w:r w:rsidRPr="00D067CE">
        <w:rPr>
          <w:rFonts w:ascii="Traditional Arabic" w:hAnsi="Traditional Arabic"/>
          <w:sz w:val="36"/>
          <w:rtl/>
          <w:lang w:eastAsia="en-US"/>
        </w:rPr>
        <w:t xml:space="preserve"> بواسطة</w:t>
      </w:r>
      <w:r w:rsidR="00D067CE" w:rsidRPr="00D067CE">
        <w:rPr>
          <w:rFonts w:ascii="Traditional Arabic" w:hAnsi="Traditional Arabic"/>
          <w:sz w:val="36"/>
          <w:rtl/>
          <w:lang w:eastAsia="en-US"/>
        </w:rPr>
        <w:t>،</w:t>
      </w:r>
      <w:r w:rsidRPr="00D067CE">
        <w:rPr>
          <w:rFonts w:ascii="Traditional Arabic" w:hAnsi="Traditional Arabic"/>
          <w:sz w:val="36"/>
          <w:rtl/>
          <w:lang w:eastAsia="en-US"/>
        </w:rPr>
        <w:t xml:space="preserve"> أو بغير واسطة</w:t>
      </w:r>
      <w:r w:rsidR="00FA73EB" w:rsidRPr="00D067CE">
        <w:rPr>
          <w:rFonts w:ascii="Traditional Arabic" w:hAnsi="Traditional Arabic" w:hint="cs"/>
          <w:sz w:val="36"/>
          <w:rtl/>
          <w:lang w:eastAsia="en-US"/>
        </w:rPr>
        <w:t>»</w:t>
      </w:r>
      <w:r w:rsidR="00FA73EB" w:rsidRPr="00D067CE">
        <w:rPr>
          <w:rFonts w:ascii="Traditional Arabic" w:hAnsi="Traditional Arabic"/>
          <w:sz w:val="36"/>
          <w:vertAlign w:val="superscript"/>
          <w:rtl/>
          <w:lang w:eastAsia="en-US"/>
        </w:rPr>
        <w:t>(</w:t>
      </w:r>
      <w:r w:rsidRPr="00D067CE">
        <w:rPr>
          <w:rStyle w:val="af1"/>
          <w:rFonts w:ascii="Traditional Arabic" w:hAnsi="Traditional Arabic" w:cs="Traditional Arabic"/>
          <w:sz w:val="36"/>
          <w:rtl/>
          <w:lang w:eastAsia="en-US"/>
        </w:rPr>
        <w:footnoteReference w:id="205"/>
      </w:r>
      <w:r w:rsidR="00FA73EB" w:rsidRPr="00D067CE">
        <w:rPr>
          <w:rFonts w:ascii="Traditional Arabic" w:hAnsi="Traditional Arabic"/>
          <w:sz w:val="36"/>
          <w:vertAlign w:val="superscript"/>
          <w:rtl/>
          <w:lang w:eastAsia="en-US"/>
        </w:rPr>
        <w:t>)</w:t>
      </w:r>
      <w:r w:rsidRPr="00D067CE">
        <w:rPr>
          <w:rFonts w:ascii="Traditional Arabic" w:hAnsi="Traditional Arabic"/>
          <w:sz w:val="36"/>
          <w:rtl/>
          <w:lang w:eastAsia="en-US"/>
        </w:rPr>
        <w:t>.</w:t>
      </w:r>
    </w:p>
    <w:p w:rsidR="00763887" w:rsidRPr="00B06405" w:rsidRDefault="00763887" w:rsidP="00563F0C">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دلائل توحيد الله </w:t>
      </w:r>
      <w:r w:rsidRPr="00B06405">
        <w:rPr>
          <w:rFonts w:ascii="AGA Arabesque" w:hAnsi="AGA Arabesque"/>
          <w:sz w:val="36"/>
        </w:rPr>
        <w:sym w:font="AGA Arabesque" w:char="F055"/>
      </w:r>
      <w:r w:rsidRPr="00B06405">
        <w:rPr>
          <w:rFonts w:ascii="Traditional Arabic" w:hAnsi="Traditional Arabic"/>
          <w:sz w:val="36"/>
          <w:rtl/>
        </w:rPr>
        <w:t xml:space="preserve"> وربوبيته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إيحاؤه</w:t>
      </w:r>
      <w:r w:rsidRPr="00B06405">
        <w:rPr>
          <w:rFonts w:ascii="Traditional Arabic" w:hAnsi="Traditional Arabic"/>
          <w:sz w:val="36"/>
          <w:rtl/>
        </w:rPr>
        <w:t xml:space="preserve"> إلى نوع صغير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النحل وحي إلهام </w:t>
      </w:r>
      <w:r w:rsidRPr="00B06405">
        <w:rPr>
          <w:rFonts w:ascii="Traditional Arabic" w:hAnsi="Traditional Arabic" w:hint="eastAsia"/>
          <w:sz w:val="36"/>
          <w:rtl/>
        </w:rPr>
        <w:t>هداية</w:t>
      </w:r>
      <w:r w:rsidRPr="00B06405">
        <w:rPr>
          <w:rFonts w:ascii="Traditional Arabic" w:hAnsi="Traditional Arabic"/>
          <w:sz w:val="36"/>
          <w:rtl/>
        </w:rPr>
        <w:t xml:space="preserve"> وإرشاد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143" w:name="آية82"/>
      <w:r w:rsidRPr="00B06405">
        <w:rPr>
          <w:rFonts w:ascii="QCF_P274" w:hAnsi="QCF_P274" w:cs="QCF_P274"/>
          <w:sz w:val="35"/>
          <w:szCs w:val="32"/>
          <w:rtl/>
          <w:lang w:eastAsia="en-US"/>
        </w:rPr>
        <w:t>ﮇ ﮈ ﮉ ﮊ ﮋ ﮌ ﮍ ﮎ ﮏ ﮐ ﮑ ﮒ ﮓ ﮔ ﮕ ﮖ ﮗ ﮘ ﮙ ﮚ ﮛ ﮜ ﮝﮞ ﮟ ﮠ ﮡ ﮢ ﮣ ﮤ ﮥ ﮦ ﮧﮨ ﮩ ﮪ ﮫ ﮬ ﮭ ﮮ ﮯ</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68-69]</w:t>
      </w:r>
      <w:bookmarkEnd w:id="14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النحلة صغيرة الجسم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لا تتجاوز سنتمترين تقريب</w:t>
      </w:r>
      <w:r w:rsidRPr="00B06405">
        <w:rPr>
          <w:rFonts w:ascii="Traditional Arabic" w:hAnsi="Traditional Arabic" w:hint="eastAsia"/>
          <w:sz w:val="36"/>
          <w:rtl/>
        </w:rPr>
        <w:t>ًا</w:t>
      </w:r>
      <w:r w:rsidRPr="00B06405">
        <w:rPr>
          <w:rFonts w:ascii="Traditional Arabic" w:hAnsi="Traditional Arabic"/>
          <w:sz w:val="36"/>
          <w:rtl/>
        </w:rPr>
        <w:t xml:space="preserve"> صاحبة الرأس الصغير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أوحى الله </w:t>
      </w:r>
      <w:r w:rsidRPr="00B06405">
        <w:rPr>
          <w:rFonts w:ascii="AGA Arabesque" w:hAnsi="AGA Arabesque"/>
          <w:sz w:val="36"/>
        </w:rPr>
        <w:sym w:font="AGA Arabesque" w:char="F055"/>
      </w:r>
      <w:r w:rsidRPr="00B06405">
        <w:rPr>
          <w:rFonts w:ascii="Traditional Arabic" w:hAnsi="Traditional Arabic"/>
          <w:sz w:val="36"/>
          <w:rtl/>
        </w:rPr>
        <w:t xml:space="preserve">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سبحان</w:t>
      </w:r>
      <w:r w:rsidRPr="00B06405">
        <w:rPr>
          <w:rFonts w:ascii="Traditional Arabic" w:hAnsi="Traditional Arabic"/>
          <w:sz w:val="36"/>
          <w:rtl/>
        </w:rPr>
        <w:t xml:space="preserve"> الله! </w:t>
      </w:r>
      <w:r w:rsidRPr="00B06405">
        <w:rPr>
          <w:rFonts w:ascii="Traditional Arabic" w:hAnsi="Traditional Arabic" w:hint="eastAsia"/>
          <w:sz w:val="36"/>
          <w:rtl/>
        </w:rPr>
        <w:t>كيف</w:t>
      </w:r>
      <w:r w:rsidRPr="00B06405">
        <w:rPr>
          <w:rFonts w:ascii="Traditional Arabic" w:hAnsi="Traditional Arabic"/>
          <w:sz w:val="36"/>
          <w:rtl/>
        </w:rPr>
        <w:t xml:space="preserve"> دخل الوحي إلى رأسها وجسدها فعملت بمقتضاه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تح</w:t>
      </w:r>
      <w:r w:rsidRPr="00B06405">
        <w:rPr>
          <w:rFonts w:ascii="Traditional Arabic" w:hAnsi="Traditional Arabic" w:hint="eastAsia"/>
          <w:sz w:val="36"/>
          <w:rtl/>
        </w:rPr>
        <w:t>د</w:t>
      </w:r>
      <w:r w:rsidRPr="00B06405">
        <w:rPr>
          <w:rFonts w:ascii="Traditional Arabic" w:hAnsi="Traditional Arabic"/>
          <w:sz w:val="36"/>
          <w:rtl/>
        </w:rPr>
        <w:t xml:space="preserve"> عنه مطلق</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إنها</w:t>
      </w:r>
      <w:r w:rsidRPr="00B06405">
        <w:rPr>
          <w:rFonts w:ascii="Traditional Arabic" w:hAnsi="Traditional Arabic"/>
          <w:sz w:val="36"/>
          <w:rtl/>
        </w:rPr>
        <w:t xml:space="preserve"> قدرة الباري جلَّ في علاه الذي خلقها وخلق ما هو أعظم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اللطيف الخبير.</w:t>
      </w:r>
    </w:p>
    <w:p w:rsidR="00763887" w:rsidRPr="00B06405" w:rsidRDefault="00763887" w:rsidP="00563F0C">
      <w:pPr>
        <w:rPr>
          <w:rFonts w:ascii="Traditional Arabic" w:hAnsi="Traditional Arabic"/>
          <w:sz w:val="36"/>
          <w:rtl/>
        </w:rPr>
      </w:pPr>
      <w:r w:rsidRPr="00B06405">
        <w:rPr>
          <w:rFonts w:ascii="Traditional Arabic" w:hAnsi="Traditional Arabic" w:hint="eastAsia"/>
          <w:sz w:val="36"/>
          <w:rtl/>
        </w:rPr>
        <w:t>ووحي</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إل</w:t>
      </w:r>
      <w:r w:rsidRPr="00B06405">
        <w:rPr>
          <w:rFonts w:ascii="Traditional Arabic" w:hAnsi="Traditional Arabic" w:hint="eastAsia"/>
          <w:sz w:val="36"/>
          <w:rtl/>
        </w:rPr>
        <w:t>ى</w:t>
      </w:r>
      <w:r w:rsidRPr="00B06405">
        <w:rPr>
          <w:rFonts w:ascii="Traditional Arabic" w:hAnsi="Traditional Arabic"/>
          <w:sz w:val="36"/>
          <w:rtl/>
        </w:rPr>
        <w:t xml:space="preserve"> النحل هو ما قرره سبحان</w:t>
      </w:r>
      <w:r w:rsidRPr="00B06405">
        <w:rPr>
          <w:rFonts w:ascii="Traditional Arabic" w:hAnsi="Traditional Arabic" w:hint="eastAsia"/>
          <w:sz w:val="36"/>
          <w:rtl/>
        </w:rPr>
        <w:t>ه</w:t>
      </w:r>
      <w:r w:rsidRPr="00B06405">
        <w:rPr>
          <w:rFonts w:ascii="Traditional Arabic" w:hAnsi="Traditional Arabic"/>
          <w:sz w:val="36"/>
          <w:rtl/>
        </w:rPr>
        <w:t xml:space="preserve"> في أنفسها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وألهمها</w:t>
      </w:r>
      <w:r w:rsidRPr="00B06405">
        <w:rPr>
          <w:rFonts w:ascii="Traditional Arabic" w:hAnsi="Traditional Arabic"/>
          <w:sz w:val="36"/>
          <w:rtl/>
        </w:rPr>
        <w:t xml:space="preserve"> من هذه الأعمال العجيبة التي </w:t>
      </w:r>
      <w:r w:rsidRPr="00B06405">
        <w:rPr>
          <w:rFonts w:ascii="Traditional Arabic" w:hAnsi="Traditional Arabic" w:hint="eastAsia"/>
          <w:sz w:val="36"/>
          <w:rtl/>
        </w:rPr>
        <w:t>يعجز</w:t>
      </w:r>
      <w:r w:rsidRPr="00B06405">
        <w:rPr>
          <w:rFonts w:ascii="Traditional Arabic" w:hAnsi="Traditional Arabic"/>
          <w:sz w:val="36"/>
          <w:rtl/>
        </w:rPr>
        <w:t xml:space="preserve"> عنها العقلاء من البشر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ذلك:</w:t>
      </w:r>
    </w:p>
    <w:p w:rsidR="00763887" w:rsidRPr="00AA1DFA" w:rsidRDefault="00763887" w:rsidP="00F81C14">
      <w:pPr>
        <w:ind w:left="786" w:hanging="332"/>
        <w:rPr>
          <w:rFonts w:ascii="Traditional Arabic" w:hAnsi="Traditional Arabic"/>
          <w:spacing w:val="-8"/>
          <w:sz w:val="36"/>
          <w:rtl/>
        </w:rPr>
      </w:pPr>
      <w:r w:rsidRPr="00AA1DFA">
        <w:rPr>
          <w:rFonts w:ascii="Traditional Arabic" w:hAnsi="Traditional Arabic" w:hint="eastAsia"/>
          <w:spacing w:val="-8"/>
          <w:sz w:val="36"/>
          <w:rtl/>
        </w:rPr>
        <w:t>أولاً</w:t>
      </w:r>
      <w:r w:rsidRPr="00AA1DFA">
        <w:rPr>
          <w:rFonts w:ascii="Traditional Arabic" w:hAnsi="Traditional Arabic"/>
          <w:spacing w:val="-8"/>
          <w:sz w:val="36"/>
          <w:rtl/>
        </w:rPr>
        <w:t xml:space="preserve">: </w:t>
      </w:r>
      <w:r w:rsidRPr="00AA1DFA">
        <w:rPr>
          <w:rFonts w:ascii="Traditional Arabic" w:hAnsi="Traditional Arabic" w:hint="eastAsia"/>
          <w:spacing w:val="-8"/>
          <w:sz w:val="36"/>
          <w:rtl/>
        </w:rPr>
        <w:t>بناء</w:t>
      </w:r>
      <w:r w:rsidRPr="00AA1DFA">
        <w:rPr>
          <w:rFonts w:ascii="Traditional Arabic" w:hAnsi="Traditional Arabic"/>
          <w:spacing w:val="-8"/>
          <w:sz w:val="36"/>
          <w:rtl/>
        </w:rPr>
        <w:t xml:space="preserve"> البيوت مسدسة الأضلاع المتساوية</w:t>
      </w:r>
      <w:r w:rsidRPr="00AA1DFA">
        <w:rPr>
          <w:rFonts w:ascii="Traditional Arabic" w:hAnsi="Traditional Arabic" w:hint="eastAsia"/>
          <w:spacing w:val="-8"/>
          <w:sz w:val="36"/>
          <w:rtl/>
        </w:rPr>
        <w:t>،</w:t>
      </w:r>
      <w:r w:rsidRPr="00AA1DFA">
        <w:rPr>
          <w:rFonts w:ascii="Traditional Arabic" w:hAnsi="Traditional Arabic"/>
          <w:spacing w:val="-8"/>
          <w:sz w:val="36"/>
          <w:rtl/>
        </w:rPr>
        <w:t xml:space="preserve"> </w:t>
      </w:r>
      <w:r w:rsidRPr="00AA1DFA">
        <w:rPr>
          <w:rFonts w:ascii="Traditional Arabic" w:hAnsi="Traditional Arabic" w:hint="eastAsia"/>
          <w:spacing w:val="-8"/>
          <w:sz w:val="36"/>
          <w:rtl/>
        </w:rPr>
        <w:t>التي</w:t>
      </w:r>
      <w:r w:rsidRPr="00AA1DFA">
        <w:rPr>
          <w:rFonts w:ascii="Traditional Arabic" w:hAnsi="Traditional Arabic"/>
          <w:spacing w:val="-8"/>
          <w:sz w:val="36"/>
          <w:rtl/>
        </w:rPr>
        <w:t xml:space="preserve"> ثبت ف</w:t>
      </w:r>
      <w:r w:rsidRPr="00AA1DFA">
        <w:rPr>
          <w:rFonts w:ascii="Traditional Arabic" w:hAnsi="Traditional Arabic" w:hint="eastAsia"/>
          <w:spacing w:val="-8"/>
          <w:sz w:val="36"/>
          <w:rtl/>
        </w:rPr>
        <w:t>ي</w:t>
      </w:r>
      <w:r w:rsidRPr="00AA1DFA">
        <w:rPr>
          <w:rFonts w:ascii="Traditional Arabic" w:hAnsi="Traditional Arabic"/>
          <w:spacing w:val="-8"/>
          <w:sz w:val="36"/>
          <w:rtl/>
        </w:rPr>
        <w:t xml:space="preserve"> الهندسة أنَّ تلك البيوت لو كانت بأشكال سوى المسدسات فإنه يبقى بالضرورة فرج خالية ضائعة</w:t>
      </w:r>
      <w:r w:rsidRPr="00AA1DFA">
        <w:rPr>
          <w:rFonts w:ascii="Traditional Arabic" w:hAnsi="Traditional Arabic" w:hint="eastAsia"/>
          <w:spacing w:val="-8"/>
          <w:sz w:val="36"/>
          <w:rtl/>
        </w:rPr>
        <w:t>؛</w:t>
      </w:r>
      <w:r w:rsidRPr="00AA1DFA">
        <w:rPr>
          <w:rFonts w:ascii="Traditional Arabic" w:hAnsi="Traditional Arabic"/>
          <w:spacing w:val="-8"/>
          <w:sz w:val="36"/>
          <w:rtl/>
        </w:rPr>
        <w:t xml:space="preserve"> </w:t>
      </w:r>
      <w:r w:rsidRPr="00AA1DFA">
        <w:rPr>
          <w:rFonts w:ascii="Traditional Arabic" w:hAnsi="Traditional Arabic" w:hint="eastAsia"/>
          <w:spacing w:val="-8"/>
          <w:sz w:val="36"/>
          <w:rtl/>
        </w:rPr>
        <w:t>بخلاف</w:t>
      </w:r>
      <w:r w:rsidRPr="00AA1DFA">
        <w:rPr>
          <w:rFonts w:ascii="Traditional Arabic" w:hAnsi="Traditional Arabic"/>
          <w:spacing w:val="-8"/>
          <w:sz w:val="36"/>
          <w:rtl/>
        </w:rPr>
        <w:t xml:space="preserve"> كونها مسدسة.</w:t>
      </w:r>
    </w:p>
    <w:p w:rsidR="00763887" w:rsidRPr="00B06405" w:rsidRDefault="00763887" w:rsidP="00F81C14">
      <w:pPr>
        <w:ind w:left="786" w:hanging="332"/>
        <w:rPr>
          <w:rFonts w:ascii="Traditional Arabic" w:hAnsi="Traditional Arabic"/>
          <w:sz w:val="36"/>
          <w:rtl/>
        </w:rPr>
      </w:pP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النحل تتخذ لها رئيس</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يكون</w:t>
      </w:r>
      <w:r w:rsidRPr="00B06405">
        <w:rPr>
          <w:rFonts w:ascii="Traditional Arabic" w:hAnsi="Traditional Arabic"/>
          <w:sz w:val="36"/>
          <w:rtl/>
        </w:rPr>
        <w:t xml:space="preserve"> نافذ الحكم على البقية.</w:t>
      </w:r>
    </w:p>
    <w:p w:rsidR="00763887" w:rsidRPr="00B06405" w:rsidRDefault="00763887" w:rsidP="00F81C14">
      <w:pPr>
        <w:ind w:left="786" w:hanging="332"/>
        <w:rPr>
          <w:rFonts w:ascii="Traditional Arabic" w:hAnsi="Traditional Arabic"/>
          <w:sz w:val="36"/>
          <w:rtl/>
        </w:rPr>
      </w:pPr>
      <w:r w:rsidRPr="00B06405">
        <w:rPr>
          <w:rFonts w:ascii="Traditional Arabic" w:hAnsi="Traditional Arabic" w:hint="eastAsia"/>
          <w:sz w:val="36"/>
          <w:rtl/>
        </w:rPr>
        <w:t>ثالثًا</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تأكل من كل الثمرات وتسلك الطرق التي جعلها الله تعالى مذللة سهلة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شاءت في هذا الجو العظيم والبراري الشاسعة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والأودية</w:t>
      </w:r>
      <w:r w:rsidRPr="00B06405">
        <w:rPr>
          <w:rFonts w:ascii="Traditional Arabic" w:hAnsi="Traditional Arabic"/>
          <w:sz w:val="36"/>
          <w:rtl/>
        </w:rPr>
        <w:t xml:space="preserve"> والجبال الشاهقة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تعود كل واحدة منها إلى موضعها وبيتها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تحيد عنه يمنة ولا يسرة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فتبني</w:t>
      </w:r>
      <w:r w:rsidRPr="00B06405">
        <w:rPr>
          <w:rFonts w:ascii="Traditional Arabic" w:hAnsi="Traditional Arabic"/>
          <w:sz w:val="36"/>
          <w:rtl/>
        </w:rPr>
        <w:t xml:space="preserve"> الشمع وتخرج ال</w:t>
      </w:r>
      <w:r w:rsidRPr="00B06405">
        <w:rPr>
          <w:rFonts w:ascii="Traditional Arabic" w:hAnsi="Traditional Arabic" w:hint="eastAsia"/>
          <w:sz w:val="36"/>
          <w:rtl/>
        </w:rPr>
        <w:t>عسل</w:t>
      </w:r>
      <w:r w:rsidRPr="00B06405">
        <w:rPr>
          <w:rFonts w:ascii="Traditional Arabic" w:hAnsi="Traditional Arabic"/>
          <w:sz w:val="36"/>
          <w:rtl/>
        </w:rPr>
        <w:t xml:space="preserve"> الذي فيه شفاء للناس من أدواء تعرض لهم مختلف الألوان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بين أبيض وأصفر وأحمر وغير ذلك من الألوان الحسنة على اختلاف مراعيها ومآكلها منه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هذا التسخير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وإخراج</w:t>
      </w:r>
      <w:r w:rsidRPr="00B06405">
        <w:rPr>
          <w:rFonts w:ascii="Traditional Arabic" w:hAnsi="Traditional Arabic"/>
          <w:sz w:val="36"/>
          <w:rtl/>
        </w:rPr>
        <w:t xml:space="preserve"> الشراب مختلف</w:t>
      </w:r>
      <w:r w:rsidRPr="00B06405">
        <w:rPr>
          <w:rFonts w:ascii="Traditional Arabic" w:hAnsi="Traditional Arabic" w:hint="eastAsia"/>
          <w:sz w:val="36"/>
          <w:rtl/>
        </w:rPr>
        <w:t>ِ</w:t>
      </w:r>
      <w:r w:rsidRPr="00B06405">
        <w:rPr>
          <w:rFonts w:ascii="Traditional Arabic" w:hAnsi="Traditional Arabic"/>
          <w:sz w:val="36"/>
          <w:rtl/>
        </w:rPr>
        <w:t xml:space="preserve"> ا</w:t>
      </w:r>
      <w:r w:rsidRPr="00B06405">
        <w:rPr>
          <w:rFonts w:ascii="Traditional Arabic" w:hAnsi="Traditional Arabic" w:hint="eastAsia"/>
          <w:sz w:val="36"/>
          <w:rtl/>
        </w:rPr>
        <w:t>لألوان</w:t>
      </w:r>
      <w:r w:rsidRPr="00B06405">
        <w:rPr>
          <w:rFonts w:ascii="Traditional Arabic" w:hAnsi="Traditional Arabic"/>
          <w:sz w:val="36"/>
          <w:rtl/>
        </w:rPr>
        <w:t xml:space="preserve"> من بطونها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واتخاذها</w:t>
      </w:r>
      <w:r w:rsidRPr="00B06405">
        <w:rPr>
          <w:rFonts w:ascii="Traditional Arabic" w:hAnsi="Traditional Arabic"/>
          <w:sz w:val="36"/>
          <w:rtl/>
        </w:rPr>
        <w:t xml:space="preserve"> ا</w:t>
      </w:r>
      <w:r w:rsidRPr="00B06405">
        <w:rPr>
          <w:rFonts w:ascii="Traditional Arabic" w:hAnsi="Traditional Arabic" w:hint="eastAsia"/>
          <w:sz w:val="36"/>
          <w:rtl/>
        </w:rPr>
        <w:t>لبيوت</w:t>
      </w:r>
      <w:r w:rsidRPr="00B06405">
        <w:rPr>
          <w:rFonts w:ascii="Traditional Arabic" w:hAnsi="Traditional Arabic"/>
          <w:sz w:val="36"/>
          <w:rtl/>
        </w:rPr>
        <w:t xml:space="preserve"> من الشجر والجبال ومما يعرش الناس دليل</w:t>
      </w:r>
      <w:r w:rsidRPr="00B06405">
        <w:rPr>
          <w:rFonts w:ascii="Traditional Arabic" w:hAnsi="Traditional Arabic" w:hint="eastAsia"/>
          <w:sz w:val="36"/>
          <w:rtl/>
        </w:rPr>
        <w:t>ٌ</w:t>
      </w:r>
      <w:r w:rsidRPr="00B06405">
        <w:rPr>
          <w:rFonts w:ascii="Traditional Arabic" w:hAnsi="Traditional Arabic"/>
          <w:sz w:val="36"/>
          <w:rtl/>
        </w:rPr>
        <w:t xml:space="preserve"> على أن</w:t>
      </w:r>
      <w:r w:rsidRPr="00B06405">
        <w:rPr>
          <w:rFonts w:ascii="Traditional Arabic" w:hAnsi="Traditional Arabic" w:hint="eastAsia"/>
          <w:sz w:val="36"/>
          <w:rtl/>
        </w:rPr>
        <w:t>َّ</w:t>
      </w:r>
      <w:r w:rsidRPr="00B06405">
        <w:rPr>
          <w:rFonts w:ascii="Traditional Arabic" w:hAnsi="Traditional Arabic"/>
          <w:sz w:val="36"/>
          <w:rtl/>
        </w:rPr>
        <w:t xml:space="preserve"> الله هو الواحد الذي لا ينبغي أن</w:t>
      </w:r>
      <w:r w:rsidRPr="00B06405">
        <w:rPr>
          <w:rFonts w:ascii="Traditional Arabic" w:hAnsi="Traditional Arabic" w:hint="eastAsia"/>
          <w:sz w:val="36"/>
          <w:rtl/>
        </w:rPr>
        <w:t>ْ</w:t>
      </w:r>
      <w:r w:rsidRPr="00B06405">
        <w:rPr>
          <w:rFonts w:ascii="Traditional Arabic" w:hAnsi="Traditional Arabic"/>
          <w:sz w:val="36"/>
          <w:rtl/>
        </w:rPr>
        <w:t xml:space="preserve"> يكون له شريك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144" w:name="موضوعات19"/>
      <w:r w:rsidRPr="00B06405">
        <w:rPr>
          <w:noProof w:val="0"/>
          <w:color w:val="000000"/>
          <w:rtl/>
        </w:rPr>
        <w:t>المطلب الثاني: فطرة الحيوان على التوحيد</w:t>
      </w:r>
      <w:bookmarkEnd w:id="144"/>
      <w:r w:rsidRPr="00B06405">
        <w:rPr>
          <w:noProof w:val="0"/>
          <w:color w:val="000000"/>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حين</w:t>
      </w:r>
      <w:r w:rsidRPr="00B06405">
        <w:rPr>
          <w:rFonts w:ascii="Traditional Arabic" w:hAnsi="Traditional Arabic"/>
          <w:sz w:val="36"/>
          <w:rtl/>
        </w:rPr>
        <w:t xml:space="preserve"> نعلم أن</w:t>
      </w:r>
      <w:r w:rsidRPr="00B06405">
        <w:rPr>
          <w:rFonts w:ascii="Traditional Arabic" w:hAnsi="Traditional Arabic" w:hint="eastAsia"/>
          <w:sz w:val="36"/>
          <w:rtl/>
        </w:rPr>
        <w:t>َّ</w:t>
      </w:r>
      <w:r w:rsidRPr="00B06405">
        <w:rPr>
          <w:rFonts w:ascii="Traditional Arabic" w:hAnsi="Traditional Arabic"/>
          <w:sz w:val="36"/>
          <w:rtl/>
        </w:rPr>
        <w:t xml:space="preserve"> الإنسان مفطور على التوحيد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تبارك وتعالى: </w:t>
      </w:r>
      <w:r w:rsidRPr="00B06405">
        <w:rPr>
          <w:rFonts w:ascii="Traditional Arabic" w:hAnsi="Traditional Arabic" w:hint="cs"/>
          <w:sz w:val="36"/>
          <w:rtl/>
        </w:rPr>
        <w:t>﴿</w:t>
      </w:r>
      <w:bookmarkStart w:id="145" w:name="آية83"/>
      <w:r w:rsidRPr="00B06405">
        <w:rPr>
          <w:rFonts w:ascii="QCF_P173" w:hAnsi="QCF_P173" w:cs="QCF_P173"/>
          <w:sz w:val="35"/>
          <w:szCs w:val="32"/>
          <w:rtl/>
          <w:lang w:eastAsia="en-US"/>
        </w:rPr>
        <w:t>ﭦ ﭧ ﭨ ﭩ ﭪ ﭫ ﭬ ﭭ ﭮ ﭯ ﭰ ﭱ ﭲ ﭳﭴ ﭵ ﭶﭷ ﭸﭹ ﭺ ﭻ ﭼ ﭽ ﭾ ﭿ ﮀ ﮁ ﮂ ﮃ ﮄ ﮅ ﮆ ﮇ ﮈ ﮉ ﮊ ﮋ ﮌ ﮍ ﮎﮏ ﮐ ﮑ ﮒ ﮓ ﮔ</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172-173]</w:t>
      </w:r>
      <w:bookmarkEnd w:id="145"/>
      <w:r w:rsidRPr="00B06405">
        <w:rPr>
          <w:rFonts w:ascii="Traditional Arabic" w:hAnsi="Traditional Arabic"/>
          <w:sz w:val="36"/>
          <w:szCs w:val="32"/>
          <w:rtl/>
          <w:lang w:eastAsia="en-US"/>
        </w:rPr>
        <w:t>.</w:t>
      </w:r>
    </w:p>
    <w:p w:rsidR="00763887" w:rsidRPr="00B06405" w:rsidRDefault="00763887" w:rsidP="00ED0D9F">
      <w:pPr>
        <w:rPr>
          <w:rFonts w:ascii="Traditional Arabic" w:hAnsi="Traditional Arabic"/>
          <w:sz w:val="36"/>
          <w:rtl/>
        </w:rPr>
      </w:pPr>
      <w:r w:rsidRPr="00B06405">
        <w:rPr>
          <w:rFonts w:ascii="Traditional Arabic" w:hAnsi="Traditional Arabic" w:hint="eastAsia"/>
          <w:sz w:val="36"/>
          <w:rtl/>
        </w:rPr>
        <w:t>وكما</w:t>
      </w:r>
      <w:r w:rsidRPr="00B06405">
        <w:rPr>
          <w:rFonts w:ascii="Traditional Arabic" w:hAnsi="Traditional Arabic"/>
          <w:sz w:val="36"/>
          <w:rtl/>
        </w:rPr>
        <w:t xml:space="preserve"> دلَّ عليه حديث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146" w:name="حديث11"/>
      <w:r w:rsidRPr="00B06405">
        <w:rPr>
          <w:rFonts w:ascii="Traditional Arabic" w:hAnsi="Traditional Arabic" w:hint="eastAsia"/>
          <w:sz w:val="36"/>
          <w:rtl/>
        </w:rPr>
        <w:t>ما</w:t>
      </w:r>
      <w:r w:rsidRPr="00B06405">
        <w:rPr>
          <w:rFonts w:ascii="Traditional Arabic" w:hAnsi="Traditional Arabic"/>
          <w:sz w:val="36"/>
          <w:rtl/>
        </w:rPr>
        <w:t xml:space="preserve"> من مولود إلا يولد على الفطرة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فأبواه</w:t>
      </w:r>
      <w:r w:rsidRPr="00B06405">
        <w:rPr>
          <w:rFonts w:ascii="Traditional Arabic" w:hAnsi="Traditional Arabic"/>
          <w:sz w:val="36"/>
          <w:rtl/>
        </w:rPr>
        <w:t xml:space="preserve"> يهود</w:t>
      </w:r>
      <w:r w:rsidRPr="00B06405">
        <w:rPr>
          <w:rFonts w:ascii="Traditional Arabic" w:hAnsi="Traditional Arabic" w:hint="eastAsia"/>
          <w:sz w:val="36"/>
          <w:rtl/>
        </w:rPr>
        <w:t>انه</w:t>
      </w:r>
      <w:r w:rsidRPr="00B06405">
        <w:rPr>
          <w:rFonts w:ascii="Traditional Arabic" w:hAnsi="Traditional Arabic"/>
          <w:sz w:val="36"/>
          <w:rtl/>
        </w:rPr>
        <w:t xml:space="preserve"> </w:t>
      </w:r>
      <w:bookmarkEnd w:id="146"/>
      <w:r w:rsidRPr="00B06405">
        <w:rPr>
          <w:rFonts w:ascii="Traditional Arabic" w:hAnsi="Traditional Arabic" w:hint="eastAsia"/>
          <w:sz w:val="36"/>
          <w:rtl/>
        </w:rPr>
        <w:t>أو</w:t>
      </w:r>
      <w:r w:rsidRPr="00B06405">
        <w:rPr>
          <w:rFonts w:ascii="Traditional Arabic" w:hAnsi="Traditional Arabic"/>
          <w:sz w:val="36"/>
          <w:rtl/>
        </w:rPr>
        <w:t xml:space="preserve"> ينصرانه أو يمجسانه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تُنْتَج البهيمة بهيمة جَمْعاء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تحسون فيها من جدعاء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0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يقول أبو هريرة رضي الله عنه: </w:t>
      </w:r>
      <w:r w:rsidRPr="00B06405">
        <w:rPr>
          <w:rFonts w:ascii="Traditional Arabic" w:hAnsi="Traditional Arabic" w:hint="cs"/>
          <w:sz w:val="36"/>
          <w:rtl/>
        </w:rPr>
        <w:t>﴿</w:t>
      </w:r>
      <w:bookmarkStart w:id="147" w:name="آية84"/>
      <w:r w:rsidRPr="00B06405">
        <w:rPr>
          <w:rFonts w:ascii="QCF_P407" w:hAnsi="QCF_P407" w:cs="QCF_P407"/>
          <w:sz w:val="35"/>
          <w:szCs w:val="32"/>
          <w:rtl/>
          <w:lang w:eastAsia="en-US"/>
        </w:rPr>
        <w:t>ﯙ ﯚ ﯛ ﯜ ﯝ ﯞﯟ ﯠ ﯡ ﯢ ﯣﯤ ﯥ ﯦ 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الروم</w:t>
      </w:r>
      <w:r w:rsidRPr="00B06405">
        <w:rPr>
          <w:rFonts w:ascii="Traditional Arabic" w:hAnsi="Traditional Arabic"/>
          <w:sz w:val="36"/>
          <w:szCs w:val="32"/>
          <w:rtl/>
        </w:rPr>
        <w:t xml:space="preserve">: 30] </w:t>
      </w:r>
      <w:bookmarkEnd w:id="147"/>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فإن</w:t>
      </w:r>
      <w:r w:rsidRPr="00B06405">
        <w:rPr>
          <w:rFonts w:ascii="Traditional Arabic" w:hAnsi="Traditional Arabic"/>
          <w:sz w:val="36"/>
          <w:rtl/>
        </w:rPr>
        <w:t xml:space="preserve"> هذه الحيوانات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قد</w:t>
      </w:r>
      <w:r w:rsidRPr="00B06405">
        <w:rPr>
          <w:rFonts w:ascii="Traditional Arabic" w:hAnsi="Traditional Arabic"/>
          <w:sz w:val="36"/>
          <w:rtl/>
        </w:rPr>
        <w:t xml:space="preserve"> فطرها ربها تبارك وتعالى على توحيده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ومعرفته،</w:t>
      </w:r>
      <w:r w:rsidRPr="00B06405">
        <w:rPr>
          <w:rFonts w:ascii="Traditional Arabic" w:hAnsi="Traditional Arabic"/>
          <w:sz w:val="36"/>
          <w:rtl/>
        </w:rPr>
        <w:t xml:space="preserve"> </w:t>
      </w:r>
      <w:r w:rsidRPr="00B06405">
        <w:rPr>
          <w:rFonts w:ascii="Traditional Arabic" w:hAnsi="Traditional Arabic" w:hint="eastAsia"/>
          <w:sz w:val="36"/>
          <w:rtl/>
        </w:rPr>
        <w:t>وعبادته،</w:t>
      </w:r>
      <w:r w:rsidRPr="00B06405">
        <w:rPr>
          <w:rFonts w:ascii="Traditional Arabic" w:hAnsi="Traditional Arabic"/>
          <w:sz w:val="36"/>
          <w:rtl/>
        </w:rPr>
        <w:t xml:space="preserve"> </w:t>
      </w:r>
      <w:r w:rsidRPr="00B06405">
        <w:rPr>
          <w:rFonts w:ascii="Traditional Arabic" w:hAnsi="Traditional Arabic" w:hint="eastAsia"/>
          <w:sz w:val="36"/>
          <w:rtl/>
        </w:rPr>
        <w:t>فالحيوان</w:t>
      </w:r>
      <w:r w:rsidRPr="00B06405">
        <w:rPr>
          <w:rFonts w:ascii="Traditional Arabic" w:hAnsi="Traditional Arabic"/>
          <w:sz w:val="36"/>
          <w:rtl/>
        </w:rPr>
        <w:t xml:space="preserve"> أمم أمثالنا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عنها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148" w:name="آية85"/>
      <w:r w:rsidRPr="00B06405">
        <w:rPr>
          <w:rFonts w:ascii="QCF_P132" w:hAnsi="QCF_P132" w:cs="QCF_P132"/>
          <w:sz w:val="35"/>
          <w:szCs w:val="32"/>
          <w:rtl/>
          <w:lang w:eastAsia="en-US"/>
        </w:rPr>
        <w:t>ﭳ ﭴ ﭵ ﭶ ﭷ ﭸ ﭹ ﭺ ﭻ ﭼ ﭽ ﭾﭿ ﮀ ﮁ ﮂ ﮃ ﮄ ﮅﮆ ﮇ ﮈ ﮉ ﮊ ﮋ</w:t>
      </w:r>
      <w:r w:rsidRPr="00B06405">
        <w:rPr>
          <w:rFonts w:ascii="QCF_P132" w:hAnsi="QCF_P132" w:hint="cs"/>
          <w:sz w:val="35"/>
          <w:szCs w:val="32"/>
          <w:rtl/>
          <w:lang w:eastAsia="en-US"/>
        </w:rPr>
        <w:t>﴾</w:t>
      </w:r>
      <w:r w:rsidRPr="00B06405">
        <w:rPr>
          <w:rFonts w:ascii="QCF_P132" w:hAnsi="QCF_P132"/>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148"/>
      <w:r w:rsidRPr="00B06405">
        <w:rPr>
          <w:rFonts w:ascii="Traditional Arabic" w:hAnsi="Traditional Arabic"/>
          <w:sz w:val="36"/>
          <w:szCs w:val="32"/>
          <w:rtl/>
          <w:lang w:eastAsia="en-US"/>
        </w:rPr>
        <w:t>.</w:t>
      </w:r>
    </w:p>
    <w:p w:rsidR="00763887" w:rsidRPr="00B06405" w:rsidRDefault="00763887" w:rsidP="00E94C1A">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ذهب بعض المفسرين إلى أنَّ المراد بقوله: (</w:t>
      </w:r>
      <w:r w:rsidRPr="00B06405">
        <w:rPr>
          <w:rFonts w:ascii="Traditional Arabic" w:hAnsi="Traditional Arabic" w:hint="eastAsia"/>
          <w:sz w:val="36"/>
          <w:rtl/>
        </w:rPr>
        <w:t>أمم</w:t>
      </w:r>
      <w:r w:rsidRPr="00B06405">
        <w:rPr>
          <w:rFonts w:ascii="Traditional Arabic" w:hAnsi="Traditional Arabic"/>
          <w:sz w:val="36"/>
          <w:rtl/>
        </w:rPr>
        <w:t xml:space="preserve"> أمثالكم)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أمثالكم</w:t>
      </w:r>
      <w:r w:rsidRPr="00B06405">
        <w:rPr>
          <w:rFonts w:ascii="Traditional Arabic" w:hAnsi="Traditional Arabic"/>
          <w:sz w:val="36"/>
          <w:rtl/>
        </w:rPr>
        <w:t xml:space="preserve"> يعرفونني ويوحدونني ويسبحونني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ويحمدونني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الإمام ابن جرير الطبري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عند</w:t>
      </w:r>
      <w:r w:rsidRPr="00B06405">
        <w:rPr>
          <w:rFonts w:ascii="Traditional Arabic" w:hAnsi="Traditional Arabic"/>
          <w:sz w:val="36"/>
          <w:rtl/>
        </w:rPr>
        <w:t xml:space="preserve"> تفسيره لهذه الآية: «</w:t>
      </w:r>
      <w:r w:rsidRPr="00B06405">
        <w:rPr>
          <w:rFonts w:ascii="Traditional Arabic" w:hAnsi="Traditional Arabic" w:hint="eastAsia"/>
          <w:sz w:val="36"/>
          <w:rtl/>
        </w:rPr>
        <w:t>يقول</w:t>
      </w:r>
      <w:r w:rsidRPr="00B06405">
        <w:rPr>
          <w:rFonts w:ascii="Traditional Arabic" w:hAnsi="Traditional Arabic"/>
          <w:sz w:val="36"/>
          <w:rtl/>
        </w:rPr>
        <w:t xml:space="preserve"> تعالى ذكره لنبيه محمد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قل</w:t>
      </w:r>
      <w:r w:rsidRPr="00B06405">
        <w:rPr>
          <w:rFonts w:ascii="Traditional Arabic" w:hAnsi="Traditional Arabic"/>
          <w:sz w:val="36"/>
          <w:rtl/>
        </w:rPr>
        <w:t xml:space="preserve"> لهؤلاء المعرضين عنك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المكذبين</w:t>
      </w:r>
      <w:r w:rsidRPr="00B06405">
        <w:rPr>
          <w:rFonts w:ascii="Traditional Arabic" w:hAnsi="Traditional Arabic"/>
          <w:sz w:val="36"/>
          <w:rtl/>
        </w:rPr>
        <w:t xml:space="preserve"> بآيات الله: </w:t>
      </w:r>
      <w:r w:rsidRPr="00B06405">
        <w:rPr>
          <w:rFonts w:ascii="Traditional Arabic" w:hAnsi="Traditional Arabic" w:hint="eastAsia"/>
          <w:sz w:val="36"/>
          <w:rtl/>
        </w:rPr>
        <w:t>أيها</w:t>
      </w:r>
      <w:r w:rsidRPr="00B06405">
        <w:rPr>
          <w:rFonts w:ascii="Traditional Arabic" w:hAnsi="Traditional Arabic"/>
          <w:sz w:val="36"/>
          <w:rtl/>
        </w:rPr>
        <w:t xml:space="preserve"> القوم لا تحسبنَّ الل</w:t>
      </w:r>
      <w:r w:rsidRPr="00B06405">
        <w:rPr>
          <w:rFonts w:ascii="Traditional Arabic" w:hAnsi="Traditional Arabic" w:hint="eastAsia"/>
          <w:sz w:val="36"/>
          <w:rtl/>
        </w:rPr>
        <w:t>ه</w:t>
      </w:r>
      <w:r w:rsidRPr="00B06405">
        <w:rPr>
          <w:rFonts w:ascii="Traditional Arabic" w:hAnsi="Traditional Arabic"/>
          <w:sz w:val="36"/>
          <w:rtl/>
        </w:rPr>
        <w:t xml:space="preserve"> غاف</w:t>
      </w:r>
      <w:r w:rsidRPr="00B06405">
        <w:rPr>
          <w:rFonts w:ascii="Traditional Arabic" w:hAnsi="Traditional Arabic" w:hint="eastAsia"/>
          <w:sz w:val="36"/>
          <w:rtl/>
        </w:rPr>
        <w:t>لاً</w:t>
      </w:r>
      <w:r w:rsidRPr="00B06405">
        <w:rPr>
          <w:rFonts w:ascii="Traditional Arabic" w:hAnsi="Traditional Arabic"/>
          <w:sz w:val="36"/>
          <w:rtl/>
        </w:rPr>
        <w:t xml:space="preserve"> عما تعملون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أنه غير مجازيكم على ما تكسبون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وكيف</w:t>
      </w:r>
      <w:r w:rsidRPr="00B06405">
        <w:rPr>
          <w:rFonts w:ascii="Traditional Arabic" w:hAnsi="Traditional Arabic"/>
          <w:sz w:val="36"/>
          <w:rtl/>
        </w:rPr>
        <w:t xml:space="preserve"> يغفل عن أعمالكم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يترك مجازاتكم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غير غافل عن عمل شيء دبَّ على الأرض صغير</w:t>
      </w:r>
      <w:r w:rsidRPr="00B06405">
        <w:rPr>
          <w:rFonts w:ascii="Traditional Arabic" w:hAnsi="Traditional Arabic" w:hint="eastAsia"/>
          <w:sz w:val="36"/>
          <w:rtl/>
        </w:rPr>
        <w:t>ًا</w:t>
      </w:r>
      <w:r w:rsidRPr="00B06405">
        <w:rPr>
          <w:rFonts w:ascii="Traditional Arabic" w:hAnsi="Traditional Arabic"/>
          <w:sz w:val="36"/>
          <w:rtl/>
        </w:rPr>
        <w:t xml:space="preserve"> أو كبير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عمل طائر طار بجناحيه في الهواء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جعل ذلك كله أجناس</w:t>
      </w:r>
      <w:r w:rsidRPr="00B06405">
        <w:rPr>
          <w:rFonts w:ascii="Traditional Arabic" w:hAnsi="Traditional Arabic" w:hint="eastAsia"/>
          <w:sz w:val="36"/>
          <w:rtl/>
        </w:rPr>
        <w:t>ًا</w:t>
      </w:r>
      <w:r w:rsidRPr="00B06405">
        <w:rPr>
          <w:rFonts w:ascii="Traditional Arabic" w:hAnsi="Traditional Arabic"/>
          <w:sz w:val="36"/>
          <w:rtl/>
        </w:rPr>
        <w:t xml:space="preserve"> مجنَّسة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وأصنافًا</w:t>
      </w:r>
      <w:r w:rsidRPr="00B06405">
        <w:rPr>
          <w:rFonts w:ascii="Traditional Arabic" w:hAnsi="Traditional Arabic"/>
          <w:sz w:val="36"/>
          <w:rtl/>
        </w:rPr>
        <w:t xml:space="preserve"> مصنفة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تعرف</w:t>
      </w:r>
      <w:r w:rsidRPr="00B06405">
        <w:rPr>
          <w:rFonts w:ascii="Traditional Arabic" w:hAnsi="Traditional Arabic"/>
          <w:sz w:val="36"/>
          <w:rtl/>
        </w:rPr>
        <w:t xml:space="preserve"> كما تعرفون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وتتصرف</w:t>
      </w:r>
      <w:r w:rsidRPr="00B06405">
        <w:rPr>
          <w:rFonts w:ascii="Traditional Arabic" w:hAnsi="Traditional Arabic"/>
          <w:sz w:val="36"/>
          <w:rtl/>
        </w:rPr>
        <w:t xml:space="preserve"> فيما سخِّرت له كما تتصرفون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محفوظ</w:t>
      </w:r>
      <w:r w:rsidRPr="00B06405">
        <w:rPr>
          <w:rFonts w:ascii="Traditional Arabic" w:hAnsi="Traditional Arabic"/>
          <w:sz w:val="36"/>
          <w:rtl/>
        </w:rPr>
        <w:t xml:space="preserve"> عليها ما عملت من </w:t>
      </w:r>
      <w:r w:rsidRPr="00B06405">
        <w:rPr>
          <w:rFonts w:ascii="Traditional Arabic" w:hAnsi="Traditional Arabic" w:hint="eastAsia"/>
          <w:sz w:val="36"/>
          <w:rtl/>
        </w:rPr>
        <w:t>عمل</w:t>
      </w:r>
      <w:r w:rsidRPr="00B06405">
        <w:rPr>
          <w:rFonts w:ascii="Traditional Arabic" w:hAnsi="Traditional Arabic"/>
          <w:sz w:val="36"/>
          <w:rtl/>
        </w:rPr>
        <w:t xml:space="preserve"> لها أو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ومثبت</w:t>
      </w:r>
      <w:r w:rsidRPr="00B06405">
        <w:rPr>
          <w:rFonts w:ascii="Traditional Arabic" w:hAnsi="Traditional Arabic"/>
          <w:sz w:val="36"/>
          <w:rtl/>
        </w:rPr>
        <w:t xml:space="preserve"> كل ذلك من أعمالها في أم الكتاب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ودلائل</w:t>
      </w:r>
      <w:r w:rsidRPr="00B06405">
        <w:rPr>
          <w:rFonts w:ascii="Traditional Arabic" w:hAnsi="Traditional Arabic"/>
          <w:sz w:val="36"/>
          <w:rtl/>
        </w:rPr>
        <w:t xml:space="preserve"> فطرة الحيوان على التوحيد الآتي:</w:t>
      </w:r>
    </w:p>
    <w:p w:rsidR="00763887" w:rsidRPr="00B06405" w:rsidRDefault="00763887" w:rsidP="00956671">
      <w:pPr>
        <w:spacing w:before="120"/>
        <w:ind w:firstLine="0"/>
        <w:rPr>
          <w:rFonts w:ascii="Traditional Arabic" w:hAnsi="Traditional Arabic"/>
          <w:sz w:val="36"/>
          <w:rtl/>
        </w:rPr>
      </w:pPr>
      <w:r w:rsidRPr="00B06405">
        <w:rPr>
          <w:rFonts w:ascii="Traditional Arabic" w:hAnsi="Traditional Arabic" w:hint="eastAsia"/>
          <w:b/>
          <w:bCs/>
          <w:sz w:val="36"/>
          <w:rtl/>
        </w:rPr>
        <w:t>أولاً</w:t>
      </w:r>
      <w:r w:rsidRPr="00B06405">
        <w:rPr>
          <w:rFonts w:ascii="Traditional Arabic" w:hAnsi="Traditional Arabic"/>
          <w:b/>
          <w:bCs/>
          <w:sz w:val="36"/>
          <w:rtl/>
        </w:rPr>
        <w:t xml:space="preserve">: </w:t>
      </w:r>
      <w:r w:rsidRPr="00B06405">
        <w:rPr>
          <w:rFonts w:ascii="Traditional Arabic" w:hAnsi="Traditional Arabic" w:hint="eastAsia"/>
          <w:sz w:val="36"/>
          <w:rtl/>
        </w:rPr>
        <w:t>عبادتها</w:t>
      </w:r>
      <w:r w:rsidRPr="00B06405">
        <w:rPr>
          <w:rFonts w:ascii="Traditional Arabic" w:hAnsi="Traditional Arabic"/>
          <w:sz w:val="36"/>
          <w:rtl/>
        </w:rPr>
        <w:t xml:space="preserve"> له بأنواع العبادات المختلفة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246083">
      <w:pPr>
        <w:ind w:left="397" w:hanging="397"/>
        <w:rPr>
          <w:rFonts w:ascii="Traditional Arabic" w:hAnsi="Traditional Arabic"/>
          <w:sz w:val="36"/>
          <w:szCs w:val="32"/>
          <w:rtl/>
          <w:lang w:eastAsia="en-US"/>
        </w:rPr>
      </w:pPr>
      <w:r w:rsidRPr="00B06405">
        <w:rPr>
          <w:rFonts w:ascii="Traditional Arabic" w:hAnsi="Traditional Arabic"/>
          <w:sz w:val="36"/>
          <w:rtl/>
        </w:rPr>
        <w:t xml:space="preserve">1- أنها تسجد له كما قال سبحانه: </w:t>
      </w:r>
      <w:r w:rsidRPr="00B06405">
        <w:rPr>
          <w:rFonts w:ascii="Traditional Arabic" w:hAnsi="Traditional Arabic" w:hint="cs"/>
          <w:sz w:val="36"/>
          <w:rtl/>
        </w:rPr>
        <w:t>﴿</w:t>
      </w:r>
      <w:bookmarkStart w:id="149" w:name="آية86"/>
      <w:r w:rsidRPr="00B06405">
        <w:rPr>
          <w:rFonts w:ascii="QCF_P334" w:hAnsi="QCF_P334" w:cs="QCF_P334"/>
          <w:sz w:val="35"/>
          <w:szCs w:val="32"/>
          <w:rtl/>
          <w:lang w:eastAsia="en-US"/>
        </w:rPr>
        <w:t>ﭳ ﭴ ﭵ ﭶ ﭷ ﭸ ﭹ ﭺ ﭻ ﭼ ﭽ ﭾ ﭿ ﮀ ﮁ ﮂ ﮃ ﮄ ﮅ ﮆ ﮇﮈ ﮉ ﮊ ﮋ ﮌﮍ ﮎ ﮏ ﮐ ﮑ ﮒ ﮓ ﮔﮕ ﮖ ﮗ ﮘ ﮙ ﮚ ﮛ ﮜ</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18]</w:t>
      </w:r>
      <w:bookmarkEnd w:id="14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150" w:name="آية87"/>
      <w:r w:rsidRPr="00B06405">
        <w:rPr>
          <w:rFonts w:ascii="QCF_P272" w:hAnsi="QCF_P272" w:cs="QCF_P272"/>
          <w:sz w:val="35"/>
          <w:szCs w:val="32"/>
          <w:rtl/>
          <w:lang w:eastAsia="en-US"/>
        </w:rPr>
        <w:t>ﮤ ﮥ ﮦ ﮧ ﮨ ﮩ ﮪ ﮫ ﮬ ﮭ ﮮ ﮯ ﮰ ﮱ 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49]</w:t>
      </w:r>
      <w:bookmarkEnd w:id="150"/>
      <w:r w:rsidRPr="00B06405">
        <w:rPr>
          <w:rFonts w:ascii="Traditional Arabic" w:hAnsi="Traditional Arabic"/>
          <w:sz w:val="36"/>
          <w:szCs w:val="32"/>
          <w:rtl/>
          <w:lang w:eastAsia="en-US"/>
        </w:rPr>
        <w:t>.</w:t>
      </w:r>
    </w:p>
    <w:p w:rsidR="00763887" w:rsidRPr="00B06405" w:rsidRDefault="00763887" w:rsidP="00DA716D">
      <w:pPr>
        <w:ind w:left="397" w:hanging="397"/>
        <w:rPr>
          <w:rFonts w:ascii="Traditional Arabic" w:hAnsi="Traditional Arabic"/>
          <w:sz w:val="36"/>
          <w:szCs w:val="32"/>
          <w:rtl/>
          <w:lang w:eastAsia="en-US"/>
        </w:rPr>
      </w:pPr>
      <w:r w:rsidRPr="00B06405">
        <w:rPr>
          <w:rFonts w:ascii="Traditional Arabic" w:hAnsi="Traditional Arabic"/>
          <w:sz w:val="36"/>
          <w:rtl/>
        </w:rPr>
        <w:t>2- أن</w:t>
      </w:r>
      <w:r w:rsidRPr="00B06405">
        <w:rPr>
          <w:rFonts w:ascii="Traditional Arabic" w:hAnsi="Traditional Arabic" w:hint="eastAsia"/>
          <w:sz w:val="36"/>
          <w:rtl/>
        </w:rPr>
        <w:t>َّ</w:t>
      </w:r>
      <w:r w:rsidRPr="00B06405">
        <w:rPr>
          <w:rFonts w:ascii="Traditional Arabic" w:hAnsi="Traditional Arabic"/>
          <w:sz w:val="36"/>
          <w:rtl/>
        </w:rPr>
        <w:t xml:space="preserve"> الحيوان يسبح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151" w:name="آية88"/>
      <w:r w:rsidRPr="00B06405">
        <w:rPr>
          <w:rFonts w:ascii="QCF_P286" w:hAnsi="QCF_P286" w:cs="QCF_P286"/>
          <w:sz w:val="35"/>
          <w:szCs w:val="32"/>
          <w:rtl/>
          <w:lang w:eastAsia="en-US"/>
        </w:rPr>
        <w:t>ﮒ ﮓ ﮔ ﮕ ﮖ ﮗ ﮘﮙ ﮚ ﮛ ﮜ ﮝ ﮞ ﮟ ﮠ ﮡ ﮢ ﮣﮤ ﮥ ﮦ ﮧ ﮨ 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44]</w:t>
      </w:r>
      <w:bookmarkEnd w:id="151"/>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152" w:name="آية89"/>
      <w:r w:rsidRPr="00B06405">
        <w:rPr>
          <w:rFonts w:ascii="QCF_P355" w:hAnsi="QCF_P355" w:cs="QCF_P355"/>
          <w:sz w:val="35"/>
          <w:szCs w:val="32"/>
          <w:rtl/>
          <w:lang w:eastAsia="en-US"/>
        </w:rPr>
        <w:t>ﯓ ﯔ ﯕ ﯖ ﯗ ﯘ ﯙ ﯚ ﯛ ﯜ ﯝ ﯞﯟ ﯠ ﯡ ﯢ ﯣ ﯤﯥ ﯦ ﯧ ﯨ ﯩ 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النور</w:t>
      </w:r>
      <w:r w:rsidRPr="00B06405">
        <w:rPr>
          <w:rFonts w:ascii="Traditional Arabic" w:hAnsi="Traditional Arabic"/>
          <w:sz w:val="36"/>
          <w:szCs w:val="32"/>
          <w:rtl/>
          <w:lang w:eastAsia="en-US"/>
        </w:rPr>
        <w:t>: 41]</w:t>
      </w:r>
      <w:bookmarkEnd w:id="152"/>
      <w:r w:rsidRPr="00B06405">
        <w:rPr>
          <w:rFonts w:ascii="Traditional Arabic" w:hAnsi="Traditional Arabic"/>
          <w:sz w:val="36"/>
          <w:szCs w:val="32"/>
          <w:rtl/>
          <w:lang w:eastAsia="en-US"/>
        </w:rPr>
        <w:t>.</w:t>
      </w:r>
    </w:p>
    <w:p w:rsidR="00763887" w:rsidRPr="00B06405" w:rsidRDefault="00763887" w:rsidP="00956671">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w:t>
      </w:r>
      <w:r w:rsidRPr="00B06405">
        <w:rPr>
          <w:rFonts w:ascii="Traditional Arabic" w:hAnsi="Traditional Arabic" w:hint="eastAsia"/>
          <w:sz w:val="36"/>
          <w:rtl/>
        </w:rPr>
        <w:t>نَّمل</w:t>
      </w:r>
      <w:r w:rsidRPr="00B06405">
        <w:rPr>
          <w:rFonts w:ascii="Traditional Arabic" w:hAnsi="Traditional Arabic"/>
          <w:sz w:val="36"/>
          <w:rtl/>
        </w:rPr>
        <w:t xml:space="preserve"> أخبر عنه النبي </w:t>
      </w:r>
      <w:r w:rsidRPr="00B06405">
        <w:rPr>
          <w:rFonts w:ascii="AGA Arabesque" w:hAnsi="AGA Arabesque"/>
          <w:sz w:val="36"/>
        </w:rPr>
        <w:sym w:font="AGA Arabesque" w:char="F065"/>
      </w:r>
      <w:r w:rsidRPr="00B06405">
        <w:rPr>
          <w:rFonts w:ascii="Traditional Arabic" w:hAnsi="Traditional Arabic"/>
          <w:sz w:val="36"/>
          <w:rtl/>
        </w:rPr>
        <w:t xml:space="preserve"> بأنه يسبح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153" w:name="حديث12"/>
      <w:r w:rsidRPr="00B06405">
        <w:rPr>
          <w:rFonts w:ascii="Traditional Arabic" w:hAnsi="Traditional Arabic" w:hint="eastAsia"/>
          <w:sz w:val="36"/>
          <w:rtl/>
        </w:rPr>
        <w:t>قرصت</w:t>
      </w:r>
      <w:r w:rsidRPr="00B06405">
        <w:rPr>
          <w:rFonts w:ascii="Traditional Arabic" w:hAnsi="Traditional Arabic"/>
          <w:sz w:val="36"/>
          <w:rtl/>
        </w:rPr>
        <w:t xml:space="preserve"> نملة نبي</w:t>
      </w:r>
      <w:r w:rsidRPr="00B06405">
        <w:rPr>
          <w:rFonts w:ascii="Traditional Arabic" w:hAnsi="Traditional Arabic" w:hint="eastAsia"/>
          <w:sz w:val="36"/>
          <w:rtl/>
        </w:rPr>
        <w:t>ًّا</w:t>
      </w:r>
      <w:r w:rsidRPr="00B06405">
        <w:rPr>
          <w:rFonts w:ascii="Traditional Arabic" w:hAnsi="Traditional Arabic"/>
          <w:sz w:val="36"/>
          <w:rtl/>
        </w:rPr>
        <w:t xml:space="preserve"> من الأنبياء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بقرية النمل فأحرقت</w:t>
      </w:r>
      <w:bookmarkEnd w:id="15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فأوحى</w:t>
      </w:r>
      <w:r w:rsidRPr="00B06405">
        <w:rPr>
          <w:rFonts w:ascii="Traditional Arabic" w:hAnsi="Traditional Arabic"/>
          <w:sz w:val="36"/>
          <w:rtl/>
        </w:rPr>
        <w:t xml:space="preserve"> الله إليه أن</w:t>
      </w:r>
      <w:r w:rsidRPr="00B06405">
        <w:rPr>
          <w:rFonts w:ascii="Traditional Arabic" w:hAnsi="Traditional Arabic" w:hint="eastAsia"/>
          <w:sz w:val="36"/>
          <w:rtl/>
        </w:rPr>
        <w:t>ْ</w:t>
      </w:r>
      <w:r w:rsidRPr="00B06405">
        <w:rPr>
          <w:rFonts w:ascii="Traditional Arabic" w:hAnsi="Traditional Arabic"/>
          <w:sz w:val="36"/>
          <w:rtl/>
        </w:rPr>
        <w:t xml:space="preserve"> قرصتك نملة أحرقت أمة من الأمم تسبح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577C6">
      <w:pPr>
        <w:ind w:left="397" w:hanging="397"/>
        <w:rPr>
          <w:rFonts w:ascii="Traditional Arabic" w:hAnsi="Traditional Arabic"/>
          <w:sz w:val="36"/>
          <w:rtl/>
        </w:rPr>
      </w:pPr>
      <w:r w:rsidRPr="00B06405">
        <w:rPr>
          <w:rFonts w:ascii="Traditional Arabic" w:hAnsi="Traditional Arabic"/>
          <w:sz w:val="36"/>
          <w:rtl/>
        </w:rPr>
        <w:t>3- أنَّ الحيوان يدعو ويستغفر لمعلم الناس 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أمامة الباهلي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4"/>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ذكر</w:t>
      </w:r>
      <w:r w:rsidRPr="00B06405">
        <w:rPr>
          <w:rFonts w:ascii="Traditional Arabic" w:hAnsi="Traditional Arabic"/>
          <w:sz w:val="36"/>
          <w:rtl/>
        </w:rPr>
        <w:t xml:space="preserve"> لرسول الله </w:t>
      </w:r>
      <w:r w:rsidRPr="00B06405">
        <w:rPr>
          <w:rFonts w:ascii="AGA Arabesque" w:hAnsi="AGA Arabesque"/>
          <w:sz w:val="36"/>
        </w:rPr>
        <w:sym w:font="AGA Arabesque" w:char="F065"/>
      </w:r>
      <w:r w:rsidRPr="00B06405">
        <w:rPr>
          <w:rFonts w:ascii="Traditional Arabic" w:hAnsi="Traditional Arabic"/>
          <w:sz w:val="36"/>
          <w:rtl/>
        </w:rPr>
        <w:t xml:space="preserve"> رجلان أحدهما عابد والآخر 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155" w:name="حديث13"/>
      <w:r w:rsidRPr="00B06405">
        <w:rPr>
          <w:rFonts w:ascii="Traditional Arabic" w:hAnsi="Traditional Arabic" w:hint="eastAsia"/>
          <w:sz w:val="36"/>
          <w:rtl/>
        </w:rPr>
        <w:t>فضل</w:t>
      </w:r>
      <w:r w:rsidRPr="00B06405">
        <w:rPr>
          <w:rFonts w:ascii="Traditional Arabic" w:hAnsi="Traditional Arabic"/>
          <w:sz w:val="36"/>
          <w:rtl/>
        </w:rPr>
        <w:t xml:space="preserve"> العالم على العابد كفضلي على أ</w:t>
      </w:r>
      <w:r w:rsidRPr="00B06405">
        <w:rPr>
          <w:rFonts w:ascii="Traditional Arabic" w:hAnsi="Traditional Arabic" w:hint="eastAsia"/>
          <w:sz w:val="36"/>
          <w:rtl/>
        </w:rPr>
        <w:t>دناكم</w:t>
      </w:r>
      <w:bookmarkEnd w:id="155"/>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156" w:name="حديث14"/>
      <w:r w:rsidRPr="00B06405">
        <w:rPr>
          <w:rFonts w:ascii="Traditional Arabic" w:hAnsi="Traditional Arabic" w:hint="eastAsia"/>
          <w:sz w:val="36"/>
          <w:rtl/>
        </w:rPr>
        <w:t>إن</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Traditional Arabic" w:hAnsi="Traditional Arabic" w:hint="eastAsia"/>
          <w:sz w:val="36"/>
          <w:rtl/>
        </w:rPr>
        <w:t>وملائكته</w:t>
      </w:r>
      <w:r w:rsidRPr="00B06405">
        <w:rPr>
          <w:rFonts w:ascii="Traditional Arabic" w:hAnsi="Traditional Arabic"/>
          <w:sz w:val="36"/>
          <w:rtl/>
        </w:rPr>
        <w:t xml:space="preserve"> وأهل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والأراضين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النملة في جحرها </w:t>
      </w:r>
      <w:bookmarkEnd w:id="156"/>
      <w:r w:rsidRPr="00B06405">
        <w:rPr>
          <w:rFonts w:ascii="Traditional Arabic" w:hAnsi="Traditional Arabic" w:hint="eastAsia"/>
          <w:sz w:val="36"/>
          <w:rtl/>
        </w:rPr>
        <w:t>وحتى</w:t>
      </w:r>
      <w:r w:rsidRPr="00B06405">
        <w:rPr>
          <w:rFonts w:ascii="Traditional Arabic" w:hAnsi="Traditional Arabic"/>
          <w:sz w:val="36"/>
          <w:rtl/>
        </w:rPr>
        <w:t xml:space="preserve"> الحوت ليصلون على معلم الناس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5257B">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الدرداء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6"/>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160" w:name="حديث15"/>
      <w:r w:rsidRPr="00B06405">
        <w:rPr>
          <w:rFonts w:ascii="Traditional Arabic" w:hAnsi="Traditional Arabic" w:hint="eastAsia"/>
          <w:sz w:val="36"/>
          <w:rtl/>
        </w:rPr>
        <w:t>إنه</w:t>
      </w:r>
      <w:r w:rsidRPr="00B06405">
        <w:rPr>
          <w:rFonts w:ascii="Traditional Arabic" w:hAnsi="Traditional Arabic"/>
          <w:sz w:val="36"/>
          <w:rtl/>
        </w:rPr>
        <w:t xml:space="preserve"> ليستغفر للعالم من في ال</w:t>
      </w:r>
      <w:r w:rsidRPr="00B06405">
        <w:rPr>
          <w:rFonts w:ascii="Traditional Arabic" w:hAnsi="Traditional Arabic" w:hint="eastAsia"/>
          <w:sz w:val="36"/>
          <w:rtl/>
        </w:rPr>
        <w:t>سموات</w:t>
      </w:r>
      <w:r w:rsidRPr="00B06405">
        <w:rPr>
          <w:rFonts w:ascii="Traditional Arabic" w:hAnsi="Traditional Arabic"/>
          <w:sz w:val="36"/>
          <w:rtl/>
        </w:rPr>
        <w:t xml:space="preserve"> ومن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الحيتان </w:t>
      </w:r>
      <w:bookmarkEnd w:id="160"/>
      <w:r w:rsidRPr="00B06405">
        <w:rPr>
          <w:rFonts w:ascii="Traditional Arabic" w:hAnsi="Traditional Arabic" w:hint="eastAsia"/>
          <w:sz w:val="36"/>
          <w:rtl/>
        </w:rPr>
        <w:t>في</w:t>
      </w:r>
      <w:r w:rsidRPr="00B06405">
        <w:rPr>
          <w:rFonts w:ascii="Traditional Arabic" w:hAnsi="Traditional Arabic"/>
          <w:sz w:val="36"/>
          <w:rtl/>
        </w:rPr>
        <w:t xml:space="preserve"> البحر))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صور م</w:t>
      </w:r>
      <w:r w:rsidRPr="00B06405">
        <w:rPr>
          <w:rFonts w:ascii="Traditional Arabic" w:hAnsi="Traditional Arabic" w:hint="eastAsia"/>
          <w:sz w:val="36"/>
          <w:rtl/>
        </w:rPr>
        <w:t>ن</w:t>
      </w:r>
      <w:r w:rsidRPr="00B06405">
        <w:rPr>
          <w:rFonts w:ascii="Traditional Arabic" w:hAnsi="Traditional Arabic"/>
          <w:sz w:val="36"/>
          <w:rtl/>
        </w:rPr>
        <w:t xml:space="preserve"> صور عبادة الحيوان لخال</w:t>
      </w:r>
      <w:r w:rsidRPr="00B06405">
        <w:rPr>
          <w:rFonts w:ascii="Traditional Arabic" w:hAnsi="Traditional Arabic" w:hint="eastAsia"/>
          <w:sz w:val="36"/>
          <w:rtl/>
        </w:rPr>
        <w:t>قه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وسوف</w:t>
      </w:r>
      <w:r w:rsidRPr="00B06405">
        <w:rPr>
          <w:rFonts w:ascii="Traditional Arabic" w:hAnsi="Traditional Arabic"/>
          <w:sz w:val="36"/>
          <w:rtl/>
        </w:rPr>
        <w:t xml:space="preserve"> يأتي بتوفيق الله وإعانته الكل</w:t>
      </w:r>
      <w:r w:rsidRPr="00B06405">
        <w:rPr>
          <w:rFonts w:ascii="Traditional Arabic" w:hAnsi="Traditional Arabic" w:hint="eastAsia"/>
          <w:sz w:val="36"/>
          <w:rtl/>
        </w:rPr>
        <w:t>ام</w:t>
      </w:r>
      <w:r w:rsidRPr="00B06405">
        <w:rPr>
          <w:rFonts w:ascii="Traditional Arabic" w:hAnsi="Traditional Arabic"/>
          <w:sz w:val="36"/>
          <w:rtl/>
        </w:rPr>
        <w:t xml:space="preserve"> مفص</w:t>
      </w:r>
      <w:r w:rsidRPr="00B06405">
        <w:rPr>
          <w:rFonts w:ascii="Traditional Arabic" w:hAnsi="Traditional Arabic" w:hint="eastAsia"/>
          <w:sz w:val="36"/>
          <w:rtl/>
        </w:rPr>
        <w:t>لاً</w:t>
      </w:r>
      <w:r w:rsidRPr="00B06405">
        <w:rPr>
          <w:rFonts w:ascii="Traditional Arabic" w:hAnsi="Traditional Arabic"/>
          <w:sz w:val="36"/>
          <w:rtl/>
        </w:rPr>
        <w:t xml:space="preserve"> عن عبودية الحيوان لله رب العالمين في المبحث ا</w:t>
      </w:r>
      <w:r w:rsidRPr="00B06405">
        <w:rPr>
          <w:rFonts w:ascii="Traditional Arabic" w:hAnsi="Traditional Arabic" w:hint="eastAsia"/>
          <w:sz w:val="36"/>
          <w:rtl/>
        </w:rPr>
        <w:t>لثاني</w:t>
      </w:r>
      <w:r w:rsidRPr="00B06405">
        <w:rPr>
          <w:rFonts w:ascii="Traditional Arabic" w:hAnsi="Traditional Arabic"/>
          <w:sz w:val="36"/>
          <w:rtl/>
        </w:rPr>
        <w:t xml:space="preserve"> من هذا الفصل.</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كان الحيوان يسجد لخالقه ويسبحه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ويدعوه،</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ذلك دليل عظيم على تلك الفطرة التي فطره الله جلَّ وعلا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توحيده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ومعرفته</w:t>
      </w:r>
      <w:r w:rsidRPr="00B06405">
        <w:rPr>
          <w:rFonts w:ascii="Traditional Arabic" w:hAnsi="Traditional Arabic"/>
          <w:sz w:val="36"/>
          <w:rtl/>
        </w:rPr>
        <w:t>.</w:t>
      </w:r>
    </w:p>
    <w:p w:rsidR="00763887" w:rsidRPr="00B06405" w:rsidRDefault="00763887" w:rsidP="004F4482">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الشيخ ابن عثيمين: </w:t>
      </w:r>
      <w:r w:rsidRPr="00B06405">
        <w:rPr>
          <w:rFonts w:ascii="Traditional Arabic" w:hAnsi="Traditional Arabic" w:hint="eastAsia"/>
          <w:sz w:val="36"/>
          <w:rtl/>
        </w:rPr>
        <w:t>«ولا</w:t>
      </w:r>
      <w:r w:rsidRPr="00B06405">
        <w:rPr>
          <w:rFonts w:ascii="Traditional Arabic" w:hAnsi="Traditional Arabic"/>
          <w:sz w:val="36"/>
          <w:rtl/>
        </w:rPr>
        <w:t xml:space="preserve"> تستغرب أن تكون هذه الحيو</w:t>
      </w:r>
      <w:r w:rsidRPr="00B06405">
        <w:rPr>
          <w:rFonts w:ascii="Traditional Arabic" w:hAnsi="Traditional Arabic" w:hint="eastAsia"/>
          <w:sz w:val="36"/>
          <w:rtl/>
        </w:rPr>
        <w:t>انات</w:t>
      </w:r>
      <w:r w:rsidRPr="00B06405">
        <w:rPr>
          <w:rFonts w:ascii="Traditional Arabic" w:hAnsi="Traditional Arabic"/>
          <w:sz w:val="36"/>
          <w:rtl/>
        </w:rPr>
        <w:t xml:space="preserve"> تستغفر الله عز وجل للعالم</w:t>
      </w:r>
      <w:r w:rsidRPr="00B06405">
        <w:rPr>
          <w:rFonts w:ascii="Traditional Arabic" w:hAnsi="Traditional Arabic" w:hint="eastAsia"/>
          <w:sz w:val="36"/>
          <w:rtl/>
        </w:rPr>
        <w:t>…فالبهائم</w:t>
      </w:r>
      <w:r w:rsidRPr="00B06405">
        <w:rPr>
          <w:rFonts w:ascii="Traditional Arabic" w:hAnsi="Traditional Arabic"/>
          <w:sz w:val="36"/>
          <w:rtl/>
        </w:rPr>
        <w:t xml:space="preserve"> والحشرات تعلم ربها عز وجل وتعرفه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2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06D37">
      <w:pPr>
        <w:spacing w:before="120"/>
        <w:ind w:firstLine="0"/>
        <w:rPr>
          <w:rFonts w:ascii="Traditional Arabic" w:hAnsi="Traditional Arabic"/>
          <w:sz w:val="36"/>
          <w:szCs w:val="32"/>
          <w:rtl/>
          <w:lang w:eastAsia="en-US"/>
        </w:rPr>
      </w:pPr>
      <w:r w:rsidRPr="00B06405">
        <w:rPr>
          <w:rFonts w:ascii="Traditional Arabic" w:hAnsi="Traditional Arabic" w:hint="eastAsia"/>
          <w:b/>
          <w:bCs/>
          <w:sz w:val="36"/>
          <w:rtl/>
        </w:rPr>
        <w:t>ثانيًا</w:t>
      </w:r>
      <w:r w:rsidRPr="00B06405">
        <w:rPr>
          <w:rFonts w:ascii="Traditional Arabic" w:hAnsi="Traditional Arabic"/>
          <w:b/>
          <w:bCs/>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دلائل هذه الفطرة الواضحة الجلية عند الحيوان ما أخبرنا به ربنا تبارك وتعالى من قصة الهدهد مع سليمان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162" w:name="آية90"/>
      <w:r w:rsidRPr="00B06405">
        <w:rPr>
          <w:rFonts w:ascii="QCF_P378" w:hAnsi="QCF_P378" w:cs="QCF_P378"/>
          <w:sz w:val="35"/>
          <w:szCs w:val="32"/>
          <w:rtl/>
          <w:lang w:eastAsia="en-US"/>
        </w:rPr>
        <w:t xml:space="preserve">ﯜ ﯝ ﯞ ﯟ ﯠ ﯡ ﯢ ﯣ ﯤ ﯥ ﯦ ﯧ ﯨ ﯩ ﯪ ﯫ ﯬ ﯭ ﯮ ﯯ ﯰ ﯱ ﯲ ﯳ ﯴ ﯵ ﯶ ﯷ ﯸ ﯹ ﯺ ﯻ ﯼ ﯽ ﯾ ﯿ ﰀ ﰁ </w:t>
      </w:r>
      <w:r w:rsidRPr="00B06405">
        <w:rPr>
          <w:rFonts w:ascii="QCF_P379" w:hAnsi="QCF_P379" w:cs="QCF_P379"/>
          <w:sz w:val="35"/>
          <w:szCs w:val="32"/>
          <w:rtl/>
          <w:lang w:eastAsia="en-US"/>
        </w:rPr>
        <w:t>ﭑ ﭒ ﭓ ﭔ ﭕ ﭖ ﭗ ﭘ ﭙ ﭚ ﭛ ﭜ</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20-26]</w:t>
      </w:r>
      <w:bookmarkEnd w:id="16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الهدهد يدرك أنّ هذه الملكة ورعيتها يسجدون للشمس من دون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ويدرك</w:t>
      </w:r>
      <w:r w:rsidRPr="00B06405">
        <w:rPr>
          <w:rFonts w:ascii="Traditional Arabic" w:hAnsi="Traditional Arabic"/>
          <w:sz w:val="36"/>
          <w:rtl/>
        </w:rPr>
        <w:t xml:space="preserve"> أنَّ السجود لا يكون إلا لله الذي يخرج المخبوء المستور في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والأرض من المطر والنبات وغير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الله سبحانه يعلم ما يخفى وما يعلن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رب العرش العظيم</w:t>
      </w:r>
      <w:r w:rsidRPr="00B06405">
        <w:rPr>
          <w:rFonts w:ascii="Traditional Arabic" w:hAnsi="Traditional Arabic" w:hint="eastAsia"/>
          <w:sz w:val="36"/>
          <w:rtl/>
        </w:rPr>
        <w:t>،</w:t>
      </w:r>
      <w:r w:rsidRPr="00B06405">
        <w:rPr>
          <w:rFonts w:ascii="Traditional Arabic" w:hAnsi="Traditional Arabic"/>
          <w:sz w:val="36"/>
          <w:rtl/>
        </w:rPr>
        <w:t xml:space="preserve"> وهو يشهد شهادة التوحيد</w:t>
      </w:r>
      <w:r w:rsidRPr="00B06405">
        <w:rPr>
          <w:rFonts w:ascii="Traditional Arabic" w:hAnsi="Traditional Arabic" w:hint="eastAsia"/>
          <w:sz w:val="36"/>
          <w:rtl/>
        </w:rPr>
        <w:t>،</w:t>
      </w:r>
      <w:r w:rsidRPr="00B06405">
        <w:rPr>
          <w:rFonts w:ascii="Traditional Arabic" w:hAnsi="Traditional Arabic"/>
          <w:sz w:val="36"/>
          <w:rtl/>
        </w:rPr>
        <w:t xml:space="preserve"> ويؤمن بأن الله لا إله إلا هو رب العرش العظيم.</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إنها</w:t>
      </w:r>
      <w:r w:rsidRPr="00B06405">
        <w:rPr>
          <w:rFonts w:ascii="Traditional Arabic" w:hAnsi="Traditional Arabic"/>
          <w:sz w:val="36"/>
          <w:rtl/>
        </w:rPr>
        <w:t xml:space="preserve"> فطرة التوحيد التي فطر الله </w:t>
      </w:r>
      <w:r w:rsidRPr="00B06405">
        <w:rPr>
          <w:rFonts w:ascii="AGA Arabesque" w:hAnsi="AGA Arabesque"/>
          <w:sz w:val="36"/>
        </w:rPr>
        <w:sym w:font="AGA Arabesque" w:char="F055"/>
      </w:r>
      <w:r w:rsidRPr="00B06405">
        <w:rPr>
          <w:rFonts w:ascii="Traditional Arabic" w:hAnsi="Traditional Arabic"/>
          <w:sz w:val="36"/>
          <w:rtl/>
        </w:rPr>
        <w:t xml:space="preserve"> الناس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وفطر</w:t>
      </w:r>
      <w:r w:rsidRPr="00B06405">
        <w:rPr>
          <w:rFonts w:ascii="Traditional Arabic" w:hAnsi="Traditional Arabic"/>
          <w:sz w:val="36"/>
          <w:rtl/>
        </w:rPr>
        <w:t xml:space="preserve"> هذا الحيوان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فعرف</w:t>
      </w:r>
      <w:r w:rsidRPr="00B06405">
        <w:rPr>
          <w:rFonts w:ascii="Traditional Arabic" w:hAnsi="Traditional Arabic"/>
          <w:sz w:val="36"/>
          <w:rtl/>
        </w:rPr>
        <w:t xml:space="preserve"> أنَّ الخالق سبحانه هو الذي يستحق السجود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هذه الشمس إنما هي خلق من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يحق لمخلوق السجود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أشرك مع خالقه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صرف عبادة من العبا</w:t>
      </w:r>
      <w:r w:rsidRPr="00B06405">
        <w:rPr>
          <w:rFonts w:ascii="Traditional Arabic" w:hAnsi="Traditional Arabic" w:hint="eastAsia"/>
          <w:sz w:val="36"/>
          <w:rtl/>
        </w:rPr>
        <w:t>دات</w:t>
      </w:r>
      <w:r w:rsidRPr="00B06405">
        <w:rPr>
          <w:rFonts w:ascii="Traditional Arabic" w:hAnsi="Traditional Arabic"/>
          <w:sz w:val="36"/>
          <w:rtl/>
        </w:rPr>
        <w:t xml:space="preserve"> لغيره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فإنما</w:t>
      </w:r>
      <w:r w:rsidRPr="00B06405">
        <w:rPr>
          <w:rFonts w:ascii="Traditional Arabic" w:hAnsi="Traditional Arabic"/>
          <w:sz w:val="36"/>
          <w:rtl/>
        </w:rPr>
        <w:t xml:space="preserve"> زيّن الشيطان له سوء عمله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وصده</w:t>
      </w:r>
      <w:r w:rsidRPr="00B06405">
        <w:rPr>
          <w:rFonts w:ascii="Traditional Arabic" w:hAnsi="Traditional Arabic"/>
          <w:sz w:val="36"/>
          <w:rtl/>
        </w:rPr>
        <w:t xml:space="preserve"> عن السبيل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لا يهتدي إلى الطريق المستقيم.</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فالهدهد</w:t>
      </w:r>
      <w:r w:rsidRPr="00B06405">
        <w:rPr>
          <w:rFonts w:ascii="Traditional Arabic" w:hAnsi="Traditional Arabic"/>
          <w:sz w:val="36"/>
          <w:rtl/>
        </w:rPr>
        <w:t xml:space="preserve"> يعرف ربه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ويوحده،</w:t>
      </w:r>
      <w:r w:rsidRPr="00B06405">
        <w:rPr>
          <w:rFonts w:ascii="Traditional Arabic" w:hAnsi="Traditional Arabic"/>
          <w:sz w:val="36"/>
          <w:rtl/>
        </w:rPr>
        <w:t xml:space="preserve"> </w:t>
      </w:r>
      <w:r w:rsidRPr="00B06405">
        <w:rPr>
          <w:rFonts w:ascii="Traditional Arabic" w:hAnsi="Traditional Arabic" w:hint="eastAsia"/>
          <w:sz w:val="36"/>
          <w:rtl/>
        </w:rPr>
        <w:t>ويكره</w:t>
      </w:r>
      <w:r w:rsidRPr="00B06405">
        <w:rPr>
          <w:rFonts w:ascii="Traditional Arabic" w:hAnsi="Traditional Arabic"/>
          <w:sz w:val="36"/>
          <w:rtl/>
        </w:rPr>
        <w:t xml:space="preserve"> الشرك ويستنكره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ربه </w:t>
      </w:r>
      <w:r w:rsidRPr="00B06405">
        <w:rPr>
          <w:rFonts w:ascii="AGA Arabesque" w:hAnsi="AGA Arabesque"/>
          <w:sz w:val="36"/>
        </w:rPr>
        <w:sym w:font="AGA Arabesque" w:char="F055"/>
      </w:r>
      <w:r w:rsidRPr="00B06405">
        <w:rPr>
          <w:rFonts w:ascii="Traditional Arabic" w:hAnsi="Traditional Arabic"/>
          <w:sz w:val="36"/>
          <w:rtl/>
        </w:rPr>
        <w:t xml:space="preserve"> فطره على التوحيد شأنه شأن غيره من الحيوان.</w:t>
      </w:r>
    </w:p>
    <w:p w:rsidR="00763887" w:rsidRPr="00B06405" w:rsidRDefault="00763887" w:rsidP="00E94C1A">
      <w:pPr>
        <w:rPr>
          <w:rFonts w:ascii="Traditional Arabic" w:hAnsi="Traditional Arabic"/>
          <w:sz w:val="36"/>
          <w:rtl/>
        </w:rPr>
      </w:pPr>
      <w:r w:rsidRPr="00B06405">
        <w:rPr>
          <w:rFonts w:ascii="Traditional Arabic" w:hAnsi="Traditional Arabic" w:hint="eastAsia"/>
          <w:sz w:val="36"/>
          <w:rtl/>
        </w:rPr>
        <w:t>ومرة</w:t>
      </w:r>
      <w:r w:rsidRPr="00B06405">
        <w:rPr>
          <w:rFonts w:ascii="Traditional Arabic" w:hAnsi="Traditional Arabic"/>
          <w:sz w:val="36"/>
          <w:rtl/>
        </w:rPr>
        <w:t xml:space="preserve"> أخرى مع حيوان آخر أخبر النبي </w:t>
      </w:r>
      <w:r w:rsidRPr="00B06405">
        <w:rPr>
          <w:rFonts w:ascii="AGA Arabesque" w:hAnsi="AGA Arabesque"/>
          <w:sz w:val="36"/>
        </w:rPr>
        <w:sym w:font="AGA Arabesque" w:char="F065"/>
      </w:r>
      <w:r w:rsidRPr="00B06405">
        <w:rPr>
          <w:rFonts w:ascii="Traditional Arabic" w:hAnsi="Traditional Arabic"/>
          <w:sz w:val="36"/>
          <w:rtl/>
        </w:rPr>
        <w:t xml:space="preserve"> عن خبره ال</w:t>
      </w:r>
      <w:r w:rsidRPr="00B06405">
        <w:rPr>
          <w:rFonts w:ascii="Traditional Arabic" w:hAnsi="Traditional Arabic" w:hint="eastAsia"/>
          <w:sz w:val="36"/>
          <w:rtl/>
        </w:rPr>
        <w:t>ذي</w:t>
      </w:r>
      <w:r w:rsidRPr="00B06405">
        <w:rPr>
          <w:rFonts w:ascii="Traditional Arabic" w:hAnsi="Traditional Arabic"/>
          <w:sz w:val="36"/>
          <w:rtl/>
        </w:rPr>
        <w:t xml:space="preserve"> يدلّ على فطرة التوحيد التي فطره الله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سعيد الخدري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163" w:name="حديث16"/>
      <w:r w:rsidRPr="00B06405">
        <w:rPr>
          <w:rFonts w:ascii="Traditional Arabic" w:hAnsi="Traditional Arabic" w:hint="eastAsia"/>
          <w:sz w:val="36"/>
          <w:rtl/>
        </w:rPr>
        <w:t>عدا</w:t>
      </w:r>
      <w:r w:rsidRPr="00B06405">
        <w:rPr>
          <w:rFonts w:ascii="Traditional Arabic" w:hAnsi="Traditional Arabic"/>
          <w:sz w:val="36"/>
          <w:rtl/>
        </w:rPr>
        <w:t xml:space="preserve"> ال</w:t>
      </w:r>
      <w:r w:rsidRPr="00B06405">
        <w:rPr>
          <w:rFonts w:ascii="Traditional Arabic" w:hAnsi="Traditional Arabic" w:hint="eastAsia"/>
          <w:sz w:val="36"/>
          <w:rtl/>
        </w:rPr>
        <w:t>ذئب</w:t>
      </w:r>
      <w:r w:rsidRPr="00B06405">
        <w:rPr>
          <w:rFonts w:ascii="Traditional Arabic" w:hAnsi="Traditional Arabic"/>
          <w:sz w:val="36"/>
          <w:rtl/>
        </w:rPr>
        <w:t xml:space="preserve"> على شاة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فأخذها،</w:t>
      </w:r>
      <w:r w:rsidRPr="00B06405">
        <w:rPr>
          <w:rFonts w:ascii="Traditional Arabic" w:hAnsi="Traditional Arabic"/>
          <w:sz w:val="36"/>
          <w:rtl/>
        </w:rPr>
        <w:t xml:space="preserve"> </w:t>
      </w:r>
      <w:r w:rsidRPr="00B06405">
        <w:rPr>
          <w:rFonts w:ascii="Traditional Arabic" w:hAnsi="Traditional Arabic" w:hint="eastAsia"/>
          <w:sz w:val="36"/>
          <w:rtl/>
        </w:rPr>
        <w:t>فطلبه</w:t>
      </w:r>
      <w:r w:rsidRPr="00B06405">
        <w:rPr>
          <w:rFonts w:ascii="Traditional Arabic" w:hAnsi="Traditional Arabic"/>
          <w:sz w:val="36"/>
          <w:rtl/>
        </w:rPr>
        <w:t xml:space="preserve"> الراعي فانتزعها منه</w:t>
      </w:r>
      <w:bookmarkEnd w:id="16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فأقعى</w:t>
      </w:r>
      <w:r w:rsidRPr="00B06405">
        <w:rPr>
          <w:rFonts w:ascii="Traditional Arabic" w:hAnsi="Traditional Arabic"/>
          <w:sz w:val="36"/>
          <w:rtl/>
        </w:rPr>
        <w:t xml:space="preserve"> الذئب على ذنبه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ألا</w:t>
      </w:r>
      <w:r w:rsidRPr="00B06405">
        <w:rPr>
          <w:rFonts w:ascii="Traditional Arabic" w:hAnsi="Traditional Arabic"/>
          <w:sz w:val="36"/>
          <w:rtl/>
        </w:rPr>
        <w:t xml:space="preserve"> تتقي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تنـزع</w:t>
      </w:r>
      <w:r w:rsidRPr="00B06405">
        <w:rPr>
          <w:rFonts w:ascii="Traditional Arabic" w:hAnsi="Traditional Arabic"/>
          <w:sz w:val="36"/>
          <w:rtl/>
        </w:rPr>
        <w:t xml:space="preserve"> مني رزق</w:t>
      </w:r>
      <w:r w:rsidRPr="00B06405">
        <w:rPr>
          <w:rFonts w:ascii="Traditional Arabic" w:hAnsi="Traditional Arabic" w:hint="eastAsia"/>
          <w:sz w:val="36"/>
          <w:rtl/>
        </w:rPr>
        <w:t>ًا</w:t>
      </w:r>
      <w:r w:rsidRPr="00B06405">
        <w:rPr>
          <w:rFonts w:ascii="Traditional Arabic" w:hAnsi="Traditional Arabic"/>
          <w:sz w:val="36"/>
          <w:rtl/>
        </w:rPr>
        <w:t xml:space="preserve"> ساقه الله إليَّ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عجبي ذئب مقعٍ على ذنبه يكلمني كلام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الذئب: </w:t>
      </w:r>
      <w:r w:rsidRPr="00B06405">
        <w:rPr>
          <w:rFonts w:ascii="Traditional Arabic" w:hAnsi="Traditional Arabic" w:hint="eastAsia"/>
          <w:sz w:val="36"/>
          <w:rtl/>
        </w:rPr>
        <w:t>ألا</w:t>
      </w:r>
      <w:r w:rsidRPr="00B06405">
        <w:rPr>
          <w:rFonts w:ascii="Traditional Arabic" w:hAnsi="Traditional Arabic"/>
          <w:sz w:val="36"/>
          <w:rtl/>
        </w:rPr>
        <w:t xml:space="preserve"> أخبرك بأعجب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محمد</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بيثرب يخبر الناس بأنباء ما قد سب</w:t>
      </w:r>
      <w:r w:rsidRPr="00B06405">
        <w:rPr>
          <w:rFonts w:ascii="Traditional Arabic" w:hAnsi="Traditional Arabic" w:hint="eastAsia"/>
          <w:sz w:val="36"/>
          <w:rtl/>
        </w:rPr>
        <w:t>ق،</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فأقبل</w:t>
      </w:r>
      <w:r w:rsidRPr="00B06405">
        <w:rPr>
          <w:rFonts w:ascii="Traditional Arabic" w:hAnsi="Traditional Arabic"/>
          <w:sz w:val="36"/>
          <w:rtl/>
        </w:rPr>
        <w:t xml:space="preserve"> الراعي يسوق غنمه حتى دخل المدينة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فزواها</w:t>
      </w:r>
      <w:r w:rsidRPr="00B06405">
        <w:rPr>
          <w:rFonts w:ascii="Traditional Arabic" w:hAnsi="Traditional Arabic"/>
          <w:sz w:val="36"/>
          <w:rtl/>
        </w:rPr>
        <w:t xml:space="preserve"> إلى زاوية من زواياها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أتى النبي </w:t>
      </w:r>
      <w:r w:rsidRPr="00B06405">
        <w:rPr>
          <w:rFonts w:ascii="AGA Arabesque" w:hAnsi="AGA Arabesque"/>
          <w:sz w:val="36"/>
        </w:rPr>
        <w:sym w:font="AGA Arabesque" w:char="F065"/>
      </w:r>
      <w:r w:rsidRPr="00B06405">
        <w:rPr>
          <w:rFonts w:ascii="Traditional Arabic" w:hAnsi="Traditional Arabic"/>
          <w:sz w:val="36"/>
          <w:rtl/>
        </w:rPr>
        <w:t xml:space="preserve"> فأخبره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فنودي</w:t>
      </w:r>
      <w:r w:rsidRPr="00B06405">
        <w:rPr>
          <w:rFonts w:ascii="Traditional Arabic" w:hAnsi="Traditional Arabic"/>
          <w:sz w:val="36"/>
          <w:rtl/>
        </w:rPr>
        <w:t xml:space="preserve">: </w:t>
      </w:r>
      <w:r w:rsidRPr="00B06405">
        <w:rPr>
          <w:rFonts w:ascii="Traditional Arabic" w:hAnsi="Traditional Arabic" w:hint="eastAsia"/>
          <w:sz w:val="36"/>
          <w:rtl/>
        </w:rPr>
        <w:t>الصلاة</w:t>
      </w:r>
      <w:r w:rsidRPr="00B06405">
        <w:rPr>
          <w:rFonts w:ascii="Traditional Arabic" w:hAnsi="Traditional Arabic"/>
          <w:sz w:val="36"/>
          <w:rtl/>
        </w:rPr>
        <w:t xml:space="preserve"> جامعة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 فقال للرا</w:t>
      </w:r>
      <w:r w:rsidRPr="00B06405">
        <w:rPr>
          <w:rFonts w:ascii="Traditional Arabic" w:hAnsi="Traditional Arabic" w:hint="eastAsia"/>
          <w:sz w:val="36"/>
          <w:rtl/>
        </w:rPr>
        <w:t>عي</w:t>
      </w:r>
      <w:r w:rsidRPr="00B06405">
        <w:rPr>
          <w:rFonts w:ascii="Traditional Arabic" w:hAnsi="Traditional Arabic"/>
          <w:sz w:val="36"/>
          <w:rtl/>
        </w:rPr>
        <w:t>: (</w:t>
      </w:r>
      <w:r w:rsidRPr="00B06405">
        <w:rPr>
          <w:rFonts w:ascii="Traditional Arabic" w:hAnsi="Traditional Arabic" w:hint="eastAsia"/>
          <w:sz w:val="36"/>
          <w:rtl/>
        </w:rPr>
        <w:t>أخبرهم</w:t>
      </w:r>
      <w:r w:rsidRPr="00B06405">
        <w:rPr>
          <w:rFonts w:ascii="Traditional Arabic" w:hAnsi="Traditional Arabic"/>
          <w:sz w:val="36"/>
          <w:rtl/>
        </w:rPr>
        <w:t xml:space="preserve">)، </w:t>
      </w:r>
      <w:r w:rsidRPr="00B06405">
        <w:rPr>
          <w:rFonts w:ascii="Traditional Arabic" w:hAnsi="Traditional Arabic" w:hint="eastAsia"/>
          <w:sz w:val="36"/>
          <w:rtl/>
        </w:rPr>
        <w:t>فأخبرهم</w:t>
      </w:r>
      <w:r w:rsidRPr="00B06405">
        <w:rPr>
          <w:rFonts w:ascii="Traditional Arabic" w:hAnsi="Traditional Arabic"/>
          <w:sz w:val="36"/>
          <w:rtl/>
        </w:rPr>
        <w:t>.</w:t>
      </w:r>
    </w:p>
    <w:p w:rsidR="00763887" w:rsidRPr="00B06405" w:rsidRDefault="00763887" w:rsidP="00E94C1A">
      <w:pPr>
        <w:rPr>
          <w:rFonts w:ascii="Traditional Arabic" w:hAnsi="Traditional Arabic"/>
          <w:sz w:val="36"/>
          <w:rtl/>
        </w:rPr>
      </w:pP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164" w:name="حديث17"/>
      <w:r w:rsidRPr="00B06405">
        <w:rPr>
          <w:rFonts w:ascii="Traditional Arabic" w:hAnsi="Traditional Arabic" w:hint="eastAsia"/>
          <w:sz w:val="36"/>
          <w:rtl/>
        </w:rPr>
        <w:t>صدق</w:t>
      </w:r>
      <w:r w:rsidRPr="00B06405">
        <w:rPr>
          <w:rFonts w:ascii="Traditional Arabic" w:hAnsi="Traditional Arabic"/>
          <w:sz w:val="36"/>
          <w:rtl/>
        </w:rPr>
        <w:t xml:space="preserve"> والذي نفسي بيده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تقوم الساعة حتى يكلم السباع الإنس</w:t>
      </w:r>
      <w:bookmarkEnd w:id="16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ويكلم</w:t>
      </w:r>
      <w:r w:rsidRPr="00B06405">
        <w:rPr>
          <w:rFonts w:ascii="Traditional Arabic" w:hAnsi="Traditional Arabic"/>
          <w:sz w:val="36"/>
          <w:rtl/>
        </w:rPr>
        <w:t xml:space="preserve"> الرجل عذبة سوط</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Traditional Arabic" w:hAnsi="Traditional Arabic" w:hint="eastAsia"/>
          <w:sz w:val="36"/>
          <w:rtl/>
        </w:rPr>
        <w:t>وشراك</w:t>
      </w:r>
      <w:r w:rsidRPr="00B06405">
        <w:rPr>
          <w:rFonts w:ascii="Traditional Arabic" w:hAnsi="Traditional Arabic"/>
          <w:sz w:val="36"/>
          <w:rtl/>
        </w:rPr>
        <w:t xml:space="preserve"> نعله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ويخبره</w:t>
      </w:r>
      <w:r w:rsidRPr="00B06405">
        <w:rPr>
          <w:rFonts w:ascii="Traditional Arabic" w:hAnsi="Traditional Arabic"/>
          <w:sz w:val="36"/>
          <w:rtl/>
        </w:rPr>
        <w:t xml:space="preserve"> فخذه بما أحدث أهله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دلالة ظاهرة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وآية</w:t>
      </w:r>
      <w:r w:rsidRPr="00B06405">
        <w:rPr>
          <w:rFonts w:ascii="Traditional Arabic" w:hAnsi="Traditional Arabic"/>
          <w:sz w:val="36"/>
          <w:rtl/>
        </w:rPr>
        <w:t xml:space="preserve"> بينة على فطرة التوحيد التي فطر الله تبارك وتعالى عليها ه</w:t>
      </w:r>
      <w:r w:rsidRPr="00B06405">
        <w:rPr>
          <w:rFonts w:ascii="Traditional Arabic" w:hAnsi="Traditional Arabic" w:hint="eastAsia"/>
          <w:sz w:val="36"/>
          <w:rtl/>
        </w:rPr>
        <w:t>ذا</w:t>
      </w:r>
      <w:r w:rsidRPr="00B06405">
        <w:rPr>
          <w:rFonts w:ascii="Traditional Arabic" w:hAnsi="Traditional Arabic"/>
          <w:sz w:val="36"/>
          <w:rtl/>
        </w:rPr>
        <w:t xml:space="preserve"> الذئب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يؤمن بأن الله سبحانه هو الخالق الرازق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هو يخاطب الراعي بأن يتقي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يفيد الراعي بأنّ النبي </w:t>
      </w:r>
      <w:r w:rsidRPr="00B06405">
        <w:rPr>
          <w:rFonts w:ascii="AGA Arabesque" w:hAnsi="AGA Arabesque"/>
          <w:sz w:val="36"/>
        </w:rPr>
        <w:sym w:font="AGA Arabesque" w:char="F065"/>
      </w:r>
      <w:r w:rsidRPr="00B06405">
        <w:rPr>
          <w:rFonts w:ascii="Traditional Arabic" w:hAnsi="Traditional Arabic"/>
          <w:sz w:val="36"/>
          <w:rtl/>
        </w:rPr>
        <w:t xml:space="preserve"> بالمدينة يحدث ال</w:t>
      </w:r>
      <w:r w:rsidRPr="00B06405">
        <w:rPr>
          <w:rFonts w:ascii="Traditional Arabic" w:hAnsi="Traditional Arabic" w:hint="eastAsia"/>
          <w:sz w:val="36"/>
          <w:rtl/>
        </w:rPr>
        <w:t>ناس</w:t>
      </w:r>
      <w:r w:rsidRPr="00B06405">
        <w:rPr>
          <w:rFonts w:ascii="Traditional Arabic" w:hAnsi="Traditional Arabic"/>
          <w:sz w:val="36"/>
          <w:rtl/>
        </w:rPr>
        <w:t xml:space="preserve"> بأخبار الأمم السابقة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76B18">
      <w:pPr>
        <w:rPr>
          <w:rFonts w:ascii="Traditional Arabic" w:hAnsi="Traditional Arabic"/>
          <w:sz w:val="36"/>
          <w:rtl/>
        </w:rPr>
      </w:pPr>
      <w:r w:rsidRPr="00B06405">
        <w:rPr>
          <w:rFonts w:ascii="Traditional Arabic" w:hAnsi="Traditional Arabic" w:hint="eastAsia"/>
          <w:sz w:val="36"/>
          <w:rtl/>
        </w:rPr>
        <w:t>فهو</w:t>
      </w:r>
      <w:r w:rsidRPr="00B06405">
        <w:rPr>
          <w:rFonts w:ascii="Traditional Arabic" w:hAnsi="Traditional Arabic"/>
          <w:sz w:val="36"/>
          <w:rtl/>
        </w:rPr>
        <w:t xml:space="preserve"> يعرف أنَّ محمد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رسول أرسله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هذه المعرفة بالنبي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الإيمان به خاص</w:t>
      </w:r>
      <w:r w:rsidRPr="00B06405">
        <w:rPr>
          <w:rFonts w:ascii="Traditional Arabic" w:hAnsi="Traditional Arabic" w:hint="eastAsia"/>
          <w:sz w:val="36"/>
          <w:rtl/>
        </w:rPr>
        <w:t>ًّا</w:t>
      </w:r>
      <w:r w:rsidRPr="00B06405">
        <w:rPr>
          <w:rFonts w:ascii="Traditional Arabic" w:hAnsi="Traditional Arabic"/>
          <w:sz w:val="36"/>
          <w:rtl/>
        </w:rPr>
        <w:t xml:space="preserve"> بهذا الذئب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ع</w:t>
      </w:r>
      <w:r w:rsidRPr="00B06405">
        <w:rPr>
          <w:rFonts w:ascii="Traditional Arabic" w:hAnsi="Traditional Arabic" w:hint="eastAsia"/>
          <w:sz w:val="36"/>
          <w:rtl/>
        </w:rPr>
        <w:t>ام</w:t>
      </w:r>
      <w:r w:rsidRPr="00B06405">
        <w:rPr>
          <w:rFonts w:ascii="Traditional Arabic" w:hAnsi="Traditional Arabic"/>
          <w:sz w:val="36"/>
          <w:rtl/>
        </w:rPr>
        <w:t xml:space="preserve"> في جميع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روى جابر 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أقبلنا</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w:t>
      </w:r>
      <w:r w:rsidRPr="00B06405">
        <w:rPr>
          <w:rFonts w:ascii="Traditional Arabic" w:hAnsi="Traditional Arabic" w:hint="eastAsia"/>
          <w:sz w:val="36"/>
          <w:rtl/>
        </w:rPr>
        <w:t>رسول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sz w:val="36"/>
          <w:rtl/>
        </w:rPr>
        <w:t xml:space="preserve"> من سفر حتى إذا دفعنا إلى حائط من حيطان ب</w:t>
      </w:r>
      <w:r w:rsidRPr="00B06405">
        <w:rPr>
          <w:rFonts w:ascii="Traditional Arabic" w:hAnsi="Traditional Arabic" w:hint="eastAsia"/>
          <w:sz w:val="36"/>
          <w:rtl/>
        </w:rPr>
        <w:t>ني</w:t>
      </w:r>
      <w:r w:rsidRPr="00B06405">
        <w:rPr>
          <w:rFonts w:ascii="Traditional Arabic" w:hAnsi="Traditional Arabic"/>
          <w:sz w:val="36"/>
          <w:rtl/>
        </w:rPr>
        <w:t xml:space="preserve"> النجار إذا فيه جمل لا يدخل الحائط أحد إلاَّ شدَّ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فذكروا</w:t>
      </w:r>
      <w:r w:rsidRPr="00B06405">
        <w:rPr>
          <w:rFonts w:ascii="Traditional Arabic" w:hAnsi="Traditional Arabic"/>
          <w:sz w:val="36"/>
          <w:rtl/>
        </w:rPr>
        <w:t xml:space="preserve"> ذلك للنبي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حتى أتى الحائط فدعا البعير فجاء واضع</w:t>
      </w:r>
      <w:r w:rsidRPr="00B06405">
        <w:rPr>
          <w:rFonts w:ascii="Traditional Arabic" w:hAnsi="Traditional Arabic" w:hint="eastAsia"/>
          <w:sz w:val="36"/>
          <w:rtl/>
        </w:rPr>
        <w:t>ًا</w:t>
      </w:r>
      <w:r w:rsidRPr="00B06405">
        <w:rPr>
          <w:rFonts w:ascii="Traditional Arabic" w:hAnsi="Traditional Arabic"/>
          <w:sz w:val="36"/>
          <w:rtl/>
        </w:rPr>
        <w:t xml:space="preserve"> مشفره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2"/>
      </w:r>
      <w:r w:rsidRPr="00B06405">
        <w:rPr>
          <w:rFonts w:ascii="Traditional Arabic" w:hAnsi="Traditional Arabic"/>
          <w:sz w:val="36"/>
          <w:vertAlign w:val="superscript"/>
          <w:rtl/>
        </w:rPr>
        <w:t>)</w:t>
      </w:r>
      <w:r w:rsidRPr="00B06405">
        <w:rPr>
          <w:rFonts w:ascii="Traditional Arabic" w:hAnsi="Traditional Arabic"/>
          <w:sz w:val="36"/>
          <w:rtl/>
        </w:rPr>
        <w:t xml:space="preserve"> إلى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برك بين يديه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هاتوا</w:t>
      </w:r>
      <w:r w:rsidRPr="00B06405">
        <w:rPr>
          <w:rFonts w:ascii="Traditional Arabic" w:hAnsi="Traditional Arabic"/>
          <w:sz w:val="36"/>
          <w:rtl/>
        </w:rPr>
        <w:t xml:space="preserve"> خطام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فخطمه</w:t>
      </w:r>
      <w:r w:rsidRPr="00B06405">
        <w:rPr>
          <w:rFonts w:ascii="Traditional Arabic" w:hAnsi="Traditional Arabic"/>
          <w:sz w:val="36"/>
          <w:rtl/>
        </w:rPr>
        <w:t xml:space="preserve"> ودفعه إلى صاحبه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التفت إلى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166" w:name="حديث18"/>
      <w:r w:rsidRPr="00B06405">
        <w:rPr>
          <w:rFonts w:ascii="Traditional Arabic" w:hAnsi="Traditional Arabic" w:hint="eastAsia"/>
          <w:sz w:val="36"/>
          <w:rtl/>
        </w:rPr>
        <w:t>إنه</w:t>
      </w:r>
      <w:r w:rsidRPr="00B06405">
        <w:rPr>
          <w:rFonts w:ascii="Traditional Arabic" w:hAnsi="Traditional Arabic"/>
          <w:sz w:val="36"/>
          <w:rtl/>
        </w:rPr>
        <w:t xml:space="preserve"> ليس شيء بين السماء </w:t>
      </w:r>
      <w:r w:rsidRPr="00B06405">
        <w:rPr>
          <w:rFonts w:ascii="Traditional Arabic" w:hAnsi="Traditional Arabic" w:hint="eastAsia"/>
          <w:sz w:val="36"/>
          <w:rtl/>
        </w:rPr>
        <w:t>والأرض</w:t>
      </w:r>
      <w:r w:rsidRPr="00B06405">
        <w:rPr>
          <w:rFonts w:ascii="Traditional Arabic" w:hAnsi="Traditional Arabic"/>
          <w:sz w:val="36"/>
          <w:rtl/>
        </w:rPr>
        <w:t xml:space="preserve"> إلا يعلم أني رسول الله </w:t>
      </w:r>
      <w:bookmarkEnd w:id="166"/>
      <w:r w:rsidRPr="00B06405">
        <w:rPr>
          <w:rFonts w:ascii="Traditional Arabic" w:hAnsi="Traditional Arabic" w:hint="eastAsia"/>
          <w:sz w:val="36"/>
          <w:rtl/>
        </w:rPr>
        <w:t>إلا</w:t>
      </w:r>
      <w:r w:rsidRPr="00B06405">
        <w:rPr>
          <w:rFonts w:ascii="Traditional Arabic" w:hAnsi="Traditional Arabic"/>
          <w:sz w:val="36"/>
          <w:rtl/>
        </w:rPr>
        <w:t xml:space="preserve"> عا</w:t>
      </w:r>
      <w:r w:rsidRPr="00B06405">
        <w:rPr>
          <w:rFonts w:ascii="Traditional Arabic" w:hAnsi="Traditional Arabic" w:hint="eastAsia"/>
          <w:sz w:val="36"/>
          <w:rtl/>
        </w:rPr>
        <w:t>صي</w:t>
      </w:r>
      <w:r w:rsidRPr="00B06405">
        <w:rPr>
          <w:rFonts w:ascii="Traditional Arabic" w:hAnsi="Traditional Arabic"/>
          <w:sz w:val="36"/>
          <w:rtl/>
        </w:rPr>
        <w:t xml:space="preserve"> الجن والإنس))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هو الذي خلق هذه الحيوانات وهو سبحانه الذي فطرها على التوحيد وإن كنَّا لا نفهم عنها ولا تفهم عنا.</w:t>
      </w:r>
    </w:p>
    <w:p w:rsidR="00763887" w:rsidRPr="00B06405" w:rsidRDefault="00763887" w:rsidP="0012709D">
      <w:pPr>
        <w:pStyle w:val="3"/>
        <w:rPr>
          <w:noProof w:val="0"/>
          <w:color w:val="000000"/>
          <w:rtl/>
        </w:rPr>
      </w:pPr>
      <w:bookmarkStart w:id="169" w:name="موضوعات20"/>
      <w:r w:rsidRPr="00B06405">
        <w:rPr>
          <w:noProof w:val="0"/>
          <w:color w:val="000000"/>
          <w:rtl/>
        </w:rPr>
        <w:t>المطلب الثالث: التشريعات الباطلة المتعلقة بالحيوان</w:t>
      </w:r>
      <w:bookmarkEnd w:id="169"/>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الله</w:t>
      </w:r>
      <w:r w:rsidRPr="00B06405">
        <w:rPr>
          <w:rFonts w:ascii="Traditional Arabic" w:hAnsi="Traditional Arabic"/>
          <w:sz w:val="36"/>
          <w:rtl/>
        </w:rPr>
        <w:t xml:space="preserve"> جلَّ وعلا هو المتفرد بالخلق وحده وهو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المتفرد</w:t>
      </w:r>
      <w:r w:rsidRPr="00B06405">
        <w:rPr>
          <w:rFonts w:ascii="Traditional Arabic" w:hAnsi="Traditional Arabic"/>
          <w:sz w:val="36"/>
          <w:rtl/>
        </w:rPr>
        <w:t xml:space="preserve"> بالحكم والتشريع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خالق إلا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مد</w:t>
      </w:r>
      <w:r w:rsidRPr="00B06405">
        <w:rPr>
          <w:rFonts w:ascii="Traditional Arabic" w:hAnsi="Traditional Arabic" w:hint="eastAsia"/>
          <w:sz w:val="36"/>
          <w:rtl/>
        </w:rPr>
        <w:t>بر</w:t>
      </w:r>
      <w:r w:rsidRPr="00B06405">
        <w:rPr>
          <w:rFonts w:ascii="Traditional Arabic" w:hAnsi="Traditional Arabic"/>
          <w:sz w:val="36"/>
          <w:rtl/>
        </w:rPr>
        <w:t xml:space="preserve"> إلا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حاكم إلا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170" w:name="آية91"/>
      <w:r w:rsidRPr="00B06405">
        <w:rPr>
          <w:rFonts w:ascii="QCF_P157" w:hAnsi="QCF_P157" w:cs="QCF_P157"/>
          <w:sz w:val="35"/>
          <w:szCs w:val="32"/>
          <w:rtl/>
          <w:lang w:eastAsia="en-US"/>
        </w:rPr>
        <w:t>ﮅ ﮆ ﮇ ﮈ ﮉ ﮊ ﮋ ﮌ ﮍ ﮎ ﮏ ﮐ ﮑ ﮒ ﮓ ﮔ ﮕ ﮖ ﮗ ﮘ ﮙ ﮚ ﮛ ﮜﮝ ﮞ ﮟ ﮠ ﮡﮢ ﮣ ﮤ ﮥ ﮦ 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54]</w:t>
      </w:r>
      <w:bookmarkEnd w:id="170"/>
      <w:r w:rsidRPr="00B06405">
        <w:rPr>
          <w:rFonts w:ascii="Traditional Arabic" w:hAnsi="Traditional Arabic"/>
          <w:sz w:val="36"/>
          <w:szCs w:val="32"/>
          <w:rtl/>
          <w:lang w:eastAsia="en-US"/>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فكما</w:t>
      </w:r>
      <w:r w:rsidRPr="00B06405">
        <w:rPr>
          <w:rFonts w:ascii="Traditional Arabic" w:hAnsi="Traditional Arabic"/>
          <w:sz w:val="36"/>
          <w:rtl/>
        </w:rPr>
        <w:t xml:space="preserve"> أنه سبحانه متفرد بالخلق فهو أيض</w:t>
      </w:r>
      <w:r w:rsidRPr="00B06405">
        <w:rPr>
          <w:rFonts w:ascii="Traditional Arabic" w:hAnsi="Traditional Arabic" w:hint="eastAsia"/>
          <w:sz w:val="36"/>
          <w:rtl/>
        </w:rPr>
        <w:t>ًا</w:t>
      </w:r>
      <w:r w:rsidRPr="00B06405">
        <w:rPr>
          <w:rFonts w:ascii="Traditional Arabic" w:hAnsi="Traditional Arabic"/>
          <w:sz w:val="36"/>
          <w:rtl/>
        </w:rPr>
        <w:t xml:space="preserve"> متفرد بالأمر والحكم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حكم إلا حكمه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أمر إلا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الطبري رحمه الله: «</w:t>
      </w:r>
      <w:r w:rsidRPr="00B06405">
        <w:rPr>
          <w:rFonts w:ascii="Traditional Arabic" w:hAnsi="Traditional Arabic" w:hint="eastAsia"/>
          <w:sz w:val="36"/>
          <w:rtl/>
        </w:rPr>
        <w:t>ألا</w:t>
      </w:r>
      <w:r w:rsidRPr="00B06405">
        <w:rPr>
          <w:rFonts w:ascii="Traditional Arabic" w:hAnsi="Traditional Arabic"/>
          <w:sz w:val="36"/>
          <w:rtl/>
        </w:rPr>
        <w:t xml:space="preserve"> لله الخلق 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والأمر</w:t>
      </w:r>
      <w:r w:rsidRPr="00B06405">
        <w:rPr>
          <w:rFonts w:ascii="Traditional Arabic" w:hAnsi="Traditional Arabic"/>
          <w:sz w:val="36"/>
          <w:rtl/>
        </w:rPr>
        <w:t xml:space="preserve"> الذي لا يخالف ولا يرد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دون</w:t>
      </w:r>
      <w:r w:rsidRPr="00B06405">
        <w:rPr>
          <w:rFonts w:ascii="Traditional Arabic" w:hAnsi="Traditional Arabic"/>
          <w:sz w:val="36"/>
          <w:rtl/>
        </w:rPr>
        <w:t xml:space="preserve"> ما سواه من الأشياء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ودون</w:t>
      </w:r>
      <w:r w:rsidRPr="00B06405">
        <w:rPr>
          <w:rFonts w:ascii="Traditional Arabic" w:hAnsi="Traditional Arabic"/>
          <w:sz w:val="36"/>
          <w:rtl/>
        </w:rPr>
        <w:t xml:space="preserve"> ما عليه المشركون من الآلهة والأوثان التي لا تضر </w:t>
      </w:r>
      <w:r w:rsidRPr="00B06405">
        <w:rPr>
          <w:rFonts w:ascii="Traditional Arabic" w:hAnsi="Traditional Arabic" w:hint="eastAsia"/>
          <w:sz w:val="36"/>
          <w:rtl/>
        </w:rPr>
        <w:t>ولا</w:t>
      </w:r>
      <w:r w:rsidRPr="00B06405">
        <w:rPr>
          <w:rFonts w:ascii="Traditional Arabic" w:hAnsi="Traditional Arabic"/>
          <w:sz w:val="36"/>
          <w:rtl/>
        </w:rPr>
        <w:t xml:space="preserve"> تنفع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تخلق ولا تأمر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F4E08">
      <w:pPr>
        <w:rPr>
          <w:rFonts w:ascii="Traditional Arabic" w:hAnsi="Traditional Arabic"/>
          <w:spacing w:val="-6"/>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هو الذي أرسل الرسل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وأنزل</w:t>
      </w:r>
      <w:r w:rsidRPr="00B06405">
        <w:rPr>
          <w:rFonts w:ascii="Traditional Arabic" w:hAnsi="Traditional Arabic"/>
          <w:sz w:val="36"/>
          <w:rtl/>
        </w:rPr>
        <w:t xml:space="preserve"> الكتب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وشرع</w:t>
      </w:r>
      <w:r w:rsidRPr="00B06405">
        <w:rPr>
          <w:rFonts w:ascii="Traditional Arabic" w:hAnsi="Traditional Arabic"/>
          <w:sz w:val="36"/>
          <w:rtl/>
        </w:rPr>
        <w:t xml:space="preserve"> الشرائع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الذي يأمر وينهى ويحل ويحرم دون ما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فالحلال</w:t>
      </w:r>
      <w:r w:rsidRPr="00B06405">
        <w:rPr>
          <w:rFonts w:ascii="Traditional Arabic" w:hAnsi="Traditional Arabic"/>
          <w:sz w:val="36"/>
          <w:rtl/>
        </w:rPr>
        <w:t xml:space="preserve"> ما أحله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والحرام</w:t>
      </w:r>
      <w:r w:rsidRPr="00B06405">
        <w:rPr>
          <w:rFonts w:ascii="Traditional Arabic" w:hAnsi="Traditional Arabic"/>
          <w:sz w:val="36"/>
          <w:rtl/>
        </w:rPr>
        <w:t xml:space="preserve"> ما حرّمه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شيخ الإسلام ابن تيمية رحمه الله: «</w:t>
      </w:r>
      <w:r w:rsidRPr="00B06405">
        <w:rPr>
          <w:rFonts w:ascii="Traditional Arabic" w:hAnsi="Traditional Arabic" w:hint="eastAsia"/>
          <w:sz w:val="36"/>
          <w:rtl/>
        </w:rPr>
        <w:t>فإن</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هو الحكم الذي يحكم بين عباده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والحكم</w:t>
      </w:r>
      <w:r w:rsidRPr="00B06405">
        <w:rPr>
          <w:rFonts w:ascii="Traditional Arabic" w:hAnsi="Traditional Arabic"/>
          <w:sz w:val="36"/>
          <w:rtl/>
        </w:rPr>
        <w:t xml:space="preserve"> له وحده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أنزل الكتب وأرسل الرسل ليحكم بينهم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أطاع الرسول كان من أولياء الله المتقين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وكانت</w:t>
      </w:r>
      <w:r w:rsidRPr="00B06405">
        <w:rPr>
          <w:rFonts w:ascii="Traditional Arabic" w:hAnsi="Traditional Arabic"/>
          <w:sz w:val="36"/>
          <w:rtl/>
        </w:rPr>
        <w:t xml:space="preserve"> له سعادة الدنيا والآخرة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عصى الرسول كان من أهل الشقاء والعذاب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تعالى: </w:t>
      </w:r>
      <w:r w:rsidRPr="00B06405">
        <w:rPr>
          <w:rFonts w:ascii="Traditional Arabic" w:hAnsi="Traditional Arabic" w:hint="cs"/>
          <w:sz w:val="36"/>
          <w:rtl/>
        </w:rPr>
        <w:t>﴿</w:t>
      </w:r>
      <w:bookmarkStart w:id="171" w:name="آية92"/>
      <w:r w:rsidRPr="00B06405">
        <w:rPr>
          <w:rFonts w:ascii="QCF_P033" w:hAnsi="QCF_P033" w:cs="QCF_P033"/>
          <w:sz w:val="35"/>
          <w:szCs w:val="32"/>
          <w:rtl/>
          <w:lang w:eastAsia="en-US"/>
        </w:rPr>
        <w:t>ﭾ ﭿ ﮀ ﮁ ﮂ ﮃ ﮄ ﮅ ﮆ ﮇ ﮈ ﮉ ﮊ ﮋ ﮌ ﮍ ﮎ ﮏ ﮐﮑ ﮒ ﮓ ﮔ ﮕ ﮖ ﮗ ﮘ ﮙ ﮚ ﮛ ﮜ ﮝ ﮞﮟ ﮠ ﮡ ﮢ ﮣ ﮤ ﮥ ﮦ ﮧ ﮨ ﮩﮪ ﮫ ﮬ ﮭ ﮮ ﮯ ﮰ ﮱ 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213]</w:t>
      </w:r>
      <w:bookmarkEnd w:id="17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172" w:name="آية93"/>
      <w:r w:rsidRPr="00B06405">
        <w:rPr>
          <w:rFonts w:ascii="QCF_P483" w:hAnsi="QCF_P483" w:cs="QCF_P483"/>
          <w:sz w:val="35"/>
          <w:szCs w:val="32"/>
          <w:rtl/>
          <w:lang w:eastAsia="en-US"/>
        </w:rPr>
        <w:t>ﯯ ﯰ ﯱ ﯲ ﯳ ﯴ ﯵ ﯶﯷ ﯸ ﯹ ﯺ ﯻ ﯼ ﯽ ﯾ ﯿ</w:t>
      </w:r>
      <w:r w:rsidRPr="00B06405">
        <w:rPr>
          <w:rFonts w:ascii="QCF_P483" w:hAnsi="QCF_P483" w:hint="cs"/>
          <w:sz w:val="35"/>
          <w:szCs w:val="32"/>
          <w:rtl/>
          <w:lang w:eastAsia="en-US"/>
        </w:rPr>
        <w:t>﴾</w:t>
      </w:r>
      <w:r w:rsidRPr="00B06405">
        <w:rPr>
          <w:rFonts w:ascii="QCF_P483" w:hAnsi="QCF_P483"/>
          <w:sz w:val="35"/>
          <w:szCs w:val="32"/>
          <w:rtl/>
          <w:lang w:eastAsia="en-US"/>
        </w:rPr>
        <w:t xml:space="preserve"> [</w:t>
      </w:r>
      <w:r w:rsidRPr="00B06405">
        <w:rPr>
          <w:rFonts w:ascii="Traditional Arabic" w:hAnsi="Traditional Arabic" w:hint="eastAsia"/>
          <w:sz w:val="36"/>
          <w:szCs w:val="32"/>
          <w:rtl/>
          <w:lang w:eastAsia="en-US"/>
        </w:rPr>
        <w:t>الشورى</w:t>
      </w:r>
      <w:r w:rsidRPr="00B06405">
        <w:rPr>
          <w:rFonts w:ascii="Traditional Arabic" w:hAnsi="Traditional Arabic"/>
          <w:sz w:val="36"/>
          <w:szCs w:val="32"/>
          <w:rtl/>
          <w:lang w:eastAsia="en-US"/>
        </w:rPr>
        <w:t>: 10]</w:t>
      </w:r>
      <w:bookmarkEnd w:id="17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يوسف: </w:t>
      </w:r>
      <w:r w:rsidRPr="00B06405">
        <w:rPr>
          <w:rFonts w:ascii="Traditional Arabic" w:hAnsi="Traditional Arabic" w:hint="cs"/>
          <w:sz w:val="36"/>
          <w:rtl/>
          <w:lang w:eastAsia="en-US"/>
        </w:rPr>
        <w:t>﴿</w:t>
      </w:r>
      <w:bookmarkStart w:id="173" w:name="آية94"/>
      <w:r w:rsidRPr="00B06405">
        <w:rPr>
          <w:rFonts w:ascii="QCF_P240" w:hAnsi="QCF_P240" w:cs="QCF_P240"/>
          <w:sz w:val="35"/>
          <w:szCs w:val="32"/>
          <w:rtl/>
          <w:lang w:eastAsia="en-US"/>
        </w:rPr>
        <w:t>ﭮ ﭯ ﭰ ﭱ ﭲ ﭳ ﭴ ﭵ ﭶ ﭷ ﭸ ﭹ ﭺ ﭻ ﭼ ﭽ ﭾ ﭿ ﮀ ﮁ ﮂ ﮃ ﮄ ﮅ ﮆﮇ ﮈ ﮉ ﮊ ﮋﮌ ﮍ ﮎ ﮏ ﮐ ﮑﮒ ﮓ ﮔ ﮕ ﮖ ﮗ ﮘ ﮙ ﮚ 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يوسف</w:t>
      </w:r>
      <w:r w:rsidRPr="00B06405">
        <w:rPr>
          <w:rFonts w:ascii="Traditional Arabic" w:hAnsi="Traditional Arabic"/>
          <w:sz w:val="36"/>
          <w:szCs w:val="32"/>
          <w:rtl/>
          <w:lang w:eastAsia="en-US"/>
        </w:rPr>
        <w:t>: 39-40]</w:t>
      </w:r>
      <w:bookmarkEnd w:id="17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فالحكم</w:t>
      </w:r>
      <w:r w:rsidRPr="00B06405">
        <w:rPr>
          <w:rFonts w:ascii="Traditional Arabic" w:hAnsi="Traditional Arabic"/>
          <w:sz w:val="36"/>
          <w:rtl/>
        </w:rPr>
        <w:t xml:space="preserve"> لله وحده ورسله يبلغون </w:t>
      </w:r>
      <w:r w:rsidRPr="00B06405">
        <w:rPr>
          <w:rFonts w:ascii="Traditional Arabic" w:hAnsi="Traditional Arabic" w:hint="eastAsia"/>
          <w:spacing w:val="-6"/>
          <w:sz w:val="36"/>
          <w:rtl/>
        </w:rPr>
        <w:t>عنه؛</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فحكمهم</w:t>
      </w:r>
      <w:r w:rsidRPr="00B06405">
        <w:rPr>
          <w:rFonts w:ascii="Traditional Arabic" w:hAnsi="Traditional Arabic"/>
          <w:spacing w:val="-6"/>
          <w:sz w:val="36"/>
          <w:rtl/>
        </w:rPr>
        <w:t xml:space="preserve"> حكمه</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وأمرهم</w:t>
      </w:r>
      <w:r w:rsidRPr="00B06405">
        <w:rPr>
          <w:rFonts w:ascii="Traditional Arabic" w:hAnsi="Traditional Arabic"/>
          <w:spacing w:val="-6"/>
          <w:sz w:val="36"/>
          <w:rtl/>
        </w:rPr>
        <w:t xml:space="preserve"> أمره</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وطاعتهم</w:t>
      </w:r>
      <w:r w:rsidRPr="00B06405">
        <w:rPr>
          <w:rFonts w:ascii="Traditional Arabic" w:hAnsi="Traditional Arabic"/>
          <w:spacing w:val="-6"/>
          <w:sz w:val="36"/>
          <w:rtl/>
        </w:rPr>
        <w:t xml:space="preserve"> طاعته</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فما</w:t>
      </w:r>
      <w:r w:rsidRPr="00B06405">
        <w:rPr>
          <w:rFonts w:ascii="Traditional Arabic" w:hAnsi="Traditional Arabic"/>
          <w:spacing w:val="-6"/>
          <w:sz w:val="36"/>
          <w:rtl/>
        </w:rPr>
        <w:t xml:space="preserve"> حكم به الرسول وأمرهم به وشرعه من الدين وجب على جميع الخلائق اتباعه وطاعته</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فإن</w:t>
      </w:r>
      <w:r w:rsidRPr="00B06405">
        <w:rPr>
          <w:rFonts w:ascii="Traditional Arabic" w:hAnsi="Traditional Arabic"/>
          <w:spacing w:val="-6"/>
          <w:sz w:val="36"/>
          <w:rtl/>
        </w:rPr>
        <w:t xml:space="preserve"> ذلك هو حكم الله </w:t>
      </w:r>
      <w:r w:rsidRPr="00B06405">
        <w:rPr>
          <w:rFonts w:ascii="Traditional Arabic" w:hAnsi="Traditional Arabic" w:hint="eastAsia"/>
          <w:spacing w:val="-6"/>
          <w:sz w:val="36"/>
          <w:rtl/>
        </w:rPr>
        <w:t>على</w:t>
      </w:r>
      <w:r w:rsidRPr="00B06405">
        <w:rPr>
          <w:rFonts w:ascii="Traditional Arabic" w:hAnsi="Traditional Arabic"/>
          <w:spacing w:val="-6"/>
          <w:sz w:val="36"/>
          <w:rtl/>
        </w:rPr>
        <w:t xml:space="preserve"> خلقه</w:t>
      </w:r>
      <w:r w:rsidRPr="00B06405">
        <w:rPr>
          <w:rFonts w:ascii="Traditional Arabic" w:hAnsi="Traditional Arabic" w:hint="eastAsia"/>
          <w:spacing w:val="-6"/>
          <w:sz w:val="36"/>
          <w:rtl/>
        </w:rPr>
        <w:t>»</w:t>
      </w:r>
      <w:r w:rsidRPr="00B06405">
        <w:rPr>
          <w:rFonts w:ascii="Traditional Arabic" w:hAnsi="Traditional Arabic"/>
          <w:spacing w:val="-6"/>
          <w:sz w:val="36"/>
          <w:vertAlign w:val="superscript"/>
          <w:rtl/>
        </w:rPr>
        <w:t>(</w:t>
      </w:r>
      <w:r w:rsidRPr="00B06405">
        <w:rPr>
          <w:rStyle w:val="af1"/>
          <w:rFonts w:ascii="Traditional Arabic" w:hAnsi="Traditional Arabic" w:cs="Traditional Arabic"/>
          <w:spacing w:val="-6"/>
          <w:sz w:val="36"/>
        </w:rPr>
        <w:footnoteReference w:id="225"/>
      </w:r>
      <w:r w:rsidRPr="00B06405">
        <w:rPr>
          <w:rFonts w:ascii="Traditional Arabic" w:hAnsi="Traditional Arabic"/>
          <w:spacing w:val="-6"/>
          <w:sz w:val="36"/>
          <w:vertAlign w:val="superscript"/>
          <w:rtl/>
        </w:rPr>
        <w:t>)</w:t>
      </w:r>
      <w:r w:rsidRPr="00B06405">
        <w:rPr>
          <w:rFonts w:ascii="Traditional Arabic" w:hAnsi="Traditional Arabic"/>
          <w:spacing w:val="-6"/>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فلا</w:t>
      </w:r>
      <w:r w:rsidRPr="00B06405">
        <w:rPr>
          <w:rFonts w:ascii="Traditional Arabic" w:hAnsi="Traditional Arabic"/>
          <w:sz w:val="36"/>
          <w:rtl/>
        </w:rPr>
        <w:t xml:space="preserve"> حكم أحسن من حكمه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شرع أفضل من شرعه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الحقُّ جلَّ وعلا: </w:t>
      </w:r>
      <w:r w:rsidRPr="00B06405">
        <w:rPr>
          <w:rFonts w:ascii="Traditional Arabic" w:hAnsi="Traditional Arabic" w:hint="cs"/>
          <w:sz w:val="36"/>
          <w:rtl/>
        </w:rPr>
        <w:t>﴿</w:t>
      </w:r>
      <w:bookmarkStart w:id="174" w:name="آية95"/>
      <w:r w:rsidRPr="00B06405">
        <w:rPr>
          <w:rFonts w:ascii="QCF_P116" w:hAnsi="QCF_P116" w:cs="QCF_P116"/>
          <w:sz w:val="35"/>
          <w:szCs w:val="32"/>
          <w:rtl/>
          <w:lang w:eastAsia="en-US"/>
        </w:rPr>
        <w:t>ﯾ ﯿ ﰀﰁ ﰂ ﰃ ﰄ ﰅ ﰆ ﰇ ﰈ ﰉ</w:t>
      </w:r>
      <w:r w:rsidRPr="00B06405">
        <w:rPr>
          <w:rFonts w:ascii="QCF_P116" w:hAnsi="QCF_P116" w:hint="cs"/>
          <w:sz w:val="35"/>
          <w:szCs w:val="32"/>
          <w:rtl/>
          <w:lang w:eastAsia="en-US"/>
        </w:rPr>
        <w:t>﴾</w:t>
      </w:r>
      <w:r w:rsidRPr="00B06405">
        <w:rPr>
          <w:rFonts w:ascii="QCF_P116" w:hAnsi="QCF_P116"/>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50]</w:t>
      </w:r>
      <w:bookmarkEnd w:id="17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إنكار منه سبحانه على كل من خرج عن حكمه جل وعلا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المشتمل</w:t>
      </w:r>
      <w:r w:rsidRPr="00B06405">
        <w:rPr>
          <w:rFonts w:ascii="Traditional Arabic" w:hAnsi="Traditional Arabic"/>
          <w:sz w:val="36"/>
          <w:rtl/>
        </w:rPr>
        <w:t xml:space="preserve"> على كل 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الناهي</w:t>
      </w:r>
      <w:r w:rsidRPr="00B06405">
        <w:rPr>
          <w:rFonts w:ascii="Traditional Arabic" w:hAnsi="Traditional Arabic"/>
          <w:sz w:val="36"/>
          <w:rtl/>
        </w:rPr>
        <w:t xml:space="preserve"> عن كل 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وعدل</w:t>
      </w:r>
      <w:r w:rsidRPr="00B06405">
        <w:rPr>
          <w:rFonts w:ascii="Traditional Arabic" w:hAnsi="Traditional Arabic"/>
          <w:sz w:val="36"/>
          <w:rtl/>
        </w:rPr>
        <w:t xml:space="preserve"> إلى ما سواه من الآراء والأه</w:t>
      </w:r>
      <w:r w:rsidRPr="00B06405">
        <w:rPr>
          <w:rFonts w:ascii="Traditional Arabic" w:hAnsi="Traditional Arabic" w:hint="eastAsia"/>
          <w:sz w:val="36"/>
          <w:rtl/>
        </w:rPr>
        <w:t>واء</w:t>
      </w:r>
      <w:r w:rsidRPr="00B06405">
        <w:rPr>
          <w:rFonts w:ascii="Traditional Arabic" w:hAnsi="Traditional Arabic"/>
          <w:sz w:val="36"/>
          <w:rtl/>
        </w:rPr>
        <w:t xml:space="preserve"> والاصطلاحات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وضعها الرجال بلا مستند من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كان أهل الجاهلية يحكمون به من الضلالات والجهالات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وقد</w:t>
      </w:r>
      <w:r w:rsidRPr="00B06405">
        <w:rPr>
          <w:rFonts w:ascii="Traditional Arabic" w:hAnsi="Traditional Arabic"/>
          <w:sz w:val="36"/>
          <w:rtl/>
        </w:rPr>
        <w:t xml:space="preserve"> خلق الله تبارك وتعالى الحيوان وسخّره للإنسان ليأكل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ويلبس،</w:t>
      </w:r>
      <w:r w:rsidRPr="00B06405">
        <w:rPr>
          <w:rFonts w:ascii="Traditional Arabic" w:hAnsi="Traditional Arabic"/>
          <w:sz w:val="36"/>
          <w:rtl/>
        </w:rPr>
        <w:t xml:space="preserve"> </w:t>
      </w:r>
      <w:r w:rsidRPr="00B06405">
        <w:rPr>
          <w:rFonts w:ascii="Traditional Arabic" w:hAnsi="Traditional Arabic" w:hint="eastAsia"/>
          <w:sz w:val="36"/>
          <w:rtl/>
        </w:rPr>
        <w:t>ويركب،</w:t>
      </w:r>
      <w:r w:rsidRPr="00B06405">
        <w:rPr>
          <w:rFonts w:ascii="Traditional Arabic" w:hAnsi="Traditional Arabic"/>
          <w:sz w:val="36"/>
          <w:rtl/>
        </w:rPr>
        <w:t xml:space="preserve"> </w:t>
      </w:r>
      <w:r w:rsidRPr="00B06405">
        <w:rPr>
          <w:rFonts w:ascii="Traditional Arabic" w:hAnsi="Traditional Arabic" w:hint="eastAsia"/>
          <w:sz w:val="36"/>
          <w:rtl/>
        </w:rPr>
        <w:t>ويتخذ</w:t>
      </w:r>
      <w:r w:rsidRPr="00B06405">
        <w:rPr>
          <w:rFonts w:ascii="Traditional Arabic" w:hAnsi="Traditional Arabic"/>
          <w:sz w:val="36"/>
          <w:rtl/>
        </w:rPr>
        <w:t xml:space="preserve"> منه زينة وجما</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وفق ما أمره به ربه سبحانه وشرعه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يحل</w:t>
      </w:r>
      <w:r w:rsidRPr="00B06405">
        <w:rPr>
          <w:rFonts w:ascii="Traditional Arabic" w:hAnsi="Traditional Arabic" w:hint="eastAsia"/>
          <w:sz w:val="36"/>
          <w:rtl/>
        </w:rPr>
        <w:t>ّ</w:t>
      </w:r>
      <w:r w:rsidRPr="00B06405">
        <w:rPr>
          <w:rFonts w:ascii="Traditional Arabic" w:hAnsi="Traditional Arabic"/>
          <w:sz w:val="36"/>
          <w:rtl/>
        </w:rPr>
        <w:t xml:space="preserve"> منه إلا ما أحله له ربه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يحرم منه إلا ما حرمه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أنكر الله تعالى في آيات كثيرة على الكفار الذين سلكوا شرع</w:t>
      </w:r>
      <w:r w:rsidRPr="00B06405">
        <w:rPr>
          <w:rFonts w:ascii="Traditional Arabic" w:hAnsi="Traditional Arabic" w:hint="eastAsia"/>
          <w:sz w:val="36"/>
          <w:rtl/>
        </w:rPr>
        <w:t>ًا</w:t>
      </w:r>
      <w:r w:rsidRPr="00B06405">
        <w:rPr>
          <w:rFonts w:ascii="Traditional Arabic" w:hAnsi="Traditional Arabic"/>
          <w:sz w:val="36"/>
          <w:rtl/>
        </w:rPr>
        <w:t xml:space="preserve"> غير شرعه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فحرموا</w:t>
      </w:r>
      <w:r w:rsidRPr="00B06405">
        <w:rPr>
          <w:rFonts w:ascii="Traditional Arabic" w:hAnsi="Traditional Arabic"/>
          <w:sz w:val="36"/>
          <w:rtl/>
        </w:rPr>
        <w:t xml:space="preserve"> من الحيوان ما لم يحرمه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وأحلّوا</w:t>
      </w:r>
      <w:r w:rsidRPr="00B06405">
        <w:rPr>
          <w:rFonts w:ascii="Traditional Arabic" w:hAnsi="Traditional Arabic"/>
          <w:sz w:val="36"/>
          <w:rtl/>
        </w:rPr>
        <w:t xml:space="preserve"> ما لم يحلّه فقال سبحانه: </w:t>
      </w:r>
      <w:r w:rsidRPr="00B06405">
        <w:rPr>
          <w:rFonts w:ascii="Traditional Arabic" w:hAnsi="Traditional Arabic" w:hint="cs"/>
          <w:sz w:val="36"/>
          <w:rtl/>
        </w:rPr>
        <w:t>﴿</w:t>
      </w:r>
      <w:bookmarkStart w:id="175" w:name="آية96"/>
      <w:r w:rsidRPr="00B06405">
        <w:rPr>
          <w:rFonts w:ascii="QCF_P215" w:hAnsi="QCF_P215" w:cs="QCF_P215"/>
          <w:sz w:val="35"/>
          <w:szCs w:val="32"/>
          <w:rtl/>
          <w:lang w:eastAsia="en-US"/>
        </w:rPr>
        <w:t>ﮜ ﮝ ﮞ ﮟ ﮠ ﮡ ﮢ ﮣ ﮤ ﮥ ﮦ ﮧ ﮨ ﮩ ﮪ ﮫﮬ ﮭ ﮮ ﮯ ﮰ ﮱ ﯓ ﯔ ﯕ ﯖ ﯗ ﯘ ﯙ ﯚ ﯛﯜ ﯝ ﯞ ﯟ ﯠ ﯡ ﯢ ﯣ ﯤ ﯥ ﯦ 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يونس</w:t>
      </w:r>
      <w:r w:rsidRPr="00B06405">
        <w:rPr>
          <w:rFonts w:ascii="Traditional Arabic" w:hAnsi="Traditional Arabic"/>
          <w:sz w:val="36"/>
          <w:szCs w:val="32"/>
          <w:rtl/>
          <w:lang w:eastAsia="en-US"/>
        </w:rPr>
        <w:t>: 59-60]</w:t>
      </w:r>
      <w:bookmarkEnd w:id="175"/>
      <w:r w:rsidRPr="00B06405">
        <w:rPr>
          <w:rFonts w:ascii="Traditional Arabic" w:hAnsi="Traditional Arabic"/>
          <w:sz w:val="36"/>
          <w:szCs w:val="32"/>
          <w:rtl/>
          <w:lang w:eastAsia="en-US"/>
        </w:rPr>
        <w:t>.</w:t>
      </w:r>
    </w:p>
    <w:p w:rsidR="00763887" w:rsidRPr="00B06405" w:rsidRDefault="00763887" w:rsidP="001D7AE7">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السعدي رحمه الله في تفسير هاتين الآيتين: «</w:t>
      </w:r>
      <w:r w:rsidRPr="00B06405">
        <w:rPr>
          <w:rFonts w:ascii="Traditional Arabic" w:hAnsi="Traditional Arabic" w:hint="eastAsia"/>
          <w:sz w:val="36"/>
          <w:rtl/>
        </w:rPr>
        <w:t>يقول</w:t>
      </w:r>
      <w:r w:rsidRPr="00B06405">
        <w:rPr>
          <w:rFonts w:ascii="Traditional Arabic" w:hAnsi="Traditional Arabic"/>
          <w:sz w:val="36"/>
          <w:rtl/>
        </w:rPr>
        <w:t xml:space="preserve"> تعالى منكر</w:t>
      </w:r>
      <w:r w:rsidRPr="00B06405">
        <w:rPr>
          <w:rFonts w:ascii="Traditional Arabic" w:hAnsi="Traditional Arabic" w:hint="eastAsia"/>
          <w:sz w:val="36"/>
          <w:rtl/>
        </w:rPr>
        <w:t>ًا</w:t>
      </w:r>
      <w:r w:rsidRPr="00B06405">
        <w:rPr>
          <w:rFonts w:ascii="Traditional Arabic" w:hAnsi="Traditional Arabic"/>
          <w:sz w:val="36"/>
          <w:rtl/>
        </w:rPr>
        <w:t xml:space="preserve"> على المشركين الذين ابتدعوا تحريم ما أحل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وتحليل</w:t>
      </w:r>
      <w:r w:rsidRPr="00B06405">
        <w:rPr>
          <w:rFonts w:ascii="Traditional Arabic" w:hAnsi="Traditional Arabic"/>
          <w:sz w:val="36"/>
          <w:rtl/>
        </w:rPr>
        <w:t xml:space="preserve"> ما حرّم: </w:t>
      </w:r>
      <w:r w:rsidRPr="00B06405">
        <w:rPr>
          <w:rFonts w:ascii="Traditional Arabic" w:hAnsi="Traditional Arabic" w:hint="cs"/>
          <w:sz w:val="36"/>
          <w:rtl/>
        </w:rPr>
        <w:t>﴿</w:t>
      </w:r>
      <w:r w:rsidRPr="00B06405">
        <w:rPr>
          <w:rFonts w:ascii="QCF_P215" w:hAnsi="QCF_P215" w:cs="QCF_P215"/>
          <w:sz w:val="35"/>
          <w:szCs w:val="32"/>
          <w:rtl/>
          <w:lang w:eastAsia="en-US"/>
        </w:rPr>
        <w:t>ﮜ ﮝ ﮞ ﮟ ﮠ ﮡ ﮢ ﮣ</w:t>
      </w:r>
      <w:r w:rsidRPr="00B06405">
        <w:rPr>
          <w:rFonts w:ascii="QCF_P215" w:hAnsi="QCF_P215" w:hint="cs"/>
          <w:sz w:val="35"/>
          <w:szCs w:val="32"/>
          <w:rtl/>
          <w:lang w:eastAsia="en-US"/>
        </w:rPr>
        <w:t>﴾</w:t>
      </w:r>
      <w:r w:rsidRPr="00B06405">
        <w:rPr>
          <w:rFonts w:ascii="QCF_P215" w:hAnsi="QCF_P215"/>
          <w:sz w:val="35"/>
          <w:szCs w:val="32"/>
          <w:rtl/>
          <w:lang w:eastAsia="en-US"/>
        </w:rPr>
        <w:t> </w:t>
      </w:r>
      <w:r w:rsidRPr="00B06405">
        <w:rPr>
          <w:rFonts w:ascii="Traditional Arabic" w:hAnsi="Traditional Arabic" w:hint="eastAsia"/>
          <w:sz w:val="36"/>
          <w:rtl/>
          <w:lang w:eastAsia="en-US"/>
        </w:rPr>
        <w:t>يعني</w:t>
      </w:r>
      <w:r w:rsidRPr="00B06405">
        <w:rPr>
          <w:rFonts w:ascii="Traditional Arabic" w:hAnsi="Traditional Arabic"/>
          <w:sz w:val="36"/>
          <w:rtl/>
          <w:lang w:eastAsia="en-US"/>
        </w:rPr>
        <w:t xml:space="preserve"> أنواع الحيوانات المحللة التي جعلها الله رزق</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لهم ورحمة في حقهم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قل</w:t>
      </w:r>
      <w:r w:rsidRPr="00B06405">
        <w:rPr>
          <w:rFonts w:ascii="Traditional Arabic" w:hAnsi="Traditional Arabic"/>
          <w:sz w:val="36"/>
          <w:rtl/>
        </w:rPr>
        <w:t xml:space="preserve"> لهم - </w:t>
      </w:r>
      <w:r w:rsidRPr="00B06405">
        <w:rPr>
          <w:rFonts w:ascii="Traditional Arabic" w:hAnsi="Traditional Arabic" w:hint="eastAsia"/>
          <w:sz w:val="36"/>
          <w:rtl/>
        </w:rPr>
        <w:t>موبخًا</w:t>
      </w:r>
      <w:r w:rsidRPr="00B06405">
        <w:rPr>
          <w:rFonts w:ascii="Traditional Arabic" w:hAnsi="Traditional Arabic"/>
          <w:sz w:val="36"/>
          <w:rtl/>
        </w:rPr>
        <w:t xml:space="preserve"> على هذا القول الفاسد –: </w:t>
      </w:r>
      <w:r w:rsidRPr="00B06405">
        <w:rPr>
          <w:rFonts w:ascii="Traditional Arabic" w:hAnsi="Traditional Arabic" w:hint="cs"/>
          <w:sz w:val="36"/>
          <w:rtl/>
        </w:rPr>
        <w:t>﴿</w:t>
      </w:r>
      <w:bookmarkStart w:id="176" w:name="آية97"/>
      <w:r w:rsidRPr="00B06405">
        <w:rPr>
          <w:rFonts w:ascii="QCF_P215" w:hAnsi="QCF_P215" w:cs="QCF_P215"/>
          <w:sz w:val="35"/>
          <w:szCs w:val="32"/>
          <w:rtl/>
          <w:lang w:eastAsia="en-US"/>
        </w:rPr>
        <w:t>ﮩ ﮪ ﮫﮬ ﮭ ﮮ ﮯ 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QCF_BSML" w:hAnsi="QCF_BSML" w:hint="cs"/>
          <w:sz w:val="35"/>
          <w:szCs w:val="35"/>
          <w:rtl/>
          <w:lang w:eastAsia="en-US"/>
        </w:rPr>
        <w:t>﴿</w:t>
      </w:r>
      <w:r w:rsidRPr="00B06405">
        <w:rPr>
          <w:rFonts w:ascii="QCF_P215" w:hAnsi="QCF_P215" w:cs="QCF_P215"/>
          <w:sz w:val="35"/>
          <w:szCs w:val="32"/>
          <w:rtl/>
          <w:lang w:eastAsia="en-US"/>
        </w:rPr>
        <w:t>ﯓ ﯔ ﯕ ﯖ ﯗ ﯘ ﯙ ﯚ ﯛ</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يفعل الله بهم من النكال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ويحل</w:t>
      </w:r>
      <w:r w:rsidRPr="00B06405">
        <w:rPr>
          <w:rFonts w:ascii="Traditional Arabic" w:hAnsi="Traditional Arabic"/>
          <w:sz w:val="36"/>
          <w:rtl/>
          <w:lang w:eastAsia="en-US"/>
        </w:rPr>
        <w:t xml:space="preserve"> بهم من العقاب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r w:rsidRPr="00B06405">
        <w:rPr>
          <w:rFonts w:ascii="QCF_P465" w:hAnsi="QCF_P465" w:cs="QCF_P465"/>
          <w:sz w:val="35"/>
          <w:szCs w:val="32"/>
          <w:rtl/>
          <w:lang w:eastAsia="en-US"/>
        </w:rPr>
        <w:t>ﭳ ﭴ ﭵ ﭶ ﭷ ﭸ ﭹ ﭺ ﭻﭼ</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الزمر</w:t>
      </w:r>
      <w:r w:rsidRPr="00B06405">
        <w:rPr>
          <w:rFonts w:ascii="Traditional Arabic" w:hAnsi="Traditional Arabic"/>
          <w:sz w:val="36"/>
          <w:szCs w:val="32"/>
          <w:rtl/>
          <w:lang w:eastAsia="en-US"/>
        </w:rPr>
        <w:t>: 60]</w:t>
      </w:r>
      <w:bookmarkEnd w:id="176"/>
      <w:r w:rsidRPr="00B06405">
        <w:rPr>
          <w:rFonts w:ascii="Traditional Arabic" w:hAnsi="Traditional Arabic" w:hint="eastAsia"/>
          <w:sz w:val="36"/>
          <w:szCs w:val="32"/>
          <w:rtl/>
          <w:lang w:eastAsia="en-US"/>
        </w:rPr>
        <w:t>،</w:t>
      </w:r>
      <w:r w:rsidRPr="00B06405">
        <w:rPr>
          <w:rFonts w:ascii="QCF_BSML" w:hAnsi="QCF_BSML"/>
          <w:sz w:val="35"/>
          <w:szCs w:val="32"/>
          <w:rtl/>
          <w:lang w:eastAsia="en-US"/>
        </w:rPr>
        <w:t xml:space="preserve"> </w:t>
      </w:r>
      <w:r w:rsidRPr="00B06405">
        <w:rPr>
          <w:rFonts w:ascii="QCF_BSML" w:hAnsi="QCF_BSML" w:hint="cs"/>
          <w:sz w:val="35"/>
          <w:szCs w:val="32"/>
          <w:rtl/>
          <w:lang w:eastAsia="en-US"/>
        </w:rPr>
        <w:t>﴿</w:t>
      </w:r>
      <w:r w:rsidRPr="00B06405">
        <w:rPr>
          <w:rFonts w:ascii="QCF_P215" w:hAnsi="QCF_P215" w:cs="QCF_P215"/>
          <w:sz w:val="35"/>
          <w:szCs w:val="32"/>
          <w:rtl/>
          <w:lang w:eastAsia="en-US"/>
        </w:rPr>
        <w:t>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rPr>
        <w:t>كثير،</w:t>
      </w:r>
      <w:r w:rsidRPr="00B06405">
        <w:rPr>
          <w:rFonts w:ascii="Traditional Arabic" w:hAnsi="Traditional Arabic"/>
          <w:sz w:val="36"/>
          <w:rtl/>
        </w:rPr>
        <w:t xml:space="preserve"> </w:t>
      </w:r>
      <w:r w:rsidRPr="00B06405">
        <w:rPr>
          <w:rFonts w:ascii="Traditional Arabic" w:hAnsi="Traditional Arabic" w:hint="eastAsia"/>
          <w:sz w:val="36"/>
          <w:rtl/>
        </w:rPr>
        <w:t>وذو</w:t>
      </w:r>
      <w:r w:rsidRPr="00B06405">
        <w:rPr>
          <w:rFonts w:ascii="Traditional Arabic" w:hAnsi="Traditional Arabic"/>
          <w:sz w:val="36"/>
          <w:rtl/>
        </w:rPr>
        <w:t xml:space="preserve"> إحسان جزيل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أكثر الناس لا يشكرون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إمَّا</w:t>
      </w:r>
      <w:r w:rsidRPr="00B06405">
        <w:rPr>
          <w:rFonts w:ascii="Traditional Arabic" w:hAnsi="Traditional Arabic"/>
          <w:sz w:val="36"/>
          <w:rtl/>
        </w:rPr>
        <w:t xml:space="preserve"> لا يقومون بشكرها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وإمّا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يستعينوا بها على معاصيه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وإمَّا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يحرموا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ويردوا</w:t>
      </w:r>
      <w:r w:rsidRPr="00B06405">
        <w:rPr>
          <w:rFonts w:ascii="Traditional Arabic" w:hAnsi="Traditional Arabic"/>
          <w:sz w:val="36"/>
          <w:rtl/>
        </w:rPr>
        <w:t xml:space="preserve"> ما منّ الله به على عباده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وقليل</w:t>
      </w:r>
      <w:r w:rsidRPr="00B06405">
        <w:rPr>
          <w:rFonts w:ascii="Traditional Arabic" w:hAnsi="Traditional Arabic"/>
          <w:sz w:val="36"/>
          <w:rtl/>
        </w:rPr>
        <w:t xml:space="preserve"> منهم الشاكر الذي يعترف بالنعمة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ويثني</w:t>
      </w:r>
      <w:r w:rsidRPr="00B06405">
        <w:rPr>
          <w:rFonts w:ascii="Traditional Arabic" w:hAnsi="Traditional Arabic"/>
          <w:sz w:val="36"/>
          <w:rtl/>
        </w:rPr>
        <w:t xml:space="preserve"> بها </w:t>
      </w:r>
      <w:r w:rsidRPr="00B06405">
        <w:rPr>
          <w:rFonts w:ascii="Traditional Arabic" w:hAnsi="Traditional Arabic" w:hint="eastAsia"/>
          <w:sz w:val="36"/>
          <w:rtl/>
        </w:rPr>
        <w:t>على</w:t>
      </w:r>
      <w:r w:rsidRPr="00B06405">
        <w:rPr>
          <w:rFonts w:ascii="Traditional Arabic" w:hAnsi="Traditional Arabic"/>
          <w:sz w:val="36"/>
          <w:rtl/>
        </w:rPr>
        <w:t xml:space="preserve">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ويستعين</w:t>
      </w:r>
      <w:r w:rsidRPr="00B06405">
        <w:rPr>
          <w:rFonts w:ascii="Traditional Arabic" w:hAnsi="Traditional Arabic"/>
          <w:sz w:val="36"/>
          <w:rtl/>
        </w:rPr>
        <w:t xml:space="preserve"> بها على طاعته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الحيوان هو مما سخره الله </w:t>
      </w:r>
      <w:r w:rsidRPr="00B06405">
        <w:rPr>
          <w:rFonts w:ascii="AGA Arabesque" w:hAnsi="AGA Arabesque"/>
          <w:sz w:val="36"/>
        </w:rPr>
        <w:sym w:font="AGA Arabesque" w:char="F055"/>
      </w:r>
      <w:r w:rsidRPr="00B06405">
        <w:rPr>
          <w:rFonts w:ascii="Traditional Arabic" w:hAnsi="Traditional Arabic"/>
          <w:sz w:val="36"/>
          <w:rtl/>
        </w:rPr>
        <w:t xml:space="preserve"> لبني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فأباح</w:t>
      </w:r>
      <w:r w:rsidRPr="00B06405">
        <w:rPr>
          <w:rFonts w:ascii="Traditional Arabic" w:hAnsi="Traditional Arabic"/>
          <w:sz w:val="36"/>
          <w:rtl/>
        </w:rPr>
        <w:t xml:space="preserve"> له أن</w:t>
      </w:r>
      <w:r w:rsidRPr="00B06405">
        <w:rPr>
          <w:rFonts w:ascii="Traditional Arabic" w:hAnsi="Traditional Arabic" w:hint="eastAsia"/>
          <w:sz w:val="36"/>
          <w:rtl/>
        </w:rPr>
        <w:t>ْ</w:t>
      </w:r>
      <w:r w:rsidRPr="00B06405">
        <w:rPr>
          <w:rFonts w:ascii="Traditional Arabic" w:hAnsi="Traditional Arabic"/>
          <w:sz w:val="36"/>
          <w:rtl/>
        </w:rPr>
        <w:t xml:space="preserve"> يأكل أصناف</w:t>
      </w:r>
      <w:r w:rsidRPr="00B06405">
        <w:rPr>
          <w:rFonts w:ascii="Traditional Arabic" w:hAnsi="Traditional Arabic" w:hint="eastAsia"/>
          <w:sz w:val="36"/>
          <w:rtl/>
        </w:rPr>
        <w:t>ًا</w:t>
      </w:r>
      <w:r w:rsidRPr="00B06405">
        <w:rPr>
          <w:rFonts w:ascii="Traditional Arabic" w:hAnsi="Traditional Arabic"/>
          <w:sz w:val="36"/>
          <w:rtl/>
        </w:rPr>
        <w:t xml:space="preserve">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ويركب</w:t>
      </w:r>
      <w:r w:rsidRPr="00B06405">
        <w:rPr>
          <w:rFonts w:ascii="Traditional Arabic" w:hAnsi="Traditional Arabic"/>
          <w:sz w:val="36"/>
          <w:rtl/>
        </w:rPr>
        <w:t xml:space="preserve"> أصناف</w:t>
      </w:r>
      <w:r w:rsidRPr="00B06405">
        <w:rPr>
          <w:rFonts w:ascii="Traditional Arabic" w:hAnsi="Traditional Arabic" w:hint="eastAsia"/>
          <w:sz w:val="36"/>
          <w:rtl/>
        </w:rPr>
        <w:t>ًا</w:t>
      </w:r>
      <w:r w:rsidRPr="00B06405">
        <w:rPr>
          <w:rFonts w:ascii="Traditional Arabic" w:hAnsi="Traditional Arabic"/>
          <w:sz w:val="36"/>
          <w:rtl/>
        </w:rPr>
        <w:t xml:space="preserve"> أ</w:t>
      </w:r>
      <w:r w:rsidRPr="00B06405">
        <w:rPr>
          <w:rFonts w:ascii="Traditional Arabic" w:hAnsi="Traditional Arabic" w:hint="eastAsia"/>
          <w:sz w:val="36"/>
          <w:rtl/>
        </w:rPr>
        <w:t>ُخرَ،</w:t>
      </w:r>
      <w:r w:rsidRPr="00B06405">
        <w:rPr>
          <w:rFonts w:ascii="Traditional Arabic" w:hAnsi="Traditional Arabic"/>
          <w:sz w:val="36"/>
          <w:rtl/>
        </w:rPr>
        <w:t xml:space="preserve"> </w:t>
      </w:r>
      <w:r w:rsidRPr="00B06405">
        <w:rPr>
          <w:rFonts w:ascii="Traditional Arabic" w:hAnsi="Traditional Arabic" w:hint="eastAsia"/>
          <w:sz w:val="36"/>
          <w:rtl/>
        </w:rPr>
        <w:t>ويتزين</w:t>
      </w:r>
      <w:r w:rsidRPr="00B06405">
        <w:rPr>
          <w:rFonts w:ascii="Traditional Arabic" w:hAnsi="Traditional Arabic"/>
          <w:sz w:val="36"/>
          <w:rtl/>
        </w:rPr>
        <w:t xml:space="preserve"> كذلك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تبارك وتعالى المتفرد با</w:t>
      </w:r>
      <w:r w:rsidRPr="00B06405">
        <w:rPr>
          <w:rFonts w:ascii="Traditional Arabic" w:hAnsi="Traditional Arabic" w:hint="eastAsia"/>
          <w:sz w:val="36"/>
          <w:rtl/>
        </w:rPr>
        <w:t>لخلق،</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المتفرد</w:t>
      </w:r>
      <w:r w:rsidRPr="00B06405">
        <w:rPr>
          <w:rFonts w:ascii="Traditional Arabic" w:hAnsi="Traditional Arabic"/>
          <w:sz w:val="36"/>
          <w:rtl/>
        </w:rPr>
        <w:t xml:space="preserve"> بالتشريع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حلال إلا ما أ</w:t>
      </w:r>
      <w:r w:rsidRPr="00B06405">
        <w:rPr>
          <w:rFonts w:ascii="Traditional Arabic" w:hAnsi="Traditional Arabic" w:hint="eastAsia"/>
          <w:sz w:val="36"/>
          <w:rtl/>
        </w:rPr>
        <w:t>حلّه،</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حرام إلا ما حرّمه.</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وقد</w:t>
      </w:r>
      <w:r w:rsidRPr="00B06405">
        <w:rPr>
          <w:rFonts w:ascii="Traditional Arabic" w:hAnsi="Traditional Arabic"/>
          <w:sz w:val="36"/>
          <w:rtl/>
        </w:rPr>
        <w:t xml:space="preserve"> أنكر تبارك وتعالى على من حرّم شيئ</w:t>
      </w:r>
      <w:r w:rsidRPr="00B06405">
        <w:rPr>
          <w:rFonts w:ascii="Traditional Arabic" w:hAnsi="Traditional Arabic" w:hint="eastAsia"/>
          <w:sz w:val="36"/>
          <w:rtl/>
        </w:rPr>
        <w:t>ًا</w:t>
      </w:r>
      <w:r w:rsidRPr="00B06405">
        <w:rPr>
          <w:rFonts w:ascii="Traditional Arabic" w:hAnsi="Traditional Arabic"/>
          <w:sz w:val="36"/>
          <w:rtl/>
        </w:rPr>
        <w:t xml:space="preserve"> من الزينة والطيبات - </w:t>
      </w:r>
      <w:r w:rsidRPr="00B06405">
        <w:rPr>
          <w:rFonts w:ascii="Traditional Arabic" w:hAnsi="Traditional Arabic" w:hint="eastAsia"/>
          <w:sz w:val="36"/>
          <w:rtl/>
        </w:rPr>
        <w:t>التي</w:t>
      </w:r>
      <w:r w:rsidRPr="00B06405">
        <w:rPr>
          <w:rFonts w:ascii="Traditional Arabic" w:hAnsi="Traditional Arabic"/>
          <w:sz w:val="36"/>
          <w:rtl/>
        </w:rPr>
        <w:t xml:space="preserve"> منها الحيوان - </w:t>
      </w:r>
      <w:r w:rsidRPr="00B06405">
        <w:rPr>
          <w:rFonts w:ascii="Traditional Arabic" w:hAnsi="Traditional Arabic" w:hint="eastAsia"/>
          <w:sz w:val="36"/>
          <w:rtl/>
        </w:rPr>
        <w:t>بغير</w:t>
      </w:r>
      <w:r w:rsidRPr="00B06405">
        <w:rPr>
          <w:rFonts w:ascii="Traditional Arabic" w:hAnsi="Traditional Arabic"/>
          <w:sz w:val="36"/>
          <w:rtl/>
        </w:rPr>
        <w:t xml:space="preserve"> علم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177" w:name="آية98"/>
      <w:r w:rsidRPr="00B06405">
        <w:rPr>
          <w:rFonts w:ascii="QCF_P154" w:hAnsi="QCF_P154" w:cs="QCF_P154"/>
          <w:sz w:val="35"/>
          <w:szCs w:val="32"/>
          <w:rtl/>
          <w:lang w:eastAsia="en-US"/>
        </w:rPr>
        <w:t>ﭣ ﭤ ﭥ ﭦ ﭧ ﭨ ﭩ ﭪ ﭫ ﭬ ﭭﭮ ﭯ ﭰ ﭱ ﭲ ﭳ ﭴ ﭵ ﭶ ﭷ ﭸﭹ ﭺ ﭻ ﭼ ﭽ ﭾ ﭿ</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32]</w:t>
      </w:r>
      <w:bookmarkEnd w:id="17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إنكار لما كان عليه أهل الجاهلية من تحريم شيء من اللباس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الأموال والطيبات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البحيرة والسائبة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والوصيلة</w:t>
      </w:r>
      <w:r w:rsidRPr="00B06405">
        <w:rPr>
          <w:rFonts w:ascii="Traditional Arabic" w:hAnsi="Traditional Arabic"/>
          <w:sz w:val="36"/>
          <w:rtl/>
        </w:rPr>
        <w:t xml:space="preserve"> والحام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سوف يأتي الكلام عليها قريب</w:t>
      </w:r>
      <w:r w:rsidRPr="00B06405">
        <w:rPr>
          <w:rFonts w:ascii="Traditional Arabic" w:hAnsi="Traditional Arabic" w:hint="eastAsia"/>
          <w:sz w:val="36"/>
          <w:rtl/>
        </w:rPr>
        <w:t>ًا</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شاء الله تعالى.</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كان أهل الجاهلية يشرعون تشريعات باطلة متعلقة بأنواع </w:t>
      </w:r>
      <w:r w:rsidRPr="00B06405">
        <w:rPr>
          <w:rFonts w:ascii="Traditional Arabic" w:hAnsi="Traditional Arabic" w:hint="eastAsia"/>
          <w:sz w:val="36"/>
          <w:rtl/>
        </w:rPr>
        <w:t>من</w:t>
      </w:r>
      <w:r w:rsidRPr="00B06405">
        <w:rPr>
          <w:rFonts w:ascii="Traditional Arabic" w:hAnsi="Traditional Arabic"/>
          <w:sz w:val="36"/>
          <w:rtl/>
        </w:rPr>
        <w:t xml:space="preserve">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تحريم وتحليل لم ينـزل الله بها سلطان</w:t>
      </w:r>
      <w:r w:rsidRPr="00B06405">
        <w:rPr>
          <w:rFonts w:ascii="Traditional Arabic" w:hAnsi="Traditional Arabic" w:hint="eastAsia"/>
          <w:sz w:val="36"/>
          <w:rtl/>
        </w:rPr>
        <w:t>ًا</w:t>
      </w:r>
      <w:r w:rsidRPr="00B06405">
        <w:rPr>
          <w:rFonts w:ascii="Traditional Arabic" w:hAnsi="Traditional Arabic"/>
          <w:sz w:val="36"/>
          <w:rtl/>
        </w:rPr>
        <w:t xml:space="preserve"> فمن ذلك:</w:t>
      </w:r>
    </w:p>
    <w:p w:rsidR="00763887" w:rsidRPr="00B06405" w:rsidRDefault="00763887" w:rsidP="00427775">
      <w:pPr>
        <w:pStyle w:val="11"/>
        <w:keepNext/>
        <w:bidi/>
        <w:spacing w:before="120"/>
        <w:jc w:val="both"/>
        <w:rPr>
          <w:rFonts w:cs="Traditional Arabic"/>
          <w:szCs w:val="36"/>
          <w:rtl/>
        </w:rPr>
      </w:pPr>
      <w:r w:rsidRPr="00B06405">
        <w:rPr>
          <w:rFonts w:cs="Traditional Arabic"/>
          <w:szCs w:val="36"/>
          <w:rtl/>
        </w:rPr>
        <w:t>1- ما كان عليه المشركون من جعل شيء من البهائم بحيرة أو سائبة أو وصيلة أو حاميًا:</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178" w:name="آية99"/>
      <w:r w:rsidRPr="00B06405">
        <w:rPr>
          <w:rFonts w:ascii="QCF_P124" w:hAnsi="QCF_P124" w:cs="QCF_P124"/>
          <w:sz w:val="35"/>
          <w:szCs w:val="32"/>
          <w:rtl/>
          <w:lang w:eastAsia="en-US"/>
        </w:rPr>
        <w:t>ﯴ ﯵ ﯶ ﯷ ﯸ ﯹ ﯺ ﯻ ﯼ ﯽ ﯾﯿ ﰀ ﰁ ﰂ ﰃ ﰄ ﰅ ﰆﰇ ﰈ ﰉ ﰊ ﰋ</w:t>
      </w:r>
      <w:r w:rsidRPr="00B06405">
        <w:rPr>
          <w:rFonts w:ascii="QCF_P124" w:hAnsi="QCF_P124" w:hint="cs"/>
          <w:sz w:val="35"/>
          <w:szCs w:val="32"/>
          <w:rtl/>
          <w:lang w:eastAsia="en-US"/>
        </w:rPr>
        <w:t>﴾</w:t>
      </w:r>
      <w:r w:rsidRPr="00B06405">
        <w:rPr>
          <w:rFonts w:ascii="QCF_P124" w:hAnsi="QCF_P124"/>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103]</w:t>
      </w:r>
      <w:bookmarkEnd w:id="178"/>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أنواع من الحيوان كان الكفار يحرمون على أنفسهم الانتفاع به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كانوا في غاية الحاجة لهذا الانتفاع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فبين</w:t>
      </w:r>
      <w:r w:rsidRPr="00B06405">
        <w:rPr>
          <w:rFonts w:ascii="Traditional Arabic" w:hAnsi="Traditional Arabic"/>
          <w:sz w:val="36"/>
          <w:rtl/>
        </w:rPr>
        <w:t xml:space="preserve"> الله تعالى أن</w:t>
      </w:r>
      <w:r w:rsidRPr="00B06405">
        <w:rPr>
          <w:rFonts w:ascii="Traditional Arabic" w:hAnsi="Traditional Arabic" w:hint="eastAsia"/>
          <w:sz w:val="36"/>
          <w:rtl/>
        </w:rPr>
        <w:t>َّ</w:t>
      </w:r>
      <w:r w:rsidRPr="00B06405">
        <w:rPr>
          <w:rFonts w:ascii="Traditional Arabic" w:hAnsi="Traditional Arabic"/>
          <w:sz w:val="36"/>
          <w:rtl/>
        </w:rPr>
        <w:t xml:space="preserve"> ذلك باطل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27775">
      <w:pPr>
        <w:rPr>
          <w:rFonts w:ascii="Traditional Arabic" w:hAnsi="Traditional Arabic"/>
          <w:sz w:val="36"/>
          <w:rtl/>
        </w:rPr>
      </w:pPr>
      <w:r w:rsidRPr="00B06405">
        <w:rPr>
          <w:rFonts w:ascii="Traditional Arabic" w:hAnsi="Traditional Arabic" w:hint="eastAsia"/>
          <w:sz w:val="36"/>
          <w:rtl/>
        </w:rPr>
        <w:t>وقوله</w:t>
      </w:r>
      <w:r w:rsidRPr="00B06405">
        <w:rPr>
          <w:rFonts w:ascii="Traditional Arabic" w:hAnsi="Traditional Arabic"/>
          <w:sz w:val="36"/>
          <w:rtl/>
        </w:rPr>
        <w:t>: (</w:t>
      </w:r>
      <w:r w:rsidRPr="00B06405">
        <w:rPr>
          <w:rFonts w:ascii="Traditional Arabic" w:hAnsi="Traditional Arabic" w:hint="eastAsia"/>
          <w:sz w:val="36"/>
          <w:rtl/>
        </w:rPr>
        <w:t>ما</w:t>
      </w:r>
      <w:r w:rsidRPr="00B06405">
        <w:rPr>
          <w:rFonts w:ascii="Traditional Arabic" w:hAnsi="Traditional Arabic"/>
          <w:sz w:val="36"/>
          <w:rtl/>
        </w:rPr>
        <w:t xml:space="preserve"> جعل الله) </w:t>
      </w:r>
      <w:r w:rsidRPr="00B06405">
        <w:rPr>
          <w:rFonts w:ascii="Traditional Arabic" w:hAnsi="Traditional Arabic" w:hint="eastAsia"/>
          <w:sz w:val="36"/>
          <w:rtl/>
        </w:rPr>
        <w:t>أي</w:t>
      </w:r>
      <w:r w:rsidRPr="00B06405">
        <w:rPr>
          <w:rFonts w:ascii="Traditional Arabic" w:hAnsi="Traditional Arabic"/>
          <w:sz w:val="36"/>
          <w:rtl/>
        </w:rPr>
        <w:t xml:space="preserve"> ما حكم الله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شرعه ولا أمر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والبحيرة</w:t>
      </w:r>
      <w:r w:rsidRPr="00B06405">
        <w:rPr>
          <w:rFonts w:ascii="Traditional Arabic" w:hAnsi="Traditional Arabic"/>
          <w:sz w:val="36"/>
          <w:rtl/>
        </w:rPr>
        <w:t xml:space="preserve">: </w:t>
      </w:r>
      <w:r w:rsidRPr="00B06405">
        <w:rPr>
          <w:rFonts w:ascii="Traditional Arabic" w:hAnsi="Traditional Arabic" w:hint="eastAsia"/>
          <w:sz w:val="36"/>
          <w:rtl/>
        </w:rPr>
        <w:t>هي</w:t>
      </w:r>
      <w:r w:rsidRPr="00B06405">
        <w:rPr>
          <w:rFonts w:ascii="Traditional Arabic" w:hAnsi="Traditional Arabic"/>
          <w:sz w:val="36"/>
          <w:rtl/>
        </w:rPr>
        <w:t xml:space="preserve"> الناقة إذا أنتجت عشرة أبطن شقوا آذانها وتركوها ترعى ولا ينتفع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السائبة: </w:t>
      </w:r>
      <w:r w:rsidRPr="00B06405">
        <w:rPr>
          <w:rFonts w:ascii="Traditional Arabic" w:hAnsi="Traditional Arabic" w:hint="eastAsia"/>
          <w:sz w:val="36"/>
          <w:rtl/>
        </w:rPr>
        <w:t>فكان</w:t>
      </w:r>
      <w:r w:rsidRPr="00B06405">
        <w:rPr>
          <w:rFonts w:ascii="Traditional Arabic" w:hAnsi="Traditional Arabic"/>
          <w:sz w:val="36"/>
          <w:rtl/>
        </w:rPr>
        <w:t xml:space="preserve"> الرجل يقول: </w:t>
      </w:r>
      <w:r w:rsidRPr="00B06405">
        <w:rPr>
          <w:rFonts w:ascii="Traditional Arabic" w:hAnsi="Traditional Arabic" w:hint="eastAsia"/>
          <w:sz w:val="36"/>
          <w:rtl/>
        </w:rPr>
        <w:t>إذا</w:t>
      </w:r>
      <w:r w:rsidRPr="00B06405">
        <w:rPr>
          <w:rFonts w:ascii="Traditional Arabic" w:hAnsi="Traditional Arabic"/>
          <w:sz w:val="36"/>
          <w:rtl/>
        </w:rPr>
        <w:t xml:space="preserve"> قدمت من سفري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برئت من مرضي فناقتي سائبة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وجعلها</w:t>
      </w:r>
      <w:r w:rsidRPr="00B06405">
        <w:rPr>
          <w:rFonts w:ascii="Traditional Arabic" w:hAnsi="Traditional Arabic"/>
          <w:sz w:val="36"/>
          <w:rtl/>
        </w:rPr>
        <w:t xml:space="preserve"> كالبحيرة في عدم الانتفاع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الوصيلة: </w:t>
      </w:r>
      <w:r w:rsidRPr="00B06405">
        <w:rPr>
          <w:rFonts w:ascii="Traditional Arabic" w:hAnsi="Traditional Arabic" w:hint="eastAsia"/>
          <w:sz w:val="36"/>
          <w:rtl/>
        </w:rPr>
        <w:t>فكانوا</w:t>
      </w:r>
      <w:r w:rsidRPr="00B06405">
        <w:rPr>
          <w:rFonts w:ascii="Traditional Arabic" w:hAnsi="Traditional Arabic"/>
          <w:sz w:val="36"/>
          <w:rtl/>
        </w:rPr>
        <w:t xml:space="preserve"> إذا ولدت الناقة ذكر</w:t>
      </w:r>
      <w:r w:rsidRPr="00B06405">
        <w:rPr>
          <w:rFonts w:ascii="Traditional Arabic" w:hAnsi="Traditional Arabic" w:hint="eastAsia"/>
          <w:sz w:val="36"/>
          <w:rtl/>
        </w:rPr>
        <w:t>ًا</w:t>
      </w:r>
      <w:r w:rsidRPr="00B06405">
        <w:rPr>
          <w:rFonts w:ascii="Traditional Arabic" w:hAnsi="Traditional Arabic"/>
          <w:sz w:val="36"/>
          <w:rtl/>
        </w:rPr>
        <w:t xml:space="preserve"> وأنثى في بطن واحد قالوا: </w:t>
      </w:r>
      <w:r w:rsidRPr="00B06405">
        <w:rPr>
          <w:rFonts w:ascii="Traditional Arabic" w:hAnsi="Traditional Arabic" w:hint="eastAsia"/>
          <w:sz w:val="36"/>
          <w:rtl/>
        </w:rPr>
        <w:t>وصلت</w:t>
      </w:r>
      <w:r w:rsidRPr="00B06405">
        <w:rPr>
          <w:rFonts w:ascii="Traditional Arabic" w:hAnsi="Traditional Arabic"/>
          <w:sz w:val="36"/>
          <w:rtl/>
        </w:rPr>
        <w:t xml:space="preserve"> الناقة أخاها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تذبح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الحامي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فكانوا</w:t>
      </w:r>
      <w:r w:rsidRPr="00B06405">
        <w:rPr>
          <w:rFonts w:ascii="Traditional Arabic" w:hAnsi="Traditional Arabic"/>
          <w:sz w:val="36"/>
          <w:rtl/>
        </w:rPr>
        <w:t xml:space="preserve"> إذا نتج من صلب الجمل عشرة بطون قالوا: </w:t>
      </w:r>
      <w:r w:rsidRPr="00B06405">
        <w:rPr>
          <w:rFonts w:ascii="Traditional Arabic" w:hAnsi="Traditional Arabic" w:hint="eastAsia"/>
          <w:sz w:val="36"/>
          <w:rtl/>
        </w:rPr>
        <w:t>قد</w:t>
      </w:r>
      <w:r w:rsidRPr="00B06405">
        <w:rPr>
          <w:rFonts w:ascii="Traditional Arabic" w:hAnsi="Traditional Arabic"/>
          <w:sz w:val="36"/>
          <w:rtl/>
        </w:rPr>
        <w:t xml:space="preserve"> حمى ظهره فلا يركب ولا يحمل عليه 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84A62">
      <w:pPr>
        <w:rPr>
          <w:rFonts w:ascii="Traditional Arabic" w:hAnsi="Traditional Arabic"/>
          <w:sz w:val="36"/>
          <w:szCs w:val="32"/>
          <w:rtl/>
          <w:lang w:eastAsia="en-US"/>
        </w:rPr>
      </w:pPr>
      <w:r w:rsidRPr="00B06405">
        <w:rPr>
          <w:rFonts w:ascii="Traditional Arabic" w:hAnsi="Traditional Arabic" w:hint="eastAsia"/>
          <w:sz w:val="36"/>
          <w:rtl/>
        </w:rPr>
        <w:t>وقيل</w:t>
      </w:r>
      <w:r w:rsidRPr="00B06405">
        <w:rPr>
          <w:rFonts w:ascii="Traditional Arabic" w:hAnsi="Traditional Arabic"/>
          <w:sz w:val="36"/>
          <w:rtl/>
        </w:rPr>
        <w:t xml:space="preserve"> في تفسيرها أقوال أخرى كثيرة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2"/>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كلها</w:t>
      </w:r>
      <w:r w:rsidRPr="00B06405">
        <w:rPr>
          <w:rFonts w:ascii="Traditional Arabic" w:hAnsi="Traditional Arabic"/>
          <w:sz w:val="36"/>
          <w:rtl/>
        </w:rPr>
        <w:t xml:space="preserve"> تدور حول تحريم شيء من البهائم على أنفسهم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الانتفاع بها من دون شرع ولا عقل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179" w:name="آية100"/>
      <w:r w:rsidRPr="00B06405">
        <w:rPr>
          <w:rFonts w:ascii="QCF_P124" w:hAnsi="QCF_P124" w:cs="QCF_P124"/>
          <w:sz w:val="35"/>
          <w:szCs w:val="32"/>
          <w:rtl/>
          <w:lang w:eastAsia="en-US"/>
        </w:rPr>
        <w:t>ﰀ ﰁ ﰂ ﰃ ﰄ ﰅ ﰆﰇ ﰈ ﰉ ﰊ</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103]</w:t>
      </w:r>
      <w:bookmarkEnd w:id="17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ثم</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180" w:name="آية101"/>
      <w:r w:rsidRPr="00B06405">
        <w:rPr>
          <w:rFonts w:ascii="QCF_P125" w:hAnsi="QCF_P125" w:cs="QCF_P125"/>
          <w:sz w:val="35"/>
          <w:szCs w:val="32"/>
          <w:rtl/>
          <w:lang w:eastAsia="en-US"/>
        </w:rPr>
        <w:t>ﭑ ﭒ ﭓ ﭔ ﭕ ﭖ ﭗ ﭘ ﭙ ﭚ ﭛ ﭜ ﭝ ﭞ ﭟ ﭠﭡ ﭢ ﭣ ﭤ ﭥ ﭦ ﭧ ﭨ ﭩ 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104]</w:t>
      </w:r>
      <w:bookmarkEnd w:id="180"/>
      <w:r w:rsidRPr="00B06405">
        <w:rPr>
          <w:rFonts w:ascii="Traditional Arabic" w:hAnsi="Traditional Arabic"/>
          <w:sz w:val="36"/>
          <w:szCs w:val="32"/>
          <w:rtl/>
          <w:lang w:eastAsia="en-US"/>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جرير الطبري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في</w:t>
      </w:r>
      <w:r w:rsidRPr="00B06405">
        <w:rPr>
          <w:rFonts w:ascii="Traditional Arabic" w:hAnsi="Traditional Arabic"/>
          <w:sz w:val="36"/>
          <w:rtl/>
        </w:rPr>
        <w:t xml:space="preserve"> تفسير هذه الآية: «</w:t>
      </w:r>
      <w:r w:rsidRPr="00B06405">
        <w:rPr>
          <w:rFonts w:ascii="Traditional Arabic" w:hAnsi="Traditional Arabic" w:hint="eastAsia"/>
          <w:sz w:val="36"/>
          <w:rtl/>
        </w:rPr>
        <w:t>وإذا</w:t>
      </w:r>
      <w:r w:rsidRPr="00B06405">
        <w:rPr>
          <w:rFonts w:ascii="Traditional Arabic" w:hAnsi="Traditional Arabic"/>
          <w:sz w:val="36"/>
          <w:rtl/>
        </w:rPr>
        <w:t xml:space="preserve"> قيل لهؤلاء الذين يبحرون البحائر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ويسيبون</w:t>
      </w:r>
      <w:r w:rsidRPr="00B06405">
        <w:rPr>
          <w:rFonts w:ascii="Traditional Arabic" w:hAnsi="Traditional Arabic"/>
          <w:sz w:val="36"/>
          <w:rtl/>
        </w:rPr>
        <w:t xml:space="preserve"> السوائب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الذين</w:t>
      </w:r>
      <w:r w:rsidRPr="00B06405">
        <w:rPr>
          <w:rFonts w:ascii="Traditional Arabic" w:hAnsi="Traditional Arabic"/>
          <w:sz w:val="36"/>
          <w:rtl/>
        </w:rPr>
        <w:t xml:space="preserve"> ل</w:t>
      </w:r>
      <w:r w:rsidRPr="00B06405">
        <w:rPr>
          <w:rFonts w:ascii="Traditional Arabic" w:hAnsi="Traditional Arabic" w:hint="eastAsia"/>
          <w:sz w:val="36"/>
          <w:rtl/>
        </w:rPr>
        <w:t>ا</w:t>
      </w:r>
      <w:r w:rsidRPr="00B06405">
        <w:rPr>
          <w:rFonts w:ascii="Traditional Arabic" w:hAnsi="Traditional Arabic"/>
          <w:sz w:val="36"/>
          <w:rtl/>
        </w:rPr>
        <w:t xml:space="preserve"> يعقلون أنهم بإضافتهم تحريم ذلك إلى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يفترون</w:t>
      </w:r>
      <w:r w:rsidRPr="00B06405">
        <w:rPr>
          <w:rFonts w:ascii="Traditional Arabic" w:hAnsi="Traditional Arabic"/>
          <w:sz w:val="36"/>
          <w:rtl/>
        </w:rPr>
        <w:t xml:space="preserve"> على الله الكذب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تعالوا</w:t>
      </w:r>
      <w:r w:rsidRPr="00B06405">
        <w:rPr>
          <w:rFonts w:ascii="Traditional Arabic" w:hAnsi="Traditional Arabic"/>
          <w:sz w:val="36"/>
          <w:rtl/>
        </w:rPr>
        <w:t xml:space="preserve"> إلى تنـزيل الله وآي كتابه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ورسوله،</w:t>
      </w:r>
      <w:r w:rsidRPr="00B06405">
        <w:rPr>
          <w:rFonts w:ascii="Traditional Arabic" w:hAnsi="Traditional Arabic"/>
          <w:sz w:val="36"/>
          <w:rtl/>
        </w:rPr>
        <w:t xml:space="preserve"> </w:t>
      </w:r>
      <w:r w:rsidRPr="00B06405">
        <w:rPr>
          <w:rFonts w:ascii="Traditional Arabic" w:hAnsi="Traditional Arabic" w:hint="eastAsia"/>
          <w:sz w:val="36"/>
          <w:rtl/>
        </w:rPr>
        <w:t>ليتبين</w:t>
      </w:r>
      <w:r w:rsidRPr="00B06405">
        <w:rPr>
          <w:rFonts w:ascii="Traditional Arabic" w:hAnsi="Traditional Arabic"/>
          <w:sz w:val="36"/>
          <w:rtl/>
        </w:rPr>
        <w:t xml:space="preserve"> لكم كذب قيلكم فيما تضيفونه إلى الله تعالى من تحريمكم ما تحرمون من هذه الأشياء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أجابوا</w:t>
      </w:r>
      <w:r w:rsidRPr="00B06405">
        <w:rPr>
          <w:rFonts w:ascii="Traditional Arabic" w:hAnsi="Traditional Arabic"/>
          <w:sz w:val="36"/>
          <w:rtl/>
        </w:rPr>
        <w:t xml:space="preserve"> من دعاهم إلى ذلك بأن يقولوا: </w:t>
      </w:r>
      <w:r w:rsidRPr="00B06405">
        <w:rPr>
          <w:rFonts w:ascii="Traditional Arabic" w:hAnsi="Traditional Arabic" w:hint="eastAsia"/>
          <w:sz w:val="36"/>
          <w:rtl/>
        </w:rPr>
        <w:t>حسبنا</w:t>
      </w:r>
      <w:r w:rsidRPr="00B06405">
        <w:rPr>
          <w:rFonts w:ascii="Traditional Arabic" w:hAnsi="Traditional Arabic"/>
          <w:sz w:val="36"/>
          <w:rtl/>
        </w:rPr>
        <w:t xml:space="preserve"> ما وجدنا عليه من قبلنا آباءنا يعملون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ويقولون</w:t>
      </w:r>
      <w:r w:rsidRPr="00B06405">
        <w:rPr>
          <w:rFonts w:ascii="Traditional Arabic" w:hAnsi="Traditional Arabic"/>
          <w:sz w:val="36"/>
          <w:rtl/>
        </w:rPr>
        <w:t xml:space="preserve">: </w:t>
      </w:r>
      <w:r w:rsidRPr="00B06405">
        <w:rPr>
          <w:rFonts w:ascii="Traditional Arabic" w:hAnsi="Traditional Arabic" w:hint="eastAsia"/>
          <w:sz w:val="36"/>
          <w:rtl/>
        </w:rPr>
        <w:t>نحن</w:t>
      </w:r>
      <w:r w:rsidRPr="00B06405">
        <w:rPr>
          <w:rFonts w:ascii="Traditional Arabic" w:hAnsi="Traditional Arabic"/>
          <w:sz w:val="36"/>
          <w:rtl/>
        </w:rPr>
        <w:t xml:space="preserve"> لهم تبع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لنا أئمة وقادة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اكتفينا بما أخذنا عنهم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ورضينا</w:t>
      </w:r>
      <w:r w:rsidRPr="00B06405">
        <w:rPr>
          <w:rFonts w:ascii="Traditional Arabic" w:hAnsi="Traditional Arabic"/>
          <w:sz w:val="36"/>
          <w:rtl/>
        </w:rPr>
        <w:t xml:space="preserve"> بما كانوا عليه من تحريم وتحليل.</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الله تعالى ذكره لنبيه محمد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لو كان آباء هؤلاء القائلين هذه المقالة لا يعلمون شيئ</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يكونوا يعلمون أن</w:t>
      </w:r>
      <w:r w:rsidRPr="00B06405">
        <w:rPr>
          <w:rFonts w:ascii="Traditional Arabic" w:hAnsi="Traditional Arabic" w:hint="eastAsia"/>
          <w:sz w:val="36"/>
          <w:rtl/>
        </w:rPr>
        <w:t>َّ</w:t>
      </w:r>
      <w:r w:rsidRPr="00B06405">
        <w:rPr>
          <w:rFonts w:ascii="Traditional Arabic" w:hAnsi="Traditional Arabic"/>
          <w:sz w:val="36"/>
          <w:rtl/>
        </w:rPr>
        <w:t xml:space="preserve"> ما يضيفونه إلى الله تعالى من تحريم البحيرة والسائبة والوصيلة والحام كذب وفرية على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حقيقة لذلك ولا صحة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كانوا أتباع</w:t>
      </w:r>
      <w:r w:rsidRPr="00B06405">
        <w:rPr>
          <w:rFonts w:ascii="Traditional Arabic" w:hAnsi="Traditional Arabic" w:hint="eastAsia"/>
          <w:sz w:val="36"/>
          <w:rtl/>
        </w:rPr>
        <w:t>َ</w:t>
      </w:r>
      <w:r w:rsidRPr="00B06405">
        <w:rPr>
          <w:rFonts w:ascii="Traditional Arabic" w:hAnsi="Traditional Arabic"/>
          <w:sz w:val="36"/>
          <w:rtl/>
        </w:rPr>
        <w:t xml:space="preserve"> المفترين الذين ابتد</w:t>
      </w:r>
      <w:r w:rsidRPr="00B06405">
        <w:rPr>
          <w:rFonts w:ascii="Traditional Arabic" w:hAnsi="Traditional Arabic" w:hint="eastAsia"/>
          <w:sz w:val="36"/>
          <w:rtl/>
        </w:rPr>
        <w:t>ؤوا</w:t>
      </w:r>
      <w:r w:rsidRPr="00B06405">
        <w:rPr>
          <w:rFonts w:ascii="Traditional Arabic" w:hAnsi="Traditional Arabic"/>
          <w:sz w:val="36"/>
          <w:rtl/>
        </w:rPr>
        <w:t xml:space="preserve"> تحريم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افتراءً</w:t>
      </w:r>
      <w:r w:rsidRPr="00B06405">
        <w:rPr>
          <w:rFonts w:ascii="Traditional Arabic" w:hAnsi="Traditional Arabic"/>
          <w:sz w:val="36"/>
          <w:rtl/>
        </w:rPr>
        <w:t xml:space="preserve"> على الله بقيلهم ما كانوا يقولون من إضافتهم إلى الله تعالى ذكره ما يضيفون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كانوا فيما هم به عاملون من ذلك على استقامة وصواب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كانوا على ضلالة وخطأ</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وكان</w:t>
      </w:r>
      <w:r w:rsidRPr="00B06405">
        <w:rPr>
          <w:rFonts w:ascii="Traditional Arabic" w:hAnsi="Traditional Arabic"/>
          <w:sz w:val="36"/>
          <w:rtl/>
        </w:rPr>
        <w:t xml:space="preserve"> أول من غير دين إبراهيم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فأدخل</w:t>
      </w:r>
      <w:r w:rsidRPr="00B06405">
        <w:rPr>
          <w:rFonts w:ascii="Traditional Arabic" w:hAnsi="Traditional Arabic"/>
          <w:sz w:val="36"/>
          <w:rtl/>
        </w:rPr>
        <w:t xml:space="preserve"> الأصنام إلى الحجا</w:t>
      </w:r>
      <w:r w:rsidRPr="00B06405">
        <w:rPr>
          <w:rFonts w:ascii="Traditional Arabic" w:hAnsi="Traditional Arabic" w:hint="eastAsia"/>
          <w:sz w:val="36"/>
          <w:rtl/>
        </w:rPr>
        <w:t>ز،</w:t>
      </w:r>
      <w:r w:rsidRPr="00B06405">
        <w:rPr>
          <w:rFonts w:ascii="Traditional Arabic" w:hAnsi="Traditional Arabic"/>
          <w:sz w:val="36"/>
          <w:rtl/>
        </w:rPr>
        <w:t xml:space="preserve"> </w:t>
      </w:r>
      <w:r w:rsidRPr="00B06405">
        <w:rPr>
          <w:rFonts w:ascii="Traditional Arabic" w:hAnsi="Traditional Arabic" w:hint="eastAsia"/>
          <w:sz w:val="36"/>
          <w:rtl/>
        </w:rPr>
        <w:t>ودعا</w:t>
      </w:r>
      <w:r w:rsidRPr="00B06405">
        <w:rPr>
          <w:rFonts w:ascii="Traditional Arabic" w:hAnsi="Traditional Arabic"/>
          <w:sz w:val="36"/>
          <w:rtl/>
        </w:rPr>
        <w:t xml:space="preserve"> الناس إلى عبادتها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وشرع</w:t>
      </w:r>
      <w:r w:rsidRPr="00B06405">
        <w:rPr>
          <w:rFonts w:ascii="Traditional Arabic" w:hAnsi="Traditional Arabic"/>
          <w:sz w:val="36"/>
          <w:rtl/>
        </w:rPr>
        <w:t xml:space="preserve"> لهم هذه الشرائع الجاهلية في الأنعام وغيرها: </w:t>
      </w:r>
      <w:r w:rsidRPr="00B06405">
        <w:rPr>
          <w:rFonts w:ascii="Traditional Arabic" w:hAnsi="Traditional Arabic" w:hint="eastAsia"/>
          <w:sz w:val="36"/>
          <w:rtl/>
        </w:rPr>
        <w:t>عمرو</w:t>
      </w:r>
      <w:r w:rsidRPr="00B06405">
        <w:rPr>
          <w:rFonts w:ascii="Traditional Arabic" w:hAnsi="Traditional Arabic"/>
          <w:sz w:val="36"/>
          <w:rtl/>
        </w:rPr>
        <w:t xml:space="preserve"> بن لحي الخزاعي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328BA">
      <w:pPr>
        <w:rPr>
          <w:rFonts w:ascii="Traditional Arabic" w:hAnsi="Traditional Arabic"/>
          <w:sz w:val="36"/>
          <w:rtl/>
        </w:rPr>
      </w:pPr>
      <w:r w:rsidRPr="00B06405">
        <w:rPr>
          <w:rFonts w:ascii="Traditional Arabic" w:hAnsi="Traditional Arabic" w:hint="eastAsia"/>
          <w:sz w:val="36"/>
          <w:rtl/>
        </w:rPr>
        <w:t>فعن</w:t>
      </w:r>
      <w:r w:rsidRPr="00B06405">
        <w:rPr>
          <w:rFonts w:ascii="Traditional Arabic" w:hAnsi="Traditional Arabic"/>
          <w:sz w:val="36"/>
          <w:rtl/>
        </w:rPr>
        <w:t xml:space="preserve"> عائشة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قالت</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181" w:name="حديث19"/>
      <w:r w:rsidRPr="00B06405">
        <w:rPr>
          <w:rFonts w:ascii="Traditional Arabic" w:hAnsi="Traditional Arabic" w:hint="eastAsia"/>
          <w:sz w:val="36"/>
          <w:rtl/>
        </w:rPr>
        <w:t>رأيت</w:t>
      </w:r>
      <w:r w:rsidRPr="00B06405">
        <w:rPr>
          <w:rFonts w:ascii="Traditional Arabic" w:hAnsi="Traditional Arabic"/>
          <w:sz w:val="36"/>
          <w:rtl/>
        </w:rPr>
        <w:t xml:space="preserve"> جهنم يحطم بعضها بعض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ورأيت</w:t>
      </w:r>
      <w:r w:rsidRPr="00B06405">
        <w:rPr>
          <w:rFonts w:ascii="Traditional Arabic" w:hAnsi="Traditional Arabic"/>
          <w:sz w:val="36"/>
          <w:rtl/>
        </w:rPr>
        <w:t xml:space="preserve"> عمر</w:t>
      </w:r>
      <w:r w:rsidRPr="00B06405">
        <w:rPr>
          <w:rFonts w:ascii="Traditional Arabic" w:hAnsi="Traditional Arabic" w:hint="eastAsia"/>
          <w:sz w:val="36"/>
          <w:rtl/>
        </w:rPr>
        <w:t>ًا</w:t>
      </w:r>
      <w:r w:rsidRPr="00B06405">
        <w:rPr>
          <w:rFonts w:ascii="Traditional Arabic" w:hAnsi="Traditional Arabic"/>
          <w:sz w:val="36"/>
          <w:rtl/>
        </w:rPr>
        <w:t xml:space="preserve"> يجر قُصبَهُ</w:t>
      </w:r>
      <w:bookmarkEnd w:id="181"/>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أول من سيَّب السوائب))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F1177">
      <w:pPr>
        <w:keepNext/>
        <w:spacing w:before="120"/>
        <w:ind w:left="397" w:hanging="397"/>
        <w:rPr>
          <w:rFonts w:ascii="Tahoma" w:hAnsi="Tahoma"/>
          <w:b/>
          <w:bCs/>
          <w:sz w:val="40"/>
          <w:rtl/>
        </w:rPr>
      </w:pPr>
      <w:r w:rsidRPr="00B06405">
        <w:rPr>
          <w:rFonts w:ascii="Tahoma" w:hAnsi="Tahoma"/>
          <w:b/>
          <w:bCs/>
          <w:sz w:val="40"/>
          <w:rtl/>
        </w:rPr>
        <w:t>2- تقسيم أهل الجاهلية ما خلقه الله لهم من الزروع والأنعام إلى قسمين، قسم لله وقسم</w:t>
      </w:r>
      <w:r w:rsidRPr="00B06405">
        <w:rPr>
          <w:rFonts w:ascii="Traditional Arabic" w:hAnsi="Traditional Arabic"/>
          <w:b/>
          <w:bCs/>
          <w:sz w:val="36"/>
          <w:rtl/>
        </w:rPr>
        <w:t xml:space="preserve"> </w:t>
      </w:r>
      <w:r w:rsidRPr="00B06405">
        <w:rPr>
          <w:rFonts w:ascii="Tahoma" w:hAnsi="Tahoma"/>
          <w:b/>
          <w:bCs/>
          <w:sz w:val="40"/>
          <w:rtl/>
        </w:rPr>
        <w:t>لشركائهم:</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قال</w:t>
      </w:r>
      <w:r w:rsidRPr="00B06405">
        <w:rPr>
          <w:rFonts w:ascii="Traditional Arabic" w:hAnsi="Traditional Arabic"/>
          <w:sz w:val="36"/>
          <w:rtl/>
        </w:rPr>
        <w:t xml:space="preserve"> سبحانه في بيان ضلالهم وتشريعهم الباطل في ذلك: </w:t>
      </w:r>
      <w:r w:rsidRPr="00B06405">
        <w:rPr>
          <w:rFonts w:ascii="Traditional Arabic" w:hAnsi="Traditional Arabic" w:hint="cs"/>
          <w:sz w:val="36"/>
          <w:rtl/>
        </w:rPr>
        <w:t>﴿</w:t>
      </w:r>
      <w:bookmarkStart w:id="182" w:name="آية102"/>
      <w:r w:rsidRPr="00B06405">
        <w:rPr>
          <w:rFonts w:ascii="QCF_P145" w:hAnsi="QCF_P145" w:cs="QCF_P145"/>
          <w:sz w:val="35"/>
          <w:szCs w:val="32"/>
          <w:rtl/>
          <w:lang w:eastAsia="en-US"/>
        </w:rPr>
        <w:t>ﮎ ﮏ ﮐ ﮑ ﮒ ﮓ ﮔ ﮕ ﮖ ﮗ ﮘ ﮙ ﮚ ﮛﮜ ﮝ ﮞ ﮟ ﮠ ﮡ ﮢ ﮣﮤ ﮥ ﮦ ﮧ ﮨ ﮩ ﮪ ﮫﮬ ﮭ ﮮ ﮯ 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136]</w:t>
      </w:r>
      <w:bookmarkEnd w:id="18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فتبين</w:t>
      </w:r>
      <w:r w:rsidRPr="00B06405">
        <w:rPr>
          <w:rFonts w:ascii="Traditional Arabic" w:hAnsi="Traditional Arabic"/>
          <w:sz w:val="36"/>
          <w:rtl/>
        </w:rPr>
        <w:t xml:space="preserve"> هذه الآية ما كان عليه المشركون من تشريع باطل في الحرث والأنعام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كانوا يجعلون لله من حروثهم وأنعامهم وثمارهم وسائر أموالهم نصيب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وللأوثان</w:t>
      </w:r>
      <w:r w:rsidRPr="00B06405">
        <w:rPr>
          <w:rFonts w:ascii="Traditional Arabic" w:hAnsi="Traditional Arabic"/>
          <w:sz w:val="36"/>
          <w:rtl/>
        </w:rPr>
        <w:t xml:space="preserve"> نصيب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جعلوه لله صرفوه إلى الضيفان والمساكين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w:t>
      </w:r>
      <w:r w:rsidRPr="00B06405">
        <w:rPr>
          <w:rFonts w:ascii="Traditional Arabic" w:hAnsi="Traditional Arabic" w:hint="eastAsia"/>
          <w:sz w:val="36"/>
          <w:rtl/>
        </w:rPr>
        <w:t>جعلوه</w:t>
      </w:r>
      <w:r w:rsidRPr="00B06405">
        <w:rPr>
          <w:rFonts w:ascii="Traditional Arabic" w:hAnsi="Traditional Arabic"/>
          <w:sz w:val="36"/>
          <w:rtl/>
        </w:rPr>
        <w:t xml:space="preserve"> للأصنام أنفقوه على </w:t>
      </w:r>
      <w:r w:rsidRPr="00B06405">
        <w:rPr>
          <w:rFonts w:ascii="Traditional Arabic" w:hAnsi="Traditional Arabic" w:hint="eastAsia"/>
          <w:sz w:val="36"/>
          <w:rtl/>
        </w:rPr>
        <w:t>الأصنام</w:t>
      </w:r>
      <w:r w:rsidRPr="00B06405">
        <w:rPr>
          <w:rFonts w:ascii="Traditional Arabic" w:hAnsi="Traditional Arabic"/>
          <w:sz w:val="36"/>
          <w:rtl/>
        </w:rPr>
        <w:t xml:space="preserve"> وخدامها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سقط شيء مما جعلوه لله تعالى في نصيب الأوثان تركوه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وقالوا</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غني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سقط شيء من نصيب الأصنام فيما جعلوه لله ردوه إلى الأوثان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بزعمهم محتاجة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معنى الآية: </w:t>
      </w:r>
      <w:r w:rsidRPr="00B06405">
        <w:rPr>
          <w:rFonts w:ascii="Traditional Arabic" w:hAnsi="Traditional Arabic" w:hint="eastAsia"/>
          <w:sz w:val="36"/>
          <w:rtl/>
        </w:rPr>
        <w:t>أنهم</w:t>
      </w:r>
      <w:r w:rsidRPr="00B06405">
        <w:rPr>
          <w:rFonts w:ascii="Traditional Arabic" w:hAnsi="Traditional Arabic"/>
          <w:sz w:val="36"/>
          <w:rtl/>
        </w:rPr>
        <w:t xml:space="preserve"> كانوا إذا ذبحوا ما جعلوه لله ذكروا عليه اسم أصنامهم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ذبحوا ما لأصنامهم لم يذكروا اسم الله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F4EB6">
      <w:pPr>
        <w:pStyle w:val="11"/>
        <w:keepNext/>
        <w:bidi/>
        <w:spacing w:before="120"/>
        <w:jc w:val="both"/>
        <w:rPr>
          <w:rFonts w:cs="Traditional Arabic"/>
          <w:szCs w:val="36"/>
          <w:rtl/>
        </w:rPr>
      </w:pPr>
      <w:r w:rsidRPr="00B06405">
        <w:rPr>
          <w:rFonts w:cs="Traditional Arabic"/>
          <w:szCs w:val="36"/>
          <w:rtl/>
        </w:rPr>
        <w:t>3- تقسيم أهل الجاهلية الأنعام إلى أقسام ثلاثة:</w:t>
      </w:r>
    </w:p>
    <w:p w:rsidR="00763887" w:rsidRPr="00B06405" w:rsidRDefault="00763887" w:rsidP="00952190">
      <w:pPr>
        <w:rPr>
          <w:rFonts w:ascii="Traditional Arabic" w:hAnsi="Traditional Arabic"/>
          <w:sz w:val="36"/>
          <w:szCs w:val="32"/>
          <w:rtl/>
          <w:lang w:eastAsia="en-US"/>
        </w:rPr>
      </w:pPr>
      <w:r w:rsidRPr="00B06405">
        <w:rPr>
          <w:rFonts w:ascii="Traditional Arabic" w:hAnsi="Traditional Arabic" w:hint="eastAsia"/>
          <w:sz w:val="36"/>
          <w:rtl/>
        </w:rPr>
        <w:t>وقد</w:t>
      </w:r>
      <w:r w:rsidRPr="00B06405">
        <w:rPr>
          <w:rFonts w:ascii="Traditional Arabic" w:hAnsi="Traditional Arabic"/>
          <w:sz w:val="36"/>
          <w:rtl/>
        </w:rPr>
        <w:t xml:space="preserve"> </w:t>
      </w:r>
      <w:r w:rsidRPr="00B06405">
        <w:rPr>
          <w:rFonts w:ascii="Traditional Arabic" w:hAnsi="Traditional Arabic" w:hint="eastAsia"/>
          <w:sz w:val="36"/>
          <w:rtl/>
        </w:rPr>
        <w:t>بين</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الأقسام </w:t>
      </w:r>
      <w:r w:rsidRPr="00B06405">
        <w:rPr>
          <w:rFonts w:ascii="Traditional Arabic" w:hAnsi="Traditional Arabic" w:hint="eastAsia"/>
          <w:sz w:val="36"/>
          <w:rtl/>
        </w:rPr>
        <w:t>بقوله</w:t>
      </w:r>
      <w:r w:rsidRPr="00B06405">
        <w:rPr>
          <w:rFonts w:ascii="Traditional Arabic" w:hAnsi="Traditional Arabic"/>
          <w:sz w:val="36"/>
          <w:rtl/>
        </w:rPr>
        <w:t xml:space="preserve">: </w:t>
      </w:r>
      <w:r w:rsidRPr="00B06405">
        <w:rPr>
          <w:rFonts w:ascii="Traditional Arabic" w:hAnsi="Traditional Arabic" w:hint="cs"/>
          <w:sz w:val="36"/>
          <w:rtl/>
        </w:rPr>
        <w:t>﴿</w:t>
      </w:r>
      <w:bookmarkStart w:id="183" w:name="آية103"/>
      <w:r w:rsidRPr="00B06405">
        <w:rPr>
          <w:rFonts w:ascii="QCF_P146" w:hAnsi="QCF_P146" w:cs="QCF_P146"/>
          <w:sz w:val="35"/>
          <w:szCs w:val="32"/>
          <w:rtl/>
          <w:lang w:eastAsia="en-US"/>
        </w:rPr>
        <w:t>ﭑ ﭒ ﭓ ﭔ ﭕ ﭖ ﭗ ﭘ ﭙ ﭚ ﭛ ﭜ ﭝ ﭞ ﭟ ﭠ ﭡ ﭢ ﭣ ﭤ ﭥ ﭦﭧ ﭨ ﭩ ﭪ ﭫ ﭬ</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138]</w:t>
      </w:r>
      <w:bookmarkEnd w:id="183"/>
      <w:r w:rsidRPr="00B06405">
        <w:rPr>
          <w:rFonts w:ascii="Traditional Arabic" w:hAnsi="Traditional Arabic"/>
          <w:sz w:val="36"/>
          <w:szCs w:val="32"/>
          <w:rtl/>
          <w:lang w:eastAsia="en-US"/>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الطبري رح</w:t>
      </w:r>
      <w:r w:rsidRPr="00B06405">
        <w:rPr>
          <w:rFonts w:ascii="Traditional Arabic" w:hAnsi="Traditional Arabic" w:hint="eastAsia"/>
          <w:sz w:val="36"/>
          <w:rtl/>
        </w:rPr>
        <w:t>مه</w:t>
      </w:r>
      <w:r w:rsidRPr="00B06405">
        <w:rPr>
          <w:rFonts w:ascii="Traditional Arabic" w:hAnsi="Traditional Arabic"/>
          <w:sz w:val="36"/>
          <w:rtl/>
        </w:rPr>
        <w:t xml:space="preserve"> الله: «</w:t>
      </w:r>
      <w:r w:rsidRPr="00B06405">
        <w:rPr>
          <w:rFonts w:ascii="Traditional Arabic" w:hAnsi="Traditional Arabic" w:hint="eastAsia"/>
          <w:sz w:val="36"/>
          <w:rtl/>
        </w:rPr>
        <w:t>وهذا</w:t>
      </w:r>
      <w:r w:rsidRPr="00B06405">
        <w:rPr>
          <w:rFonts w:ascii="Traditional Arabic" w:hAnsi="Traditional Arabic"/>
          <w:sz w:val="36"/>
          <w:rtl/>
        </w:rPr>
        <w:t xml:space="preserve"> خبر من الله تعالى ذكره عن هؤلاء الجهلة أنهم كانوا يحرمون ويحللون من قبل أنفسهم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غير أن</w:t>
      </w:r>
      <w:r w:rsidRPr="00B06405">
        <w:rPr>
          <w:rFonts w:ascii="Traditional Arabic" w:hAnsi="Traditional Arabic" w:hint="eastAsia"/>
          <w:sz w:val="36"/>
          <w:rtl/>
        </w:rPr>
        <w:t>ْ</w:t>
      </w:r>
      <w:r w:rsidRPr="00B06405">
        <w:rPr>
          <w:rFonts w:ascii="Traditional Arabic" w:hAnsi="Traditional Arabic"/>
          <w:sz w:val="36"/>
          <w:rtl/>
        </w:rPr>
        <w:t xml:space="preserve"> يكون الله أذن لهم بشيء من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جهلهم وضلالهم تقسيم </w:t>
      </w:r>
      <w:r w:rsidRPr="00B06405">
        <w:rPr>
          <w:rFonts w:ascii="Traditional Arabic" w:hAnsi="Traditional Arabic" w:hint="eastAsia"/>
          <w:sz w:val="36"/>
          <w:rtl/>
        </w:rPr>
        <w:t>ما</w:t>
      </w:r>
      <w:r w:rsidRPr="00B06405">
        <w:rPr>
          <w:rFonts w:ascii="Traditional Arabic" w:hAnsi="Traditional Arabic"/>
          <w:sz w:val="36"/>
          <w:rtl/>
        </w:rPr>
        <w:t xml:space="preserve"> رزقهم الله من الحرث و</w:t>
      </w:r>
      <w:r w:rsidRPr="00B06405">
        <w:rPr>
          <w:rFonts w:ascii="Traditional Arabic" w:hAnsi="Traditional Arabic" w:hint="eastAsia"/>
          <w:sz w:val="36"/>
          <w:rtl/>
        </w:rPr>
        <w:t>الأنعام</w:t>
      </w:r>
      <w:r w:rsidRPr="00B06405">
        <w:rPr>
          <w:rFonts w:ascii="Traditional Arabic" w:hAnsi="Traditional Arabic"/>
          <w:sz w:val="36"/>
          <w:rtl/>
        </w:rPr>
        <w:t xml:space="preserve"> إلى ثلاثة أقسام:</w:t>
      </w:r>
    </w:p>
    <w:p w:rsidR="00763887" w:rsidRPr="00B06405" w:rsidRDefault="00763887" w:rsidP="00FF4EB6">
      <w:pPr>
        <w:ind w:left="786" w:hanging="581"/>
        <w:rPr>
          <w:rFonts w:ascii="Traditional Arabic" w:hAnsi="Traditional Arabic"/>
          <w:sz w:val="36"/>
          <w:rtl/>
        </w:rPr>
      </w:pP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قسم</w:t>
      </w:r>
      <w:r w:rsidRPr="00B06405">
        <w:rPr>
          <w:rFonts w:ascii="Traditional Arabic" w:hAnsi="Traditional Arabic"/>
          <w:sz w:val="36"/>
          <w:rtl/>
        </w:rPr>
        <w:t xml:space="preserve"> حِجْر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والحِجْر</w:t>
      </w:r>
      <w:r w:rsidRPr="00B06405">
        <w:rPr>
          <w:rFonts w:ascii="Traditional Arabic" w:hAnsi="Traditional Arabic"/>
          <w:sz w:val="36"/>
          <w:rtl/>
        </w:rPr>
        <w:t xml:space="preserve"> هو المنع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ممنوعة لا يطعمها إلاّ من يشا</w:t>
      </w:r>
      <w:r w:rsidRPr="00B06405">
        <w:rPr>
          <w:rFonts w:ascii="Traditional Arabic" w:hAnsi="Traditional Arabic" w:hint="eastAsia"/>
          <w:sz w:val="36"/>
          <w:rtl/>
        </w:rPr>
        <w:t>ؤون</w:t>
      </w:r>
      <w:r w:rsidRPr="00B06405">
        <w:rPr>
          <w:rFonts w:ascii="Traditional Arabic" w:hAnsi="Traditional Arabic"/>
          <w:sz w:val="36"/>
          <w:rtl/>
        </w:rPr>
        <w:t xml:space="preserve"> بزعمهم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w:t>
      </w:r>
      <w:r w:rsidRPr="00B06405">
        <w:rPr>
          <w:rFonts w:ascii="Traditional Arabic" w:hAnsi="Traditional Arabic" w:hint="eastAsia"/>
          <w:sz w:val="36"/>
          <w:rtl/>
        </w:rPr>
        <w:t>خدام</w:t>
      </w:r>
      <w:r w:rsidRPr="00B06405">
        <w:rPr>
          <w:rFonts w:ascii="Traditional Arabic" w:hAnsi="Traditional Arabic"/>
          <w:sz w:val="36"/>
          <w:rtl/>
        </w:rPr>
        <w:t xml:space="preserve"> الأصنام والرجال دون النسا</w:t>
      </w:r>
      <w:r w:rsidRPr="00B06405">
        <w:rPr>
          <w:rFonts w:ascii="Traditional Arabic" w:hAnsi="Traditional Arabic" w:hint="eastAsia"/>
          <w:sz w:val="36"/>
          <w:rtl/>
        </w:rPr>
        <w:t>ء،</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ما كانت معينة للأصنام.</w:t>
      </w:r>
    </w:p>
    <w:p w:rsidR="00763887" w:rsidRPr="00B06405" w:rsidRDefault="00763887" w:rsidP="00FF4EB6">
      <w:pPr>
        <w:ind w:left="786" w:hanging="581"/>
        <w:rPr>
          <w:rFonts w:ascii="Traditional Arabic" w:hAnsi="Traditional Arabic"/>
          <w:sz w:val="36"/>
          <w:rtl/>
        </w:rPr>
      </w:pPr>
      <w:r w:rsidRPr="00B06405">
        <w:rPr>
          <w:rFonts w:ascii="Traditional Arabic" w:hAnsi="Traditional Arabic" w:hint="eastAsia"/>
          <w:sz w:val="36"/>
          <w:rtl/>
        </w:rPr>
        <w:t>الثاني</w:t>
      </w:r>
      <w:r w:rsidRPr="00B06405">
        <w:rPr>
          <w:rFonts w:ascii="Traditional Arabic" w:hAnsi="Traditional Arabic"/>
          <w:sz w:val="36"/>
          <w:rtl/>
        </w:rPr>
        <w:t xml:space="preserve">: </w:t>
      </w:r>
      <w:r w:rsidRPr="00B06405">
        <w:rPr>
          <w:rFonts w:ascii="Traditional Arabic" w:hAnsi="Traditional Arabic" w:hint="eastAsia"/>
          <w:sz w:val="36"/>
          <w:rtl/>
        </w:rPr>
        <w:t>أنعام</w:t>
      </w:r>
      <w:r w:rsidRPr="00B06405">
        <w:rPr>
          <w:rFonts w:ascii="Traditional Arabic" w:hAnsi="Traditional Arabic"/>
          <w:sz w:val="36"/>
          <w:rtl/>
        </w:rPr>
        <w:t xml:space="preserve"> حرمت ظهورها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البحيرة</w:t>
      </w:r>
      <w:r w:rsidRPr="00B06405">
        <w:rPr>
          <w:rFonts w:ascii="Traditional Arabic" w:hAnsi="Traditional Arabic"/>
          <w:sz w:val="36"/>
          <w:rtl/>
        </w:rPr>
        <w:t xml:space="preserve"> والسائبة والوصيلة والحام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س</w:t>
      </w:r>
      <w:r w:rsidRPr="00B06405">
        <w:rPr>
          <w:rFonts w:ascii="Traditional Arabic" w:hAnsi="Traditional Arabic" w:hint="eastAsia"/>
          <w:sz w:val="36"/>
          <w:rtl/>
        </w:rPr>
        <w:t>بق</w:t>
      </w:r>
      <w:r w:rsidRPr="00B06405">
        <w:rPr>
          <w:rFonts w:ascii="Traditional Arabic" w:hAnsi="Traditional Arabic"/>
          <w:sz w:val="36"/>
          <w:rtl/>
        </w:rPr>
        <w:t xml:space="preserve"> ذكرها.</w:t>
      </w:r>
    </w:p>
    <w:p w:rsidR="00763887" w:rsidRPr="00B06405" w:rsidRDefault="00763887" w:rsidP="00FF4EB6">
      <w:pPr>
        <w:ind w:left="786" w:hanging="581"/>
        <w:rPr>
          <w:rFonts w:ascii="Traditional Arabic" w:hAnsi="Traditional Arabic"/>
          <w:sz w:val="36"/>
          <w:rtl/>
        </w:rPr>
      </w:pPr>
      <w:r w:rsidRPr="00B06405">
        <w:rPr>
          <w:rFonts w:ascii="Traditional Arabic" w:hAnsi="Traditional Arabic" w:hint="eastAsia"/>
          <w:sz w:val="36"/>
          <w:rtl/>
        </w:rPr>
        <w:t>الثالث</w:t>
      </w:r>
      <w:r w:rsidRPr="00B06405">
        <w:rPr>
          <w:rFonts w:ascii="Traditional Arabic" w:hAnsi="Traditional Arabic"/>
          <w:sz w:val="36"/>
          <w:rtl/>
        </w:rPr>
        <w:t xml:space="preserve">: </w:t>
      </w:r>
      <w:r w:rsidRPr="00B06405">
        <w:rPr>
          <w:rFonts w:ascii="Traditional Arabic" w:hAnsi="Traditional Arabic" w:hint="eastAsia"/>
          <w:sz w:val="36"/>
          <w:rtl/>
        </w:rPr>
        <w:t>أنعام</w:t>
      </w:r>
      <w:r w:rsidRPr="00B06405">
        <w:rPr>
          <w:rFonts w:ascii="Traditional Arabic" w:hAnsi="Traditional Arabic"/>
          <w:sz w:val="36"/>
          <w:rtl/>
        </w:rPr>
        <w:t xml:space="preserve"> لا يذكرون اسم الله عليها في الذبح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يذكرون عليها أسماء الأصنام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المراد لا يحجون عليها ولا يركبونها لفعل 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لما جرت العادة بذكر اسم الله تعالى على فعل الخير عبر بذكر الله عن فعل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F4EB6">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لا يذكرون اسم الله عند نحرها أو ذبحها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يزعمون</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ما أهدي للجن أو للأصنام يذكر عليه اسم ما قرب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ويزعمون</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الله أمر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لتكون</w:t>
      </w:r>
      <w:r w:rsidRPr="00B06405">
        <w:rPr>
          <w:rFonts w:ascii="Traditional Arabic" w:hAnsi="Traditional Arabic"/>
          <w:sz w:val="36"/>
          <w:rtl/>
        </w:rPr>
        <w:t xml:space="preserve"> خالصة القربات لما عينت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فلأجل</w:t>
      </w:r>
      <w:r w:rsidRPr="00B06405">
        <w:rPr>
          <w:rFonts w:ascii="Traditional Arabic" w:hAnsi="Traditional Arabic"/>
          <w:sz w:val="36"/>
          <w:rtl/>
        </w:rPr>
        <w:t xml:space="preserve"> هذا الزعم قال سبحانه: </w:t>
      </w:r>
      <w:r w:rsidRPr="00B06405">
        <w:rPr>
          <w:rFonts w:ascii="Traditional Arabic" w:hAnsi="Traditional Arabic" w:hint="cs"/>
          <w:sz w:val="36"/>
          <w:rtl/>
        </w:rPr>
        <w:t>﴿</w:t>
      </w:r>
      <w:r w:rsidRPr="00B06405">
        <w:rPr>
          <w:rFonts w:ascii="QCF_P146" w:hAnsi="QCF_P146" w:cs="QCF_P146"/>
          <w:sz w:val="35"/>
          <w:szCs w:val="32"/>
          <w:rtl/>
          <w:lang w:eastAsia="en-US"/>
        </w:rPr>
        <w:t>ﭥ ﭦﭧ</w:t>
      </w:r>
      <w:r w:rsidRPr="00B06405">
        <w:rPr>
          <w:rFonts w:ascii="QCF_BSML" w:hAnsi="QCF_BSML" w:hint="cs"/>
          <w:sz w:val="35"/>
          <w:szCs w:val="32"/>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ختم هذه الآية واصف</w:t>
      </w:r>
      <w:r w:rsidRPr="00B06405">
        <w:rPr>
          <w:rFonts w:ascii="Traditional Arabic" w:hAnsi="Traditional Arabic" w:hint="eastAsia"/>
          <w:sz w:val="36"/>
          <w:rtl/>
        </w:rPr>
        <w:t>ًا</w:t>
      </w:r>
      <w:r w:rsidRPr="00B06405">
        <w:rPr>
          <w:rFonts w:ascii="Traditional Arabic" w:hAnsi="Traditional Arabic"/>
          <w:sz w:val="36"/>
          <w:rtl/>
        </w:rPr>
        <w:t xml:space="preserve"> هذه التشريعات التي شرعوها بكونها: </w:t>
      </w:r>
      <w:r w:rsidRPr="00B06405">
        <w:rPr>
          <w:rFonts w:ascii="Traditional Arabic" w:hAnsi="Traditional Arabic" w:hint="cs"/>
          <w:sz w:val="36"/>
          <w:rtl/>
        </w:rPr>
        <w:t>﴿</w:t>
      </w:r>
      <w:bookmarkStart w:id="184" w:name="آية104"/>
      <w:r w:rsidRPr="00B06405">
        <w:rPr>
          <w:rFonts w:ascii="QCF_P146" w:hAnsi="QCF_P146" w:cs="QCF_P146"/>
          <w:sz w:val="35"/>
          <w:szCs w:val="32"/>
          <w:rtl/>
          <w:lang w:eastAsia="en-US"/>
        </w:rPr>
        <w:t>ﭥ ﭦﭧ ﭨ ﭩ ﭪ 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138]</w:t>
      </w:r>
      <w:bookmarkEnd w:id="184"/>
      <w:r w:rsidRPr="00B06405">
        <w:rPr>
          <w:rFonts w:ascii="Traditional Arabic" w:hAnsi="Traditional Arabic"/>
          <w:sz w:val="36"/>
          <w:szCs w:val="32"/>
          <w:rtl/>
          <w:lang w:eastAsia="en-US"/>
        </w:rPr>
        <w:t>.</w:t>
      </w:r>
    </w:p>
    <w:p w:rsidR="00763887" w:rsidRPr="00B06405" w:rsidRDefault="00763887" w:rsidP="005A7C36">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الطبري رحمه الله: «</w:t>
      </w:r>
      <w:r w:rsidRPr="00B06405">
        <w:rPr>
          <w:rFonts w:ascii="Traditional Arabic" w:hAnsi="Traditional Arabic" w:hint="eastAsia"/>
          <w:sz w:val="36"/>
          <w:rtl/>
        </w:rPr>
        <w:t>وأما</w:t>
      </w:r>
      <w:r w:rsidRPr="00B06405">
        <w:rPr>
          <w:rFonts w:ascii="Traditional Arabic" w:hAnsi="Traditional Arabic"/>
          <w:sz w:val="36"/>
          <w:rtl/>
        </w:rPr>
        <w:t xml:space="preserve"> قول</w:t>
      </w:r>
      <w:r w:rsidRPr="00B06405">
        <w:rPr>
          <w:rFonts w:ascii="Traditional Arabic" w:hAnsi="Traditional Arabic" w:hint="eastAsia"/>
          <w:sz w:val="36"/>
          <w:rtl/>
        </w:rPr>
        <w:t>ه</w:t>
      </w:r>
      <w:r w:rsidRPr="00B06405">
        <w:rPr>
          <w:rFonts w:ascii="Traditional Arabic" w:hAnsi="Traditional Arabic"/>
          <w:sz w:val="36"/>
          <w:rtl/>
        </w:rPr>
        <w:t>: (</w:t>
      </w:r>
      <w:r w:rsidRPr="00B06405">
        <w:rPr>
          <w:rFonts w:ascii="Traditional Arabic" w:hAnsi="Traditional Arabic" w:hint="eastAsia"/>
          <w:sz w:val="36"/>
          <w:rtl/>
        </w:rPr>
        <w:t>افتراء</w:t>
      </w:r>
      <w:r w:rsidRPr="00B06405">
        <w:rPr>
          <w:rFonts w:ascii="Traditional Arabic" w:hAnsi="Traditional Arabic"/>
          <w:sz w:val="36"/>
          <w:rtl/>
        </w:rPr>
        <w:t xml:space="preserve"> على الله)، </w:t>
      </w:r>
      <w:r w:rsidRPr="00B06405">
        <w:rPr>
          <w:rFonts w:ascii="Traditional Arabic" w:hAnsi="Traditional Arabic" w:hint="eastAsia"/>
          <w:sz w:val="36"/>
          <w:rtl/>
        </w:rPr>
        <w:t>فإنه</w:t>
      </w:r>
      <w:r w:rsidRPr="00B06405">
        <w:rPr>
          <w:rFonts w:ascii="Traditional Arabic" w:hAnsi="Traditional Arabic"/>
          <w:sz w:val="36"/>
          <w:rtl/>
        </w:rPr>
        <w:t xml:space="preserve"> يقول: </w:t>
      </w:r>
      <w:r w:rsidRPr="00B06405">
        <w:rPr>
          <w:rFonts w:ascii="Traditional Arabic" w:hAnsi="Traditional Arabic" w:hint="eastAsia"/>
          <w:sz w:val="36"/>
          <w:rtl/>
        </w:rPr>
        <w:t>فعل</w:t>
      </w:r>
      <w:r w:rsidRPr="00B06405">
        <w:rPr>
          <w:rFonts w:ascii="Traditional Arabic" w:hAnsi="Traditional Arabic"/>
          <w:sz w:val="36"/>
          <w:rtl/>
        </w:rPr>
        <w:t xml:space="preserve"> هؤلاء المشركون ما فعلوا من تحريمهم ما حرموا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وقالوا</w:t>
      </w:r>
      <w:r w:rsidRPr="00B06405">
        <w:rPr>
          <w:rFonts w:ascii="Traditional Arabic" w:hAnsi="Traditional Arabic"/>
          <w:sz w:val="36"/>
          <w:rtl/>
        </w:rPr>
        <w:t xml:space="preserve"> ما قالوا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كذبًا</w:t>
      </w:r>
      <w:r w:rsidRPr="00B06405">
        <w:rPr>
          <w:rFonts w:ascii="Traditional Arabic" w:hAnsi="Traditional Arabic"/>
          <w:sz w:val="36"/>
          <w:rtl/>
        </w:rPr>
        <w:t xml:space="preserve"> على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وتخرصًا</w:t>
      </w:r>
      <w:r w:rsidRPr="00B06405">
        <w:rPr>
          <w:rFonts w:ascii="Traditional Arabic" w:hAnsi="Traditional Arabic"/>
          <w:sz w:val="36"/>
          <w:rtl/>
        </w:rPr>
        <w:t xml:space="preserve"> </w:t>
      </w:r>
      <w:r w:rsidRPr="00B06405">
        <w:rPr>
          <w:rFonts w:ascii="Traditional Arabic" w:hAnsi="Traditional Arabic" w:hint="eastAsia"/>
          <w:sz w:val="36"/>
          <w:rtl/>
        </w:rPr>
        <w:t>بالباطل</w:t>
      </w:r>
      <w:r w:rsidRPr="00B06405">
        <w:rPr>
          <w:rFonts w:ascii="Traditional Arabic" w:hAnsi="Traditional Arabic"/>
          <w:sz w:val="36"/>
          <w:rtl/>
        </w:rPr>
        <w:t xml:space="preserve">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أضافوا ما كانوا يحرمون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ما وصفه عنهم جل ثناؤه في كتابه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إلى</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الله هو الذي حرمه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فنفى</w:t>
      </w:r>
      <w:r w:rsidRPr="00B06405">
        <w:rPr>
          <w:rFonts w:ascii="Traditional Arabic" w:hAnsi="Traditional Arabic"/>
          <w:sz w:val="36"/>
          <w:rtl/>
        </w:rPr>
        <w:t xml:space="preserve"> الله ذلك عن نفسه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وأكذبهم،</w:t>
      </w:r>
      <w:r w:rsidRPr="00B06405">
        <w:rPr>
          <w:rFonts w:ascii="Traditional Arabic" w:hAnsi="Traditional Arabic"/>
          <w:sz w:val="36"/>
          <w:rtl/>
        </w:rPr>
        <w:t xml:space="preserve"> </w:t>
      </w:r>
      <w:r w:rsidRPr="00B06405">
        <w:rPr>
          <w:rFonts w:ascii="Traditional Arabic" w:hAnsi="Traditional Arabic" w:hint="eastAsia"/>
          <w:sz w:val="36"/>
          <w:rtl/>
        </w:rPr>
        <w:t>وأخبر</w:t>
      </w:r>
      <w:r w:rsidRPr="00B06405">
        <w:rPr>
          <w:rFonts w:ascii="Traditional Arabic" w:hAnsi="Traditional Arabic"/>
          <w:sz w:val="36"/>
          <w:rtl/>
        </w:rPr>
        <w:t xml:space="preserve"> نبيه والمؤ</w:t>
      </w:r>
      <w:r w:rsidRPr="00B06405">
        <w:rPr>
          <w:rFonts w:ascii="Traditional Arabic" w:hAnsi="Traditional Arabic" w:hint="eastAsia"/>
          <w:sz w:val="36"/>
          <w:rtl/>
        </w:rPr>
        <w:t>منين</w:t>
      </w:r>
      <w:r w:rsidRPr="00B06405">
        <w:rPr>
          <w:rFonts w:ascii="Traditional Arabic" w:hAnsi="Traditional Arabic"/>
          <w:sz w:val="36"/>
          <w:rtl/>
        </w:rPr>
        <w:t xml:space="preserve"> أنهم كذبة فيما يدعو</w:t>
      </w:r>
      <w:r w:rsidRPr="00B06405">
        <w:rPr>
          <w:rFonts w:ascii="Traditional Arabic" w:hAnsi="Traditional Arabic" w:hint="eastAsia"/>
          <w:sz w:val="36"/>
          <w:rtl/>
        </w:rPr>
        <w:t>ن</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قال عزّ ذكره: (</w:t>
      </w:r>
      <w:r w:rsidRPr="00B06405">
        <w:rPr>
          <w:rFonts w:ascii="Traditional Arabic" w:hAnsi="Traditional Arabic" w:hint="eastAsia"/>
          <w:sz w:val="36"/>
          <w:rtl/>
        </w:rPr>
        <w:t>سيجزيهم</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w:t>
      </w:r>
      <w:r w:rsidRPr="00B06405">
        <w:rPr>
          <w:rFonts w:ascii="Traditional Arabic" w:hAnsi="Traditional Arabic" w:hint="eastAsia"/>
          <w:sz w:val="36"/>
          <w:rtl/>
        </w:rPr>
        <w:t>سيثيبهم</w:t>
      </w:r>
      <w:r w:rsidRPr="00B06405">
        <w:rPr>
          <w:rFonts w:ascii="Traditional Arabic" w:hAnsi="Traditional Arabic"/>
          <w:sz w:val="36"/>
          <w:rtl/>
        </w:rPr>
        <w:t xml:space="preserve"> ربهم بما كانوا يفترون على الكذب ثوابهم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ويجزيهم</w:t>
      </w:r>
      <w:r w:rsidRPr="00B06405">
        <w:rPr>
          <w:rFonts w:ascii="Traditional Arabic" w:hAnsi="Traditional Arabic"/>
          <w:sz w:val="36"/>
          <w:rtl/>
        </w:rPr>
        <w:t xml:space="preserve"> بذلك جزاءهم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B0012">
      <w:pPr>
        <w:pStyle w:val="11"/>
        <w:keepNext/>
        <w:bidi/>
        <w:spacing w:before="120"/>
        <w:jc w:val="both"/>
        <w:rPr>
          <w:rFonts w:cs="Traditional Arabic"/>
          <w:szCs w:val="36"/>
          <w:rtl/>
        </w:rPr>
      </w:pPr>
      <w:r w:rsidRPr="00B06405">
        <w:rPr>
          <w:rFonts w:cs="Traditional Arabic"/>
          <w:szCs w:val="36"/>
          <w:rtl/>
        </w:rPr>
        <w:t xml:space="preserve">4- تخصيص أهل الجاهلية بعضًا من الأنعام لذكورهم دون إناثهم، افتراءً على الله </w:t>
      </w:r>
      <w:r w:rsidRPr="00B06405">
        <w:rPr>
          <w:rFonts w:ascii="AGA Arabesque" w:hAnsi="AGA Arabesque" w:cs="Traditional Arabic"/>
          <w:b w:val="0"/>
          <w:bCs w:val="0"/>
          <w:sz w:val="36"/>
          <w:szCs w:val="36"/>
        </w:rPr>
        <w:sym w:font="AGA Arabesque" w:char="F055"/>
      </w:r>
      <w:r w:rsidRPr="00B06405">
        <w:rPr>
          <w:rFonts w:cs="Traditional Arabic"/>
          <w:szCs w:val="36"/>
          <w:rtl/>
        </w:rPr>
        <w:t>:</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185" w:name="آية105"/>
      <w:r w:rsidRPr="00B06405">
        <w:rPr>
          <w:rFonts w:ascii="QCF_P146" w:hAnsi="QCF_P146" w:cs="QCF_P146"/>
          <w:sz w:val="35"/>
          <w:szCs w:val="32"/>
          <w:rtl/>
          <w:lang w:eastAsia="en-US"/>
        </w:rPr>
        <w:t>ﭭ ﭮ ﭯ ﭰ ﭱ ﭲ ﭳ ﭴ ﭵ ﭶ ﭷﭸ ﭹ ﭺ ﭻ ﭼ ﭽ ﭾﭿ ﮀ ﮁﮂ ﮃ ﮄ ﮅ 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الأنعام</w:t>
      </w:r>
      <w:r w:rsidRPr="00B06405">
        <w:rPr>
          <w:rFonts w:ascii="Traditional Arabic" w:hAnsi="Traditional Arabic"/>
          <w:sz w:val="36"/>
          <w:szCs w:val="32"/>
          <w:rtl/>
        </w:rPr>
        <w:t>: 139]</w:t>
      </w:r>
      <w:bookmarkEnd w:id="185"/>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كان أهل الجاهلية يخصون ما في بطون هذه الأنعام التي حرموا الانتفاع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البحائر،</w:t>
      </w:r>
      <w:r w:rsidRPr="00B06405">
        <w:rPr>
          <w:rFonts w:ascii="Traditional Arabic" w:hAnsi="Traditional Arabic"/>
          <w:sz w:val="36"/>
          <w:rtl/>
        </w:rPr>
        <w:t xml:space="preserve"> </w:t>
      </w:r>
      <w:r w:rsidRPr="00B06405">
        <w:rPr>
          <w:rFonts w:ascii="Traditional Arabic" w:hAnsi="Traditional Arabic" w:hint="eastAsia"/>
          <w:sz w:val="36"/>
          <w:rtl/>
        </w:rPr>
        <w:t>والسوائب،</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لبن وأجنة على ذكورهم دون إناثهم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كان ما في بطونها ميتة فهم فيه شركاء جميع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يأكل</w:t>
      </w:r>
      <w:r w:rsidRPr="00B06405">
        <w:rPr>
          <w:rFonts w:ascii="Traditional Arabic" w:hAnsi="Traditional Arabic"/>
          <w:sz w:val="36"/>
          <w:rtl/>
        </w:rPr>
        <w:t xml:space="preserve"> منه الرجال والنس</w:t>
      </w:r>
      <w:r w:rsidRPr="00B06405">
        <w:rPr>
          <w:rFonts w:ascii="Traditional Arabic" w:hAnsi="Traditional Arabic" w:hint="eastAsia"/>
          <w:sz w:val="36"/>
          <w:rtl/>
        </w:rPr>
        <w:t>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أخبر سبحانه أنه سيجزيهم (</w:t>
      </w:r>
      <w:r w:rsidRPr="00B06405">
        <w:rPr>
          <w:rFonts w:ascii="Traditional Arabic" w:hAnsi="Traditional Arabic" w:hint="eastAsia"/>
          <w:sz w:val="36"/>
          <w:rtl/>
        </w:rPr>
        <w:t>وصفهم</w:t>
      </w:r>
      <w:r w:rsidRPr="00B06405">
        <w:rPr>
          <w:rFonts w:ascii="Traditional Arabic" w:hAnsi="Traditional Arabic"/>
          <w:sz w:val="36"/>
          <w:rtl/>
        </w:rPr>
        <w:t xml:space="preserve">) </w:t>
      </w:r>
      <w:r w:rsidRPr="00B06405">
        <w:rPr>
          <w:rFonts w:ascii="Traditional Arabic" w:hAnsi="Traditional Arabic" w:hint="eastAsia"/>
          <w:sz w:val="36"/>
          <w:rtl/>
        </w:rPr>
        <w:t>حين</w:t>
      </w:r>
      <w:r w:rsidRPr="00B06405">
        <w:rPr>
          <w:rFonts w:ascii="Traditional Arabic" w:hAnsi="Traditional Arabic"/>
          <w:sz w:val="36"/>
          <w:rtl/>
        </w:rPr>
        <w:t xml:space="preserve"> وصفوا ما أحله الله بأنه حرام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ووصفوا</w:t>
      </w:r>
      <w:r w:rsidRPr="00B06405">
        <w:rPr>
          <w:rFonts w:ascii="Traditional Arabic" w:hAnsi="Traditional Arabic"/>
          <w:sz w:val="36"/>
          <w:rtl/>
        </w:rPr>
        <w:t xml:space="preserve"> الحرام بالحلال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فناقضوا</w:t>
      </w:r>
      <w:r w:rsidRPr="00B06405">
        <w:rPr>
          <w:rFonts w:ascii="Traditional Arabic" w:hAnsi="Traditional Arabic"/>
          <w:sz w:val="36"/>
          <w:rtl/>
        </w:rPr>
        <w:t xml:space="preserve"> شرعه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وخالفوا</w:t>
      </w:r>
      <w:r w:rsidRPr="00B06405">
        <w:rPr>
          <w:rFonts w:ascii="Traditional Arabic" w:hAnsi="Traditional Arabic"/>
          <w:sz w:val="36"/>
          <w:rtl/>
        </w:rPr>
        <w:t xml:space="preserve">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نسبوا ذلك إليه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فهو</w:t>
      </w:r>
      <w:r w:rsidRPr="00B06405">
        <w:rPr>
          <w:rFonts w:ascii="Traditional Arabic" w:hAnsi="Traditional Arabic"/>
          <w:sz w:val="36"/>
          <w:rtl/>
        </w:rPr>
        <w:t xml:space="preserve"> سبحانه (</w:t>
      </w:r>
      <w:r w:rsidRPr="00B06405">
        <w:rPr>
          <w:rFonts w:ascii="Traditional Arabic" w:hAnsi="Traditional Arabic" w:hint="eastAsia"/>
          <w:sz w:val="36"/>
          <w:rtl/>
        </w:rPr>
        <w:t>حكيم</w:t>
      </w:r>
      <w:r w:rsidRPr="00B06405">
        <w:rPr>
          <w:rFonts w:ascii="Traditional Arabic" w:hAnsi="Traditional Arabic"/>
          <w:sz w:val="36"/>
          <w:rtl/>
        </w:rPr>
        <w:t xml:space="preserve"> عل</w:t>
      </w:r>
      <w:r w:rsidRPr="00B06405">
        <w:rPr>
          <w:rFonts w:ascii="Traditional Arabic" w:hAnsi="Traditional Arabic" w:hint="eastAsia"/>
          <w:sz w:val="36"/>
          <w:rtl/>
        </w:rPr>
        <w:t>يم</w:t>
      </w:r>
      <w:r w:rsidRPr="00B06405">
        <w:rPr>
          <w:rFonts w:ascii="Traditional Arabic" w:hAnsi="Traditional Arabic"/>
          <w:sz w:val="36"/>
          <w:rtl/>
        </w:rPr>
        <w:t xml:space="preserve">) </w:t>
      </w:r>
      <w:r w:rsidRPr="00B06405">
        <w:rPr>
          <w:rFonts w:ascii="Traditional Arabic" w:hAnsi="Traditional Arabic" w:hint="eastAsia"/>
          <w:sz w:val="36"/>
          <w:rtl/>
        </w:rPr>
        <w:t>فالله</w:t>
      </w:r>
      <w:r w:rsidRPr="00B06405">
        <w:rPr>
          <w:rFonts w:ascii="Traditional Arabic" w:hAnsi="Traditional Arabic"/>
          <w:sz w:val="36"/>
          <w:rtl/>
        </w:rPr>
        <w:t xml:space="preserve"> حكيم في مجازاتهم على وصفهم الكذب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وقيلهم</w:t>
      </w:r>
      <w:r w:rsidRPr="00B06405">
        <w:rPr>
          <w:rFonts w:ascii="Traditional Arabic" w:hAnsi="Traditional Arabic"/>
          <w:sz w:val="36"/>
          <w:rtl/>
        </w:rPr>
        <w:t xml:space="preserve"> الباطل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حكيم</w:t>
      </w:r>
      <w:r w:rsidRPr="00B06405">
        <w:rPr>
          <w:rFonts w:ascii="Traditional Arabic" w:hAnsi="Traditional Arabic"/>
          <w:sz w:val="36"/>
          <w:rtl/>
        </w:rPr>
        <w:t xml:space="preserve"> في سائر تدبيره في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عليم</w:t>
      </w:r>
      <w:r w:rsidRPr="00B06405">
        <w:rPr>
          <w:rFonts w:ascii="Traditional Arabic" w:hAnsi="Traditional Arabic"/>
          <w:sz w:val="36"/>
          <w:rtl/>
        </w:rPr>
        <w:t xml:space="preserve"> بما يصلحهم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52430">
      <w:pPr>
        <w:rPr>
          <w:rFonts w:ascii="Traditional Arabic" w:hAnsi="Traditional Arabic"/>
          <w:sz w:val="36"/>
          <w:szCs w:val="32"/>
          <w:rtl/>
          <w:lang w:eastAsia="en-US"/>
        </w:rPr>
      </w:pPr>
      <w:r w:rsidRPr="00B06405">
        <w:rPr>
          <w:rFonts w:ascii="Traditional Arabic" w:hAnsi="Traditional Arabic" w:hint="eastAsia"/>
          <w:sz w:val="36"/>
          <w:rtl/>
        </w:rPr>
        <w:t>فهذه</w:t>
      </w:r>
      <w:r w:rsidRPr="00B06405">
        <w:rPr>
          <w:rFonts w:ascii="Traditional Arabic" w:hAnsi="Traditional Arabic"/>
          <w:sz w:val="36"/>
          <w:rtl/>
        </w:rPr>
        <w:t xml:space="preserve"> صور من التشريعات الباطلة التي ذكرها الله </w:t>
      </w:r>
      <w:r w:rsidRPr="00B06405">
        <w:rPr>
          <w:rFonts w:ascii="AGA Arabesque" w:hAnsi="AGA Arabesque"/>
          <w:sz w:val="36"/>
        </w:rPr>
        <w:sym w:font="AGA Arabesque" w:char="F049"/>
      </w:r>
      <w:r w:rsidRPr="00B06405">
        <w:rPr>
          <w:rFonts w:ascii="Traditional Arabic" w:hAnsi="Traditional Arabic"/>
          <w:sz w:val="36"/>
          <w:rtl/>
        </w:rPr>
        <w:t xml:space="preserve"> عن أحوال بعض أهل الجاهلية التي لم يدل</w:t>
      </w:r>
      <w:r w:rsidRPr="00B06405">
        <w:rPr>
          <w:rFonts w:ascii="Traditional Arabic" w:hAnsi="Traditional Arabic" w:hint="eastAsia"/>
          <w:sz w:val="36"/>
          <w:rtl/>
        </w:rPr>
        <w:t>َّ</w:t>
      </w:r>
      <w:r w:rsidRPr="00B06405">
        <w:rPr>
          <w:rFonts w:ascii="Traditional Arabic" w:hAnsi="Traditional Arabic"/>
          <w:sz w:val="36"/>
          <w:rtl/>
        </w:rPr>
        <w:t xml:space="preserve"> عليها شرع ولا عقل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وأهلها</w:t>
      </w:r>
      <w:r w:rsidRPr="00B06405">
        <w:rPr>
          <w:rFonts w:ascii="Traditional Arabic" w:hAnsi="Traditional Arabic"/>
          <w:sz w:val="36"/>
          <w:rtl/>
        </w:rPr>
        <w:t xml:space="preserve"> في صنيعهم كانوا في ضلالة وبعد ع</w:t>
      </w:r>
      <w:r w:rsidRPr="00B06405">
        <w:rPr>
          <w:rFonts w:ascii="Traditional Arabic" w:hAnsi="Traditional Arabic" w:hint="eastAsia"/>
          <w:sz w:val="36"/>
          <w:rtl/>
        </w:rPr>
        <w:t>ن</w:t>
      </w:r>
      <w:r w:rsidRPr="00B06405">
        <w:rPr>
          <w:rFonts w:ascii="Traditional Arabic" w:hAnsi="Traditional Arabic"/>
          <w:sz w:val="36"/>
          <w:rtl/>
        </w:rPr>
        <w:t xml:space="preserve"> الهدى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سبحانه بعد ذكره التشريعات السابقة الباطلة: </w:t>
      </w:r>
      <w:r w:rsidRPr="00B06405">
        <w:rPr>
          <w:rFonts w:ascii="Traditional Arabic" w:hAnsi="Traditional Arabic" w:hint="cs"/>
          <w:sz w:val="36"/>
          <w:rtl/>
        </w:rPr>
        <w:t>﴿</w:t>
      </w:r>
      <w:bookmarkStart w:id="186" w:name="آية106"/>
      <w:r w:rsidRPr="00B06405">
        <w:rPr>
          <w:rFonts w:ascii="QCF_P146" w:hAnsi="QCF_P146" w:cs="QCF_P146"/>
          <w:sz w:val="35"/>
          <w:szCs w:val="32"/>
          <w:rtl/>
          <w:lang w:eastAsia="en-US"/>
        </w:rPr>
        <w:t>ﮇ ﮈ ﮉ ﮊ ﮋ ﮌ ﮍ ﮎ ﮏ ﮐ ﮑ ﮒ ﮓ ﮔ ﮕﮖ ﮗ ﮘ ﮙ ﮚ ﮛ ﮜ</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140]</w:t>
      </w:r>
      <w:bookmarkEnd w:id="186"/>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تبارك وتعالى </w:t>
      </w:r>
      <w:r w:rsidRPr="00B06405">
        <w:rPr>
          <w:rFonts w:ascii="Traditional Arabic" w:hAnsi="Traditional Arabic" w:hint="eastAsia"/>
          <w:sz w:val="36"/>
          <w:rtl/>
        </w:rPr>
        <w:t>بهلاك</w:t>
      </w:r>
      <w:r w:rsidRPr="00B06405">
        <w:rPr>
          <w:rFonts w:ascii="Traditional Arabic" w:hAnsi="Traditional Arabic"/>
          <w:sz w:val="36"/>
          <w:rtl/>
        </w:rPr>
        <w:t xml:space="preserve"> هؤلاء المفترين على ربهم الكذب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الذين</w:t>
      </w:r>
      <w:r w:rsidRPr="00B06405">
        <w:rPr>
          <w:rFonts w:ascii="Traditional Arabic" w:hAnsi="Traditional Arabic"/>
          <w:sz w:val="36"/>
          <w:rtl/>
        </w:rPr>
        <w:t xml:space="preserve"> عدلوا به الأوثان والأصنام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زين لهم شركاؤهم قتل أولادهم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وتحريم</w:t>
      </w:r>
      <w:r w:rsidRPr="00B06405">
        <w:rPr>
          <w:rFonts w:ascii="Traditional Arabic" w:hAnsi="Traditional Arabic"/>
          <w:sz w:val="36"/>
          <w:rtl/>
        </w:rPr>
        <w:t xml:space="preserve"> ما أنعم الله به عليهم من النعم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فحرموا</w:t>
      </w:r>
      <w:r w:rsidRPr="00B06405">
        <w:rPr>
          <w:rFonts w:ascii="Traditional Arabic" w:hAnsi="Traditional Arabic"/>
          <w:sz w:val="36"/>
          <w:rtl/>
        </w:rPr>
        <w:t xml:space="preserve"> ما أحل الله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افتراءً</w:t>
      </w:r>
      <w:r w:rsidRPr="00B06405">
        <w:rPr>
          <w:rFonts w:ascii="Traditional Arabic" w:hAnsi="Traditional Arabic"/>
          <w:sz w:val="36"/>
          <w:rtl/>
        </w:rPr>
        <w:t xml:space="preserve">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بذلك قد تركوا طريق الحق في فعلهم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يكونوا على هدى واستقامة في أفعالهم التي كانوا يفعلونها من قبل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كانوا مهتدين للصواب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موفقين 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447EA">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ممتن</w:t>
      </w:r>
      <w:r w:rsidRPr="00B06405">
        <w:rPr>
          <w:rFonts w:ascii="Traditional Arabic" w:hAnsi="Traditional Arabic" w:hint="eastAsia"/>
          <w:sz w:val="36"/>
          <w:rtl/>
        </w:rPr>
        <w:t>ًّا</w:t>
      </w:r>
      <w:r w:rsidRPr="00B06405">
        <w:rPr>
          <w:rFonts w:ascii="Traditional Arabic" w:hAnsi="Traditional Arabic"/>
          <w:sz w:val="36"/>
          <w:rtl/>
        </w:rPr>
        <w:t xml:space="preserve"> على عباده بما أنعم عليهم من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أكلاً</w:t>
      </w:r>
      <w:r w:rsidRPr="00B06405">
        <w:rPr>
          <w:rFonts w:ascii="Traditional Arabic" w:hAnsi="Traditional Arabic"/>
          <w:sz w:val="36"/>
          <w:rtl/>
        </w:rPr>
        <w:t xml:space="preserve"> وركوب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محذرًا</w:t>
      </w:r>
      <w:r w:rsidRPr="00B06405">
        <w:rPr>
          <w:rFonts w:ascii="Traditional Arabic" w:hAnsi="Traditional Arabic"/>
          <w:sz w:val="36"/>
          <w:rtl/>
        </w:rPr>
        <w:t xml:space="preserve"> من اتباع طريق الشيطان الذي كان عليه أهل الشرك في التحليل والتحريم: </w:t>
      </w:r>
      <w:r w:rsidRPr="00B06405">
        <w:rPr>
          <w:rFonts w:ascii="Traditional Arabic" w:hAnsi="Traditional Arabic" w:hint="cs"/>
          <w:sz w:val="36"/>
          <w:rtl/>
        </w:rPr>
        <w:t>﴿</w:t>
      </w:r>
      <w:bookmarkStart w:id="187" w:name="آية107"/>
      <w:r w:rsidRPr="00B06405">
        <w:rPr>
          <w:rFonts w:ascii="QCF_P146" w:hAnsi="QCF_P146" w:cs="QCF_P146"/>
          <w:sz w:val="35"/>
          <w:szCs w:val="32"/>
          <w:rtl/>
          <w:lang w:eastAsia="en-US"/>
        </w:rPr>
        <w:t>ﯢ ﯣ ﯤ ﯥﯦ ﯧ ﯨ ﯩ ﯪ ﯫ ﯬ ﯭ ﯮﯯ ﯰ ﯱ ﯲ ﯳ ﯴ</w:t>
      </w:r>
      <w:r w:rsidRPr="00B06405">
        <w:rPr>
          <w:rFonts w:ascii="QCF_P146" w:hAnsi="QCF_P146" w:hint="cs"/>
          <w:sz w:val="35"/>
          <w:szCs w:val="32"/>
          <w:rtl/>
          <w:lang w:eastAsia="en-US"/>
        </w:rPr>
        <w:t>﴾</w:t>
      </w:r>
      <w:r w:rsidRPr="00B06405">
        <w:rPr>
          <w:rFonts w:ascii="QCF_P146" w:hAnsi="QCF_P146"/>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142]</w:t>
      </w:r>
      <w:bookmarkEnd w:id="18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فهو</w:t>
      </w:r>
      <w:r w:rsidRPr="00B06405">
        <w:rPr>
          <w:rFonts w:ascii="Traditional Arabic" w:hAnsi="Traditional Arabic"/>
          <w:sz w:val="36"/>
          <w:rtl/>
        </w:rPr>
        <w:t xml:space="preserve"> الذي رزقكم هذه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w:t>
      </w:r>
      <w:r w:rsidRPr="00B06405">
        <w:rPr>
          <w:rFonts w:ascii="Traditional Arabic" w:hAnsi="Traditional Arabic" w:hint="eastAsia"/>
          <w:sz w:val="36"/>
          <w:rtl/>
        </w:rPr>
        <w:t>حمولة</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ما يحمل عل</w:t>
      </w:r>
      <w:r w:rsidRPr="00B06405">
        <w:rPr>
          <w:rFonts w:ascii="Traditional Arabic" w:hAnsi="Traditional Arabic" w:hint="eastAsia"/>
          <w:sz w:val="36"/>
          <w:rtl/>
        </w:rPr>
        <w:t>يه</w:t>
      </w:r>
      <w:r w:rsidRPr="00B06405">
        <w:rPr>
          <w:rFonts w:ascii="Traditional Arabic" w:hAnsi="Traditional Arabic"/>
          <w:sz w:val="36"/>
          <w:rtl/>
        </w:rPr>
        <w:t xml:space="preserve"> من الإبل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w:t>
      </w:r>
      <w:r w:rsidRPr="00B06405">
        <w:rPr>
          <w:rFonts w:ascii="Traditional Arabic" w:hAnsi="Traditional Arabic" w:hint="eastAsia"/>
          <w:sz w:val="36"/>
          <w:rtl/>
        </w:rPr>
        <w:t>فرش</w:t>
      </w:r>
      <w:r w:rsidRPr="00B06405">
        <w:rPr>
          <w:rFonts w:ascii="Traditional Arabic" w:hAnsi="Traditional Arabic"/>
          <w:sz w:val="36"/>
          <w:rtl/>
        </w:rPr>
        <w:t xml:space="preserve">) </w:t>
      </w:r>
      <w:r w:rsidRPr="00B06405">
        <w:rPr>
          <w:rFonts w:ascii="Traditional Arabic" w:hAnsi="Traditional Arabic" w:hint="eastAsia"/>
          <w:sz w:val="36"/>
          <w:rtl/>
        </w:rPr>
        <w:t>صغار</w:t>
      </w:r>
      <w:r w:rsidRPr="00B06405">
        <w:rPr>
          <w:rFonts w:ascii="Traditional Arabic" w:hAnsi="Traditional Arabic"/>
          <w:sz w:val="36"/>
          <w:rtl/>
        </w:rPr>
        <w:t xml:space="preserve"> الإبل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الغنم</w:t>
      </w:r>
      <w:r w:rsidRPr="00B06405">
        <w:rPr>
          <w:rFonts w:ascii="Traditional Arabic" w:hAnsi="Traditional Arabic"/>
          <w:sz w:val="36"/>
          <w:rtl/>
        </w:rPr>
        <w:t xml:space="preserve"> لدنوه من 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hint="cs"/>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قال سبحانه: </w:t>
      </w:r>
      <w:r w:rsidRPr="00B06405">
        <w:rPr>
          <w:rFonts w:ascii="Traditional Arabic" w:hAnsi="Traditional Arabic" w:hint="cs"/>
          <w:sz w:val="36"/>
          <w:rtl/>
        </w:rPr>
        <w:t>﴿</w:t>
      </w:r>
      <w:r w:rsidRPr="00B06405">
        <w:rPr>
          <w:rFonts w:ascii="QCF_P146" w:hAnsi="QCF_P146" w:cs="QCF_P146"/>
          <w:sz w:val="35"/>
          <w:szCs w:val="32"/>
          <w:rtl/>
          <w:lang w:eastAsia="en-US"/>
        </w:rPr>
        <w:t>ﯧ ﯨ ﯩ 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من الثمار والزروع والأنعام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فكلها</w:t>
      </w:r>
      <w:r w:rsidRPr="00B06405">
        <w:rPr>
          <w:rFonts w:ascii="Traditional Arabic" w:hAnsi="Traditional Arabic"/>
          <w:sz w:val="36"/>
          <w:rtl/>
        </w:rPr>
        <w:t xml:space="preserve"> خلقها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وجعلها</w:t>
      </w:r>
      <w:r w:rsidRPr="00B06405">
        <w:rPr>
          <w:rFonts w:ascii="Traditional Arabic" w:hAnsi="Traditional Arabic"/>
          <w:sz w:val="36"/>
          <w:rtl/>
        </w:rPr>
        <w:t xml:space="preserve"> رزق</w:t>
      </w:r>
      <w:r w:rsidRPr="00B06405">
        <w:rPr>
          <w:rFonts w:ascii="Traditional Arabic" w:hAnsi="Traditional Arabic" w:hint="eastAsia"/>
          <w:sz w:val="36"/>
          <w:rtl/>
        </w:rPr>
        <w:t>ًا</w:t>
      </w:r>
      <w:r w:rsidRPr="00B06405">
        <w:rPr>
          <w:rFonts w:ascii="Traditional Arabic" w:hAnsi="Traditional Arabic"/>
          <w:sz w:val="36"/>
          <w:rtl/>
        </w:rPr>
        <w:t xml:space="preserve"> لكم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146" w:hAnsi="QCF_P146" w:cs="QCF_P146"/>
          <w:sz w:val="35"/>
          <w:szCs w:val="32"/>
          <w:rtl/>
          <w:lang w:eastAsia="en-US"/>
        </w:rPr>
        <w:t>ﯫ ﯬ ﯭ ﯮﯯ</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طرائقه وأوامره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اتبعها المشركون الذين حرموا ما رزقهم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الثمار والزروع افتراءً على الله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وبعد</w:t>
      </w:r>
      <w:r w:rsidRPr="00B06405">
        <w:rPr>
          <w:rFonts w:ascii="Traditional Arabic" w:hAnsi="Traditional Arabic"/>
          <w:sz w:val="36"/>
          <w:rtl/>
        </w:rPr>
        <w:t xml:space="preserve"> ما بيّنه الله </w:t>
      </w:r>
      <w:r w:rsidRPr="00B06405">
        <w:rPr>
          <w:rFonts w:ascii="AGA Arabesque" w:hAnsi="AGA Arabesque"/>
          <w:sz w:val="36"/>
        </w:rPr>
        <w:sym w:font="AGA Arabesque" w:char="F055"/>
      </w:r>
      <w:r w:rsidRPr="00B06405">
        <w:rPr>
          <w:rFonts w:ascii="Traditional Arabic" w:hAnsi="Traditional Arabic"/>
          <w:sz w:val="36"/>
          <w:rtl/>
        </w:rPr>
        <w:t xml:space="preserve"> من تشريعات باطلة كان عليها أهل الجاهلية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تحليل وتحريم لطائفة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w:t>
      </w:r>
      <w:r w:rsidRPr="00B06405">
        <w:rPr>
          <w:rFonts w:ascii="Traditional Arabic" w:hAnsi="Traditional Arabic"/>
          <w:sz w:val="36"/>
          <w:rtl/>
        </w:rPr>
        <w:t xml:space="preserve"> سبحانه زيف هذه التشريعات ومخالفتها للفطر السليمة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والعقول</w:t>
      </w:r>
      <w:r w:rsidRPr="00B06405">
        <w:rPr>
          <w:rFonts w:ascii="Traditional Arabic" w:hAnsi="Traditional Arabic"/>
          <w:sz w:val="36"/>
          <w:rtl/>
        </w:rPr>
        <w:t xml:space="preserve"> الصحيحة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188" w:name="آية108"/>
      <w:r w:rsidRPr="00B06405">
        <w:rPr>
          <w:rFonts w:ascii="QCF_P147" w:hAnsi="QCF_P147" w:cs="QCF_P147"/>
          <w:sz w:val="35"/>
          <w:szCs w:val="32"/>
          <w:rtl/>
          <w:lang w:eastAsia="en-US"/>
        </w:rPr>
        <w:t>ﭑ ﭒﭓ ﭔ ﭕ ﭖ ﭗ ﭘ ﭙﭚ ﭛ ﭜ ﭝ ﭞ ﭟ ﭠ ﭡ ﭢ ﭣ ﭤﭥ ﭦ ﭧ ﭨ ﭩ ﭪ ﭫ ﭬ ﭭ ﭮ ﭯ ﭰ ﭱﭲ ﭳ ﭴ ﭵ ﭶ ﭷ ﭸ ﭹ ﭺ ﭻ ﭼﭽ ﭾ ﭿ ﮀ ﮁ ﮂ ﮃ ﮄﮅ ﮆ ﮇ ﮈ ﮉ ﮊ ﮋ ﮌ ﮍ ﮎ ﮏ ﮐﮑ ﮒ ﮓ ﮔ ﮕ ﮖ ﮗ ﮘ</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143-144]</w:t>
      </w:r>
      <w:bookmarkEnd w:id="188"/>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حجة بينها الله </w:t>
      </w:r>
      <w:r w:rsidRPr="00B06405">
        <w:rPr>
          <w:rFonts w:ascii="AGA Arabesque" w:hAnsi="AGA Arabesque"/>
          <w:sz w:val="36"/>
        </w:rPr>
        <w:sym w:font="AGA Arabesque" w:char="F055"/>
      </w:r>
      <w:r w:rsidRPr="00B06405">
        <w:rPr>
          <w:rFonts w:ascii="Traditional Arabic" w:hAnsi="Traditional Arabic"/>
          <w:sz w:val="36"/>
          <w:rtl/>
        </w:rPr>
        <w:t xml:space="preserve"> ليحتج بها نبيه </w:t>
      </w:r>
      <w:r w:rsidRPr="00B06405">
        <w:rPr>
          <w:rFonts w:ascii="AGA Arabesque" w:hAnsi="AGA Arabesque"/>
          <w:sz w:val="36"/>
        </w:rPr>
        <w:sym w:font="AGA Arabesque" w:char="F065"/>
      </w:r>
      <w:r w:rsidRPr="00B06405">
        <w:rPr>
          <w:rFonts w:ascii="Traditional Arabic" w:hAnsi="Traditional Arabic"/>
          <w:sz w:val="36"/>
          <w:rtl/>
        </w:rPr>
        <w:t xml:space="preserve"> على أهل الجاهلية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الذين</w:t>
      </w:r>
      <w:r w:rsidRPr="00B06405">
        <w:rPr>
          <w:rFonts w:ascii="Traditional Arabic" w:hAnsi="Traditional Arabic"/>
          <w:sz w:val="36"/>
          <w:rtl/>
        </w:rPr>
        <w:t xml:space="preserve"> بحروا البحائر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وسيّبوا</w:t>
      </w:r>
      <w:r w:rsidRPr="00B06405">
        <w:rPr>
          <w:rFonts w:ascii="Traditional Arabic" w:hAnsi="Traditional Arabic"/>
          <w:sz w:val="36"/>
          <w:rtl/>
        </w:rPr>
        <w:t xml:space="preserve"> السوائب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وشرعوا</w:t>
      </w:r>
      <w:r w:rsidRPr="00B06405">
        <w:rPr>
          <w:rFonts w:ascii="Traditional Arabic" w:hAnsi="Traditional Arabic"/>
          <w:sz w:val="36"/>
          <w:rtl/>
        </w:rPr>
        <w:t xml:space="preserve"> في هذه البهائم شرع</w:t>
      </w:r>
      <w:r w:rsidRPr="00B06405">
        <w:rPr>
          <w:rFonts w:ascii="Traditional Arabic" w:hAnsi="Traditional Arabic" w:hint="eastAsia"/>
          <w:sz w:val="36"/>
          <w:rtl/>
        </w:rPr>
        <w:t>ًا</w:t>
      </w:r>
      <w:r w:rsidRPr="00B06405">
        <w:rPr>
          <w:rFonts w:ascii="Traditional Arabic" w:hAnsi="Traditional Arabic"/>
          <w:sz w:val="36"/>
          <w:rtl/>
        </w:rPr>
        <w:t xml:space="preserve"> من عند أنفسهم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بيّن لهم أن</w:t>
      </w:r>
      <w:r w:rsidRPr="00B06405">
        <w:rPr>
          <w:rFonts w:ascii="Traditional Arabic" w:hAnsi="Traditional Arabic" w:hint="eastAsia"/>
          <w:sz w:val="36"/>
          <w:rtl/>
        </w:rPr>
        <w:t>َّ</w:t>
      </w:r>
      <w:r w:rsidRPr="00B06405">
        <w:rPr>
          <w:rFonts w:ascii="Traditional Arabic" w:hAnsi="Traditional Arabic"/>
          <w:sz w:val="36"/>
          <w:rtl/>
        </w:rPr>
        <w:t xml:space="preserve"> هذه الأنعام التي سخرها الله </w:t>
      </w:r>
      <w:r w:rsidRPr="00B06405">
        <w:rPr>
          <w:rFonts w:ascii="AGA Arabesque" w:hAnsi="AGA Arabesque"/>
          <w:sz w:val="36"/>
        </w:rPr>
        <w:sym w:font="AGA Arabesque" w:char="F055"/>
      </w:r>
      <w:r w:rsidRPr="00B06405">
        <w:rPr>
          <w:rFonts w:ascii="Traditional Arabic" w:hAnsi="Traditional Arabic"/>
          <w:sz w:val="36"/>
          <w:rtl/>
        </w:rPr>
        <w:t xml:space="preserve"> لهم هي ثمانية أزواج مفصّلة: </w:t>
      </w:r>
      <w:r w:rsidRPr="00B06405">
        <w:rPr>
          <w:rFonts w:ascii="Traditional Arabic" w:hAnsi="Traditional Arabic" w:hint="eastAsia"/>
          <w:sz w:val="36"/>
          <w:rtl/>
        </w:rPr>
        <w:t>من</w:t>
      </w:r>
      <w:r w:rsidRPr="00B06405">
        <w:rPr>
          <w:rFonts w:ascii="Traditional Arabic" w:hAnsi="Traditional Arabic"/>
          <w:sz w:val="36"/>
          <w:rtl/>
        </w:rPr>
        <w:t xml:space="preserve"> الضأن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المعز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أربعة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الإبل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البقر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أربعة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أمر نبيه </w:t>
      </w:r>
      <w:r w:rsidRPr="00B06405">
        <w:rPr>
          <w:rFonts w:ascii="AGA Arabesque" w:hAnsi="AGA Arabesque"/>
          <w:sz w:val="36"/>
        </w:rPr>
        <w:sym w:font="AGA Arabesque" w:char="F065"/>
      </w:r>
      <w:r w:rsidRPr="00B06405">
        <w:rPr>
          <w:rFonts w:ascii="Traditional Arabic" w:hAnsi="Traditional Arabic"/>
          <w:sz w:val="36"/>
          <w:rtl/>
        </w:rPr>
        <w:t xml:space="preserve"> بأن يسأل هؤلاء هل حرم عليهم ذكور الض</w:t>
      </w:r>
      <w:r w:rsidRPr="00B06405">
        <w:rPr>
          <w:rFonts w:ascii="Traditional Arabic" w:hAnsi="Traditional Arabic" w:hint="eastAsia"/>
          <w:sz w:val="36"/>
          <w:rtl/>
        </w:rPr>
        <w:t>أن</w:t>
      </w:r>
      <w:r w:rsidRPr="00B06405">
        <w:rPr>
          <w:rFonts w:ascii="Traditional Arabic" w:hAnsi="Traditional Arabic"/>
          <w:sz w:val="36"/>
          <w:rtl/>
        </w:rPr>
        <w:t xml:space="preserve"> والمعز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حرم عليهم الإناث من الضأن والمعز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وإجابتهم</w:t>
      </w:r>
      <w:r w:rsidRPr="00B06405">
        <w:rPr>
          <w:rFonts w:ascii="Traditional Arabic" w:hAnsi="Traditional Arabic"/>
          <w:sz w:val="36"/>
          <w:rtl/>
        </w:rPr>
        <w:t xml:space="preserve"> معروفة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لم يكونوا يحرمون الذكور الخلَّص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الإناث الخلَّص من الصنفين.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بقي</w:t>
      </w:r>
      <w:r w:rsidRPr="00B06405">
        <w:rPr>
          <w:rFonts w:ascii="Traditional Arabic" w:hAnsi="Traditional Arabic"/>
          <w:sz w:val="36"/>
          <w:rtl/>
        </w:rPr>
        <w:t xml:space="preserve"> إذا كان الرحم مشتم</w:t>
      </w:r>
      <w:r w:rsidRPr="00B06405">
        <w:rPr>
          <w:rFonts w:ascii="Traditional Arabic" w:hAnsi="Traditional Arabic" w:hint="eastAsia"/>
          <w:sz w:val="36"/>
          <w:rtl/>
        </w:rPr>
        <w:t>لاً</w:t>
      </w:r>
      <w:r w:rsidRPr="00B06405">
        <w:rPr>
          <w:rFonts w:ascii="Traditional Arabic" w:hAnsi="Traditional Arabic"/>
          <w:sz w:val="36"/>
          <w:rtl/>
        </w:rPr>
        <w:t xml:space="preserve"> على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تحرمون ما اشتمل عليه رحم الأنثى من الضأن والمعز من غير فرق بين ذكر وأنثى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فلستم</w:t>
      </w:r>
      <w:r w:rsidRPr="00B06405">
        <w:rPr>
          <w:rFonts w:ascii="Traditional Arabic" w:hAnsi="Traditional Arabic"/>
          <w:sz w:val="36"/>
          <w:rtl/>
        </w:rPr>
        <w:t xml:space="preserve"> تقولون بهذا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وكذلك</w:t>
      </w:r>
      <w:r w:rsidRPr="00B06405">
        <w:rPr>
          <w:rFonts w:ascii="Traditional Arabic" w:hAnsi="Traditional Arabic"/>
          <w:sz w:val="36"/>
          <w:rtl/>
        </w:rPr>
        <w:t xml:space="preserve"> </w:t>
      </w:r>
      <w:r w:rsidRPr="00B06405">
        <w:rPr>
          <w:rFonts w:ascii="Traditional Arabic" w:hAnsi="Traditional Arabic" w:hint="eastAsia"/>
          <w:sz w:val="36"/>
          <w:rtl/>
        </w:rPr>
        <w:t>الحال</w:t>
      </w:r>
      <w:r w:rsidRPr="00B06405">
        <w:rPr>
          <w:rFonts w:ascii="Traditional Arabic" w:hAnsi="Traditional Arabic"/>
          <w:sz w:val="36"/>
          <w:rtl/>
        </w:rPr>
        <w:t xml:space="preserve"> في الإبل والبقر.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المعلوم أنهم لا يمكنهم أن</w:t>
      </w:r>
      <w:r w:rsidRPr="00B06405">
        <w:rPr>
          <w:rFonts w:ascii="Traditional Arabic" w:hAnsi="Traditional Arabic" w:hint="eastAsia"/>
          <w:sz w:val="36"/>
          <w:rtl/>
        </w:rPr>
        <w:t>ْ</w:t>
      </w:r>
      <w:r w:rsidRPr="00B06405">
        <w:rPr>
          <w:rFonts w:ascii="Traditional Arabic" w:hAnsi="Traditional Arabic"/>
          <w:sz w:val="36"/>
          <w:rtl/>
        </w:rPr>
        <w:t xml:space="preserve"> يقولوا قو</w:t>
      </w:r>
      <w:r w:rsidRPr="00B06405">
        <w:rPr>
          <w:rFonts w:ascii="Traditional Arabic" w:hAnsi="Traditional Arabic" w:hint="eastAsia"/>
          <w:sz w:val="36"/>
          <w:rtl/>
        </w:rPr>
        <w:t>لاً</w:t>
      </w:r>
      <w:r w:rsidRPr="00B06405">
        <w:rPr>
          <w:rFonts w:ascii="Traditional Arabic" w:hAnsi="Traditional Arabic"/>
          <w:sz w:val="36"/>
          <w:rtl/>
        </w:rPr>
        <w:t xml:space="preserve"> سائغ</w:t>
      </w:r>
      <w:r w:rsidRPr="00B06405">
        <w:rPr>
          <w:rFonts w:ascii="Traditional Arabic" w:hAnsi="Traditional Arabic" w:hint="eastAsia"/>
          <w:sz w:val="36"/>
          <w:rtl/>
        </w:rPr>
        <w:t>ًا</w:t>
      </w:r>
      <w:r w:rsidRPr="00B06405">
        <w:rPr>
          <w:rFonts w:ascii="Traditional Arabic" w:hAnsi="Traditional Arabic"/>
          <w:sz w:val="36"/>
          <w:rtl/>
        </w:rPr>
        <w:t xml:space="preserve"> في العقل إلا واحد</w:t>
      </w:r>
      <w:r w:rsidRPr="00B06405">
        <w:rPr>
          <w:rFonts w:ascii="Traditional Arabic" w:hAnsi="Traditional Arabic" w:hint="eastAsia"/>
          <w:sz w:val="36"/>
          <w:rtl/>
        </w:rPr>
        <w:t>ًا</w:t>
      </w:r>
      <w:r w:rsidRPr="00B06405">
        <w:rPr>
          <w:rFonts w:ascii="Traditional Arabic" w:hAnsi="Traditional Arabic"/>
          <w:sz w:val="36"/>
          <w:rtl/>
        </w:rPr>
        <w:t xml:space="preserve"> من هذه الأقوال الثلاثة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لا يقولون بشيء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ولكنهم</w:t>
      </w:r>
      <w:r w:rsidRPr="00B06405">
        <w:rPr>
          <w:rFonts w:ascii="Traditional Arabic" w:hAnsi="Traditional Arabic"/>
          <w:sz w:val="36"/>
          <w:rtl/>
        </w:rPr>
        <w:t xml:space="preserve"> اصطلحوا على اصطلاحات من عند أنفسهم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حرام</w:t>
      </w:r>
      <w:r w:rsidRPr="00B06405">
        <w:rPr>
          <w:rFonts w:ascii="Traditional Arabic" w:hAnsi="Traditional Arabic"/>
          <w:sz w:val="36"/>
          <w:rtl/>
        </w:rPr>
        <w:t xml:space="preserve"> على الإناث دون الذكور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محرمة في وقت دون وقت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نحو ذلك من تشريعاتهم الباطلة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مصدرها الجهل المركب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والعقول</w:t>
      </w:r>
      <w:r w:rsidRPr="00B06405">
        <w:rPr>
          <w:rFonts w:ascii="Traditional Arabic" w:hAnsi="Traditional Arabic"/>
          <w:sz w:val="36"/>
          <w:rtl/>
        </w:rPr>
        <w:t xml:space="preserve"> المختلفة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المنحرفة،</w:t>
      </w:r>
      <w:r w:rsidRPr="00B06405">
        <w:rPr>
          <w:rFonts w:ascii="Traditional Arabic" w:hAnsi="Traditional Arabic"/>
          <w:sz w:val="36"/>
          <w:rtl/>
        </w:rPr>
        <w:t xml:space="preserve"> </w:t>
      </w:r>
      <w:r w:rsidRPr="00B06405">
        <w:rPr>
          <w:rFonts w:ascii="Traditional Arabic" w:hAnsi="Traditional Arabic" w:hint="eastAsia"/>
          <w:sz w:val="36"/>
          <w:rtl/>
        </w:rPr>
        <w:t>والآراء</w:t>
      </w:r>
      <w:r w:rsidRPr="00B06405">
        <w:rPr>
          <w:rFonts w:ascii="Traditional Arabic" w:hAnsi="Traditional Arabic"/>
          <w:sz w:val="36"/>
          <w:rtl/>
        </w:rPr>
        <w:t xml:space="preserve"> الفاسدة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لم ينـزل الله بها من سلطان.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تبين بطلان قولهم وفساده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قيل</w:t>
      </w:r>
      <w:r w:rsidRPr="00B06405">
        <w:rPr>
          <w:rFonts w:ascii="Traditional Arabic" w:hAnsi="Traditional Arabic"/>
          <w:sz w:val="36"/>
          <w:rtl/>
        </w:rPr>
        <w:t xml:space="preserve"> لهم: </w:t>
      </w:r>
      <w:r w:rsidRPr="00B06405">
        <w:rPr>
          <w:rFonts w:ascii="Traditional Arabic" w:hAnsi="Traditional Arabic" w:hint="cs"/>
          <w:sz w:val="36"/>
          <w:rtl/>
        </w:rPr>
        <w:t>﴿</w:t>
      </w:r>
      <w:r w:rsidRPr="00B06405">
        <w:rPr>
          <w:rFonts w:ascii="QCF_P147" w:hAnsi="QCF_P147" w:cs="QCF_P147"/>
          <w:sz w:val="35"/>
          <w:szCs w:val="32"/>
          <w:rtl/>
          <w:lang w:eastAsia="en-US"/>
        </w:rPr>
        <w:t>ﭾ ﭿ ﮀ ﮁ ﮂ ﮃ ﮄﮅ</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لم يبق عليكم إلا دعوى لا سبيل لكم إلى صحتها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تقولوا: </w:t>
      </w:r>
      <w:r w:rsidRPr="00B06405">
        <w:rPr>
          <w:rFonts w:ascii="Traditional Arabic" w:hAnsi="Traditional Arabic" w:hint="eastAsia"/>
          <w:sz w:val="36"/>
          <w:rtl/>
        </w:rPr>
        <w:t>إنَّ</w:t>
      </w:r>
      <w:r w:rsidRPr="00B06405">
        <w:rPr>
          <w:rFonts w:ascii="Traditional Arabic" w:hAnsi="Traditional Arabic"/>
          <w:sz w:val="36"/>
          <w:rtl/>
        </w:rPr>
        <w:t xml:space="preserve"> الله وصانا </w:t>
      </w:r>
      <w:r w:rsidRPr="00B06405">
        <w:rPr>
          <w:rFonts w:ascii="Traditional Arabic" w:hAnsi="Traditional Arabic" w:hint="eastAsia"/>
          <w:sz w:val="36"/>
          <w:rtl/>
        </w:rPr>
        <w:t>بذلك،</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افتراء لا يجهله أحد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سبحانه: </w:t>
      </w:r>
      <w:r w:rsidRPr="00B06405">
        <w:rPr>
          <w:rFonts w:ascii="Traditional Arabic" w:hAnsi="Traditional Arabic" w:hint="cs"/>
          <w:sz w:val="36"/>
          <w:rtl/>
        </w:rPr>
        <w:t>﴿</w:t>
      </w:r>
      <w:r w:rsidRPr="00B06405">
        <w:rPr>
          <w:rFonts w:ascii="QCF_P147" w:hAnsi="QCF_P147" w:cs="QCF_P147"/>
          <w:sz w:val="35"/>
          <w:szCs w:val="32"/>
          <w:rtl/>
          <w:lang w:eastAsia="en-US"/>
        </w:rPr>
        <w:t>ﮆ ﮇ ﮈ ﮉ ﮊ ﮋ ﮌ ﮍ ﮎ ﮏ ﮐ</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أشد ظلم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وأبعد</w:t>
      </w:r>
      <w:r w:rsidRPr="00B06405">
        <w:rPr>
          <w:rFonts w:ascii="Traditional Arabic" w:hAnsi="Traditional Arabic"/>
          <w:sz w:val="36"/>
          <w:rtl/>
        </w:rPr>
        <w:t xml:space="preserve"> عن الحق ممن تخرص على الله الكذب وأضاف إليه تحريم ما لم يحرم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وتحليل</w:t>
      </w:r>
      <w:r w:rsidRPr="00B06405">
        <w:rPr>
          <w:rFonts w:ascii="Traditional Arabic" w:hAnsi="Traditional Arabic"/>
          <w:sz w:val="36"/>
          <w:rtl/>
        </w:rPr>
        <w:t xml:space="preserve"> ما لم يحلل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صور من التشريعات الباطلة المتعلقة بأنواع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كان</w:t>
      </w:r>
      <w:r w:rsidRPr="00B06405">
        <w:rPr>
          <w:rFonts w:ascii="Traditional Arabic" w:hAnsi="Traditional Arabic"/>
          <w:sz w:val="36"/>
          <w:rtl/>
        </w:rPr>
        <w:t xml:space="preserve"> عليها أهل الجاهلية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ذكرها</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في كتابه مبين</w:t>
      </w:r>
      <w:r w:rsidRPr="00B06405">
        <w:rPr>
          <w:rFonts w:ascii="Traditional Arabic" w:hAnsi="Traditional Arabic" w:hint="eastAsia"/>
          <w:sz w:val="36"/>
          <w:rtl/>
        </w:rPr>
        <w:t>ًا</w:t>
      </w:r>
      <w:r w:rsidRPr="00B06405">
        <w:rPr>
          <w:rFonts w:ascii="Traditional Arabic" w:hAnsi="Traditional Arabic"/>
          <w:sz w:val="36"/>
          <w:rtl/>
        </w:rPr>
        <w:t xml:space="preserve"> جهلهم وضلالهم بذلك.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ويدخل</w:t>
      </w:r>
      <w:r w:rsidRPr="00B06405">
        <w:rPr>
          <w:rFonts w:ascii="Traditional Arabic" w:hAnsi="Traditional Arabic"/>
          <w:sz w:val="36"/>
          <w:rtl/>
        </w:rPr>
        <w:t xml:space="preserve"> في ذلك كلُّ من اعتقد في الحيوان عقائد مخالفة لما جاءت به الشرائع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مثل</w:t>
      </w:r>
      <w:r w:rsidRPr="00B06405">
        <w:rPr>
          <w:rFonts w:ascii="Traditional Arabic" w:hAnsi="Traditional Arabic"/>
          <w:sz w:val="36"/>
          <w:rtl/>
        </w:rPr>
        <w:t xml:space="preserve"> ما </w:t>
      </w:r>
      <w:r w:rsidRPr="00B06405">
        <w:rPr>
          <w:rFonts w:ascii="Traditional Arabic" w:hAnsi="Traditional Arabic" w:hint="eastAsia"/>
          <w:sz w:val="36"/>
          <w:rtl/>
        </w:rPr>
        <w:t>كان</w:t>
      </w:r>
      <w:r w:rsidRPr="00B06405">
        <w:rPr>
          <w:rFonts w:ascii="Traditional Arabic" w:hAnsi="Traditional Arabic"/>
          <w:sz w:val="36"/>
          <w:rtl/>
        </w:rPr>
        <w:t xml:space="preserve"> عليه البراهمة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0"/>
      </w:r>
      <w:r w:rsidRPr="00B06405">
        <w:rPr>
          <w:rFonts w:ascii="Traditional Arabic" w:hAnsi="Traditional Arabic"/>
          <w:sz w:val="36"/>
          <w:vertAlign w:val="superscript"/>
          <w:rtl/>
        </w:rPr>
        <w:t>)</w:t>
      </w:r>
      <w:r w:rsidRPr="00B06405">
        <w:rPr>
          <w:rFonts w:ascii="Traditional Arabic" w:hAnsi="Traditional Arabic"/>
          <w:sz w:val="36"/>
          <w:rtl/>
        </w:rPr>
        <w:t xml:space="preserve"> من تحريم ذبح الحيوان رحمة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وتحريمًا</w:t>
      </w:r>
      <w:r w:rsidRPr="00B06405">
        <w:rPr>
          <w:rFonts w:ascii="Traditional Arabic" w:hAnsi="Traditional Arabic"/>
          <w:sz w:val="36"/>
          <w:rtl/>
        </w:rPr>
        <w:t xml:space="preserve"> لإيذائه بغير جرم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F0939">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الناس من كان يمنع من ذبحه وأكل لحمه خوف</w:t>
      </w:r>
      <w:r w:rsidRPr="00B06405">
        <w:rPr>
          <w:rFonts w:ascii="Traditional Arabic" w:hAnsi="Traditional Arabic" w:hint="eastAsia"/>
          <w:sz w:val="36"/>
          <w:rtl/>
        </w:rPr>
        <w:t>ًا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يكون قد حلت فيه روح أحد أجدادهم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يجوز </w:t>
      </w:r>
      <w:r w:rsidRPr="00B06405">
        <w:rPr>
          <w:rFonts w:ascii="Traditional Arabic" w:hAnsi="Traditional Arabic" w:hint="eastAsia"/>
          <w:sz w:val="36"/>
          <w:rtl/>
        </w:rPr>
        <w:t>عندهم</w:t>
      </w:r>
      <w:r w:rsidRPr="00B06405">
        <w:rPr>
          <w:rFonts w:ascii="Traditional Arabic" w:hAnsi="Traditional Arabic"/>
          <w:sz w:val="36"/>
          <w:rtl/>
        </w:rPr>
        <w:t xml:space="preserve"> قتل أي 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 مؤذي</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2"/>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ويدخل</w:t>
      </w:r>
      <w:r w:rsidRPr="00B06405">
        <w:rPr>
          <w:rFonts w:ascii="Traditional Arabic" w:hAnsi="Traditional Arabic"/>
          <w:sz w:val="36"/>
          <w:rtl/>
        </w:rPr>
        <w:t xml:space="preserve"> في ذلك كل من حرَّم أكل لحم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امتنع عمَّا يخرج منه محتج</w:t>
      </w:r>
      <w:r w:rsidRPr="00B06405">
        <w:rPr>
          <w:rFonts w:ascii="Traditional Arabic" w:hAnsi="Traditional Arabic" w:hint="eastAsia"/>
          <w:sz w:val="36"/>
          <w:rtl/>
        </w:rPr>
        <w:t>ًا</w:t>
      </w:r>
      <w:r w:rsidRPr="00B06405">
        <w:rPr>
          <w:rFonts w:ascii="Traditional Arabic" w:hAnsi="Traditional Arabic"/>
          <w:sz w:val="36"/>
          <w:rtl/>
        </w:rPr>
        <w:t xml:space="preserve"> بأنَّ في ذلك إيذاء</w:t>
      </w:r>
      <w:r w:rsidRPr="00B06405">
        <w:rPr>
          <w:rFonts w:ascii="Traditional Arabic" w:hAnsi="Traditional Arabic" w:hint="eastAsia"/>
          <w:sz w:val="36"/>
          <w:rtl/>
        </w:rPr>
        <w:t>ً</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فيحرم</w:t>
      </w:r>
      <w:r w:rsidRPr="00B06405">
        <w:rPr>
          <w:rFonts w:ascii="Traditional Arabic" w:hAnsi="Traditional Arabic"/>
          <w:sz w:val="36"/>
          <w:rtl/>
        </w:rPr>
        <w:t xml:space="preserve"> ما أحل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هؤلاء طائفة من الزهاد والمتصوفة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شيخ الإسلام ابن تيمية رحمه الله في بيان مخالفة هذه الطريقة لهدي النبي </w:t>
      </w:r>
      <w:r w:rsidRPr="00B06405">
        <w:rPr>
          <w:rFonts w:ascii="AGA Arabesque" w:hAnsi="AGA Arabesque"/>
          <w:sz w:val="36"/>
        </w:rPr>
        <w:sym w:font="AGA Arabesque" w:char="F065"/>
      </w:r>
      <w:r w:rsidRPr="00B06405">
        <w:rPr>
          <w:rFonts w:ascii="Traditional Arabic" w:hAnsi="Traditional Arabic"/>
          <w:sz w:val="36"/>
          <w:rtl/>
        </w:rPr>
        <w:t>: «</w:t>
      </w:r>
      <w:r w:rsidRPr="00B06405">
        <w:rPr>
          <w:rFonts w:ascii="Traditional Arabic" w:hAnsi="Traditional Arabic" w:hint="eastAsia"/>
          <w:sz w:val="36"/>
          <w:rtl/>
        </w:rPr>
        <w:t>ومنهم</w:t>
      </w:r>
      <w:r w:rsidRPr="00B06405">
        <w:rPr>
          <w:rFonts w:ascii="Traditional Arabic" w:hAnsi="Traditional Arabic"/>
          <w:sz w:val="36"/>
          <w:rtl/>
        </w:rPr>
        <w:t xml:space="preserve"> - </w:t>
      </w:r>
      <w:r w:rsidRPr="00B06405">
        <w:rPr>
          <w:rFonts w:ascii="Traditional Arabic" w:hAnsi="Traditional Arabic" w:hint="eastAsia"/>
          <w:sz w:val="36"/>
          <w:rtl/>
        </w:rPr>
        <w:t>أي</w:t>
      </w:r>
      <w:r w:rsidRPr="00B06405">
        <w:rPr>
          <w:rFonts w:ascii="Traditional Arabic" w:hAnsi="Traditional Arabic"/>
          <w:sz w:val="36"/>
          <w:rtl/>
        </w:rPr>
        <w:t xml:space="preserve"> الزهاد - </w:t>
      </w:r>
      <w:r w:rsidRPr="00B06405">
        <w:rPr>
          <w:rFonts w:ascii="Traditional Arabic" w:hAnsi="Traditional Arabic" w:hint="eastAsia"/>
          <w:sz w:val="36"/>
          <w:rtl/>
        </w:rPr>
        <w:t>من</w:t>
      </w:r>
      <w:r w:rsidRPr="00B06405">
        <w:rPr>
          <w:rFonts w:ascii="Traditional Arabic" w:hAnsi="Traditional Arabic"/>
          <w:sz w:val="36"/>
          <w:rtl/>
        </w:rPr>
        <w:t xml:space="preserve"> لا يرى ذبح شيء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هي عليه البراهمة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لا يحرم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w:t>
      </w:r>
      <w:r w:rsidRPr="00B06405">
        <w:rPr>
          <w:rFonts w:ascii="Traditional Arabic" w:hAnsi="Traditional Arabic"/>
          <w:sz w:val="36"/>
          <w:rtl/>
        </w:rPr>
        <w:t xml:space="preserve"> هو يتقرب إلى الله بأنه لا يذبح حيوان</w:t>
      </w:r>
      <w:r w:rsidRPr="00B06405">
        <w:rPr>
          <w:rFonts w:ascii="Traditional Arabic" w:hAnsi="Traditional Arabic" w:hint="eastAsia"/>
          <w:sz w:val="36"/>
          <w:rtl/>
        </w:rPr>
        <w:t>ًا</w:t>
      </w:r>
      <w:r w:rsidRPr="00B06405">
        <w:rPr>
          <w:rFonts w:ascii="Traditional Arabic" w:hAnsi="Traditional Arabic"/>
          <w:sz w:val="36"/>
          <w:rtl/>
        </w:rPr>
        <w:t xml:space="preserve"> ولا يأكل لحمه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ينكح النساء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ويقول</w:t>
      </w:r>
      <w:r w:rsidRPr="00B06405">
        <w:rPr>
          <w:rFonts w:ascii="Traditional Arabic" w:hAnsi="Traditional Arabic"/>
          <w:sz w:val="36"/>
          <w:rtl/>
        </w:rPr>
        <w:t xml:space="preserve"> مادحه: </w:t>
      </w:r>
      <w:r w:rsidRPr="00B06405">
        <w:rPr>
          <w:rFonts w:ascii="Traditional Arabic" w:hAnsi="Traditional Arabic" w:hint="eastAsia"/>
          <w:sz w:val="36"/>
          <w:rtl/>
        </w:rPr>
        <w:t>فلان</w:t>
      </w:r>
      <w:r w:rsidRPr="00B06405">
        <w:rPr>
          <w:rFonts w:ascii="Traditional Arabic" w:hAnsi="Traditional Arabic"/>
          <w:sz w:val="36"/>
          <w:rtl/>
        </w:rPr>
        <w:t xml:space="preserve"> ما نكح ولا ذبح.</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أنكر النبي </w:t>
      </w:r>
      <w:r w:rsidRPr="00B06405">
        <w:rPr>
          <w:rFonts w:ascii="AGA Arabesque" w:hAnsi="AGA Arabesque"/>
          <w:sz w:val="36"/>
        </w:rPr>
        <w:sym w:font="AGA Arabesque" w:char="F065"/>
      </w:r>
      <w:r w:rsidRPr="00B06405">
        <w:rPr>
          <w:rFonts w:ascii="Traditional Arabic" w:hAnsi="Traditional Arabic"/>
          <w:sz w:val="36"/>
          <w:rtl/>
        </w:rPr>
        <w:t xml:space="preserve"> على هؤلاء كما في الصحيحين عن أنس: ((</w:t>
      </w:r>
      <w:bookmarkStart w:id="191" w:name="حديث20"/>
      <w:r w:rsidRPr="00B06405">
        <w:rPr>
          <w:rFonts w:ascii="Traditional Arabic" w:hAnsi="Traditional Arabic" w:hint="eastAsia"/>
          <w:sz w:val="36"/>
          <w:rtl/>
        </w:rPr>
        <w:t>أن</w:t>
      </w:r>
      <w:r w:rsidRPr="00B06405">
        <w:rPr>
          <w:rFonts w:ascii="Traditional Arabic" w:hAnsi="Traditional Arabic"/>
          <w:sz w:val="36"/>
          <w:rtl/>
        </w:rPr>
        <w:t xml:space="preserve"> نفر</w:t>
      </w:r>
      <w:r w:rsidRPr="00B06405">
        <w:rPr>
          <w:rFonts w:ascii="Traditional Arabic" w:hAnsi="Traditional Arabic" w:hint="eastAsia"/>
          <w:sz w:val="36"/>
          <w:rtl/>
        </w:rPr>
        <w:t>ًا</w:t>
      </w:r>
      <w:r w:rsidRPr="00B06405">
        <w:rPr>
          <w:rFonts w:ascii="Traditional Arabic" w:hAnsi="Traditional Arabic"/>
          <w:sz w:val="36"/>
          <w:rtl/>
        </w:rPr>
        <w:t xml:space="preserve"> من أصحاب النبي </w:t>
      </w:r>
      <w:r w:rsidRPr="00B06405">
        <w:rPr>
          <w:rFonts w:ascii="AGA Arabesque" w:hAnsi="AGA Arabesque"/>
          <w:sz w:val="36"/>
        </w:rPr>
        <w:sym w:font="AGA Arabesque" w:char="F065"/>
      </w:r>
      <w:r w:rsidRPr="00B06405">
        <w:rPr>
          <w:rFonts w:ascii="Traditional Arabic" w:hAnsi="Traditional Arabic"/>
          <w:sz w:val="36"/>
          <w:rtl/>
        </w:rPr>
        <w:t xml:space="preserve"> سألوا أزواج النبي </w:t>
      </w:r>
      <w:r w:rsidRPr="00B06405">
        <w:rPr>
          <w:rFonts w:ascii="AGA Arabesque" w:hAnsi="AGA Arabesque"/>
          <w:sz w:val="36"/>
        </w:rPr>
        <w:sym w:font="AGA Arabesque" w:char="F065"/>
      </w:r>
      <w:r w:rsidRPr="00B06405">
        <w:rPr>
          <w:rFonts w:ascii="Traditional Arabic" w:hAnsi="Traditional Arabic"/>
          <w:sz w:val="36"/>
          <w:rtl/>
        </w:rPr>
        <w:t xml:space="preserve"> عن عمله في السر</w:t>
      </w:r>
      <w:bookmarkEnd w:id="19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ب</w:t>
      </w:r>
      <w:r w:rsidRPr="00B06405">
        <w:rPr>
          <w:rFonts w:ascii="Traditional Arabic" w:hAnsi="Traditional Arabic" w:hint="eastAsia"/>
          <w:sz w:val="36"/>
          <w:rtl/>
        </w:rPr>
        <w:t>عضهم</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أتزوج النساء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ب</w:t>
      </w:r>
      <w:r w:rsidRPr="00B06405">
        <w:rPr>
          <w:rFonts w:ascii="Traditional Arabic" w:hAnsi="Traditional Arabic" w:hint="eastAsia"/>
          <w:sz w:val="36"/>
          <w:rtl/>
        </w:rPr>
        <w:t>عضهم</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آكل اللحم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ب</w:t>
      </w:r>
      <w:r w:rsidRPr="00B06405">
        <w:rPr>
          <w:rFonts w:ascii="Traditional Arabic" w:hAnsi="Traditional Arabic" w:hint="eastAsia"/>
          <w:sz w:val="36"/>
          <w:rtl/>
        </w:rPr>
        <w:t>عضهم</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أنام على فراش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فبلغ</w:t>
      </w:r>
      <w:r w:rsidRPr="00B06405">
        <w:rPr>
          <w:rFonts w:ascii="Traditional Arabic" w:hAnsi="Traditional Arabic"/>
          <w:sz w:val="36"/>
          <w:rtl/>
        </w:rPr>
        <w:t xml:space="preserve"> ذلك </w:t>
      </w:r>
      <w:r w:rsidRPr="00B06405">
        <w:rPr>
          <w:rFonts w:ascii="Traditional Arabic" w:hAnsi="Traditional Arabic" w:hint="eastAsia"/>
          <w:sz w:val="36"/>
          <w:rtl/>
        </w:rPr>
        <w:t>النبي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فحمد الله وأثنى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بال أقوام قالوا: </w:t>
      </w:r>
      <w:r w:rsidRPr="00B06405">
        <w:rPr>
          <w:rFonts w:ascii="Traditional Arabic" w:hAnsi="Traditional Arabic" w:hint="eastAsia"/>
          <w:sz w:val="36"/>
          <w:rtl/>
        </w:rPr>
        <w:t>كذا</w:t>
      </w:r>
      <w:r w:rsidRPr="00B06405">
        <w:rPr>
          <w:rFonts w:ascii="Traditional Arabic" w:hAnsi="Traditional Arabic"/>
          <w:sz w:val="36"/>
          <w:rtl/>
        </w:rPr>
        <w:t xml:space="preserve"> وكذا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لكني</w:t>
      </w:r>
      <w:r w:rsidRPr="00B06405">
        <w:rPr>
          <w:rFonts w:ascii="Traditional Arabic" w:hAnsi="Traditional Arabic"/>
          <w:sz w:val="36"/>
          <w:rtl/>
        </w:rPr>
        <w:t xml:space="preserve"> أصلي وأنام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وأصوم</w:t>
      </w:r>
      <w:r w:rsidRPr="00B06405">
        <w:rPr>
          <w:rFonts w:ascii="Traditional Arabic" w:hAnsi="Traditional Arabic"/>
          <w:sz w:val="36"/>
          <w:rtl/>
        </w:rPr>
        <w:t xml:space="preserve"> وأفطر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وأتزوج</w:t>
      </w:r>
      <w:r w:rsidRPr="00B06405">
        <w:rPr>
          <w:rFonts w:ascii="Traditional Arabic" w:hAnsi="Traditional Arabic"/>
          <w:sz w:val="36"/>
          <w:rtl/>
        </w:rPr>
        <w:t xml:space="preserve"> النساء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وآكل</w:t>
      </w:r>
      <w:r w:rsidRPr="00B06405">
        <w:rPr>
          <w:rFonts w:ascii="Traditional Arabic" w:hAnsi="Traditional Arabic"/>
          <w:sz w:val="36"/>
          <w:rtl/>
        </w:rPr>
        <w:t xml:space="preserve"> اللحم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رغب عن سنتي </w:t>
      </w:r>
      <w:r w:rsidRPr="00B06405">
        <w:rPr>
          <w:rFonts w:ascii="Traditional Arabic" w:hAnsi="Traditional Arabic" w:hint="eastAsia"/>
          <w:sz w:val="36"/>
          <w:rtl/>
        </w:rPr>
        <w:t>فليس</w:t>
      </w:r>
      <w:r w:rsidRPr="00B06405">
        <w:rPr>
          <w:rFonts w:ascii="Traditional Arabic" w:hAnsi="Traditional Arabic"/>
          <w:sz w:val="36"/>
          <w:rtl/>
        </w:rPr>
        <w:t xml:space="preserve"> مني))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قال تعالى: </w:t>
      </w:r>
      <w:r w:rsidRPr="00B06405">
        <w:rPr>
          <w:rFonts w:ascii="Traditional Arabic" w:hAnsi="Traditional Arabic" w:hint="cs"/>
          <w:sz w:val="36"/>
          <w:rtl/>
        </w:rPr>
        <w:t>﴿</w:t>
      </w:r>
      <w:bookmarkStart w:id="192" w:name="آية109"/>
      <w:r w:rsidRPr="00B06405">
        <w:rPr>
          <w:rFonts w:ascii="QCF_P122" w:hAnsi="QCF_P122" w:cs="QCF_P122"/>
          <w:sz w:val="35"/>
          <w:szCs w:val="32"/>
          <w:rtl/>
          <w:lang w:eastAsia="en-US"/>
        </w:rPr>
        <w:t>ﮑ ﮒ ﮓ ﮔ ﮕ ﮖ ﮗ ﮘ ﮙ ﮚ ﮛ ﮜﮝ ﮞ ﮟ ﮠ ﮡ ﮢ 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87</w:t>
      </w:r>
      <w:bookmarkEnd w:id="192"/>
      <w:r w:rsidRPr="00B06405">
        <w:rPr>
          <w:rFonts w:ascii="Traditional Arabic" w:hAnsi="Traditional Arabic"/>
          <w:sz w:val="36"/>
          <w:szCs w:val="32"/>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F0939">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رد</w:t>
      </w:r>
      <w:r w:rsidRPr="00B06405">
        <w:rPr>
          <w:rFonts w:ascii="Traditional Arabic" w:hAnsi="Traditional Arabic" w:hint="eastAsia"/>
          <w:sz w:val="36"/>
          <w:rtl/>
        </w:rPr>
        <w:t>ًّا</w:t>
      </w:r>
      <w:r w:rsidRPr="00B06405">
        <w:rPr>
          <w:rFonts w:ascii="Traditional Arabic" w:hAnsi="Traditional Arabic"/>
          <w:sz w:val="36"/>
          <w:rtl/>
        </w:rPr>
        <w:t xml:space="preserve"> على من يرى في ذبح الحيوان ظلم</w:t>
      </w:r>
      <w:r w:rsidRPr="00B06405">
        <w:rPr>
          <w:rFonts w:ascii="Traditional Arabic" w:hAnsi="Traditional Arabic" w:hint="eastAsia"/>
          <w:sz w:val="36"/>
          <w:rtl/>
        </w:rPr>
        <w:t>ًا</w:t>
      </w:r>
      <w:r w:rsidRPr="00B06405">
        <w:rPr>
          <w:rFonts w:ascii="Traditional Arabic" w:hAnsi="Traditional Arabic"/>
          <w:sz w:val="36"/>
          <w:rtl/>
        </w:rPr>
        <w:t xml:space="preserve"> له: «</w:t>
      </w:r>
      <w:r w:rsidRPr="00B06405">
        <w:rPr>
          <w:rFonts w:ascii="Traditional Arabic" w:hAnsi="Traditional Arabic" w:hint="eastAsia"/>
          <w:sz w:val="36"/>
          <w:rtl/>
        </w:rPr>
        <w:t>وكذلك</w:t>
      </w:r>
      <w:r w:rsidRPr="00B06405">
        <w:rPr>
          <w:rFonts w:ascii="Traditional Arabic" w:hAnsi="Traditional Arabic"/>
          <w:sz w:val="36"/>
          <w:rtl/>
        </w:rPr>
        <w:t xml:space="preserve"> الذي يدع ذبح الحيوا</w:t>
      </w:r>
      <w:r w:rsidRPr="00B06405">
        <w:rPr>
          <w:rFonts w:ascii="Traditional Arabic" w:hAnsi="Traditional Arabic" w:hint="eastAsia"/>
          <w:sz w:val="36"/>
          <w:rtl/>
        </w:rPr>
        <w:t>ن،</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يرى أن</w:t>
      </w:r>
      <w:r w:rsidRPr="00B06405">
        <w:rPr>
          <w:rFonts w:ascii="Traditional Arabic" w:hAnsi="Traditional Arabic" w:hint="eastAsia"/>
          <w:sz w:val="36"/>
          <w:rtl/>
        </w:rPr>
        <w:t>َّ</w:t>
      </w:r>
      <w:r w:rsidRPr="00B06405">
        <w:rPr>
          <w:rFonts w:ascii="Traditional Arabic" w:hAnsi="Traditional Arabic"/>
          <w:sz w:val="36"/>
          <w:rtl/>
        </w:rPr>
        <w:t xml:space="preserve"> في ذبحه ظلم</w:t>
      </w:r>
      <w:r w:rsidRPr="00B06405">
        <w:rPr>
          <w:rFonts w:ascii="Traditional Arabic" w:hAnsi="Traditional Arabic" w:hint="eastAsia"/>
          <w:sz w:val="36"/>
          <w:rtl/>
        </w:rPr>
        <w:t>ًا</w:t>
      </w:r>
      <w:r w:rsidRPr="00B06405">
        <w:rPr>
          <w:rFonts w:ascii="Traditional Arabic" w:hAnsi="Traditional Arabic"/>
          <w:sz w:val="36"/>
          <w:rtl/>
        </w:rPr>
        <w:t xml:space="preserve"> له هو جاهل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هذا الحيوان لا بد أن</w:t>
      </w:r>
      <w:r w:rsidRPr="00B06405">
        <w:rPr>
          <w:rFonts w:ascii="Traditional Arabic" w:hAnsi="Traditional Arabic" w:hint="eastAsia"/>
          <w:sz w:val="36"/>
          <w:rtl/>
        </w:rPr>
        <w:t>ْ</w:t>
      </w:r>
      <w:r w:rsidRPr="00B06405">
        <w:rPr>
          <w:rFonts w:ascii="Traditional Arabic" w:hAnsi="Traditional Arabic"/>
          <w:sz w:val="36"/>
          <w:rtl/>
        </w:rPr>
        <w:t xml:space="preserve"> ي</w:t>
      </w:r>
      <w:r w:rsidRPr="00B06405">
        <w:rPr>
          <w:rFonts w:ascii="Traditional Arabic" w:hAnsi="Traditional Arabic" w:hint="eastAsia"/>
          <w:sz w:val="36"/>
          <w:rtl/>
        </w:rPr>
        <w:t>موت،</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قتل لمنفعة الآدميين وحاجتهم كان خير</w:t>
      </w:r>
      <w:r w:rsidRPr="00B06405">
        <w:rPr>
          <w:rFonts w:ascii="Traditional Arabic" w:hAnsi="Traditional Arabic" w:hint="eastAsia"/>
          <w:sz w:val="36"/>
          <w:rtl/>
        </w:rPr>
        <w:t>ًا</w:t>
      </w:r>
      <w:r w:rsidRPr="00B06405">
        <w:rPr>
          <w:rFonts w:ascii="Traditional Arabic" w:hAnsi="Traditional Arabic"/>
          <w:sz w:val="36"/>
          <w:rtl/>
        </w:rPr>
        <w:t xml:space="preserve"> من أن</w:t>
      </w:r>
      <w:r w:rsidRPr="00B06405">
        <w:rPr>
          <w:rFonts w:ascii="Traditional Arabic" w:hAnsi="Traditional Arabic" w:hint="eastAsia"/>
          <w:sz w:val="36"/>
          <w:rtl/>
        </w:rPr>
        <w:t>ْ</w:t>
      </w:r>
      <w:r w:rsidRPr="00B06405">
        <w:rPr>
          <w:rFonts w:ascii="Traditional Arabic" w:hAnsi="Traditional Arabic"/>
          <w:sz w:val="36"/>
          <w:rtl/>
        </w:rPr>
        <w:t xml:space="preserve"> يموت موت</w:t>
      </w:r>
      <w:r w:rsidRPr="00B06405">
        <w:rPr>
          <w:rFonts w:ascii="Traditional Arabic" w:hAnsi="Traditional Arabic" w:hint="eastAsia"/>
          <w:sz w:val="36"/>
          <w:rtl/>
        </w:rPr>
        <w:t>ًا</w:t>
      </w:r>
      <w:r w:rsidRPr="00B06405">
        <w:rPr>
          <w:rFonts w:ascii="Traditional Arabic" w:hAnsi="Traditional Arabic"/>
          <w:sz w:val="36"/>
          <w:rtl/>
        </w:rPr>
        <w:t xml:space="preserve"> لا ينتفع به أحد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والآدمي</w:t>
      </w:r>
      <w:r w:rsidRPr="00B06405">
        <w:rPr>
          <w:rFonts w:ascii="Traditional Arabic" w:hAnsi="Traditional Arabic"/>
          <w:sz w:val="36"/>
          <w:rtl/>
        </w:rPr>
        <w:t xml:space="preserve"> أكمل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تتم مصلحته إلا باستعمال الحيوان في الأكل والركوب ونحو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وممن</w:t>
      </w:r>
      <w:r w:rsidRPr="00B06405">
        <w:rPr>
          <w:rFonts w:ascii="Traditional Arabic" w:hAnsi="Traditional Arabic"/>
          <w:sz w:val="36"/>
          <w:rtl/>
        </w:rPr>
        <w:t xml:space="preserve"> كان يرى تحريم أكل اللحم: </w:t>
      </w:r>
      <w:r w:rsidRPr="00B06405">
        <w:rPr>
          <w:rFonts w:ascii="Traditional Arabic" w:hAnsi="Traditional Arabic" w:hint="eastAsia"/>
          <w:sz w:val="36"/>
          <w:rtl/>
        </w:rPr>
        <w:t>أبو</w:t>
      </w:r>
      <w:r w:rsidRPr="00B06405">
        <w:rPr>
          <w:rFonts w:ascii="Traditional Arabic" w:hAnsi="Traditional Arabic"/>
          <w:sz w:val="36"/>
          <w:rtl/>
        </w:rPr>
        <w:t xml:space="preserve"> العلاء المعري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w:t>
      </w:r>
      <w:r w:rsidRPr="00B06405">
        <w:rPr>
          <w:rFonts w:ascii="Traditional Arabic" w:hAnsi="Traditional Arabic" w:hint="eastAsia"/>
          <w:sz w:val="36"/>
          <w:rtl/>
        </w:rPr>
        <w:t>مكث</w:t>
      </w:r>
      <w:r w:rsidRPr="00B06405">
        <w:rPr>
          <w:rFonts w:ascii="Traditional Arabic" w:hAnsi="Traditional Arabic"/>
          <w:sz w:val="36"/>
          <w:rtl/>
        </w:rPr>
        <w:t xml:space="preserve"> خمس</w:t>
      </w:r>
      <w:r w:rsidRPr="00B06405">
        <w:rPr>
          <w:rFonts w:ascii="Traditional Arabic" w:hAnsi="Traditional Arabic" w:hint="eastAsia"/>
          <w:sz w:val="36"/>
          <w:rtl/>
        </w:rPr>
        <w:t>ًا</w:t>
      </w:r>
      <w:r w:rsidRPr="00B06405">
        <w:rPr>
          <w:rFonts w:ascii="Traditional Arabic" w:hAnsi="Traditional Arabic"/>
          <w:sz w:val="36"/>
          <w:rtl/>
        </w:rPr>
        <w:t xml:space="preserve"> وأربعين سنة لا يأكل اللحم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الب</w:t>
      </w:r>
      <w:r w:rsidRPr="00B06405">
        <w:rPr>
          <w:rFonts w:ascii="Traditional Arabic" w:hAnsi="Traditional Arabic" w:hint="eastAsia"/>
          <w:sz w:val="36"/>
          <w:rtl/>
        </w:rPr>
        <w:t>يض،</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يشرب اللبن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ويحرّم</w:t>
      </w:r>
      <w:r w:rsidRPr="00B06405">
        <w:rPr>
          <w:rFonts w:ascii="Traditional Arabic" w:hAnsi="Traditional Arabic"/>
          <w:sz w:val="36"/>
          <w:rtl/>
        </w:rPr>
        <w:t xml:space="preserve"> إيلام ال</w:t>
      </w:r>
      <w:r w:rsidRPr="00B06405">
        <w:rPr>
          <w:rFonts w:ascii="Traditional Arabic" w:hAnsi="Traditional Arabic" w:hint="eastAsia"/>
          <w:sz w:val="36"/>
          <w:rtl/>
        </w:rPr>
        <w:t>حيوان،</w:t>
      </w:r>
      <w:r w:rsidRPr="00B06405">
        <w:rPr>
          <w:rFonts w:ascii="Traditional Arabic" w:hAnsi="Traditional Arabic"/>
          <w:sz w:val="36"/>
          <w:rtl/>
        </w:rPr>
        <w:t xml:space="preserve"> </w:t>
      </w:r>
      <w:r w:rsidRPr="00B06405">
        <w:rPr>
          <w:rFonts w:ascii="Traditional Arabic" w:hAnsi="Traditional Arabic" w:hint="eastAsia"/>
          <w:sz w:val="36"/>
          <w:rtl/>
        </w:rPr>
        <w:t>ويقتصر</w:t>
      </w:r>
      <w:r w:rsidRPr="00B06405">
        <w:rPr>
          <w:rFonts w:ascii="Traditional Arabic" w:hAnsi="Traditional Arabic"/>
          <w:sz w:val="36"/>
          <w:rtl/>
        </w:rPr>
        <w:t xml:space="preserve"> على ما تنبت الأ</w:t>
      </w:r>
      <w:r w:rsidRPr="00B06405">
        <w:rPr>
          <w:rFonts w:ascii="Traditional Arabic" w:hAnsi="Traditional Arabic" w:hint="eastAsia"/>
          <w:sz w:val="36"/>
          <w:rtl/>
        </w:rPr>
        <w:t>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F302D">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الجوزي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0"/>
      </w:r>
      <w:r w:rsidRPr="00B06405">
        <w:rPr>
          <w:rFonts w:ascii="Traditional Arabic" w:hAnsi="Traditional Arabic"/>
          <w:sz w:val="36"/>
          <w:vertAlign w:val="superscript"/>
          <w:rtl/>
        </w:rPr>
        <w:t>)</w:t>
      </w:r>
      <w:r w:rsidRPr="00B06405">
        <w:rPr>
          <w:rFonts w:ascii="Traditional Arabic" w:hAnsi="Traditional Arabic"/>
          <w:sz w:val="36"/>
          <w:rtl/>
        </w:rPr>
        <w:t xml:space="preserve"> في بيان ضلاله في هذا المسلك: «</w:t>
      </w:r>
      <w:r w:rsidRPr="00B06405">
        <w:rPr>
          <w:rFonts w:ascii="Traditional Arabic" w:hAnsi="Traditional Arabic" w:hint="eastAsia"/>
          <w:sz w:val="36"/>
          <w:rtl/>
        </w:rPr>
        <w:t>ولقيه</w:t>
      </w:r>
      <w:r w:rsidRPr="00B06405">
        <w:rPr>
          <w:rFonts w:ascii="Traditional Arabic" w:hAnsi="Traditional Arabic"/>
          <w:sz w:val="36"/>
          <w:rtl/>
        </w:rPr>
        <w:t xml:space="preserve"> رجل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لا تأكل اللحم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أرحم</w:t>
      </w:r>
      <w:r w:rsidRPr="00B06405">
        <w:rPr>
          <w:rFonts w:ascii="Traditional Arabic" w:hAnsi="Traditional Arabic"/>
          <w:sz w:val="36"/>
          <w:rtl/>
        </w:rPr>
        <w:t xml:space="preserve">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تقول في السباع التي لا طعام لها إلا لحوم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كان الخالق الذي دبر ذلك فما أنت بأرأف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كانت الطبائع المحدثة لذلك </w:t>
      </w:r>
      <w:r w:rsidRPr="00B06405">
        <w:rPr>
          <w:rFonts w:ascii="Traditional Arabic" w:hAnsi="Traditional Arabic" w:hint="eastAsia"/>
          <w:sz w:val="36"/>
          <w:rtl/>
        </w:rPr>
        <w:t>فما</w:t>
      </w:r>
      <w:r w:rsidRPr="00B06405">
        <w:rPr>
          <w:rFonts w:ascii="Traditional Arabic" w:hAnsi="Traditional Arabic"/>
          <w:sz w:val="36"/>
          <w:rtl/>
        </w:rPr>
        <w:t xml:space="preserve"> أنت بأحذق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أتقن عم</w:t>
      </w:r>
      <w:r w:rsidRPr="00B06405">
        <w:rPr>
          <w:rFonts w:ascii="Traditional Arabic" w:hAnsi="Traditional Arabic" w:hint="eastAsia"/>
          <w:sz w:val="36"/>
          <w:rtl/>
        </w:rPr>
        <w:t>لاً</w:t>
      </w:r>
      <w:r w:rsidRPr="00B06405">
        <w:rPr>
          <w:rFonts w:ascii="Traditional Arabic" w:hAnsi="Traditional Arabic"/>
          <w:sz w:val="36"/>
          <w:rtl/>
        </w:rPr>
        <w:t xml:space="preserve"> منها.</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المصنف رحمه الله: </w:t>
      </w:r>
      <w:r w:rsidRPr="00B06405">
        <w:rPr>
          <w:rFonts w:ascii="Traditional Arabic" w:hAnsi="Traditional Arabic" w:hint="eastAsia"/>
          <w:sz w:val="36"/>
          <w:rtl/>
        </w:rPr>
        <w:t>وقد</w:t>
      </w:r>
      <w:r w:rsidRPr="00B06405">
        <w:rPr>
          <w:rFonts w:ascii="Traditional Arabic" w:hAnsi="Traditional Arabic"/>
          <w:sz w:val="36"/>
          <w:rtl/>
        </w:rPr>
        <w:t xml:space="preserve"> كان يمكنه ألا يذبح رحمة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فأما</w:t>
      </w:r>
      <w:r w:rsidRPr="00B06405">
        <w:rPr>
          <w:rFonts w:ascii="Traditional Arabic" w:hAnsi="Traditional Arabic"/>
          <w:sz w:val="36"/>
          <w:rtl/>
        </w:rPr>
        <w:t xml:space="preserve"> ما قد ذبحه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فأي</w:t>
      </w:r>
      <w:r w:rsidRPr="00B06405">
        <w:rPr>
          <w:rFonts w:ascii="Traditional Arabic" w:hAnsi="Traditional Arabic"/>
          <w:sz w:val="36"/>
          <w:rtl/>
        </w:rPr>
        <w:t xml:space="preserve"> رحمة ب</w:t>
      </w:r>
      <w:r w:rsidRPr="00B06405">
        <w:rPr>
          <w:rFonts w:ascii="Traditional Arabic" w:hAnsi="Traditional Arabic" w:hint="eastAsia"/>
          <w:sz w:val="36"/>
          <w:rtl/>
        </w:rPr>
        <w:t>قيت</w:t>
      </w:r>
      <w:r w:rsidRPr="00B06405">
        <w:rPr>
          <w:rFonts w:ascii="Traditional Arabic" w:hAnsi="Traditional Arabic"/>
          <w:sz w:val="36"/>
          <w:rtl/>
        </w:rPr>
        <w:t xml:space="preserve"> في ترك أكله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كانت أحواله تدل على اختلاف عقيدته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ويدخل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في هذا التشريع الباطل طائفة من (</w:t>
      </w:r>
      <w:r w:rsidRPr="00B06405">
        <w:rPr>
          <w:rFonts w:ascii="Traditional Arabic" w:hAnsi="Traditional Arabic" w:hint="eastAsia"/>
          <w:sz w:val="36"/>
          <w:rtl/>
        </w:rPr>
        <w:t>النباتيين</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الذين يقتصرون على أكل النبات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ويمتنعون</w:t>
      </w:r>
      <w:r w:rsidRPr="00B06405">
        <w:rPr>
          <w:rFonts w:ascii="Traditional Arabic" w:hAnsi="Traditional Arabic"/>
          <w:sz w:val="36"/>
          <w:rtl/>
        </w:rPr>
        <w:t xml:space="preserve"> عن أكل لحم الحيوان ومشتقاته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ديانة</w:t>
      </w:r>
      <w:r w:rsidRPr="00B06405">
        <w:rPr>
          <w:rFonts w:ascii="Traditional Arabic" w:hAnsi="Traditional Arabic"/>
          <w:sz w:val="36"/>
          <w:rtl/>
        </w:rPr>
        <w:t xml:space="preserve"> على طريقة البراهمة الذين سبق الحديث عنهم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فيحرمون</w:t>
      </w:r>
      <w:r w:rsidRPr="00B06405">
        <w:rPr>
          <w:rFonts w:ascii="Traditional Arabic" w:hAnsi="Traditional Arabic"/>
          <w:sz w:val="36"/>
          <w:rtl/>
        </w:rPr>
        <w:t xml:space="preserve"> على أنفسهم ما أحلَّ الله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فالذي</w:t>
      </w:r>
      <w:r w:rsidRPr="00B06405">
        <w:rPr>
          <w:rFonts w:ascii="Traditional Arabic" w:hAnsi="Traditional Arabic"/>
          <w:sz w:val="36"/>
          <w:rtl/>
        </w:rPr>
        <w:t xml:space="preserve"> خلق الحيوان هو الذي سخره للإنسان ليأكل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أرحم بالإنسان والحيوان من غيره.</w:t>
      </w:r>
    </w:p>
    <w:p w:rsidR="00763887" w:rsidRPr="00B06405" w:rsidRDefault="00763887" w:rsidP="00B71B96">
      <w:pPr>
        <w:rPr>
          <w:rFonts w:ascii="Traditional Arabic" w:hAnsi="Traditional Arabic"/>
          <w:sz w:val="36"/>
          <w:szCs w:val="32"/>
          <w:rtl/>
          <w:lang w:eastAsia="en-US"/>
        </w:rPr>
      </w:pPr>
      <w:r w:rsidRPr="00B06405">
        <w:rPr>
          <w:rFonts w:ascii="Traditional Arabic" w:hAnsi="Traditional Arabic" w:hint="eastAsia"/>
          <w:sz w:val="36"/>
          <w:rtl/>
        </w:rPr>
        <w:t>فكل</w:t>
      </w:r>
      <w:r w:rsidRPr="00B06405">
        <w:rPr>
          <w:rFonts w:ascii="Traditional Arabic" w:hAnsi="Traditional Arabic"/>
          <w:sz w:val="36"/>
          <w:rtl/>
        </w:rPr>
        <w:t xml:space="preserve"> من اعتقد في شيء من الحيوان خلاف</w:t>
      </w:r>
      <w:r w:rsidRPr="00B06405">
        <w:rPr>
          <w:rFonts w:ascii="Traditional Arabic" w:hAnsi="Traditional Arabic" w:hint="eastAsia"/>
          <w:sz w:val="36"/>
          <w:rtl/>
        </w:rPr>
        <w:t>ًا</w:t>
      </w:r>
      <w:r w:rsidRPr="00B06405">
        <w:rPr>
          <w:rFonts w:ascii="Traditional Arabic" w:hAnsi="Traditional Arabic"/>
          <w:sz w:val="36"/>
          <w:rtl/>
        </w:rPr>
        <w:t xml:space="preserve"> لما شرعه الله </w:t>
      </w:r>
      <w:r w:rsidRPr="00B06405">
        <w:rPr>
          <w:rFonts w:ascii="AGA Arabesque" w:hAnsi="AGA Arabesque"/>
          <w:sz w:val="36"/>
        </w:rPr>
        <w:sym w:font="AGA Arabesque" w:char="F055"/>
      </w:r>
      <w:r w:rsidRPr="00B06405">
        <w:rPr>
          <w:rFonts w:ascii="Traditional Arabic" w:hAnsi="Traditional Arabic"/>
          <w:sz w:val="36"/>
          <w:rtl/>
        </w:rPr>
        <w:t xml:space="preserve"> أو شرعه أنبيا</w:t>
      </w:r>
      <w:r w:rsidRPr="00B06405">
        <w:rPr>
          <w:rFonts w:ascii="Traditional Arabic" w:hAnsi="Traditional Arabic" w:hint="eastAsia"/>
          <w:sz w:val="36"/>
          <w:rtl/>
        </w:rPr>
        <w:t>ؤه</w:t>
      </w:r>
      <w:r w:rsidRPr="00B06405">
        <w:rPr>
          <w:rFonts w:ascii="Traditional Arabic" w:hAnsi="Traditional Arabic"/>
          <w:sz w:val="36"/>
          <w:rtl/>
        </w:rPr>
        <w:t xml:space="preserve"> عليهم الصلاة والسلام فقد سلك تشريع</w:t>
      </w:r>
      <w:r w:rsidRPr="00B06405">
        <w:rPr>
          <w:rFonts w:ascii="Traditional Arabic" w:hAnsi="Traditional Arabic" w:hint="eastAsia"/>
          <w:sz w:val="36"/>
          <w:rtl/>
        </w:rPr>
        <w:t>ًا</w:t>
      </w:r>
      <w:r w:rsidRPr="00B06405">
        <w:rPr>
          <w:rFonts w:ascii="Traditional Arabic" w:hAnsi="Traditional Arabic"/>
          <w:sz w:val="36"/>
          <w:rtl/>
        </w:rPr>
        <w:t xml:space="preserve"> باط</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وخالف</w:t>
      </w:r>
      <w:r w:rsidRPr="00B06405">
        <w:rPr>
          <w:rFonts w:ascii="Traditional Arabic" w:hAnsi="Traditional Arabic"/>
          <w:sz w:val="36"/>
          <w:rtl/>
        </w:rPr>
        <w:t xml:space="preserve"> أمر الله </w:t>
      </w:r>
      <w:r w:rsidRPr="00B06405">
        <w:rPr>
          <w:rFonts w:ascii="AGA Arabesque" w:hAnsi="AGA Arabesque"/>
          <w:sz w:val="36"/>
        </w:rPr>
        <w:sym w:font="AGA Arabesque" w:char="F055"/>
      </w:r>
      <w:r w:rsidRPr="00B06405">
        <w:rPr>
          <w:rFonts w:ascii="Traditional Arabic" w:hAnsi="Traditional Arabic"/>
          <w:sz w:val="36"/>
          <w:rtl/>
        </w:rPr>
        <w:t xml:space="preserve"> فيما سخّره له لحكمة يعلمها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هو أحكم الحاكمين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cs"/>
          <w:sz w:val="36"/>
          <w:rtl/>
        </w:rPr>
        <w:t>﴿</w:t>
      </w:r>
      <w:bookmarkStart w:id="195" w:name="آية110"/>
      <w:r w:rsidRPr="00B06405">
        <w:rPr>
          <w:rFonts w:ascii="QCF_P116" w:hAnsi="QCF_P116" w:cs="QCF_P116"/>
          <w:sz w:val="35"/>
          <w:szCs w:val="32"/>
          <w:rtl/>
          <w:lang w:eastAsia="en-US"/>
        </w:rPr>
        <w:t>ﰂ ﰃ ﰄ ﰅ ﰆ ﰇ ﰈ</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50]</w:t>
      </w:r>
      <w:bookmarkEnd w:id="195"/>
      <w:r w:rsidRPr="00B06405">
        <w:rPr>
          <w:rFonts w:ascii="Traditional Arabic" w:hAnsi="Traditional Arabic"/>
          <w:sz w:val="36"/>
          <w:szCs w:val="32"/>
          <w:rtl/>
          <w:lang w:eastAsia="en-US"/>
        </w:rPr>
        <w:t>.</w:t>
      </w:r>
    </w:p>
    <w:p w:rsidR="00763887" w:rsidRPr="00B06405" w:rsidRDefault="00763887" w:rsidP="0012709D">
      <w:pPr>
        <w:pStyle w:val="3"/>
        <w:rPr>
          <w:noProof w:val="0"/>
          <w:color w:val="000000"/>
          <w:rtl/>
        </w:rPr>
      </w:pPr>
      <w:bookmarkStart w:id="196" w:name="موضوعات21"/>
      <w:r w:rsidRPr="00B06405">
        <w:rPr>
          <w:noProof w:val="0"/>
          <w:color w:val="000000"/>
          <w:rtl/>
        </w:rPr>
        <w:t>المطلب الرابع: تصوير الحيوان</w:t>
      </w:r>
      <w:bookmarkEnd w:id="196"/>
      <w:r w:rsidRPr="00B06405">
        <w:rPr>
          <w:noProof w:val="0"/>
          <w:color w:val="000000"/>
          <w:rtl/>
        </w:rPr>
        <w:t>:</w:t>
      </w:r>
    </w:p>
    <w:p w:rsidR="00763887" w:rsidRPr="00B06405" w:rsidRDefault="00763887" w:rsidP="00B71B96">
      <w:pPr>
        <w:rPr>
          <w:rFonts w:ascii="Traditional Arabic" w:hAnsi="Traditional Arabic"/>
          <w:sz w:val="36"/>
          <w:szCs w:val="32"/>
          <w:rtl/>
          <w:lang w:eastAsia="en-US"/>
        </w:rPr>
      </w:pPr>
      <w:r w:rsidRPr="00B06405">
        <w:rPr>
          <w:rFonts w:ascii="Traditional Arabic" w:hAnsi="Traditional Arabic" w:hint="eastAsia"/>
          <w:sz w:val="36"/>
          <w:rtl/>
        </w:rPr>
        <w:t>الله</w:t>
      </w:r>
      <w:r w:rsidRPr="00B06405">
        <w:rPr>
          <w:rFonts w:ascii="Traditional Arabic" w:hAnsi="Traditional Arabic"/>
          <w:sz w:val="36"/>
          <w:rtl/>
        </w:rPr>
        <w:t xml:space="preserve"> تبارك وتعالى هو الخالق البار</w:t>
      </w:r>
      <w:r w:rsidRPr="00B06405">
        <w:rPr>
          <w:rFonts w:ascii="Traditional Arabic" w:hAnsi="Traditional Arabic" w:hint="eastAsia"/>
          <w:sz w:val="36"/>
          <w:rtl/>
        </w:rPr>
        <w:t>ئ</w:t>
      </w:r>
      <w:r w:rsidRPr="00B06405">
        <w:rPr>
          <w:rFonts w:ascii="Traditional Arabic" w:hAnsi="Traditional Arabic"/>
          <w:sz w:val="36"/>
          <w:rtl/>
        </w:rPr>
        <w:t xml:space="preserve"> المصور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فالمصور</w:t>
      </w:r>
      <w:r w:rsidRPr="00B06405">
        <w:rPr>
          <w:rFonts w:ascii="Traditional Arabic" w:hAnsi="Traditional Arabic"/>
          <w:sz w:val="36"/>
          <w:rtl/>
        </w:rPr>
        <w:t xml:space="preserve"> من أسمائه </w:t>
      </w:r>
      <w:r w:rsidRPr="00B06405">
        <w:rPr>
          <w:rFonts w:ascii="AGA Arabesque" w:hAnsi="AGA Arabesque"/>
          <w:sz w:val="36"/>
        </w:rPr>
        <w:sym w:font="AGA Arabesque" w:char="F055"/>
      </w:r>
      <w:r w:rsidRPr="00B06405">
        <w:rPr>
          <w:rFonts w:ascii="Traditional Arabic" w:hAnsi="Traditional Arabic"/>
          <w:sz w:val="36"/>
          <w:rtl/>
        </w:rPr>
        <w:t xml:space="preserve"> كما قال سبحانه: </w:t>
      </w:r>
      <w:r w:rsidRPr="00B06405">
        <w:rPr>
          <w:rFonts w:ascii="Traditional Arabic" w:hAnsi="Traditional Arabic" w:hint="cs"/>
          <w:sz w:val="36"/>
          <w:rtl/>
        </w:rPr>
        <w:t>﴿</w:t>
      </w:r>
      <w:bookmarkStart w:id="197" w:name="آية111"/>
      <w:r w:rsidRPr="00B06405">
        <w:rPr>
          <w:rFonts w:ascii="QCF_P548" w:hAnsi="QCF_P548" w:cs="QCF_P548"/>
          <w:sz w:val="35"/>
          <w:szCs w:val="32"/>
          <w:rtl/>
          <w:lang w:eastAsia="en-US"/>
        </w:rPr>
        <w:t>ﯣ ﯤ ﯥ ﯦ ﯧﯨ ﯩ ﯪ ﯫﯬ ﯭ ﯮ ﯯ ﯰ ﯱ ﯲﯳ ﯴ ﯵ ﯶ ﯷ</w:t>
      </w:r>
      <w:r w:rsidRPr="00B06405">
        <w:rPr>
          <w:rFonts w:ascii="QCF_P548" w:hAnsi="QCF_P548" w:hint="cs"/>
          <w:sz w:val="35"/>
          <w:szCs w:val="32"/>
          <w:rtl/>
          <w:lang w:eastAsia="en-US"/>
        </w:rPr>
        <w:t>﴾</w:t>
      </w:r>
      <w:r w:rsidRPr="00B06405">
        <w:rPr>
          <w:rFonts w:ascii="QCF_P548" w:hAnsi="QCF_P548"/>
          <w:sz w:val="35"/>
          <w:szCs w:val="32"/>
          <w:rtl/>
          <w:lang w:eastAsia="en-US"/>
        </w:rPr>
        <w:t xml:space="preserve"> [</w:t>
      </w:r>
      <w:r w:rsidRPr="00B06405">
        <w:rPr>
          <w:rFonts w:ascii="Traditional Arabic" w:hAnsi="Traditional Arabic" w:hint="eastAsia"/>
          <w:sz w:val="36"/>
          <w:szCs w:val="32"/>
          <w:rtl/>
          <w:lang w:eastAsia="en-US"/>
        </w:rPr>
        <w:t>الحشر</w:t>
      </w:r>
      <w:r w:rsidRPr="00B06405">
        <w:rPr>
          <w:rFonts w:ascii="Traditional Arabic" w:hAnsi="Traditional Arabic"/>
          <w:sz w:val="36"/>
          <w:szCs w:val="32"/>
          <w:rtl/>
          <w:lang w:eastAsia="en-US"/>
        </w:rPr>
        <w:t>: 24]</w:t>
      </w:r>
      <w:bookmarkEnd w:id="19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فهو</w:t>
      </w:r>
      <w:r w:rsidRPr="00B06405">
        <w:rPr>
          <w:rFonts w:ascii="Traditional Arabic" w:hAnsi="Traditional Arabic"/>
          <w:sz w:val="36"/>
          <w:rtl/>
        </w:rPr>
        <w:t xml:space="preserve"> الذي إذا أراد شيئ</w:t>
      </w:r>
      <w:r w:rsidRPr="00B06405">
        <w:rPr>
          <w:rFonts w:ascii="Traditional Arabic" w:hAnsi="Traditional Arabic" w:hint="eastAsia"/>
          <w:sz w:val="36"/>
          <w:rtl/>
        </w:rPr>
        <w:t>ًا</w:t>
      </w:r>
      <w:r w:rsidRPr="00B06405">
        <w:rPr>
          <w:rFonts w:ascii="Traditional Arabic" w:hAnsi="Traditional Arabic"/>
          <w:sz w:val="36"/>
          <w:rtl/>
        </w:rPr>
        <w:t xml:space="preserve"> قال له كن فيكون على الصفة التي يريدها ويختارها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ينفذ ما يريد إيجاده على الصفة التي يريدها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هو المصور أي: </w:t>
      </w:r>
      <w:r w:rsidRPr="00B06405">
        <w:rPr>
          <w:rFonts w:ascii="Traditional Arabic" w:hAnsi="Traditional Arabic" w:hint="eastAsia"/>
          <w:sz w:val="36"/>
          <w:rtl/>
        </w:rPr>
        <w:t>الذي</w:t>
      </w:r>
      <w:r w:rsidRPr="00B06405">
        <w:rPr>
          <w:rFonts w:ascii="Traditional Arabic" w:hAnsi="Traditional Arabic"/>
          <w:sz w:val="36"/>
          <w:rtl/>
        </w:rPr>
        <w:t xml:space="preserve"> صور جميع الموجودات ورتبها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فأعطى</w:t>
      </w:r>
      <w:r w:rsidRPr="00B06405">
        <w:rPr>
          <w:rFonts w:ascii="Traditional Arabic" w:hAnsi="Traditional Arabic"/>
          <w:sz w:val="36"/>
          <w:rtl/>
        </w:rPr>
        <w:t xml:space="preserve"> كلَّ شيء منها صورة خاصة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وهيئة</w:t>
      </w:r>
      <w:r w:rsidRPr="00B06405">
        <w:rPr>
          <w:rFonts w:ascii="Traditional Arabic" w:hAnsi="Traditional Arabic"/>
          <w:sz w:val="36"/>
          <w:rtl/>
        </w:rPr>
        <w:t xml:space="preserve"> منفردة يتميز بها على اختلافها وكثرتها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فهو</w:t>
      </w:r>
      <w:r w:rsidRPr="00B06405">
        <w:rPr>
          <w:rFonts w:ascii="Traditional Arabic" w:hAnsi="Traditional Arabic"/>
          <w:sz w:val="36"/>
          <w:rtl/>
        </w:rPr>
        <w:t xml:space="preserve"> سبحانه الذي خلق المخلوقات من 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وحيوان،</w:t>
      </w:r>
      <w:r w:rsidRPr="00B06405">
        <w:rPr>
          <w:rFonts w:ascii="Traditional Arabic" w:hAnsi="Traditional Arabic"/>
          <w:sz w:val="36"/>
          <w:rtl/>
        </w:rPr>
        <w:t xml:space="preserve"> </w:t>
      </w:r>
      <w:r w:rsidRPr="00B06405">
        <w:rPr>
          <w:rFonts w:ascii="Traditional Arabic" w:hAnsi="Traditional Arabic" w:hint="eastAsia"/>
          <w:sz w:val="36"/>
          <w:rtl/>
        </w:rPr>
        <w:t>وجماد،</w:t>
      </w:r>
      <w:r w:rsidRPr="00B06405">
        <w:rPr>
          <w:rFonts w:ascii="Traditional Arabic" w:hAnsi="Traditional Arabic"/>
          <w:sz w:val="36"/>
          <w:rtl/>
        </w:rPr>
        <w:t xml:space="preserve"> </w:t>
      </w:r>
      <w:r w:rsidRPr="00B06405">
        <w:rPr>
          <w:rFonts w:ascii="Traditional Arabic" w:hAnsi="Traditional Arabic" w:hint="eastAsia"/>
          <w:sz w:val="36"/>
          <w:rtl/>
        </w:rPr>
        <w:t>وغيرها،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برأها ثم صوَّرها.</w:t>
      </w:r>
    </w:p>
    <w:p w:rsidR="00763887" w:rsidRPr="00B06405" w:rsidRDefault="00763887" w:rsidP="00AF5BCB">
      <w:pPr>
        <w:rPr>
          <w:rFonts w:ascii="Traditional Arabic" w:hAnsi="Traditional Arabic"/>
          <w:sz w:val="36"/>
          <w:rtl/>
        </w:rPr>
      </w:pPr>
      <w:r w:rsidRPr="00B06405">
        <w:rPr>
          <w:rFonts w:ascii="Traditional Arabic" w:hAnsi="Traditional Arabic" w:hint="eastAsia"/>
          <w:sz w:val="36"/>
          <w:rtl/>
        </w:rPr>
        <w:t>«فالخالق</w:t>
      </w:r>
      <w:r w:rsidRPr="00B06405">
        <w:rPr>
          <w:rFonts w:ascii="Traditional Arabic" w:hAnsi="Traditional Arabic"/>
          <w:sz w:val="36"/>
          <w:rtl/>
        </w:rPr>
        <w:t xml:space="preserve"> هو المقدر قبل الإيجاد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والبارئ</w:t>
      </w:r>
      <w:r w:rsidRPr="00B06405">
        <w:rPr>
          <w:rFonts w:ascii="Traditional Arabic" w:hAnsi="Traditional Arabic"/>
          <w:sz w:val="36"/>
          <w:rtl/>
        </w:rPr>
        <w:t xml:space="preserve"> الموجد من العدم على مقتضى الخلق والتقدير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كل من قدَّر شيئ</w:t>
      </w:r>
      <w:r w:rsidRPr="00B06405">
        <w:rPr>
          <w:rFonts w:ascii="Traditional Arabic" w:hAnsi="Traditional Arabic" w:hint="eastAsia"/>
          <w:sz w:val="36"/>
          <w:rtl/>
        </w:rPr>
        <w:t>ًا</w:t>
      </w:r>
      <w:r w:rsidRPr="00B06405">
        <w:rPr>
          <w:rFonts w:ascii="Traditional Arabic" w:hAnsi="Traditional Arabic"/>
          <w:sz w:val="36"/>
          <w:rtl/>
        </w:rPr>
        <w:t xml:space="preserve"> أوجده إلا الله (</w:t>
      </w:r>
      <w:r w:rsidRPr="00B06405">
        <w:rPr>
          <w:rFonts w:ascii="Traditional Arabic" w:hAnsi="Traditional Arabic" w:hint="eastAsia"/>
          <w:sz w:val="36"/>
          <w:rtl/>
        </w:rPr>
        <w:t>والمصور</w:t>
      </w:r>
      <w:r w:rsidRPr="00B06405">
        <w:rPr>
          <w:rFonts w:ascii="Traditional Arabic" w:hAnsi="Traditional Arabic"/>
          <w:sz w:val="36"/>
          <w:rtl/>
        </w:rPr>
        <w:t xml:space="preserve">) </w:t>
      </w:r>
      <w:r w:rsidRPr="00B06405">
        <w:rPr>
          <w:rFonts w:ascii="Traditional Arabic" w:hAnsi="Traditional Arabic" w:hint="eastAsia"/>
          <w:sz w:val="36"/>
          <w:rtl/>
        </w:rPr>
        <w:t>المشكل</w:t>
      </w:r>
      <w:r w:rsidRPr="00B06405">
        <w:rPr>
          <w:rFonts w:ascii="Traditional Arabic" w:hAnsi="Traditional Arabic"/>
          <w:sz w:val="36"/>
          <w:rtl/>
        </w:rPr>
        <w:t xml:space="preserve"> لكل موجود على الصورة التي أوجده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يفرد كل فرد من موجوداته على صورة تختص به إلا الله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هو موجود في خلق الله للإنسان والحيوان والنبات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في صورة تخصه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F5BCB">
      <w:pPr>
        <w:rPr>
          <w:rFonts w:ascii="Traditional Arabic" w:hAnsi="Traditional Arabic"/>
          <w:sz w:val="36"/>
          <w:rtl/>
        </w:rPr>
      </w:pPr>
      <w:r w:rsidRPr="00B06405">
        <w:rPr>
          <w:rFonts w:ascii="Traditional Arabic" w:hAnsi="Traditional Arabic" w:hint="eastAsia"/>
          <w:sz w:val="36"/>
          <w:rtl/>
        </w:rPr>
        <w:t>فتصوير</w:t>
      </w:r>
      <w:r w:rsidRPr="00B06405">
        <w:rPr>
          <w:rFonts w:ascii="Traditional Arabic" w:hAnsi="Traditional Arabic"/>
          <w:sz w:val="36"/>
          <w:rtl/>
        </w:rPr>
        <w:t xml:space="preserve"> الحيوان وإيجاده على هذه الصورة التي أرادها الله </w:t>
      </w:r>
      <w:r w:rsidRPr="00B06405">
        <w:rPr>
          <w:rFonts w:ascii="AGA Arabesque" w:hAnsi="AGA Arabesque"/>
          <w:sz w:val="36"/>
        </w:rPr>
        <w:sym w:font="AGA Arabesque" w:char="F055"/>
      </w:r>
      <w:r w:rsidRPr="00B06405">
        <w:rPr>
          <w:rFonts w:ascii="Traditional Arabic" w:hAnsi="Traditional Arabic"/>
          <w:sz w:val="36"/>
          <w:rtl/>
        </w:rPr>
        <w:t xml:space="preserve"> دليل على وحدانيته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وربوبيته</w:t>
      </w:r>
      <w:r w:rsidRPr="00B06405">
        <w:rPr>
          <w:rFonts w:ascii="Traditional Arabic" w:hAnsi="Traditional Arabic"/>
          <w:sz w:val="36"/>
          <w:rtl/>
        </w:rPr>
        <w:t xml:space="preserve"> فهو سبحانه المتفرد ب</w:t>
      </w:r>
      <w:r w:rsidRPr="00B06405">
        <w:rPr>
          <w:rFonts w:ascii="Traditional Arabic" w:hAnsi="Traditional Arabic" w:hint="eastAsia"/>
          <w:sz w:val="36"/>
          <w:rtl/>
        </w:rPr>
        <w:t>الخلق</w:t>
      </w:r>
      <w:r w:rsidRPr="00B06405">
        <w:rPr>
          <w:rFonts w:ascii="Traditional Arabic" w:hAnsi="Traditional Arabic"/>
          <w:sz w:val="36"/>
          <w:rtl/>
        </w:rPr>
        <w:t xml:space="preserve"> والبر</w:t>
      </w:r>
      <w:r w:rsidRPr="00B06405">
        <w:rPr>
          <w:rFonts w:ascii="Traditional Arabic" w:hAnsi="Traditional Arabic" w:hint="eastAsia"/>
          <w:sz w:val="36"/>
          <w:rtl/>
        </w:rPr>
        <w:t>ء</w:t>
      </w:r>
      <w:r w:rsidRPr="00B06405">
        <w:rPr>
          <w:rFonts w:ascii="Traditional Arabic" w:hAnsi="Traditional Arabic"/>
          <w:sz w:val="36"/>
          <w:rtl/>
        </w:rPr>
        <w:t xml:space="preserve"> والتصوير.</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ولهذا</w:t>
      </w:r>
      <w:r w:rsidRPr="00B06405">
        <w:rPr>
          <w:rFonts w:ascii="Traditional Arabic" w:hAnsi="Traditional Arabic"/>
          <w:sz w:val="36"/>
          <w:rtl/>
        </w:rPr>
        <w:t xml:space="preserve"> جاء الوعيد الشديد في تصوير ذوات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فيه من منازعة الله </w:t>
      </w:r>
      <w:r w:rsidRPr="00B06405">
        <w:rPr>
          <w:rFonts w:ascii="AGA Arabesque" w:hAnsi="AGA Arabesque"/>
          <w:sz w:val="36"/>
        </w:rPr>
        <w:sym w:font="AGA Arabesque" w:char="F055"/>
      </w:r>
      <w:r w:rsidRPr="00B06405">
        <w:rPr>
          <w:rFonts w:ascii="Traditional Arabic" w:hAnsi="Traditional Arabic"/>
          <w:sz w:val="36"/>
          <w:rtl/>
        </w:rPr>
        <w:t xml:space="preserve"> في ربوبيته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يصنع ما يصنع ليضاهي</w:t>
      </w:r>
      <w:r w:rsidRPr="00B06405">
        <w:rPr>
          <w:rFonts w:ascii="Traditional Arabic" w:hAnsi="Traditional Arabic" w:hint="eastAsia"/>
          <w:sz w:val="36"/>
          <w:rtl/>
        </w:rPr>
        <w:t>َ</w:t>
      </w:r>
      <w:r w:rsidRPr="00B06405">
        <w:rPr>
          <w:rFonts w:ascii="Traditional Arabic" w:hAnsi="Traditional Arabic"/>
          <w:sz w:val="36"/>
          <w:rtl/>
        </w:rPr>
        <w:t xml:space="preserve"> خلق الله </w:t>
      </w:r>
      <w:r w:rsidRPr="00B06405">
        <w:rPr>
          <w:rFonts w:ascii="AGA Arabesque" w:hAnsi="AGA Arabesque"/>
          <w:sz w:val="36"/>
        </w:rPr>
        <w:sym w:font="AGA Arabesque" w:char="F05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75F52">
      <w:pPr>
        <w:rPr>
          <w:rFonts w:ascii="Traditional Arabic" w:hAnsi="Traditional Arabic"/>
          <w:sz w:val="36"/>
          <w:rtl/>
        </w:rPr>
      </w:pPr>
      <w:r w:rsidRPr="00B06405">
        <w:rPr>
          <w:rFonts w:ascii="Traditional Arabic" w:hAnsi="Traditional Arabic" w:hint="eastAsia"/>
          <w:sz w:val="36"/>
          <w:rtl/>
        </w:rPr>
        <w:t>فيحرم</w:t>
      </w:r>
      <w:r w:rsidRPr="00B06405">
        <w:rPr>
          <w:rFonts w:ascii="Traditional Arabic" w:hAnsi="Traditional Arabic"/>
          <w:sz w:val="36"/>
          <w:rtl/>
        </w:rPr>
        <w:t xml:space="preserve"> تصو</w:t>
      </w:r>
      <w:r w:rsidRPr="00B06405">
        <w:rPr>
          <w:rFonts w:ascii="Traditional Arabic" w:hAnsi="Traditional Arabic" w:hint="eastAsia"/>
          <w:sz w:val="36"/>
          <w:rtl/>
        </w:rPr>
        <w:t>ير</w:t>
      </w:r>
      <w:r w:rsidRPr="00B06405">
        <w:rPr>
          <w:rFonts w:ascii="Traditional Arabic" w:hAnsi="Traditional Arabic"/>
          <w:sz w:val="36"/>
          <w:rtl/>
        </w:rPr>
        <w:t xml:space="preserve"> ما له روح من حيوان أو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سواء</w:t>
      </w:r>
      <w:r w:rsidRPr="00B06405">
        <w:rPr>
          <w:rFonts w:ascii="Traditional Arabic" w:hAnsi="Traditional Arabic"/>
          <w:sz w:val="36"/>
          <w:rtl/>
        </w:rPr>
        <w:t xml:space="preserve"> </w:t>
      </w:r>
      <w:r w:rsidRPr="00B06405">
        <w:rPr>
          <w:rFonts w:ascii="Traditional Arabic" w:hAnsi="Traditional Arabic" w:hint="eastAsia"/>
          <w:sz w:val="36"/>
          <w:rtl/>
        </w:rPr>
        <w:t>أكان</w:t>
      </w:r>
      <w:r w:rsidRPr="00B06405">
        <w:rPr>
          <w:rFonts w:ascii="Traditional Arabic" w:hAnsi="Traditional Arabic"/>
          <w:sz w:val="36"/>
          <w:rtl/>
        </w:rPr>
        <w:t xml:space="preserve"> مجسم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له ظل) </w:t>
      </w:r>
      <w:r w:rsidRPr="00B06405">
        <w:rPr>
          <w:rFonts w:ascii="Traditional Arabic" w:hAnsi="Traditional Arabic" w:hint="eastAsia"/>
          <w:sz w:val="36"/>
          <w:rtl/>
        </w:rPr>
        <w:t>أم</w:t>
      </w:r>
      <w:r w:rsidRPr="00B06405">
        <w:rPr>
          <w:rFonts w:ascii="Traditional Arabic" w:hAnsi="Traditional Arabic"/>
          <w:sz w:val="36"/>
          <w:rtl/>
        </w:rPr>
        <w:t xml:space="preserve"> غير مجسم (</w:t>
      </w:r>
      <w:r w:rsidRPr="00B06405">
        <w:rPr>
          <w:rFonts w:ascii="Traditional Arabic" w:hAnsi="Traditional Arabic" w:hint="eastAsia"/>
          <w:sz w:val="36"/>
          <w:rtl/>
        </w:rPr>
        <w:t>ما</w:t>
      </w:r>
      <w:r w:rsidRPr="00B06405">
        <w:rPr>
          <w:rFonts w:ascii="Traditional Arabic" w:hAnsi="Traditional Arabic"/>
          <w:sz w:val="36"/>
          <w:rtl/>
        </w:rPr>
        <w:t xml:space="preserve"> ليس له ظل)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هذا</w:t>
      </w:r>
      <w:r w:rsidRPr="00B06405">
        <w:rPr>
          <w:rFonts w:ascii="Traditional Arabic" w:hAnsi="Traditional Arabic"/>
          <w:sz w:val="36"/>
          <w:rtl/>
        </w:rPr>
        <w:t xml:space="preserve"> من حيث الصنعة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من حيث الاستعمال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فالذي</w:t>
      </w:r>
      <w:r w:rsidRPr="00B06405">
        <w:rPr>
          <w:rFonts w:ascii="Traditional Arabic" w:hAnsi="Traditional Arabic"/>
          <w:sz w:val="36"/>
          <w:rtl/>
        </w:rPr>
        <w:t xml:space="preserve"> دلَّت عليه عموم الأدلة تحريم استعمال ما فيه صور ذوات أرواح من حيوان وغيره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ويستثنى</w:t>
      </w:r>
      <w:r w:rsidRPr="00B06405">
        <w:rPr>
          <w:rFonts w:ascii="Traditional Arabic" w:hAnsi="Traditional Arabic"/>
          <w:sz w:val="36"/>
          <w:rtl/>
        </w:rPr>
        <w:t xml:space="preserve"> من ذلك:</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ما كانت الصورة فيه ممتهنة كالتي تكون على البساط أو الوسائد أو غيرها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لعب الأطفال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ما كان في استعماله ضرورة كالصورة التي تكون في النقود والبطاقات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والحديث</w:t>
      </w:r>
      <w:r w:rsidRPr="00B06405">
        <w:rPr>
          <w:rFonts w:ascii="Traditional Arabic" w:hAnsi="Traditional Arabic"/>
          <w:sz w:val="36"/>
          <w:rtl/>
        </w:rPr>
        <w:t xml:space="preserve"> عن التصوير وأحكامه مبسوط في كتب الفقه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في كتب شروح الأحاديث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يعنى الحديث به هنا هو الكلام على التصوير وعلاقته بالتوحيد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ومسائل</w:t>
      </w:r>
      <w:r w:rsidRPr="00B06405">
        <w:rPr>
          <w:rFonts w:ascii="Traditional Arabic" w:hAnsi="Traditional Arabic"/>
          <w:sz w:val="36"/>
          <w:rtl/>
        </w:rPr>
        <w:t xml:space="preserve"> العقيدة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علَّة التصوير ما يأتي:</w:t>
      </w:r>
    </w:p>
    <w:p w:rsidR="00763887" w:rsidRPr="00B06405" w:rsidRDefault="00763887" w:rsidP="00FE4A9F">
      <w:pPr>
        <w:pStyle w:val="11"/>
        <w:keepNext/>
        <w:bidi/>
        <w:spacing w:before="120"/>
        <w:jc w:val="both"/>
        <w:rPr>
          <w:rFonts w:cs="Traditional Arabic"/>
          <w:szCs w:val="36"/>
          <w:rtl/>
        </w:rPr>
      </w:pPr>
      <w:r w:rsidRPr="00B06405">
        <w:rPr>
          <w:rFonts w:cs="Traditional Arabic"/>
          <w:szCs w:val="36"/>
          <w:rtl/>
        </w:rPr>
        <w:t xml:space="preserve">أولاً: ما فيه من مضاهاة لله </w:t>
      </w:r>
      <w:r w:rsidRPr="00B06405">
        <w:rPr>
          <w:rFonts w:ascii="AGA Arabesque" w:hAnsi="AGA Arabesque" w:cs="Traditional Arabic"/>
          <w:b w:val="0"/>
          <w:bCs w:val="0"/>
          <w:sz w:val="36"/>
          <w:szCs w:val="36"/>
        </w:rPr>
        <w:sym w:font="AGA Arabesque" w:char="F055"/>
      </w:r>
      <w:r w:rsidRPr="00B06405">
        <w:rPr>
          <w:rFonts w:cs="Traditional Arabic"/>
          <w:szCs w:val="36"/>
          <w:rtl/>
        </w:rPr>
        <w:t xml:space="preserve"> في خلقه: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التصوير خلق وإبداع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يكون</w:t>
      </w:r>
      <w:r w:rsidRPr="00B06405">
        <w:rPr>
          <w:rFonts w:ascii="Traditional Arabic" w:hAnsi="Traditional Arabic"/>
          <w:sz w:val="36"/>
          <w:rtl/>
        </w:rPr>
        <w:t xml:space="preserve"> المصور مشارك</w:t>
      </w:r>
      <w:r w:rsidRPr="00B06405">
        <w:rPr>
          <w:rFonts w:ascii="Traditional Arabic" w:hAnsi="Traditional Arabic" w:hint="eastAsia"/>
          <w:sz w:val="36"/>
          <w:rtl/>
        </w:rPr>
        <w:t>ًا</w:t>
      </w:r>
      <w:r w:rsidRPr="00B06405">
        <w:rPr>
          <w:rFonts w:ascii="Traditional Arabic" w:hAnsi="Traditional Arabic"/>
          <w:sz w:val="36"/>
          <w:rtl/>
        </w:rPr>
        <w:t xml:space="preserve"> لله تبارك وتعالى في ذلك الخلق والإبداع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ودليل</w:t>
      </w:r>
      <w:r w:rsidRPr="00B06405">
        <w:rPr>
          <w:rFonts w:ascii="Traditional Arabic" w:hAnsi="Traditional Arabic"/>
          <w:sz w:val="36"/>
          <w:rtl/>
        </w:rPr>
        <w:t xml:space="preserve"> ذلك ما روته عائشة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2"/>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قالت</w:t>
      </w:r>
      <w:r w:rsidRPr="00B06405">
        <w:rPr>
          <w:rFonts w:ascii="Traditional Arabic" w:hAnsi="Traditional Arabic"/>
          <w:sz w:val="36"/>
          <w:rtl/>
        </w:rPr>
        <w:t>: ((</w:t>
      </w:r>
      <w:bookmarkStart w:id="199" w:name="حديث21"/>
      <w:r w:rsidRPr="00B06405">
        <w:rPr>
          <w:rFonts w:ascii="Traditional Arabic" w:hAnsi="Traditional Arabic" w:hint="eastAsia"/>
          <w:sz w:val="36"/>
          <w:rtl/>
        </w:rPr>
        <w:t>قدم</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من سفر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سترت بق</w:t>
      </w:r>
      <w:r w:rsidRPr="00B06405">
        <w:rPr>
          <w:rFonts w:ascii="Traditional Arabic" w:hAnsi="Traditional Arabic" w:hint="eastAsia"/>
          <w:sz w:val="36"/>
          <w:rtl/>
        </w:rPr>
        <w:t>ِرام</w:t>
      </w:r>
      <w:bookmarkEnd w:id="199"/>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3"/>
      </w:r>
      <w:r w:rsidRPr="00B06405">
        <w:rPr>
          <w:rFonts w:ascii="Traditional Arabic" w:hAnsi="Traditional Arabic"/>
          <w:sz w:val="36"/>
          <w:vertAlign w:val="superscript"/>
          <w:rtl/>
        </w:rPr>
        <w:t>)</w:t>
      </w:r>
      <w:r w:rsidRPr="00B06405">
        <w:rPr>
          <w:rFonts w:ascii="Traditional Arabic" w:hAnsi="Traditional Arabic"/>
          <w:sz w:val="36"/>
          <w:rtl/>
        </w:rPr>
        <w:t xml:space="preserve"> لي على سَهْوَةٍ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4"/>
      </w:r>
      <w:r w:rsidRPr="00B06405">
        <w:rPr>
          <w:rFonts w:ascii="Traditional Arabic" w:hAnsi="Traditional Arabic"/>
          <w:sz w:val="36"/>
          <w:vertAlign w:val="superscript"/>
          <w:rtl/>
        </w:rPr>
        <w:t>)</w:t>
      </w:r>
      <w:r w:rsidRPr="00B06405">
        <w:rPr>
          <w:rFonts w:ascii="Traditional Arabic" w:hAnsi="Traditional Arabic"/>
          <w:sz w:val="36"/>
          <w:rtl/>
        </w:rPr>
        <w:t xml:space="preserve"> لي فيها تماثيل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رآه رسول الله </w:t>
      </w:r>
      <w:r w:rsidRPr="00B06405">
        <w:rPr>
          <w:rFonts w:ascii="AGA Arabesque" w:hAnsi="AGA Arabesque"/>
          <w:sz w:val="36"/>
        </w:rPr>
        <w:sym w:font="AGA Arabesque" w:char="F065"/>
      </w:r>
      <w:r w:rsidRPr="00B06405">
        <w:rPr>
          <w:rFonts w:ascii="Traditional Arabic" w:hAnsi="Traditional Arabic"/>
          <w:sz w:val="36"/>
          <w:rtl/>
        </w:rPr>
        <w:t xml:space="preserve"> هتكه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Traditional Arabic" w:hAnsi="Traditional Arabic" w:hint="eastAsia"/>
          <w:sz w:val="36"/>
          <w:rtl/>
        </w:rPr>
        <w:t>أشد</w:t>
      </w:r>
      <w:r w:rsidRPr="00B06405">
        <w:rPr>
          <w:rFonts w:ascii="Traditional Arabic" w:hAnsi="Traditional Arabic"/>
          <w:sz w:val="36"/>
          <w:rtl/>
        </w:rPr>
        <w:t xml:space="preserve"> الناس عذاب</w:t>
      </w:r>
      <w:r w:rsidRPr="00B06405">
        <w:rPr>
          <w:rFonts w:ascii="Traditional Arabic" w:hAnsi="Traditional Arabic" w:hint="eastAsia"/>
          <w:sz w:val="36"/>
          <w:rtl/>
        </w:rPr>
        <w:t>ًا</w:t>
      </w:r>
      <w:r w:rsidRPr="00B06405">
        <w:rPr>
          <w:rFonts w:ascii="Traditional Arabic" w:hAnsi="Traditional Arabic"/>
          <w:sz w:val="36"/>
          <w:rtl/>
        </w:rPr>
        <w:t xml:space="preserve"> يوم القيامة الذين يضاهون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5"/>
      </w:r>
      <w:r w:rsidRPr="00B06405">
        <w:rPr>
          <w:rFonts w:ascii="Traditional Arabic" w:hAnsi="Traditional Arabic"/>
          <w:sz w:val="36"/>
          <w:vertAlign w:val="superscript"/>
          <w:rtl/>
        </w:rPr>
        <w:t>)</w:t>
      </w:r>
      <w:r w:rsidRPr="00B06405">
        <w:rPr>
          <w:rFonts w:ascii="Traditional Arabic" w:hAnsi="Traditional Arabic"/>
          <w:sz w:val="36"/>
          <w:rtl/>
        </w:rPr>
        <w:t xml:space="preserve"> بخلق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قالت</w:t>
      </w:r>
      <w:r w:rsidRPr="00B06405">
        <w:rPr>
          <w:rFonts w:ascii="Traditional Arabic" w:hAnsi="Traditional Arabic"/>
          <w:sz w:val="36"/>
          <w:rtl/>
        </w:rPr>
        <w:t xml:space="preserve">: </w:t>
      </w:r>
      <w:r w:rsidRPr="00B06405">
        <w:rPr>
          <w:rFonts w:ascii="Traditional Arabic" w:hAnsi="Traditional Arabic" w:hint="eastAsia"/>
          <w:sz w:val="36"/>
          <w:rtl/>
        </w:rPr>
        <w:t>فجعلناه</w:t>
      </w:r>
      <w:r w:rsidRPr="00B06405">
        <w:rPr>
          <w:rFonts w:ascii="Traditional Arabic" w:hAnsi="Traditional Arabic"/>
          <w:sz w:val="36"/>
          <w:rtl/>
        </w:rPr>
        <w:t xml:space="preserve"> وسادة أو وسادتين))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E4A9F">
      <w:pPr>
        <w:rPr>
          <w:rFonts w:ascii="Traditional Arabic" w:hAnsi="Traditional Arabic"/>
          <w:sz w:val="36"/>
          <w:rtl/>
        </w:rPr>
      </w:pPr>
      <w:r w:rsidRPr="00B06405">
        <w:rPr>
          <w:rFonts w:ascii="Traditional Arabic" w:hAnsi="Traditional Arabic" w:hint="eastAsia"/>
          <w:sz w:val="36"/>
          <w:rtl/>
        </w:rPr>
        <w:t>فالتصوير</w:t>
      </w:r>
      <w:r w:rsidRPr="00B06405">
        <w:rPr>
          <w:rFonts w:ascii="Traditional Arabic" w:hAnsi="Traditional Arabic"/>
          <w:sz w:val="36"/>
          <w:rtl/>
        </w:rPr>
        <w:t xml:space="preserve"> كبيرة من كبائر الذنوب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فيه مضاهاة</w:t>
      </w:r>
      <w:r w:rsidRPr="00B06405">
        <w:rPr>
          <w:rFonts w:ascii="Traditional Arabic" w:hAnsi="Traditional Arabic" w:hint="eastAsia"/>
          <w:sz w:val="36"/>
          <w:rtl/>
        </w:rPr>
        <w:t>ً</w:t>
      </w:r>
      <w:r w:rsidRPr="00B06405">
        <w:rPr>
          <w:rFonts w:ascii="Traditional Arabic" w:hAnsi="Traditional Arabic"/>
          <w:sz w:val="36"/>
          <w:rtl/>
        </w:rPr>
        <w:t xml:space="preserve"> لله </w:t>
      </w:r>
      <w:r w:rsidRPr="00B06405">
        <w:rPr>
          <w:rFonts w:ascii="AGA Arabesque" w:hAnsi="AGA Arabesque"/>
          <w:sz w:val="36"/>
        </w:rPr>
        <w:sym w:font="AGA Arabesque" w:char="F055"/>
      </w:r>
      <w:r w:rsidRPr="00B06405">
        <w:rPr>
          <w:rFonts w:ascii="Traditional Arabic" w:hAnsi="Traditional Arabic"/>
          <w:sz w:val="36"/>
          <w:rtl/>
        </w:rPr>
        <w:t xml:space="preserve"> في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ومشابهة</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الحكمة خاصة فيمن صنع الصور لتعبد من دون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عام في جميع تصوير ذوات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النية شرط</w:t>
      </w:r>
      <w:r w:rsidRPr="00B06405">
        <w:rPr>
          <w:rFonts w:ascii="Traditional Arabic" w:hAnsi="Traditional Arabic" w:hint="eastAsia"/>
          <w:sz w:val="36"/>
          <w:rtl/>
        </w:rPr>
        <w:t>ًا</w:t>
      </w:r>
      <w:r w:rsidRPr="00B06405">
        <w:rPr>
          <w:rFonts w:ascii="Traditional Arabic" w:hAnsi="Traditional Arabic"/>
          <w:sz w:val="36"/>
          <w:rtl/>
        </w:rPr>
        <w:t xml:space="preserve"> في المضاهاة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المضاهاة حاصلة سواءٌ </w:t>
      </w:r>
      <w:r w:rsidRPr="00B06405">
        <w:rPr>
          <w:rFonts w:ascii="Traditional Arabic" w:hAnsi="Traditional Arabic" w:hint="eastAsia"/>
          <w:sz w:val="36"/>
          <w:rtl/>
        </w:rPr>
        <w:t>أكانت</w:t>
      </w:r>
      <w:r w:rsidRPr="00B06405">
        <w:rPr>
          <w:rFonts w:ascii="Traditional Arabic" w:hAnsi="Traditional Arabic"/>
          <w:sz w:val="36"/>
          <w:rtl/>
        </w:rPr>
        <w:t xml:space="preserve"> بنية أ</w:t>
      </w:r>
      <w:r w:rsidRPr="00B06405">
        <w:rPr>
          <w:rFonts w:ascii="Traditional Arabic" w:hAnsi="Traditional Arabic" w:hint="eastAsia"/>
          <w:sz w:val="36"/>
          <w:rtl/>
        </w:rPr>
        <w:t>م</w:t>
      </w:r>
      <w:r w:rsidRPr="00B06405">
        <w:rPr>
          <w:rFonts w:ascii="Traditional Arabic" w:hAnsi="Traditional Arabic"/>
          <w:sz w:val="36"/>
          <w:rtl/>
        </w:rPr>
        <w:t xml:space="preserve"> بغير نية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من صو</w:t>
      </w:r>
      <w:r w:rsidRPr="00B06405">
        <w:rPr>
          <w:rFonts w:ascii="Traditional Arabic" w:hAnsi="Traditional Arabic" w:hint="eastAsia"/>
          <w:sz w:val="36"/>
          <w:rtl/>
        </w:rPr>
        <w:t>َّر</w:t>
      </w:r>
      <w:r w:rsidRPr="00B06405">
        <w:rPr>
          <w:rFonts w:ascii="Traditional Arabic" w:hAnsi="Traditional Arabic"/>
          <w:sz w:val="36"/>
          <w:rtl/>
        </w:rPr>
        <w:t xml:space="preserve"> قاصد</w:t>
      </w:r>
      <w:r w:rsidRPr="00B06405">
        <w:rPr>
          <w:rFonts w:ascii="Traditional Arabic" w:hAnsi="Traditional Arabic" w:hint="eastAsia"/>
          <w:sz w:val="36"/>
          <w:rtl/>
        </w:rPr>
        <w:t>ًا</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يضاهي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يصير بذلك القصد كافر</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يبين خطورة صور الحيوانات والطيور التي انتشرت في هذه الأزمان وأص</w:t>
      </w:r>
      <w:r w:rsidRPr="00B06405">
        <w:rPr>
          <w:rFonts w:ascii="Traditional Arabic" w:hAnsi="Traditional Arabic" w:hint="eastAsia"/>
          <w:sz w:val="36"/>
          <w:rtl/>
        </w:rPr>
        <w:t>بح</w:t>
      </w:r>
      <w:r w:rsidRPr="00B06405">
        <w:rPr>
          <w:rFonts w:ascii="Traditional Arabic" w:hAnsi="Traditional Arabic"/>
          <w:sz w:val="36"/>
          <w:rtl/>
        </w:rPr>
        <w:t xml:space="preserve"> بعض الناس يمت</w:t>
      </w:r>
      <w:r w:rsidRPr="00B06405">
        <w:rPr>
          <w:rFonts w:ascii="Traditional Arabic" w:hAnsi="Traditional Arabic" w:hint="eastAsia"/>
          <w:sz w:val="36"/>
          <w:rtl/>
        </w:rPr>
        <w:t>هن</w:t>
      </w:r>
      <w:r w:rsidRPr="00B06405">
        <w:rPr>
          <w:rFonts w:ascii="Traditional Arabic" w:hAnsi="Traditional Arabic"/>
          <w:sz w:val="36"/>
          <w:rtl/>
        </w:rPr>
        <w:t xml:space="preserve"> مهنة الرسم والتصوير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فصارت</w:t>
      </w:r>
      <w:r w:rsidRPr="00B06405">
        <w:rPr>
          <w:rFonts w:ascii="Traditional Arabic" w:hAnsi="Traditional Arabic"/>
          <w:sz w:val="36"/>
          <w:rtl/>
        </w:rPr>
        <w:t xml:space="preserve"> هذه الصور تباع في أماكن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ويتساهل</w:t>
      </w:r>
      <w:r w:rsidRPr="00B06405">
        <w:rPr>
          <w:rFonts w:ascii="Traditional Arabic" w:hAnsi="Traditional Arabic"/>
          <w:sz w:val="36"/>
          <w:rtl/>
        </w:rPr>
        <w:t xml:space="preserve"> فيها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انت</w:t>
      </w:r>
      <w:r w:rsidRPr="00B06405">
        <w:rPr>
          <w:rFonts w:ascii="Traditional Arabic" w:hAnsi="Traditional Arabic" w:hint="eastAsia"/>
          <w:sz w:val="36"/>
          <w:rtl/>
        </w:rPr>
        <w:t>شرت</w:t>
      </w:r>
      <w:r w:rsidRPr="00B06405">
        <w:rPr>
          <w:rFonts w:ascii="Traditional Arabic" w:hAnsi="Traditional Arabic"/>
          <w:sz w:val="36"/>
          <w:rtl/>
        </w:rPr>
        <w:t xml:space="preserve"> صور وتماثيل الحيوانات في البيوت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ما فيها من مضاهاة لخلق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فالله</w:t>
      </w:r>
      <w:r w:rsidRPr="00B06405">
        <w:rPr>
          <w:rFonts w:ascii="Traditional Arabic" w:hAnsi="Traditional Arabic"/>
          <w:sz w:val="36"/>
          <w:rtl/>
        </w:rPr>
        <w:t xml:space="preserve"> المستعان.</w:t>
      </w:r>
    </w:p>
    <w:p w:rsidR="00763887" w:rsidRPr="00B06405" w:rsidRDefault="00763887" w:rsidP="00FE4A9F">
      <w:pPr>
        <w:pStyle w:val="11"/>
        <w:keepNext/>
        <w:bidi/>
        <w:spacing w:before="120"/>
        <w:jc w:val="both"/>
        <w:rPr>
          <w:rFonts w:cs="Traditional Arabic"/>
          <w:szCs w:val="36"/>
          <w:rtl/>
        </w:rPr>
      </w:pPr>
      <w:r w:rsidRPr="00B06405">
        <w:rPr>
          <w:rFonts w:cs="Traditional Arabic"/>
          <w:szCs w:val="36"/>
          <w:rtl/>
        </w:rPr>
        <w:t>ثانيًا: أنَّ التصوير وسيلة من وسائل الشرك: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التصوير</w:t>
      </w:r>
      <w:r w:rsidRPr="00B06405">
        <w:rPr>
          <w:rFonts w:ascii="Traditional Arabic" w:hAnsi="Traditional Arabic"/>
          <w:sz w:val="36"/>
          <w:rtl/>
        </w:rPr>
        <w:t xml:space="preserve"> هو منشأ الوثنية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دخل على القرون قبلنا إنما هو من هذا الباب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فتصوير</w:t>
      </w:r>
      <w:r w:rsidRPr="00B06405">
        <w:rPr>
          <w:rFonts w:ascii="Traditional Arabic" w:hAnsi="Traditional Arabic"/>
          <w:sz w:val="36"/>
          <w:rtl/>
        </w:rPr>
        <w:t xml:space="preserve"> ذوات الأرواح وسيلة إلى الغلو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يؤدي إلى عبادتها من دون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وقع الت</w:t>
      </w:r>
      <w:r w:rsidRPr="00B06405">
        <w:rPr>
          <w:rFonts w:ascii="Traditional Arabic" w:hAnsi="Traditional Arabic" w:hint="eastAsia"/>
          <w:sz w:val="36"/>
          <w:rtl/>
        </w:rPr>
        <w:t>صوير</w:t>
      </w:r>
      <w:r w:rsidRPr="00B06405">
        <w:rPr>
          <w:rFonts w:ascii="Traditional Arabic" w:hAnsi="Traditional Arabic"/>
          <w:sz w:val="36"/>
          <w:rtl/>
        </w:rPr>
        <w:t xml:space="preserve"> في الأمم السابقة لذوات الأرواح الذي كان وسيلة إلى الشرك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وعبادتها،</w:t>
      </w:r>
      <w:r w:rsidRPr="00B06405">
        <w:rPr>
          <w:rFonts w:ascii="Traditional Arabic" w:hAnsi="Traditional Arabic"/>
          <w:sz w:val="36"/>
          <w:rtl/>
        </w:rPr>
        <w:t xml:space="preserve"> </w:t>
      </w:r>
      <w:r w:rsidRPr="00B06405">
        <w:rPr>
          <w:rFonts w:ascii="Traditional Arabic" w:hAnsi="Traditional Arabic" w:hint="eastAsia"/>
          <w:sz w:val="36"/>
          <w:rtl/>
        </w:rPr>
        <w:t>فمنه</w:t>
      </w:r>
      <w:r w:rsidRPr="00B06405">
        <w:rPr>
          <w:rFonts w:ascii="Traditional Arabic" w:hAnsi="Traditional Arabic"/>
          <w:sz w:val="36"/>
          <w:rtl/>
        </w:rPr>
        <w:t xml:space="preserve"> ما كان تصوير</w:t>
      </w:r>
      <w:r w:rsidRPr="00B06405">
        <w:rPr>
          <w:rFonts w:ascii="Traditional Arabic" w:hAnsi="Traditional Arabic" w:hint="eastAsia"/>
          <w:sz w:val="36"/>
          <w:rtl/>
        </w:rPr>
        <w:t>ًا</w:t>
      </w:r>
      <w:r w:rsidRPr="00B06405">
        <w:rPr>
          <w:rFonts w:ascii="Traditional Arabic" w:hAnsi="Traditional Arabic"/>
          <w:sz w:val="36"/>
          <w:rtl/>
        </w:rPr>
        <w:t xml:space="preserve"> للصالحين من الأنبياء وغيرهم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w:t>
      </w:r>
      <w:r w:rsidRPr="00B06405">
        <w:rPr>
          <w:rFonts w:ascii="Traditional Arabic" w:hAnsi="Traditional Arabic"/>
          <w:sz w:val="36"/>
          <w:rtl/>
        </w:rPr>
        <w:t xml:space="preserve"> ما كان تصوير</w:t>
      </w:r>
      <w:r w:rsidRPr="00B06405">
        <w:rPr>
          <w:rFonts w:ascii="Traditional Arabic" w:hAnsi="Traditional Arabic" w:hint="eastAsia"/>
          <w:sz w:val="36"/>
          <w:rtl/>
        </w:rPr>
        <w:t>ًا</w:t>
      </w:r>
      <w:r w:rsidRPr="00B06405">
        <w:rPr>
          <w:rFonts w:ascii="Traditional Arabic" w:hAnsi="Traditional Arabic"/>
          <w:sz w:val="36"/>
          <w:rtl/>
        </w:rPr>
        <w:t xml:space="preserve"> للحيوان.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القسم الأول ما جاء في تفسير قول</w:t>
      </w:r>
      <w:r w:rsidRPr="00B06405">
        <w:rPr>
          <w:rFonts w:ascii="Traditional Arabic" w:hAnsi="Traditional Arabic" w:hint="eastAsia"/>
          <w:sz w:val="36"/>
          <w:rtl/>
        </w:rPr>
        <w:t>ه</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200" w:name="آية112"/>
      <w:r w:rsidRPr="00B06405">
        <w:rPr>
          <w:rFonts w:ascii="QCF_P571" w:hAnsi="QCF_P571" w:cs="QCF_P571"/>
          <w:sz w:val="35"/>
          <w:szCs w:val="32"/>
          <w:rtl/>
          <w:lang w:eastAsia="en-US"/>
        </w:rPr>
        <w:t>ﮥ ﮦ ﮧ ﮨ ﮩ ﮪ ﮫ ﮬ ﮭ ﮮ ﮯ ﮰ ﮱ 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نوح</w:t>
      </w:r>
      <w:r w:rsidRPr="00B06405">
        <w:rPr>
          <w:rFonts w:ascii="Traditional Arabic" w:hAnsi="Traditional Arabic"/>
          <w:sz w:val="36"/>
          <w:szCs w:val="32"/>
          <w:rtl/>
          <w:lang w:eastAsia="en-US"/>
        </w:rPr>
        <w:t>: 23]</w:t>
      </w:r>
      <w:bookmarkEnd w:id="20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هذه أسماء أصنام لرجال صالحين من قوم نوح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هلكوا أوحى الشيطان إلى قومهم أن</w:t>
      </w:r>
      <w:r w:rsidRPr="00B06405">
        <w:rPr>
          <w:rFonts w:ascii="Traditional Arabic" w:hAnsi="Traditional Arabic" w:hint="eastAsia"/>
          <w:sz w:val="36"/>
          <w:rtl/>
        </w:rPr>
        <w:t>ِ</w:t>
      </w:r>
      <w:r w:rsidRPr="00B06405">
        <w:rPr>
          <w:rFonts w:ascii="Traditional Arabic" w:hAnsi="Traditional Arabic"/>
          <w:sz w:val="36"/>
          <w:rtl/>
        </w:rPr>
        <w:t xml:space="preserve"> انصبوا إلى مجالسهم التي كانوا يجلسون أنصاب</w:t>
      </w:r>
      <w:r w:rsidRPr="00B06405">
        <w:rPr>
          <w:rFonts w:ascii="Traditional Arabic" w:hAnsi="Traditional Arabic" w:hint="eastAsia"/>
          <w:sz w:val="36"/>
          <w:rtl/>
        </w:rPr>
        <w:t>ًا</w:t>
      </w:r>
      <w:r w:rsidRPr="00B06405">
        <w:rPr>
          <w:rFonts w:ascii="Traditional Arabic" w:hAnsi="Traditional Arabic"/>
          <w:sz w:val="36"/>
          <w:rtl/>
        </w:rPr>
        <w:t xml:space="preserve"> وسموها بأسمائهم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ففعلوا،</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w:t>
      </w:r>
      <w:r w:rsidRPr="00B06405">
        <w:rPr>
          <w:rFonts w:ascii="Traditional Arabic" w:hAnsi="Traditional Arabic" w:hint="eastAsia"/>
          <w:sz w:val="36"/>
          <w:rtl/>
        </w:rPr>
        <w:t>تعبد،</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إذا هلك أولئك وتنسّخ العلم عبدت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فكان</w:t>
      </w:r>
      <w:r w:rsidRPr="00B06405">
        <w:rPr>
          <w:rFonts w:ascii="Traditional Arabic" w:hAnsi="Traditional Arabic"/>
          <w:sz w:val="36"/>
          <w:rtl/>
        </w:rPr>
        <w:t xml:space="preserve"> التصوير من الوسائل التي أوقعت قوم نوح في الشرك.</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ومن</w:t>
      </w:r>
      <w:r w:rsidRPr="00B06405">
        <w:rPr>
          <w:rFonts w:ascii="Traditional Arabic" w:hAnsi="Traditional Arabic"/>
          <w:sz w:val="36"/>
          <w:rtl/>
        </w:rPr>
        <w:t xml:space="preserve"> القسم الثاني: </w:t>
      </w:r>
      <w:r w:rsidRPr="00B06405">
        <w:rPr>
          <w:rFonts w:ascii="Traditional Arabic" w:hAnsi="Traditional Arabic" w:hint="eastAsia"/>
          <w:sz w:val="36"/>
          <w:rtl/>
        </w:rPr>
        <w:t>وهو</w:t>
      </w:r>
      <w:r w:rsidRPr="00B06405">
        <w:rPr>
          <w:rFonts w:ascii="Traditional Arabic" w:hAnsi="Traditional Arabic"/>
          <w:sz w:val="36"/>
          <w:rtl/>
        </w:rPr>
        <w:t xml:space="preserve"> تصوير الحيوان الذي أصبح وسيلة للشرك وعبادته من دون الله </w:t>
      </w:r>
      <w:r w:rsidRPr="00B06405">
        <w:rPr>
          <w:rFonts w:ascii="AGA Arabesque" w:hAnsi="AGA Arabesque"/>
          <w:sz w:val="36"/>
        </w:rPr>
        <w:sym w:font="AGA Arabesque" w:char="F055"/>
      </w:r>
      <w:r w:rsidRPr="00B06405">
        <w:rPr>
          <w:rFonts w:ascii="Traditional Arabic" w:hAnsi="Traditional Arabic"/>
          <w:sz w:val="36"/>
          <w:rtl/>
        </w:rPr>
        <w:t xml:space="preserve"> ما قصه الله </w:t>
      </w:r>
      <w:r w:rsidRPr="00B06405">
        <w:rPr>
          <w:rFonts w:ascii="AGA Arabesque" w:hAnsi="AGA Arabesque"/>
          <w:sz w:val="36"/>
        </w:rPr>
        <w:sym w:font="AGA Arabesque" w:char="F055"/>
      </w:r>
      <w:r w:rsidRPr="00B06405">
        <w:rPr>
          <w:rFonts w:ascii="Traditional Arabic" w:hAnsi="Traditional Arabic"/>
          <w:sz w:val="36"/>
          <w:rtl/>
        </w:rPr>
        <w:t xml:space="preserve"> عن قوم موسى عليه الصلاة والسلام من اتخاذهم العجل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وعبادتهم</w:t>
      </w:r>
      <w:r w:rsidRPr="00B06405">
        <w:rPr>
          <w:rFonts w:ascii="Traditional Arabic" w:hAnsi="Traditional Arabic"/>
          <w:sz w:val="36"/>
          <w:rtl/>
        </w:rPr>
        <w:t xml:space="preserve"> له من دون الله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201" w:name="آية113"/>
      <w:r w:rsidRPr="00B06405">
        <w:rPr>
          <w:rFonts w:ascii="QCF_P168" w:hAnsi="QCF_P168" w:cs="QCF_P168"/>
          <w:sz w:val="35"/>
          <w:szCs w:val="32"/>
          <w:rtl/>
          <w:lang w:eastAsia="en-US"/>
        </w:rPr>
        <w:t>ﮫ ﮬ ﮭ ﮮ ﮯ ﮰ ﮱ ﯓ ﯔ ﯕ ﯖﯗ ﯘ ﯙ ﯚ ﯛ ﯜ ﯝ ﯞ ﯟﯠ ﯡ ﯢ ﯣ 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148]</w:t>
      </w:r>
      <w:bookmarkEnd w:id="20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cs"/>
          <w:sz w:val="36"/>
          <w:rtl/>
        </w:rPr>
        <w:t>﴿</w:t>
      </w:r>
      <w:bookmarkStart w:id="202" w:name="آية114"/>
      <w:r w:rsidRPr="00B06405">
        <w:rPr>
          <w:rFonts w:ascii="QCF_P318" w:hAnsi="QCF_P318" w:cs="QCF_P318"/>
          <w:sz w:val="35"/>
          <w:szCs w:val="32"/>
          <w:rtl/>
          <w:lang w:eastAsia="en-US"/>
        </w:rPr>
        <w:t>ﭑ ﭒ ﭓ ﭔ ﭕ ﭖ ﭗ ﭘ ﭙ ﭚ ﭛ ﭜ ﭝ ﭞ ﭟ ﭠ ﭡ ﭢ ﭣ ﭤ ﭥ ﭦ ﭧ ﭨ ﭩ 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طه</w:t>
      </w:r>
      <w:r w:rsidRPr="00B06405">
        <w:rPr>
          <w:rFonts w:ascii="Traditional Arabic" w:hAnsi="Traditional Arabic"/>
          <w:sz w:val="36"/>
          <w:szCs w:val="32"/>
          <w:rtl/>
          <w:lang w:eastAsia="en-US"/>
        </w:rPr>
        <w:t>: 88-89]</w:t>
      </w:r>
      <w:bookmarkEnd w:id="202"/>
      <w:r w:rsidRPr="00B06405">
        <w:rPr>
          <w:rFonts w:ascii="Traditional Arabic" w:hAnsi="Traditional Arabic"/>
          <w:sz w:val="36"/>
          <w:szCs w:val="32"/>
          <w:rtl/>
          <w:lang w:eastAsia="en-US"/>
        </w:rPr>
        <w:t>.</w:t>
      </w:r>
    </w:p>
    <w:p w:rsidR="00763887" w:rsidRPr="00B06405" w:rsidRDefault="00763887" w:rsidP="004452AE">
      <w:pPr>
        <w:rPr>
          <w:rFonts w:ascii="Traditional Arabic" w:hAnsi="Traditional Arabic"/>
          <w:sz w:val="36"/>
          <w:rtl/>
        </w:rPr>
      </w:pPr>
      <w:r w:rsidRPr="00B06405">
        <w:rPr>
          <w:rFonts w:ascii="Traditional Arabic" w:hAnsi="Traditional Arabic" w:hint="eastAsia"/>
          <w:sz w:val="36"/>
          <w:rtl/>
        </w:rPr>
        <w:t>فحين</w:t>
      </w:r>
      <w:r w:rsidRPr="00B06405">
        <w:rPr>
          <w:rFonts w:ascii="Traditional Arabic" w:hAnsi="Traditional Arabic"/>
          <w:sz w:val="36"/>
          <w:rtl/>
        </w:rPr>
        <w:t xml:space="preserve"> ذهب موسى عليه الصل</w:t>
      </w:r>
      <w:r w:rsidRPr="00B06405">
        <w:rPr>
          <w:rFonts w:ascii="Traditional Arabic" w:hAnsi="Traditional Arabic" w:hint="eastAsia"/>
          <w:sz w:val="36"/>
          <w:rtl/>
        </w:rPr>
        <w:t>اة</w:t>
      </w:r>
      <w:r w:rsidRPr="00B06405">
        <w:rPr>
          <w:rFonts w:ascii="Traditional Arabic" w:hAnsi="Traditional Arabic"/>
          <w:sz w:val="36"/>
          <w:rtl/>
        </w:rPr>
        <w:t xml:space="preserve"> والسلام لميقات ربه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أخاه هارون عليه الصلاة والسلام خليفة على قومه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اتخذ</w:t>
      </w:r>
      <w:r w:rsidRPr="00B06405">
        <w:rPr>
          <w:rFonts w:ascii="Traditional Arabic" w:hAnsi="Traditional Arabic"/>
          <w:sz w:val="36"/>
          <w:rtl/>
        </w:rPr>
        <w:t xml:space="preserve"> ق</w:t>
      </w:r>
      <w:r w:rsidRPr="00B06405">
        <w:rPr>
          <w:rFonts w:ascii="Traditional Arabic" w:hAnsi="Traditional Arabic" w:hint="eastAsia"/>
          <w:sz w:val="36"/>
          <w:rtl/>
        </w:rPr>
        <w:t>ومه</w:t>
      </w:r>
      <w:r w:rsidRPr="00B06405">
        <w:rPr>
          <w:rFonts w:ascii="Traditional Arabic" w:hAnsi="Traditional Arabic"/>
          <w:sz w:val="36"/>
          <w:rtl/>
        </w:rPr>
        <w:t xml:space="preserve"> من بعده من حليهم الذي استعار</w:t>
      </w:r>
      <w:r w:rsidRPr="00B06405">
        <w:rPr>
          <w:rFonts w:ascii="Traditional Arabic" w:hAnsi="Traditional Arabic" w:hint="eastAsia"/>
          <w:sz w:val="36"/>
          <w:rtl/>
        </w:rPr>
        <w:t>وه</w:t>
      </w:r>
      <w:r w:rsidRPr="00B06405">
        <w:rPr>
          <w:rFonts w:ascii="Traditional Arabic" w:hAnsi="Traditional Arabic"/>
          <w:sz w:val="36"/>
          <w:rtl/>
        </w:rPr>
        <w:t xml:space="preserve"> من أقباط مصر تمثا</w:t>
      </w:r>
      <w:r w:rsidRPr="00B06405">
        <w:rPr>
          <w:rFonts w:ascii="Traditional Arabic" w:hAnsi="Traditional Arabic" w:hint="eastAsia"/>
          <w:sz w:val="36"/>
          <w:rtl/>
        </w:rPr>
        <w:t>لاً</w:t>
      </w:r>
      <w:r w:rsidRPr="00B06405">
        <w:rPr>
          <w:rFonts w:ascii="Traditional Arabic" w:hAnsi="Traditional Arabic"/>
          <w:sz w:val="36"/>
          <w:rtl/>
        </w:rPr>
        <w:t xml:space="preserve"> على صورة عجل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صوره</w:t>
      </w:r>
      <w:r w:rsidRPr="00B06405">
        <w:rPr>
          <w:rFonts w:ascii="Traditional Arabic" w:hAnsi="Traditional Arabic"/>
          <w:sz w:val="36"/>
          <w:rtl/>
        </w:rPr>
        <w:t xml:space="preserve"> لهم السامري الذي ألقى على صورة العجل قبضة من تراب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كان</w:t>
      </w:r>
      <w:r w:rsidRPr="00B06405">
        <w:rPr>
          <w:rFonts w:ascii="Traditional Arabic" w:hAnsi="Traditional Arabic"/>
          <w:sz w:val="36"/>
          <w:rtl/>
        </w:rPr>
        <w:t xml:space="preserve"> أخذها من أثر فرس جبريل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فصار</w:t>
      </w:r>
      <w:r w:rsidRPr="00B06405">
        <w:rPr>
          <w:rFonts w:ascii="Traditional Arabic" w:hAnsi="Traditional Arabic"/>
          <w:sz w:val="36"/>
          <w:rtl/>
        </w:rPr>
        <w:t xml:space="preserve"> عج</w:t>
      </w:r>
      <w:r w:rsidRPr="00B06405">
        <w:rPr>
          <w:rFonts w:ascii="Traditional Arabic" w:hAnsi="Traditional Arabic" w:hint="eastAsia"/>
          <w:sz w:val="36"/>
          <w:rtl/>
        </w:rPr>
        <w:t>لاً</w:t>
      </w:r>
      <w:r w:rsidRPr="00B06405">
        <w:rPr>
          <w:rFonts w:ascii="Traditional Arabic" w:hAnsi="Traditional Arabic"/>
          <w:sz w:val="36"/>
          <w:rtl/>
        </w:rPr>
        <w:t xml:space="preserve"> جسد</w:t>
      </w:r>
      <w:r w:rsidRPr="00B06405">
        <w:rPr>
          <w:rFonts w:ascii="Traditional Arabic" w:hAnsi="Traditional Arabic" w:hint="eastAsia"/>
          <w:sz w:val="36"/>
          <w:rtl/>
        </w:rPr>
        <w:t>ًا</w:t>
      </w:r>
      <w:r w:rsidRPr="00B06405">
        <w:rPr>
          <w:rFonts w:ascii="Traditional Arabic" w:hAnsi="Traditional Arabic"/>
          <w:sz w:val="36"/>
          <w:rtl/>
        </w:rPr>
        <w:t xml:space="preserve"> له خوار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هو صوت البقر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عبدوا هذا العجل من دون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أنه لا يكلمهم ولا يهديهم سبي</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كانوا على جهل وضلالة وظلم في صنيعهم هذا.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تابوا وندموا على صنيعهم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وقالوا</w:t>
      </w:r>
      <w:r w:rsidRPr="00B06405">
        <w:rPr>
          <w:rFonts w:ascii="Traditional Arabic" w:hAnsi="Traditional Arabic"/>
          <w:sz w:val="36"/>
          <w:rtl/>
        </w:rPr>
        <w:t xml:space="preserve">: </w:t>
      </w:r>
      <w:r w:rsidRPr="00B06405">
        <w:rPr>
          <w:rFonts w:ascii="Traditional Arabic" w:hAnsi="Traditional Arabic" w:hint="cs"/>
          <w:sz w:val="36"/>
          <w:rtl/>
        </w:rPr>
        <w:t>﴿</w:t>
      </w:r>
      <w:bookmarkStart w:id="203" w:name="آية115"/>
      <w:r w:rsidRPr="00B06405">
        <w:rPr>
          <w:rFonts w:ascii="QCF_P168" w:hAnsi="QCF_P168" w:cs="QCF_P168"/>
          <w:sz w:val="35"/>
          <w:szCs w:val="32"/>
          <w:rtl/>
          <w:lang w:eastAsia="en-US"/>
        </w:rPr>
        <w:t>ﯮ ﯯ ﯰ ﯱ ﯲ ﯳ ﯴ ﯵ ﯶ</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149]</w:t>
      </w:r>
      <w:bookmarkEnd w:id="20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اعتراف منهم بذنب</w:t>
      </w:r>
      <w:r w:rsidRPr="00B06405">
        <w:rPr>
          <w:rFonts w:ascii="Traditional Arabic" w:hAnsi="Traditional Arabic" w:hint="eastAsia"/>
          <w:sz w:val="36"/>
          <w:rtl/>
        </w:rPr>
        <w:t>هم</w:t>
      </w:r>
      <w:r w:rsidRPr="00B06405">
        <w:rPr>
          <w:rFonts w:ascii="Traditional Arabic" w:hAnsi="Traditional Arabic"/>
          <w:sz w:val="36"/>
          <w:rtl/>
        </w:rPr>
        <w:t xml:space="preserve"> والتجاء إلى الله </w:t>
      </w:r>
      <w:r w:rsidRPr="00B06405">
        <w:rPr>
          <w:rFonts w:ascii="AGA Arabesque" w:hAnsi="AGA Arabesque"/>
          <w:sz w:val="36"/>
        </w:rPr>
        <w:sym w:font="AGA Arabesque" w:char="F05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في هذا العجل هل كان جسد</w:t>
      </w:r>
      <w:r w:rsidRPr="00B06405">
        <w:rPr>
          <w:rFonts w:ascii="Traditional Arabic" w:hAnsi="Traditional Arabic" w:hint="eastAsia"/>
          <w:sz w:val="36"/>
          <w:rtl/>
        </w:rPr>
        <w:t>ًا</w:t>
      </w:r>
      <w:r w:rsidRPr="00B06405">
        <w:rPr>
          <w:rFonts w:ascii="Traditional Arabic" w:hAnsi="Traditional Arabic"/>
          <w:sz w:val="36"/>
          <w:rtl/>
        </w:rPr>
        <w:t xml:space="preserve"> جامد</w:t>
      </w:r>
      <w:r w:rsidRPr="00B06405">
        <w:rPr>
          <w:rFonts w:ascii="Traditional Arabic" w:hAnsi="Traditional Arabic" w:hint="eastAsia"/>
          <w:sz w:val="36"/>
          <w:rtl/>
        </w:rPr>
        <w:t>ًا</w:t>
      </w:r>
      <w:r w:rsidRPr="00B06405">
        <w:rPr>
          <w:rFonts w:ascii="Traditional Arabic" w:hAnsi="Traditional Arabic"/>
          <w:sz w:val="36"/>
          <w:rtl/>
        </w:rPr>
        <w:t xml:space="preserve"> بعد تصويرهم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جعل فيه الحياة فأصبح جسد</w:t>
      </w:r>
      <w:r w:rsidRPr="00B06405">
        <w:rPr>
          <w:rFonts w:ascii="Traditional Arabic" w:hAnsi="Traditional Arabic" w:hint="eastAsia"/>
          <w:sz w:val="36"/>
          <w:rtl/>
        </w:rPr>
        <w:t>ًا</w:t>
      </w:r>
      <w:r w:rsidRPr="00B06405">
        <w:rPr>
          <w:rFonts w:ascii="Traditional Arabic" w:hAnsi="Traditional Arabic"/>
          <w:sz w:val="36"/>
          <w:rtl/>
        </w:rPr>
        <w:t xml:space="preserve"> بلحم ودم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فكان</w:t>
      </w:r>
      <w:r w:rsidRPr="00B06405">
        <w:rPr>
          <w:rFonts w:ascii="Traditional Arabic" w:hAnsi="Traditional Arabic"/>
          <w:sz w:val="36"/>
          <w:rtl/>
        </w:rPr>
        <w:t xml:space="preserve"> تصوير الحيوان وسيلة من وسائل الشرك بالله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سبب صناعة هذا العجل وتصويره لأن السامري كان من قوم يع</w:t>
      </w:r>
      <w:r w:rsidRPr="00B06405">
        <w:rPr>
          <w:rFonts w:ascii="Traditional Arabic" w:hAnsi="Traditional Arabic" w:hint="eastAsia"/>
          <w:sz w:val="36"/>
          <w:rtl/>
        </w:rPr>
        <w:t>بدون</w:t>
      </w:r>
      <w:r w:rsidRPr="00B06405">
        <w:rPr>
          <w:rFonts w:ascii="Traditional Arabic" w:hAnsi="Traditional Arabic"/>
          <w:sz w:val="36"/>
          <w:rtl/>
        </w:rPr>
        <w:t xml:space="preserve"> البقر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حب عبادتها في نفسه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10C08">
      <w:pPr>
        <w:keepNext/>
        <w:spacing w:before="120"/>
        <w:rPr>
          <w:rFonts w:ascii="Tahoma" w:hAnsi="Tahoma"/>
          <w:b/>
          <w:bCs/>
          <w:sz w:val="40"/>
          <w:rtl/>
        </w:rPr>
      </w:pPr>
      <w:r w:rsidRPr="00B06405">
        <w:rPr>
          <w:rFonts w:ascii="Tahoma" w:hAnsi="Tahoma"/>
          <w:b/>
          <w:bCs/>
          <w:sz w:val="40"/>
          <w:rtl/>
        </w:rPr>
        <w:t>ثالثًا: أنَّ التصوير فيه مشابهة لمن كانوا يصنعون الصور والتماثيل لتعبد من دون الله</w:t>
      </w:r>
      <w:r w:rsidRPr="00B06405">
        <w:rPr>
          <w:rFonts w:ascii="Traditional Arabic" w:hAnsi="Traditional Arabic"/>
          <w:b/>
          <w:bCs/>
          <w:sz w:val="36"/>
          <w:rtl/>
        </w:rPr>
        <w:t xml:space="preserve"> </w:t>
      </w:r>
      <w:r w:rsidRPr="00B06405">
        <w:rPr>
          <w:rFonts w:ascii="AGA Arabesque" w:hAnsi="AGA Arabesque"/>
          <w:sz w:val="36"/>
        </w:rPr>
        <w:sym w:font="AGA Arabesque" w:char="F055"/>
      </w:r>
      <w:r w:rsidRPr="00B06405">
        <w:rPr>
          <w:rFonts w:ascii="Tahoma" w:hAnsi="Tahoma"/>
          <w:b/>
          <w:bCs/>
          <w:sz w:val="4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إذا</w:t>
      </w:r>
      <w:r w:rsidRPr="00B06405">
        <w:rPr>
          <w:rFonts w:ascii="Traditional Arabic" w:hAnsi="Traditional Arabic"/>
          <w:sz w:val="36"/>
          <w:rtl/>
        </w:rPr>
        <w:t xml:space="preserve"> ع</w:t>
      </w:r>
      <w:r w:rsidRPr="00B06405">
        <w:rPr>
          <w:rFonts w:ascii="Traditional Arabic" w:hAnsi="Traditional Arabic" w:hint="eastAsia"/>
          <w:sz w:val="36"/>
          <w:rtl/>
        </w:rPr>
        <w:t>ُلمَ</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أو</w:t>
      </w:r>
      <w:r w:rsidRPr="00B06405">
        <w:rPr>
          <w:rFonts w:ascii="Traditional Arabic" w:hAnsi="Traditional Arabic" w:hint="eastAsia"/>
          <w:sz w:val="36"/>
          <w:rtl/>
        </w:rPr>
        <w:t>ل</w:t>
      </w:r>
      <w:r w:rsidRPr="00B06405">
        <w:rPr>
          <w:rFonts w:ascii="Traditional Arabic" w:hAnsi="Traditional Arabic"/>
          <w:sz w:val="36"/>
          <w:rtl/>
        </w:rPr>
        <w:t xml:space="preserve"> شرك وقع في الأرض كان سببه تصوير الصالحين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الغلو في صورهم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في صناعة الصور مشابهة</w:t>
      </w:r>
      <w:r w:rsidRPr="00B06405">
        <w:rPr>
          <w:rFonts w:ascii="Traditional Arabic" w:hAnsi="Traditional Arabic" w:hint="eastAsia"/>
          <w:sz w:val="36"/>
          <w:rtl/>
        </w:rPr>
        <w:t>ً</w:t>
      </w:r>
      <w:r w:rsidRPr="00B06405">
        <w:rPr>
          <w:rFonts w:ascii="Traditional Arabic" w:hAnsi="Traditional Arabic"/>
          <w:sz w:val="36"/>
          <w:rtl/>
        </w:rPr>
        <w:t xml:space="preserve"> لمن كانوا يصنعون الصور والتماثيل لتعبد من دون الله </w:t>
      </w:r>
      <w:r w:rsidRPr="00B06405">
        <w:rPr>
          <w:rFonts w:ascii="AGA Arabesque" w:hAnsi="AGA Arabesque"/>
          <w:sz w:val="36"/>
        </w:rPr>
        <w:sym w:font="AGA Arabesque" w:char="F05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10C08">
      <w:pPr>
        <w:rPr>
          <w:rFonts w:ascii="Traditional Arabic" w:hAnsi="Traditional Arabic"/>
          <w:sz w:val="36"/>
          <w:rtl/>
        </w:rPr>
      </w:pPr>
      <w:r w:rsidRPr="00B06405">
        <w:rPr>
          <w:rFonts w:ascii="Traditional Arabic" w:hAnsi="Traditional Arabic" w:hint="eastAsia"/>
          <w:sz w:val="36"/>
          <w:rtl/>
        </w:rPr>
        <w:t>فجاء</w:t>
      </w:r>
      <w:r w:rsidRPr="00B06405">
        <w:rPr>
          <w:rFonts w:ascii="Traditional Arabic" w:hAnsi="Traditional Arabic"/>
          <w:sz w:val="36"/>
          <w:rtl/>
        </w:rPr>
        <w:t xml:space="preserve"> الإسلام محذر</w:t>
      </w:r>
      <w:r w:rsidRPr="00B06405">
        <w:rPr>
          <w:rFonts w:ascii="Traditional Arabic" w:hAnsi="Traditional Arabic" w:hint="eastAsia"/>
          <w:sz w:val="36"/>
          <w:rtl/>
        </w:rPr>
        <w:t>ًا</w:t>
      </w:r>
      <w:r w:rsidRPr="00B06405">
        <w:rPr>
          <w:rFonts w:ascii="Traditional Arabic" w:hAnsi="Traditional Arabic"/>
          <w:sz w:val="36"/>
          <w:rtl/>
        </w:rPr>
        <w:t xml:space="preserve"> من التشبه بالمشركين وبأفعالهم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لم يقصد التشبه بهم سد</w:t>
      </w:r>
      <w:r w:rsidRPr="00B06405">
        <w:rPr>
          <w:rFonts w:ascii="Traditional Arabic" w:hAnsi="Traditional Arabic" w:hint="eastAsia"/>
          <w:sz w:val="36"/>
          <w:rtl/>
        </w:rPr>
        <w:t>ًّا</w:t>
      </w:r>
      <w:r w:rsidRPr="00B06405">
        <w:rPr>
          <w:rFonts w:ascii="Traditional Arabic" w:hAnsi="Traditional Arabic"/>
          <w:sz w:val="36"/>
          <w:rtl/>
        </w:rPr>
        <w:t xml:space="preserve"> للذريعة التي قد توصل إلى ما وصل إليه حال أولئك.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أبرز العلل التي جعلت التصوير من كبائر الذنوب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وجاء</w:t>
      </w:r>
      <w:r w:rsidRPr="00B06405">
        <w:rPr>
          <w:rFonts w:ascii="Traditional Arabic" w:hAnsi="Traditional Arabic"/>
          <w:sz w:val="36"/>
          <w:rtl/>
        </w:rPr>
        <w:t xml:space="preserve"> فيه الوعيد الشديد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يدل على منافاته لكمال التوحيد الواجب.</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 في التصوير والمصورين نصوص كثيرة تحذر من صنيعهم على وجوه متعددة فمن ذلك:</w:t>
      </w:r>
    </w:p>
    <w:p w:rsidR="00763887" w:rsidRPr="00B06405" w:rsidRDefault="00763887" w:rsidP="00F10C08">
      <w:pPr>
        <w:pStyle w:val="11"/>
        <w:keepNext/>
        <w:bidi/>
        <w:spacing w:before="120"/>
        <w:jc w:val="both"/>
        <w:rPr>
          <w:rFonts w:cs="Traditional Arabic"/>
          <w:szCs w:val="36"/>
          <w:rtl/>
        </w:rPr>
      </w:pPr>
      <w:r w:rsidRPr="00B06405">
        <w:rPr>
          <w:rFonts w:cs="Traditional Arabic"/>
          <w:szCs w:val="36"/>
          <w:rtl/>
        </w:rPr>
        <w:t>1- أنّ المصوِّرين هم أشد الناس عذابًا يوم القيامة:</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ودليل</w:t>
      </w:r>
      <w:r w:rsidRPr="00B06405">
        <w:rPr>
          <w:rFonts w:ascii="Traditional Arabic" w:hAnsi="Traditional Arabic"/>
          <w:sz w:val="36"/>
          <w:rtl/>
        </w:rPr>
        <w:t xml:space="preserve"> ذلك ما رواه ابن مسعود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205" w:name="حديث22"/>
      <w:r w:rsidRPr="00B06405">
        <w:rPr>
          <w:rFonts w:ascii="Traditional Arabic" w:hAnsi="Traditional Arabic" w:hint="eastAsia"/>
          <w:sz w:val="36"/>
          <w:rtl/>
        </w:rPr>
        <w:t>إنّ</w:t>
      </w:r>
      <w:r w:rsidRPr="00B06405">
        <w:rPr>
          <w:rFonts w:ascii="Traditional Arabic" w:hAnsi="Traditional Arabic"/>
          <w:sz w:val="36"/>
          <w:rtl/>
        </w:rPr>
        <w:t xml:space="preserve"> أشدّ الناس عذاب</w:t>
      </w:r>
      <w:r w:rsidRPr="00B06405">
        <w:rPr>
          <w:rFonts w:ascii="Traditional Arabic" w:hAnsi="Traditional Arabic" w:hint="eastAsia"/>
          <w:sz w:val="36"/>
          <w:rtl/>
        </w:rPr>
        <w:t>ًا</w:t>
      </w:r>
      <w:r w:rsidRPr="00B06405">
        <w:rPr>
          <w:rFonts w:ascii="Traditional Arabic" w:hAnsi="Traditional Arabic"/>
          <w:sz w:val="36"/>
          <w:rtl/>
        </w:rPr>
        <w:t xml:space="preserve"> عند الله يوم القيامة المصوِّرون</w:t>
      </w:r>
      <w:bookmarkEnd w:id="205"/>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صوّر صورة بقصد مضاهاة خلق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صوَّرها لتعبد من دون الله </w:t>
      </w:r>
      <w:r w:rsidRPr="00B06405">
        <w:rPr>
          <w:rFonts w:ascii="AGA Arabesque" w:hAnsi="AGA Arabesque"/>
          <w:sz w:val="36"/>
        </w:rPr>
        <w:sym w:font="AGA Arabesque" w:char="F055"/>
      </w:r>
      <w:r w:rsidRPr="00B06405">
        <w:rPr>
          <w:rFonts w:ascii="Traditional Arabic" w:hAnsi="Traditional Arabic"/>
          <w:sz w:val="36"/>
          <w:rtl/>
        </w:rPr>
        <w:t xml:space="preserve"> فهو أشد الناس عذاب</w:t>
      </w:r>
      <w:r w:rsidRPr="00B06405">
        <w:rPr>
          <w:rFonts w:ascii="Traditional Arabic" w:hAnsi="Traditional Arabic" w:hint="eastAsia"/>
          <w:sz w:val="36"/>
          <w:rtl/>
        </w:rPr>
        <w:t>ًا</w:t>
      </w:r>
      <w:r w:rsidRPr="00B06405">
        <w:rPr>
          <w:rFonts w:ascii="Traditional Arabic" w:hAnsi="Traditional Arabic"/>
          <w:sz w:val="36"/>
          <w:rtl/>
        </w:rPr>
        <w:t xml:space="preserve"> لوقوعه في الكفر.</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من صور لا قصد</w:t>
      </w:r>
      <w:r w:rsidRPr="00B06405">
        <w:rPr>
          <w:rFonts w:ascii="Traditional Arabic" w:hAnsi="Traditional Arabic" w:hint="eastAsia"/>
          <w:sz w:val="36"/>
          <w:rtl/>
        </w:rPr>
        <w:t>ًا</w:t>
      </w:r>
      <w:r w:rsidRPr="00B06405">
        <w:rPr>
          <w:rFonts w:ascii="Traditional Arabic" w:hAnsi="Traditional Arabic"/>
          <w:sz w:val="36"/>
          <w:rtl/>
        </w:rPr>
        <w:t xml:space="preserve"> للمضاهاة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لتعبد من دون الله </w:t>
      </w:r>
      <w:r w:rsidRPr="00B06405">
        <w:rPr>
          <w:rFonts w:ascii="AGA Arabesque" w:hAnsi="AGA Arabesque"/>
          <w:sz w:val="36"/>
        </w:rPr>
        <w:sym w:font="AGA Arabesque" w:char="F055"/>
      </w:r>
      <w:r w:rsidRPr="00B06405">
        <w:rPr>
          <w:rFonts w:ascii="Traditional Arabic" w:hAnsi="Traditional Arabic"/>
          <w:sz w:val="36"/>
          <w:rtl/>
        </w:rPr>
        <w:t xml:space="preserve"> ولكن للتكسب أو 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من أشد الناس عذاب</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بدليل</w:t>
      </w:r>
      <w:r w:rsidRPr="00B06405">
        <w:rPr>
          <w:rFonts w:ascii="Traditional Arabic" w:hAnsi="Traditional Arabic"/>
          <w:sz w:val="36"/>
          <w:rtl/>
        </w:rPr>
        <w:t xml:space="preserve"> بعض روايات مسلم التي فيها لفظة (</w:t>
      </w:r>
      <w:r w:rsidRPr="00B06405">
        <w:rPr>
          <w:rFonts w:ascii="Traditional Arabic" w:hAnsi="Traditional Arabic" w:hint="eastAsia"/>
          <w:sz w:val="36"/>
          <w:rtl/>
        </w:rPr>
        <w:t>من</w:t>
      </w:r>
      <w:r w:rsidRPr="00B06405">
        <w:rPr>
          <w:rFonts w:ascii="Traditional Arabic" w:hAnsi="Traditional Arabic"/>
          <w:sz w:val="36"/>
          <w:rtl/>
        </w:rPr>
        <w:t xml:space="preserve">) </w:t>
      </w:r>
      <w:r w:rsidRPr="00B06405">
        <w:rPr>
          <w:rFonts w:ascii="Traditional Arabic" w:hAnsi="Traditional Arabic" w:hint="eastAsia"/>
          <w:sz w:val="36"/>
          <w:rtl/>
        </w:rPr>
        <w:t>وفعله</w:t>
      </w:r>
      <w:r w:rsidRPr="00B06405">
        <w:rPr>
          <w:rFonts w:ascii="Traditional Arabic" w:hAnsi="Traditional Arabic"/>
          <w:sz w:val="36"/>
          <w:rtl/>
        </w:rPr>
        <w:t xml:space="preserve"> كبيرة من كبائر الذنوب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وصف عذابه بالأشد.</w:t>
      </w:r>
    </w:p>
    <w:p w:rsidR="00763887" w:rsidRPr="00B06405" w:rsidRDefault="00763887" w:rsidP="00F10C08">
      <w:pPr>
        <w:pStyle w:val="11"/>
        <w:keepNext/>
        <w:bidi/>
        <w:spacing w:before="120"/>
        <w:jc w:val="both"/>
        <w:rPr>
          <w:rFonts w:cs="Traditional Arabic"/>
          <w:szCs w:val="36"/>
          <w:rtl/>
        </w:rPr>
      </w:pPr>
      <w:r w:rsidRPr="00B06405">
        <w:rPr>
          <w:rFonts w:cs="Traditional Arabic"/>
          <w:szCs w:val="36"/>
          <w:rtl/>
        </w:rPr>
        <w:t>2- تكليف المصور يوم القيامة نفخ الروح في الصورة وليس بنافخ:</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فعن</w:t>
      </w:r>
      <w:r w:rsidRPr="00B06405">
        <w:rPr>
          <w:rFonts w:ascii="Traditional Arabic" w:hAnsi="Traditional Arabic"/>
          <w:sz w:val="36"/>
          <w:rtl/>
        </w:rPr>
        <w:t xml:space="preserve"> ابن عباس رضي الله عنهما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8"/>
      </w:r>
      <w:r w:rsidRPr="00B06405">
        <w:rPr>
          <w:rFonts w:ascii="Traditional Arabic" w:hAnsi="Traditional Arabic"/>
          <w:sz w:val="36"/>
          <w:vertAlign w:val="superscript"/>
          <w:rtl/>
        </w:rPr>
        <w:t>)</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207" w:name="حديث23"/>
      <w:r w:rsidRPr="00B06405">
        <w:rPr>
          <w:rFonts w:ascii="Traditional Arabic" w:hAnsi="Traditional Arabic" w:hint="eastAsia"/>
          <w:sz w:val="36"/>
          <w:rtl/>
        </w:rPr>
        <w:t>من</w:t>
      </w:r>
      <w:r w:rsidRPr="00B06405">
        <w:rPr>
          <w:rFonts w:ascii="Traditional Arabic" w:hAnsi="Traditional Arabic"/>
          <w:sz w:val="36"/>
          <w:rtl/>
        </w:rPr>
        <w:t xml:space="preserve"> صور صورة في الدنيا كلف يوم القيامة أ</w:t>
      </w:r>
      <w:r w:rsidRPr="00B06405">
        <w:rPr>
          <w:rFonts w:ascii="Traditional Arabic" w:hAnsi="Traditional Arabic" w:hint="eastAsia"/>
          <w:sz w:val="36"/>
          <w:rtl/>
        </w:rPr>
        <w:t>نْ</w:t>
      </w:r>
      <w:r w:rsidRPr="00B06405">
        <w:rPr>
          <w:rFonts w:ascii="Traditional Arabic" w:hAnsi="Traditional Arabic"/>
          <w:sz w:val="36"/>
          <w:rtl/>
        </w:rPr>
        <w:t xml:space="preserve"> ينفخ فيها الروح </w:t>
      </w:r>
      <w:bookmarkEnd w:id="207"/>
      <w:r w:rsidRPr="00B06405">
        <w:rPr>
          <w:rFonts w:ascii="Traditional Arabic" w:hAnsi="Traditional Arabic" w:hint="eastAsia"/>
          <w:sz w:val="36"/>
          <w:rtl/>
        </w:rPr>
        <w:t>وليس</w:t>
      </w:r>
      <w:r w:rsidRPr="00B06405">
        <w:rPr>
          <w:rFonts w:ascii="Traditional Arabic" w:hAnsi="Traditional Arabic"/>
          <w:sz w:val="36"/>
          <w:rtl/>
        </w:rPr>
        <w:t xml:space="preserve"> بنافخ))</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8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التكليف زيادة في تعذيبه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وإظهار</w:t>
      </w:r>
      <w:r w:rsidRPr="00B06405">
        <w:rPr>
          <w:rFonts w:ascii="Traditional Arabic" w:hAnsi="Traditional Arabic"/>
          <w:sz w:val="36"/>
          <w:rtl/>
        </w:rPr>
        <w:t xml:space="preserve"> عجزه ومبالغة في توبيخه وقبح فعله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10C08">
      <w:pPr>
        <w:pStyle w:val="11"/>
        <w:keepNext/>
        <w:bidi/>
        <w:spacing w:before="120"/>
        <w:jc w:val="both"/>
        <w:rPr>
          <w:rFonts w:cs="Traditional Arabic"/>
          <w:szCs w:val="36"/>
          <w:rtl/>
        </w:rPr>
      </w:pPr>
      <w:r w:rsidRPr="00B06405">
        <w:rPr>
          <w:rFonts w:cs="Traditional Arabic"/>
          <w:szCs w:val="36"/>
          <w:rtl/>
        </w:rPr>
        <w:t>3- يجعل للمصور بكل صورة صورها نفسًا يعذب بها في جهنم:</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عن</w:t>
      </w:r>
      <w:r w:rsidRPr="00B06405">
        <w:rPr>
          <w:rFonts w:ascii="Traditional Arabic" w:hAnsi="Traditional Arabic"/>
          <w:sz w:val="36"/>
          <w:rtl/>
        </w:rPr>
        <w:t xml:space="preserve"> ابن عباس رضي الله عنهما قال: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208" w:name="حديث24"/>
      <w:r w:rsidRPr="00B06405">
        <w:rPr>
          <w:rFonts w:ascii="Traditional Arabic" w:hAnsi="Traditional Arabic" w:hint="eastAsia"/>
          <w:sz w:val="36"/>
          <w:rtl/>
        </w:rPr>
        <w:t>كل</w:t>
      </w:r>
      <w:r w:rsidRPr="00B06405">
        <w:rPr>
          <w:rFonts w:ascii="Traditional Arabic" w:hAnsi="Traditional Arabic"/>
          <w:sz w:val="36"/>
          <w:rtl/>
        </w:rPr>
        <w:t xml:space="preserve"> مصور في النار </w:t>
      </w:r>
      <w:bookmarkEnd w:id="208"/>
      <w:r w:rsidRPr="00B06405">
        <w:rPr>
          <w:rFonts w:ascii="Traditional Arabic" w:hAnsi="Traditional Arabic" w:hint="eastAsia"/>
          <w:sz w:val="36"/>
          <w:rtl/>
        </w:rPr>
        <w:t>يجعل</w:t>
      </w:r>
      <w:r w:rsidRPr="00B06405">
        <w:rPr>
          <w:rFonts w:ascii="Traditional Arabic" w:hAnsi="Traditional Arabic"/>
          <w:sz w:val="36"/>
          <w:rtl/>
        </w:rPr>
        <w:t xml:space="preserve"> له بكل صورة صورها نفس</w:t>
      </w:r>
      <w:r w:rsidRPr="00B06405">
        <w:rPr>
          <w:rFonts w:ascii="Traditional Arabic" w:hAnsi="Traditional Arabic" w:hint="eastAsia"/>
          <w:sz w:val="36"/>
          <w:rtl/>
        </w:rPr>
        <w:t>ًا</w:t>
      </w:r>
      <w:r w:rsidRPr="00B06405">
        <w:rPr>
          <w:rFonts w:ascii="Traditional Arabic" w:hAnsi="Traditional Arabic"/>
          <w:sz w:val="36"/>
          <w:rtl/>
        </w:rPr>
        <w:t xml:space="preserve"> فتعذبه في جهنم)) </w:t>
      </w:r>
      <w:r w:rsidRPr="00B06405">
        <w:rPr>
          <w:rFonts w:ascii="Traditional Arabic" w:hAnsi="Traditional Arabic" w:hint="eastAsia"/>
          <w:sz w:val="36"/>
          <w:rtl/>
        </w:rPr>
        <w:t>وقال</w:t>
      </w:r>
      <w:r w:rsidRPr="00B06405">
        <w:rPr>
          <w:rFonts w:ascii="Traditional Arabic" w:hAnsi="Traditional Arabic"/>
          <w:sz w:val="36"/>
          <w:rtl/>
        </w:rPr>
        <w:t xml:space="preserve">: - أي ابن عباس - </w:t>
      </w:r>
      <w:r w:rsidRPr="00B06405">
        <w:rPr>
          <w:rFonts w:ascii="Traditional Arabic" w:hAnsi="Traditional Arabic" w:hint="eastAsia"/>
          <w:sz w:val="36"/>
          <w:rtl/>
        </w:rPr>
        <w:t>لرجل</w:t>
      </w:r>
      <w:r w:rsidRPr="00B06405">
        <w:rPr>
          <w:rFonts w:ascii="Traditional Arabic" w:hAnsi="Traditional Arabic"/>
          <w:sz w:val="36"/>
          <w:rtl/>
        </w:rPr>
        <w:t xml:space="preserve"> معيشته من صنعة 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صنع</w:t>
      </w:r>
      <w:r w:rsidRPr="00B06405">
        <w:rPr>
          <w:rFonts w:ascii="Traditional Arabic" w:hAnsi="Traditional Arabic"/>
          <w:sz w:val="36"/>
          <w:rtl/>
        </w:rPr>
        <w:t xml:space="preserve"> التصاوير حين جاءه مستفتي</w:t>
      </w:r>
      <w:r w:rsidRPr="00B06405">
        <w:rPr>
          <w:rFonts w:ascii="Traditional Arabic" w:hAnsi="Traditional Arabic" w:hint="eastAsia"/>
          <w:sz w:val="36"/>
          <w:rtl/>
        </w:rPr>
        <w:t>ًا</w:t>
      </w:r>
      <w:r w:rsidRPr="00B06405">
        <w:rPr>
          <w:rFonts w:ascii="Traditional Arabic" w:hAnsi="Traditional Arabic"/>
          <w:sz w:val="36"/>
          <w:rtl/>
        </w:rPr>
        <w:t>: ((</w:t>
      </w:r>
      <w:bookmarkStart w:id="209" w:name="حديث25"/>
      <w:r w:rsidRPr="00B06405">
        <w:rPr>
          <w:rFonts w:ascii="Traditional Arabic" w:hAnsi="Traditional Arabic" w:hint="eastAsia"/>
          <w:sz w:val="36"/>
          <w:rtl/>
        </w:rPr>
        <w:t>إن</w:t>
      </w:r>
      <w:r w:rsidRPr="00B06405">
        <w:rPr>
          <w:rFonts w:ascii="Traditional Arabic" w:hAnsi="Traditional Arabic"/>
          <w:sz w:val="36"/>
          <w:rtl/>
        </w:rPr>
        <w:t xml:space="preserve"> كنت لا بدَّ فاع</w:t>
      </w:r>
      <w:r w:rsidRPr="00B06405">
        <w:rPr>
          <w:rFonts w:ascii="Traditional Arabic" w:hAnsi="Traditional Arabic" w:hint="eastAsia"/>
          <w:sz w:val="36"/>
          <w:rtl/>
        </w:rPr>
        <w:t>لاً</w:t>
      </w:r>
      <w:r w:rsidRPr="00B06405">
        <w:rPr>
          <w:rFonts w:ascii="Traditional Arabic" w:hAnsi="Traditional Arabic"/>
          <w:sz w:val="36"/>
          <w:rtl/>
        </w:rPr>
        <w:t xml:space="preserve"> فاصنع الشجر </w:t>
      </w:r>
      <w:bookmarkEnd w:id="209"/>
      <w:r w:rsidRPr="00B06405">
        <w:rPr>
          <w:rFonts w:ascii="Traditional Arabic" w:hAnsi="Traditional Arabic" w:hint="eastAsia"/>
          <w:sz w:val="36"/>
          <w:rtl/>
        </w:rPr>
        <w:t>وما</w:t>
      </w:r>
      <w:r w:rsidRPr="00B06405">
        <w:rPr>
          <w:rFonts w:ascii="Traditional Arabic" w:hAnsi="Traditional Arabic"/>
          <w:sz w:val="36"/>
          <w:rtl/>
        </w:rPr>
        <w:t xml:space="preserve"> لا نفس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فعقوبة</w:t>
      </w:r>
      <w:r w:rsidRPr="00B06405">
        <w:rPr>
          <w:rFonts w:ascii="Traditional Arabic" w:hAnsi="Traditional Arabic"/>
          <w:sz w:val="36"/>
          <w:rtl/>
        </w:rPr>
        <w:t xml:space="preserve"> المصور التي دل عليها هذا الحديث أن</w:t>
      </w:r>
      <w:r w:rsidRPr="00B06405">
        <w:rPr>
          <w:rFonts w:ascii="Traditional Arabic" w:hAnsi="Traditional Arabic" w:hint="eastAsia"/>
          <w:sz w:val="36"/>
          <w:rtl/>
        </w:rPr>
        <w:t>َّ</w:t>
      </w:r>
      <w:r w:rsidRPr="00B06405">
        <w:rPr>
          <w:rFonts w:ascii="Traditional Arabic" w:hAnsi="Traditional Arabic"/>
          <w:sz w:val="36"/>
          <w:rtl/>
        </w:rPr>
        <w:t xml:space="preserve"> المصور يجعل له يوم ا</w:t>
      </w:r>
      <w:r w:rsidRPr="00B06405">
        <w:rPr>
          <w:rFonts w:ascii="Traditional Arabic" w:hAnsi="Traditional Arabic" w:hint="eastAsia"/>
          <w:sz w:val="36"/>
          <w:rtl/>
        </w:rPr>
        <w:t>لقيامة</w:t>
      </w:r>
      <w:r w:rsidRPr="00B06405">
        <w:rPr>
          <w:rFonts w:ascii="Traditional Arabic" w:hAnsi="Traditional Arabic"/>
          <w:sz w:val="36"/>
          <w:rtl/>
        </w:rPr>
        <w:t xml:space="preserve"> في جهنم مقابل كل صورة صورها نفس</w:t>
      </w:r>
      <w:r w:rsidRPr="00B06405">
        <w:rPr>
          <w:rFonts w:ascii="Traditional Arabic" w:hAnsi="Traditional Arabic" w:hint="eastAsia"/>
          <w:sz w:val="36"/>
          <w:rtl/>
        </w:rPr>
        <w:t>ًا</w:t>
      </w:r>
      <w:r w:rsidRPr="00B06405">
        <w:rPr>
          <w:rFonts w:ascii="Traditional Arabic" w:hAnsi="Traditional Arabic"/>
          <w:sz w:val="36"/>
          <w:rtl/>
        </w:rPr>
        <w:t xml:space="preserve"> تعذبه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فقيل</w:t>
      </w:r>
      <w:r w:rsidRPr="00B06405">
        <w:rPr>
          <w:rFonts w:ascii="Traditional Arabic" w:hAnsi="Traditional Arabic"/>
          <w:sz w:val="36"/>
          <w:rtl/>
        </w:rPr>
        <w:t xml:space="preserve"> معناه: </w:t>
      </w:r>
      <w:r w:rsidRPr="00B06405">
        <w:rPr>
          <w:rFonts w:ascii="Traditional Arabic" w:hAnsi="Traditional Arabic" w:hint="eastAsia"/>
          <w:sz w:val="36"/>
          <w:rtl/>
        </w:rPr>
        <w:t>أنَّ</w:t>
      </w:r>
      <w:r w:rsidRPr="00B06405">
        <w:rPr>
          <w:rFonts w:ascii="Traditional Arabic" w:hAnsi="Traditional Arabic"/>
          <w:sz w:val="36"/>
          <w:rtl/>
        </w:rPr>
        <w:t xml:space="preserve"> الصورة التي صورها يجعل لها روح فتعذبه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المراد</w:t>
      </w:r>
      <w:r w:rsidRPr="00B06405">
        <w:rPr>
          <w:rFonts w:ascii="Traditional Arabic" w:hAnsi="Traditional Arabic"/>
          <w:sz w:val="36"/>
          <w:rtl/>
        </w:rPr>
        <w:t xml:space="preserve"> يجعل له بعدد كل صورة ومكانها شخص يعذبه فتكون الباء بمعنى لام السبب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والأقرب</w:t>
      </w:r>
      <w:r w:rsidRPr="00B06405">
        <w:rPr>
          <w:rFonts w:ascii="Traditional Arabic" w:hAnsi="Traditional Arabic"/>
          <w:sz w:val="36"/>
          <w:rtl/>
        </w:rPr>
        <w:t xml:space="preserve"> أنَّ المراد بهذا التعذيب هو ما في الحديث من كونه ي</w:t>
      </w:r>
      <w:r w:rsidRPr="00B06405">
        <w:rPr>
          <w:rFonts w:ascii="Traditional Arabic" w:hAnsi="Traditional Arabic" w:hint="eastAsia"/>
          <w:sz w:val="36"/>
          <w:rtl/>
        </w:rPr>
        <w:t>ؤمر</w:t>
      </w:r>
      <w:r w:rsidRPr="00B06405">
        <w:rPr>
          <w:rFonts w:ascii="Traditional Arabic" w:hAnsi="Traditional Arabic"/>
          <w:sz w:val="36"/>
          <w:rtl/>
        </w:rPr>
        <w:t xml:space="preserve"> بنفخ الروح فيها تعجي</w:t>
      </w:r>
      <w:r w:rsidRPr="00B06405">
        <w:rPr>
          <w:rFonts w:ascii="Traditional Arabic" w:hAnsi="Traditional Arabic" w:hint="eastAsia"/>
          <w:sz w:val="36"/>
          <w:rtl/>
        </w:rPr>
        <w:t>زًا</w:t>
      </w:r>
      <w:r w:rsidRPr="00B06405">
        <w:rPr>
          <w:rFonts w:ascii="Traditional Arabic" w:hAnsi="Traditional Arabic"/>
          <w:sz w:val="36"/>
          <w:rtl/>
        </w:rPr>
        <w:t xml:space="preserve">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4759C">
      <w:pPr>
        <w:pStyle w:val="11"/>
        <w:keepNext/>
        <w:bidi/>
        <w:spacing w:before="120"/>
        <w:jc w:val="both"/>
        <w:rPr>
          <w:rFonts w:cs="Traditional Arabic"/>
          <w:szCs w:val="36"/>
          <w:rtl/>
        </w:rPr>
      </w:pPr>
      <w:r w:rsidRPr="00B06405">
        <w:rPr>
          <w:rFonts w:cs="Traditional Arabic"/>
          <w:szCs w:val="36"/>
          <w:rtl/>
        </w:rPr>
        <w:t>4- الملائكة لا تدخل بيتًا فيه صورة:</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عن</w:t>
      </w:r>
      <w:r w:rsidRPr="00B06405">
        <w:rPr>
          <w:rFonts w:ascii="Traditional Arabic" w:hAnsi="Traditional Arabic"/>
          <w:sz w:val="36"/>
          <w:rtl/>
        </w:rPr>
        <w:t xml:space="preserve"> أبي طلحة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4"/>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211" w:name="حديث26"/>
      <w:r w:rsidRPr="00B06405">
        <w:rPr>
          <w:rFonts w:ascii="Traditional Arabic" w:hAnsi="Traditional Arabic" w:hint="eastAsia"/>
          <w:sz w:val="36"/>
          <w:rtl/>
        </w:rPr>
        <w:t>لا</w:t>
      </w:r>
      <w:r w:rsidRPr="00B06405">
        <w:rPr>
          <w:rFonts w:ascii="Traditional Arabic" w:hAnsi="Traditional Arabic"/>
          <w:sz w:val="36"/>
          <w:rtl/>
        </w:rPr>
        <w:t xml:space="preserve"> تدخـل الملائكة بيت</w:t>
      </w:r>
      <w:r w:rsidRPr="00B06405">
        <w:rPr>
          <w:rFonts w:ascii="Traditional Arabic" w:hAnsi="Traditional Arabic" w:hint="eastAsia"/>
          <w:sz w:val="36"/>
          <w:rtl/>
        </w:rPr>
        <w:t>ًا</w:t>
      </w:r>
      <w:r w:rsidRPr="00B06405">
        <w:rPr>
          <w:rFonts w:ascii="Traditional Arabic" w:hAnsi="Traditional Arabic"/>
          <w:sz w:val="36"/>
          <w:rtl/>
        </w:rPr>
        <w:t xml:space="preserve"> فيه كلب </w:t>
      </w:r>
      <w:bookmarkEnd w:id="211"/>
      <w:r w:rsidRPr="00B06405">
        <w:rPr>
          <w:rFonts w:ascii="Traditional Arabic" w:hAnsi="Traditional Arabic" w:hint="eastAsia"/>
          <w:sz w:val="36"/>
          <w:rtl/>
        </w:rPr>
        <w:t>ولا</w:t>
      </w:r>
      <w:r w:rsidRPr="00B06405">
        <w:rPr>
          <w:rFonts w:ascii="Traditional Arabic" w:hAnsi="Traditional Arabic"/>
          <w:sz w:val="36"/>
          <w:rtl/>
        </w:rPr>
        <w:t xml:space="preserve"> تصاوير))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E47B9">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وعيد للمصور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حرم من دخول الملائكة إلى 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لكون</w:t>
      </w:r>
      <w:r w:rsidRPr="00B06405">
        <w:rPr>
          <w:rFonts w:ascii="Traditional Arabic" w:hAnsi="Traditional Arabic"/>
          <w:sz w:val="36"/>
          <w:rtl/>
        </w:rPr>
        <w:t xml:space="preserve"> ما صنعه معصية فاحشة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وفيها</w:t>
      </w:r>
      <w:r w:rsidRPr="00B06405">
        <w:rPr>
          <w:rFonts w:ascii="Traditional Arabic" w:hAnsi="Traditional Arabic"/>
          <w:sz w:val="36"/>
          <w:rtl/>
        </w:rPr>
        <w:t xml:space="preserve"> مضاهاة لخلق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فعوقب</w:t>
      </w:r>
      <w:r w:rsidRPr="00B06405">
        <w:rPr>
          <w:rFonts w:ascii="Traditional Arabic" w:hAnsi="Traditional Arabic"/>
          <w:sz w:val="36"/>
          <w:rtl/>
        </w:rPr>
        <w:t xml:space="preserve"> بحرمان</w:t>
      </w:r>
      <w:r w:rsidRPr="00B06405">
        <w:rPr>
          <w:rFonts w:ascii="Traditional Arabic" w:hAnsi="Traditional Arabic" w:hint="eastAsia"/>
          <w:sz w:val="36"/>
          <w:rtl/>
        </w:rPr>
        <w:t>ه</w:t>
      </w:r>
      <w:r w:rsidRPr="00B06405">
        <w:rPr>
          <w:rFonts w:ascii="Traditional Arabic" w:hAnsi="Traditional Arabic"/>
          <w:sz w:val="36"/>
          <w:rtl/>
        </w:rPr>
        <w:t xml:space="preserve"> دخول ا</w:t>
      </w:r>
      <w:r w:rsidRPr="00B06405">
        <w:rPr>
          <w:rFonts w:ascii="Traditional Arabic" w:hAnsi="Traditional Arabic" w:hint="eastAsia"/>
          <w:sz w:val="36"/>
          <w:rtl/>
        </w:rPr>
        <w:t>لملائكة</w:t>
      </w:r>
      <w:r w:rsidRPr="00B06405">
        <w:rPr>
          <w:rFonts w:ascii="Traditional Arabic" w:hAnsi="Traditional Arabic"/>
          <w:sz w:val="36"/>
          <w:rtl/>
        </w:rPr>
        <w:t xml:space="preserve"> بيته وصلاتها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واستغفارها</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وتبريكها</w:t>
      </w:r>
      <w:r w:rsidRPr="00B06405">
        <w:rPr>
          <w:rFonts w:ascii="Traditional Arabic" w:hAnsi="Traditional Arabic"/>
          <w:sz w:val="36"/>
          <w:rtl/>
        </w:rPr>
        <w:t xml:space="preserve"> عليه ودفعها أذى الشيطان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المراد بالملائكة الذين لا يدخلون البيت الذي فيه صورة هم عموم ا</w:t>
      </w:r>
      <w:r w:rsidRPr="00B06405">
        <w:rPr>
          <w:rFonts w:ascii="Traditional Arabic" w:hAnsi="Traditional Arabic" w:hint="eastAsia"/>
          <w:sz w:val="36"/>
          <w:rtl/>
        </w:rPr>
        <w:t>لملائكة،</w:t>
      </w:r>
      <w:r w:rsidRPr="00B06405">
        <w:rPr>
          <w:rFonts w:ascii="Traditional Arabic" w:hAnsi="Traditional Arabic"/>
          <w:sz w:val="36"/>
          <w:rtl/>
        </w:rPr>
        <w:t xml:space="preserve"> </w:t>
      </w:r>
      <w:r w:rsidRPr="00B06405">
        <w:rPr>
          <w:rFonts w:ascii="Traditional Arabic" w:hAnsi="Traditional Arabic" w:hint="eastAsia"/>
          <w:sz w:val="36"/>
          <w:rtl/>
        </w:rPr>
        <w:t>باستثناء</w:t>
      </w:r>
      <w:r w:rsidRPr="00B06405">
        <w:rPr>
          <w:rFonts w:ascii="Traditional Arabic" w:hAnsi="Traditional Arabic"/>
          <w:sz w:val="36"/>
          <w:rtl/>
        </w:rPr>
        <w:t xml:space="preserve"> الحفظة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هم لا يفارقون الشخص في كل حال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عام في جميع الملائكة حتى الحفظة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لجواز</w:t>
      </w:r>
      <w:r w:rsidRPr="00B06405">
        <w:rPr>
          <w:rFonts w:ascii="Traditional Arabic" w:hAnsi="Traditional Arabic"/>
          <w:sz w:val="36"/>
          <w:rtl/>
        </w:rPr>
        <w:t xml:space="preserve"> أن</w:t>
      </w:r>
      <w:r w:rsidRPr="00B06405">
        <w:rPr>
          <w:rFonts w:ascii="Traditional Arabic" w:hAnsi="Traditional Arabic" w:hint="eastAsia"/>
          <w:sz w:val="36"/>
          <w:rtl/>
        </w:rPr>
        <w:t>ْ</w:t>
      </w:r>
      <w:r w:rsidRPr="00B06405">
        <w:rPr>
          <w:rFonts w:ascii="Traditional Arabic" w:hAnsi="Traditional Arabic"/>
          <w:sz w:val="36"/>
          <w:rtl/>
        </w:rPr>
        <w:t xml:space="preserve"> يطلعهم الله </w:t>
      </w:r>
      <w:r w:rsidRPr="00B06405">
        <w:rPr>
          <w:rFonts w:ascii="AGA Arabesque" w:hAnsi="AGA Arabesque"/>
          <w:sz w:val="36"/>
        </w:rPr>
        <w:sym w:font="AGA Arabesque" w:char="F055"/>
      </w:r>
      <w:r w:rsidRPr="00B06405">
        <w:rPr>
          <w:rFonts w:ascii="Traditional Arabic" w:hAnsi="Traditional Arabic"/>
          <w:sz w:val="36"/>
          <w:rtl/>
        </w:rPr>
        <w:t xml:space="preserve"> على عمل العبد وهم بباب الدار والله تعالى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20A3F">
      <w:pPr>
        <w:pStyle w:val="11"/>
        <w:keepNext/>
        <w:bidi/>
        <w:spacing w:before="120"/>
        <w:jc w:val="both"/>
        <w:rPr>
          <w:rFonts w:cs="Traditional Arabic"/>
          <w:szCs w:val="36"/>
          <w:rtl/>
        </w:rPr>
      </w:pPr>
      <w:r w:rsidRPr="00B06405">
        <w:rPr>
          <w:rFonts w:cs="Traditional Arabic"/>
          <w:szCs w:val="36"/>
          <w:rtl/>
        </w:rPr>
        <w:t>5- لعن المصور:</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فعن</w:t>
      </w:r>
      <w:r w:rsidRPr="00B06405">
        <w:rPr>
          <w:rFonts w:ascii="Traditional Arabic" w:hAnsi="Traditional Arabic"/>
          <w:sz w:val="36"/>
          <w:rtl/>
        </w:rPr>
        <w:t xml:space="preserve"> أبي جحيفة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8"/>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اشترى غلام</w:t>
      </w:r>
      <w:r w:rsidRPr="00B06405">
        <w:rPr>
          <w:rFonts w:ascii="Traditional Arabic" w:hAnsi="Traditional Arabic" w:hint="eastAsia"/>
          <w:sz w:val="36"/>
          <w:rtl/>
        </w:rPr>
        <w:t>ًا</w:t>
      </w:r>
      <w:r w:rsidRPr="00B06405">
        <w:rPr>
          <w:rFonts w:ascii="Traditional Arabic" w:hAnsi="Traditional Arabic"/>
          <w:sz w:val="36"/>
          <w:rtl/>
        </w:rPr>
        <w:t xml:space="preserve"> حجام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bookmarkStart w:id="213" w:name="حديث27"/>
      <w:r w:rsidRPr="00B06405">
        <w:rPr>
          <w:rFonts w:ascii="Traditional Arabic" w:hAnsi="Traditional Arabic" w:hint="eastAsia"/>
          <w:sz w:val="36"/>
          <w:rtl/>
        </w:rPr>
        <w:t>إن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نهى عن ثمن الدم</w:t>
      </w:r>
      <w:bookmarkEnd w:id="21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وثمن</w:t>
      </w:r>
      <w:r w:rsidRPr="00B06405">
        <w:rPr>
          <w:rFonts w:ascii="Traditional Arabic" w:hAnsi="Traditional Arabic"/>
          <w:sz w:val="36"/>
          <w:rtl/>
        </w:rPr>
        <w:t xml:space="preserve"> الكلب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وكسب</w:t>
      </w:r>
      <w:r w:rsidRPr="00B06405">
        <w:rPr>
          <w:rFonts w:ascii="Traditional Arabic" w:hAnsi="Traditional Arabic"/>
          <w:sz w:val="36"/>
          <w:rtl/>
        </w:rPr>
        <w:t xml:space="preserve"> البغي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ولعن</w:t>
      </w:r>
      <w:r w:rsidRPr="00B06405">
        <w:rPr>
          <w:rFonts w:ascii="Traditional Arabic" w:hAnsi="Traditional Arabic"/>
          <w:sz w:val="36"/>
          <w:rtl/>
        </w:rPr>
        <w:t xml:space="preserve"> آكل الربا وموكله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والواشمة</w:t>
      </w:r>
      <w:r w:rsidRPr="00B06405">
        <w:rPr>
          <w:rFonts w:ascii="Traditional Arabic" w:hAnsi="Traditional Arabic"/>
          <w:sz w:val="36"/>
          <w:rtl/>
        </w:rPr>
        <w:t xml:space="preserve"> والمستوشمة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والمصور</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29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فلعن</w:t>
      </w:r>
      <w:r w:rsidRPr="00B06405">
        <w:rPr>
          <w:rFonts w:ascii="Traditional Arabic" w:hAnsi="Traditional Arabic"/>
          <w:sz w:val="36"/>
          <w:rtl/>
        </w:rPr>
        <w:t xml:space="preserve"> المصور دليل على وقوعه في كبيرة من كبائر الذنوب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طرد وأخرج من رحمة الله </w:t>
      </w:r>
      <w:r w:rsidRPr="00B06405">
        <w:rPr>
          <w:rFonts w:ascii="AGA Arabesque" w:hAnsi="AGA Arabesque"/>
          <w:sz w:val="36"/>
        </w:rPr>
        <w:sym w:font="AGA Arabesque" w:char="F055"/>
      </w:r>
      <w:r w:rsidRPr="00B06405">
        <w:rPr>
          <w:rFonts w:ascii="Traditional Arabic" w:hAnsi="Traditional Arabic"/>
          <w:sz w:val="36"/>
          <w:rtl/>
        </w:rPr>
        <w:t xml:space="preserve"> وفي هذا وعيد شديد للمصورين.</w:t>
      </w:r>
    </w:p>
    <w:p w:rsidR="00763887" w:rsidRPr="00B06405" w:rsidRDefault="00763887" w:rsidP="00720A3F">
      <w:pPr>
        <w:pStyle w:val="11"/>
        <w:keepNext/>
        <w:bidi/>
        <w:spacing w:before="120"/>
        <w:jc w:val="both"/>
        <w:rPr>
          <w:rFonts w:cs="Traditional Arabic"/>
          <w:szCs w:val="36"/>
          <w:rtl/>
        </w:rPr>
      </w:pPr>
      <w:r w:rsidRPr="00B06405">
        <w:rPr>
          <w:rFonts w:cs="Traditional Arabic"/>
          <w:szCs w:val="36"/>
          <w:rtl/>
        </w:rPr>
        <w:t>6- لا أحد أظلم من المصور:</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يقول: </w:t>
      </w:r>
      <w:r w:rsidRPr="00B06405">
        <w:rPr>
          <w:rFonts w:ascii="Traditional Arabic" w:hAnsi="Traditional Arabic" w:hint="eastAsia"/>
          <w:sz w:val="36"/>
          <w:rtl/>
        </w:rPr>
        <w:t>قال</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w:t>
      </w:r>
      <w:bookmarkStart w:id="214" w:name="حديث28"/>
      <w:r w:rsidRPr="00B06405">
        <w:rPr>
          <w:rFonts w:ascii="Traditional Arabic" w:hAnsi="Traditional Arabic" w:hint="eastAsia"/>
          <w:sz w:val="36"/>
          <w:rtl/>
        </w:rPr>
        <w:t>ومن</w:t>
      </w:r>
      <w:r w:rsidRPr="00B06405">
        <w:rPr>
          <w:rFonts w:ascii="Traditional Arabic" w:hAnsi="Traditional Arabic"/>
          <w:sz w:val="36"/>
          <w:rtl/>
        </w:rPr>
        <w:t xml:space="preserve"> أظلم ممن ذهب يخلق خلق</w:t>
      </w:r>
      <w:r w:rsidRPr="00B06405">
        <w:rPr>
          <w:rFonts w:ascii="Traditional Arabic" w:hAnsi="Traditional Arabic" w:hint="eastAsia"/>
          <w:sz w:val="36"/>
          <w:rtl/>
        </w:rPr>
        <w:t>ًا</w:t>
      </w:r>
      <w:r w:rsidRPr="00B06405">
        <w:rPr>
          <w:rFonts w:ascii="Traditional Arabic" w:hAnsi="Traditional Arabic"/>
          <w:sz w:val="36"/>
          <w:rtl/>
        </w:rPr>
        <w:t xml:space="preserve"> كخلقي</w:t>
      </w:r>
      <w:bookmarkEnd w:id="21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فلْيخلقوا</w:t>
      </w:r>
      <w:r w:rsidRPr="00B06405">
        <w:rPr>
          <w:rFonts w:ascii="Traditional Arabic" w:hAnsi="Traditional Arabic"/>
          <w:sz w:val="36"/>
          <w:rtl/>
        </w:rPr>
        <w:t xml:space="preserve"> ذرة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ليخلقوا حبة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ليخلقوا شعيرة))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ت</w:t>
      </w:r>
      <w:r w:rsidRPr="00B06405">
        <w:rPr>
          <w:rFonts w:ascii="Traditional Arabic" w:hAnsi="Traditional Arabic" w:hint="eastAsia"/>
          <w:sz w:val="36"/>
          <w:rtl/>
        </w:rPr>
        <w:t>وبيخٌ</w:t>
      </w:r>
      <w:r w:rsidRPr="00B06405">
        <w:rPr>
          <w:rFonts w:ascii="Traditional Arabic" w:hAnsi="Traditional Arabic"/>
          <w:sz w:val="36"/>
          <w:rtl/>
        </w:rPr>
        <w:t xml:space="preserve"> للمصور على تشبهه ب</w:t>
      </w:r>
      <w:r w:rsidRPr="00B06405">
        <w:rPr>
          <w:rFonts w:ascii="Traditional Arabic" w:hAnsi="Traditional Arabic" w:hint="eastAsia"/>
          <w:sz w:val="36"/>
          <w:rtl/>
        </w:rPr>
        <w:t>الله</w:t>
      </w:r>
      <w:r w:rsidRPr="00B06405">
        <w:rPr>
          <w:rFonts w:ascii="Traditional Arabic" w:hAnsi="Traditional Arabic"/>
          <w:sz w:val="36"/>
          <w:rtl/>
        </w:rPr>
        <w:t xml:space="preserve"> فيما صور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أحكم وأتقن على غير مثال احتذاه ولا من شيء قديم ابتدأه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أنشأ من العدم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وابتدع</w:t>
      </w:r>
      <w:r w:rsidRPr="00B06405">
        <w:rPr>
          <w:rFonts w:ascii="Traditional Arabic" w:hAnsi="Traditional Arabic"/>
          <w:sz w:val="36"/>
          <w:rtl/>
        </w:rPr>
        <w:t xml:space="preserve"> من غير معلوم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وأنتم</w:t>
      </w:r>
      <w:r w:rsidRPr="00B06405">
        <w:rPr>
          <w:rFonts w:ascii="Traditional Arabic" w:hAnsi="Traditional Arabic"/>
          <w:sz w:val="36"/>
          <w:rtl/>
        </w:rPr>
        <w:t xml:space="preserve"> صورتم أشياء موجودة مضاهين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موهمين</w:t>
      </w:r>
      <w:r w:rsidRPr="00B06405">
        <w:rPr>
          <w:rFonts w:ascii="Traditional Arabic" w:hAnsi="Traditional Arabic"/>
          <w:sz w:val="36"/>
          <w:rtl/>
        </w:rPr>
        <w:t xml:space="preserve"> أنكم خلقتم كخلقه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فاخلقوا</w:t>
      </w:r>
      <w:r w:rsidRPr="00B06405">
        <w:rPr>
          <w:rFonts w:ascii="Traditional Arabic" w:hAnsi="Traditional Arabic"/>
          <w:sz w:val="36"/>
          <w:rtl/>
        </w:rPr>
        <w:t xml:space="preserve"> أقلّ</w:t>
      </w:r>
      <w:r w:rsidRPr="00B06405">
        <w:rPr>
          <w:rFonts w:ascii="Traditional Arabic" w:hAnsi="Traditional Arabic" w:hint="eastAsia"/>
          <w:sz w:val="36"/>
          <w:rtl/>
        </w:rPr>
        <w:t>َ</w:t>
      </w:r>
      <w:r w:rsidRPr="00B06405">
        <w:rPr>
          <w:rFonts w:ascii="Traditional Arabic" w:hAnsi="Traditional Arabic"/>
          <w:sz w:val="36"/>
          <w:rtl/>
        </w:rPr>
        <w:t xml:space="preserve"> مخلوقاته وأحقرها من الذرة والحبة إن</w:t>
      </w:r>
      <w:r w:rsidRPr="00B06405">
        <w:rPr>
          <w:rFonts w:ascii="Traditional Arabic" w:hAnsi="Traditional Arabic" w:hint="eastAsia"/>
          <w:sz w:val="36"/>
          <w:rtl/>
        </w:rPr>
        <w:t>ْ</w:t>
      </w:r>
      <w:r w:rsidRPr="00B06405">
        <w:rPr>
          <w:rFonts w:ascii="Traditional Arabic" w:hAnsi="Traditional Arabic"/>
          <w:sz w:val="36"/>
          <w:rtl/>
        </w:rPr>
        <w:t xml:space="preserve"> كنتم صادقين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ولهذا</w:t>
      </w:r>
      <w:r w:rsidRPr="00B06405">
        <w:rPr>
          <w:rFonts w:ascii="Traditional Arabic" w:hAnsi="Traditional Arabic"/>
          <w:sz w:val="36"/>
          <w:rtl/>
        </w:rPr>
        <w:t xml:space="preserve"> جعلهم الله </w:t>
      </w:r>
      <w:r w:rsidRPr="00B06405">
        <w:rPr>
          <w:rFonts w:ascii="AGA Arabesque" w:hAnsi="AGA Arabesque"/>
          <w:sz w:val="36"/>
        </w:rPr>
        <w:sym w:font="AGA Arabesque" w:char="F055"/>
      </w:r>
      <w:r w:rsidRPr="00B06405">
        <w:rPr>
          <w:rFonts w:ascii="Traditional Arabic" w:hAnsi="Traditional Arabic"/>
          <w:sz w:val="36"/>
          <w:rtl/>
        </w:rPr>
        <w:t xml:space="preserve"> بصنيعهم هذا أظلم الظالمين وتحداهم بذلك.</w:t>
      </w:r>
    </w:p>
    <w:p w:rsidR="00763887" w:rsidRPr="00B06405" w:rsidRDefault="00763887" w:rsidP="0012709D">
      <w:pPr>
        <w:pStyle w:val="3"/>
        <w:rPr>
          <w:noProof w:val="0"/>
          <w:color w:val="000000"/>
          <w:rtl/>
        </w:rPr>
      </w:pPr>
      <w:bookmarkStart w:id="215" w:name="موضوعات22"/>
      <w:r w:rsidRPr="00B06405">
        <w:rPr>
          <w:noProof w:val="0"/>
          <w:color w:val="000000"/>
          <w:rtl/>
        </w:rPr>
        <w:t>المطلب الخامس: تغيير خِلْقَة الحيوان</w:t>
      </w:r>
      <w:bookmarkEnd w:id="215"/>
      <w:r w:rsidRPr="00B06405">
        <w:rPr>
          <w:noProof w:val="0"/>
          <w:color w:val="000000"/>
          <w:rtl/>
        </w:rPr>
        <w:t>:</w:t>
      </w:r>
    </w:p>
    <w:p w:rsidR="00763887" w:rsidRPr="00B06405" w:rsidRDefault="00763887" w:rsidP="00CC3201">
      <w:pPr>
        <w:rPr>
          <w:rFonts w:ascii="Traditional Arabic" w:hAnsi="Traditional Arabic"/>
          <w:sz w:val="36"/>
          <w:szCs w:val="32"/>
          <w:rtl/>
          <w:lang w:eastAsia="en-US"/>
        </w:rPr>
      </w:pPr>
      <w:r w:rsidRPr="00B06405">
        <w:rPr>
          <w:rFonts w:ascii="Traditional Arabic" w:hAnsi="Traditional Arabic" w:hint="eastAsia"/>
          <w:sz w:val="36"/>
          <w:rtl/>
        </w:rPr>
        <w:t>عداوة</w:t>
      </w:r>
      <w:r w:rsidRPr="00B06405">
        <w:rPr>
          <w:rFonts w:ascii="Traditional Arabic" w:hAnsi="Traditional Arabic"/>
          <w:sz w:val="36"/>
          <w:rtl/>
        </w:rPr>
        <w:t xml:space="preserve"> الشيطان لبني آدم عداوة قديمة منذ خلق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مستمرة إلى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حذر الله تبارك وتعالى من اتباعه وأخبر بعداوته 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216" w:name="آية116"/>
      <w:r w:rsidRPr="00B06405">
        <w:rPr>
          <w:rFonts w:ascii="QCF_P435" w:hAnsi="QCF_P435" w:cs="QCF_P435"/>
          <w:sz w:val="35"/>
          <w:szCs w:val="32"/>
          <w:rtl/>
          <w:lang w:eastAsia="en-US"/>
        </w:rPr>
        <w:t>ﭯ ﭰ ﭱ ﭲ ﭳ ﭴﭵ</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6]</w:t>
      </w:r>
      <w:bookmarkEnd w:id="216"/>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الطرق التي </w:t>
      </w:r>
      <w:r w:rsidRPr="00B06405">
        <w:rPr>
          <w:rFonts w:ascii="Traditional Arabic" w:hAnsi="Traditional Arabic" w:hint="eastAsia"/>
          <w:sz w:val="36"/>
          <w:rtl/>
        </w:rPr>
        <w:t>سلكها</w:t>
      </w:r>
      <w:r w:rsidRPr="00B06405">
        <w:rPr>
          <w:rFonts w:ascii="Traditional Arabic" w:hAnsi="Traditional Arabic"/>
          <w:sz w:val="36"/>
          <w:rtl/>
        </w:rPr>
        <w:t xml:space="preserve"> الشيطان لغواية بني آدم التصرف في الحيوان على غير هدي الله </w:t>
      </w:r>
      <w:r w:rsidRPr="00B06405">
        <w:rPr>
          <w:rFonts w:ascii="AGA Arabesque" w:hAnsi="AGA Arabesque"/>
          <w:sz w:val="36"/>
        </w:rPr>
        <w:sym w:font="AGA Arabesque" w:char="F055"/>
      </w:r>
      <w:r w:rsidRPr="00B06405">
        <w:rPr>
          <w:rFonts w:ascii="Traditional Arabic" w:hAnsi="Traditional Arabic"/>
          <w:sz w:val="36"/>
          <w:rtl/>
        </w:rPr>
        <w:t xml:space="preserve"> وشرعه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وتغيير</w:t>
      </w:r>
      <w:r w:rsidRPr="00B06405">
        <w:rPr>
          <w:rFonts w:ascii="Traditional Arabic" w:hAnsi="Traditional Arabic"/>
          <w:sz w:val="36"/>
          <w:rtl/>
        </w:rPr>
        <w:t xml:space="preserve"> خلق الله </w:t>
      </w:r>
      <w:r w:rsidRPr="00B06405">
        <w:rPr>
          <w:rFonts w:ascii="AGA Arabesque" w:hAnsi="AGA Arabesque"/>
          <w:sz w:val="36"/>
        </w:rPr>
        <w:sym w:font="AGA Arabesque" w:char="F055"/>
      </w:r>
      <w:r w:rsidRPr="00B06405">
        <w:rPr>
          <w:rFonts w:ascii="Traditional Arabic" w:hAnsi="Traditional Arabic"/>
          <w:sz w:val="36"/>
          <w:rtl/>
        </w:rPr>
        <w:t xml:space="preserve"> في الحيوان وغيره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تبارك وتعالى: </w:t>
      </w:r>
      <w:r w:rsidRPr="00B06405">
        <w:rPr>
          <w:rFonts w:ascii="Traditional Arabic" w:hAnsi="Traditional Arabic" w:hint="cs"/>
          <w:sz w:val="36"/>
          <w:rtl/>
        </w:rPr>
        <w:t>﴿</w:t>
      </w:r>
      <w:bookmarkStart w:id="217" w:name="آية117"/>
      <w:r w:rsidRPr="00B06405">
        <w:rPr>
          <w:rFonts w:ascii="QCF_P097" w:hAnsi="QCF_P097" w:cs="QCF_P097"/>
          <w:sz w:val="35"/>
          <w:szCs w:val="32"/>
          <w:rtl/>
          <w:lang w:eastAsia="en-US"/>
        </w:rPr>
        <w:t>ﮄ ﮅ ﮆ ﮇ ﮈ ﮉ ﮊ ﮋ ﮌ ﮍ ﮎ ﮏ ﮐﮑ ﮒ ﮓ ﮔ ﮕ ﮖ ﮗ ﮘ ﮙ ﮚ ﮛ ﮜ ﮝ ﮞ ﮟ ﮠ ﮡ ﮢ ﮣ ﮤ ﮥ ﮦ ﮧﮨ ﮩ ﮪ ﮫ ﮬ ﮭ ﮮ ﮯ ﮰ ﮱ ﯓ ﯔ ﯕ ﯖ ﯗ ﯘ ﯙ ﯚﯛ ﯜ ﯝ ﯞ ﯟ ﯠ ﯡ ﯢ ﯣ ﯤ ﯥ ﯦ ﯧ</w:t>
      </w:r>
      <w:r w:rsidRPr="00B06405">
        <w:rPr>
          <w:rFonts w:ascii="QCF_P097" w:hAnsi="QCF_P097" w:hint="cs"/>
          <w:sz w:val="35"/>
          <w:szCs w:val="32"/>
          <w:rtl/>
          <w:lang w:eastAsia="en-US"/>
        </w:rPr>
        <w:t>﴾</w:t>
      </w:r>
      <w:r w:rsidRPr="00B06405">
        <w:rPr>
          <w:rFonts w:ascii="QCF_P097" w:hAnsi="QCF_P097"/>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116-119]</w:t>
      </w:r>
      <w:bookmarkEnd w:id="21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ق</w:t>
      </w:r>
      <w:r w:rsidRPr="00B06405">
        <w:rPr>
          <w:rFonts w:ascii="Traditional Arabic" w:hAnsi="Traditional Arabic" w:hint="eastAsia"/>
          <w:sz w:val="36"/>
          <w:rtl/>
          <w:lang w:eastAsia="en-US"/>
        </w:rPr>
        <w:t>َسَمٌ</w:t>
      </w:r>
      <w:r w:rsidRPr="00B06405">
        <w:rPr>
          <w:rFonts w:ascii="Traditional Arabic" w:hAnsi="Traditional Arabic"/>
          <w:sz w:val="36"/>
          <w:rtl/>
          <w:lang w:eastAsia="en-US"/>
        </w:rPr>
        <w:t xml:space="preserve"> من الشيطان ل</w:t>
      </w:r>
      <w:r w:rsidRPr="00B06405">
        <w:rPr>
          <w:rFonts w:ascii="Traditional Arabic" w:hAnsi="Traditional Arabic" w:hint="eastAsia"/>
          <w:sz w:val="36"/>
          <w:rtl/>
          <w:lang w:eastAsia="en-US"/>
        </w:rPr>
        <w:t>َيصرفنَّ</w:t>
      </w:r>
      <w:r w:rsidRPr="00B06405">
        <w:rPr>
          <w:rFonts w:ascii="Traditional Arabic" w:hAnsi="Traditional Arabic"/>
          <w:sz w:val="36"/>
          <w:rtl/>
          <w:lang w:eastAsia="en-US"/>
        </w:rPr>
        <w:t xml:space="preserve"> بني آدم عن طر</w:t>
      </w:r>
      <w:r w:rsidRPr="00B06405">
        <w:rPr>
          <w:rFonts w:ascii="Traditional Arabic" w:hAnsi="Traditional Arabic" w:hint="eastAsia"/>
          <w:sz w:val="36"/>
          <w:rtl/>
          <w:lang w:eastAsia="en-US"/>
        </w:rPr>
        <w:t>يق</w:t>
      </w:r>
      <w:r w:rsidRPr="00B06405">
        <w:rPr>
          <w:rFonts w:ascii="Traditional Arabic" w:hAnsi="Traditional Arabic"/>
          <w:sz w:val="36"/>
          <w:rtl/>
          <w:lang w:eastAsia="en-US"/>
        </w:rPr>
        <w:t xml:space="preserve"> الهدى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وأقسم</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يحمل بني آدم على تبتيك آذان الأنعام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قطع آذانها علامة على البحيرة والسائبة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كان أهل الجاهلية يقطعون آذان الأنعام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ويشقونها،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ويجعلون</w:t>
      </w:r>
      <w:r w:rsidRPr="00B06405">
        <w:rPr>
          <w:rFonts w:ascii="Traditional Arabic" w:hAnsi="Traditional Arabic"/>
          <w:sz w:val="36"/>
          <w:rtl/>
          <w:lang w:eastAsia="en-US"/>
        </w:rPr>
        <w:t xml:space="preserve"> ذلك سمة وعلامة على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التبتيك هو من تغيير خلق الله </w:t>
      </w:r>
      <w:r w:rsidRPr="00B06405">
        <w:rPr>
          <w:rFonts w:ascii="AGA Arabesque" w:hAnsi="AGA Arabesque"/>
          <w:sz w:val="36"/>
          <w:lang w:eastAsia="en-US"/>
        </w:rPr>
        <w:sym w:font="AGA Arabesque" w:char="F05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أقسم الشيطان قسم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آخر: </w:t>
      </w:r>
      <w:r w:rsidRPr="00B06405">
        <w:rPr>
          <w:rFonts w:ascii="Traditional Arabic" w:hAnsi="Traditional Arabic" w:hint="eastAsia"/>
          <w:sz w:val="36"/>
          <w:rtl/>
          <w:lang w:eastAsia="en-US"/>
        </w:rPr>
        <w:t>ليأمرن</w:t>
      </w:r>
      <w:r w:rsidRPr="00B06405">
        <w:rPr>
          <w:rFonts w:ascii="Traditional Arabic" w:hAnsi="Traditional Arabic"/>
          <w:sz w:val="36"/>
          <w:rtl/>
          <w:lang w:eastAsia="en-US"/>
        </w:rPr>
        <w:t xml:space="preserve"> بني آدم ب</w:t>
      </w:r>
      <w:r w:rsidRPr="00B06405">
        <w:rPr>
          <w:rFonts w:ascii="Traditional Arabic" w:hAnsi="Traditional Arabic" w:hint="eastAsia"/>
          <w:sz w:val="36"/>
          <w:rtl/>
          <w:lang w:eastAsia="en-US"/>
        </w:rPr>
        <w:t>تغيير</w:t>
      </w:r>
      <w:r w:rsidRPr="00B06405">
        <w:rPr>
          <w:rFonts w:ascii="Traditional Arabic" w:hAnsi="Traditional Arabic"/>
          <w:sz w:val="36"/>
          <w:rtl/>
          <w:lang w:eastAsia="en-US"/>
        </w:rPr>
        <w:t xml:space="preserve"> خلق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وللعلماء</w:t>
      </w:r>
      <w:r w:rsidRPr="00B06405">
        <w:rPr>
          <w:rFonts w:ascii="Traditional Arabic" w:hAnsi="Traditional Arabic"/>
          <w:sz w:val="36"/>
          <w:rtl/>
          <w:lang w:eastAsia="en-US"/>
        </w:rPr>
        <w:t xml:space="preserve"> في بيان المراد بتغيير خلق الله أقوال أشهرها:</w:t>
      </w:r>
    </w:p>
    <w:p w:rsidR="00763887" w:rsidRPr="00B06405" w:rsidRDefault="00763887" w:rsidP="008B027D">
      <w:pPr>
        <w:spacing w:before="120"/>
        <w:ind w:firstLine="0"/>
        <w:rPr>
          <w:rFonts w:ascii="Traditional Arabic" w:hAnsi="Traditional Arabic"/>
          <w:spacing w:val="-6"/>
          <w:sz w:val="36"/>
          <w:rtl/>
          <w:lang w:eastAsia="en-US"/>
        </w:rPr>
      </w:pPr>
      <w:r w:rsidRPr="00B06405">
        <w:rPr>
          <w:rFonts w:ascii="Traditional Arabic" w:hAnsi="Traditional Arabic" w:hint="eastAsia"/>
          <w:b/>
          <w:bCs/>
          <w:spacing w:val="-6"/>
          <w:sz w:val="36"/>
          <w:rtl/>
          <w:lang w:eastAsia="en-US"/>
        </w:rPr>
        <w:t>القول</w:t>
      </w:r>
      <w:r w:rsidRPr="00B06405">
        <w:rPr>
          <w:rFonts w:ascii="Traditional Arabic" w:hAnsi="Traditional Arabic"/>
          <w:b/>
          <w:bCs/>
          <w:spacing w:val="-6"/>
          <w:sz w:val="36"/>
          <w:rtl/>
          <w:lang w:eastAsia="en-US"/>
        </w:rPr>
        <w:t xml:space="preserve"> الأول: </w:t>
      </w:r>
      <w:r w:rsidRPr="00B06405">
        <w:rPr>
          <w:rFonts w:ascii="Traditional Arabic" w:hAnsi="Traditional Arabic" w:hint="eastAsia"/>
          <w:spacing w:val="-6"/>
          <w:sz w:val="36"/>
          <w:rtl/>
          <w:lang w:eastAsia="en-US"/>
        </w:rPr>
        <w:t>أنَّ</w:t>
      </w:r>
      <w:r w:rsidRPr="00B06405">
        <w:rPr>
          <w:rFonts w:ascii="Traditional Arabic" w:hAnsi="Traditional Arabic"/>
          <w:spacing w:val="-6"/>
          <w:sz w:val="36"/>
          <w:rtl/>
          <w:lang w:eastAsia="en-US"/>
        </w:rPr>
        <w:t xml:space="preserve"> المراد بتغيير خلق الله </w:t>
      </w:r>
      <w:r w:rsidRPr="00B06405">
        <w:rPr>
          <w:rFonts w:ascii="AGA Arabesque" w:hAnsi="AGA Arabesque"/>
          <w:spacing w:val="-6"/>
          <w:sz w:val="36"/>
          <w:lang w:eastAsia="en-US"/>
        </w:rPr>
        <w:sym w:font="AGA Arabesque" w:char="F055"/>
      </w:r>
      <w:r w:rsidRPr="00B06405">
        <w:rPr>
          <w:rFonts w:ascii="Traditional Arabic" w:hAnsi="Traditional Arabic"/>
          <w:spacing w:val="-6"/>
          <w:sz w:val="36"/>
          <w:rtl/>
          <w:lang w:eastAsia="en-US"/>
        </w:rPr>
        <w:t xml:space="preserve"> هو: </w:t>
      </w:r>
      <w:r w:rsidRPr="00B06405">
        <w:rPr>
          <w:rFonts w:ascii="Traditional Arabic" w:hAnsi="Traditional Arabic" w:hint="eastAsia"/>
          <w:spacing w:val="-6"/>
          <w:sz w:val="36"/>
          <w:rtl/>
          <w:lang w:eastAsia="en-US"/>
        </w:rPr>
        <w:t>خصاء</w:t>
      </w:r>
      <w:r w:rsidRPr="00B06405">
        <w:rPr>
          <w:rFonts w:ascii="Traditional Arabic" w:hAnsi="Traditional Arabic"/>
          <w:spacing w:val="-6"/>
          <w:sz w:val="36"/>
          <w:rtl/>
          <w:lang w:eastAsia="en-US"/>
        </w:rPr>
        <w:t xml:space="preserve"> ما لا يجوز </w:t>
      </w:r>
      <w:r w:rsidRPr="00B06405">
        <w:rPr>
          <w:rFonts w:ascii="Traditional Arabic" w:hAnsi="Traditional Arabic" w:hint="eastAsia"/>
          <w:spacing w:val="-6"/>
          <w:sz w:val="36"/>
          <w:rtl/>
          <w:lang w:eastAsia="en-US"/>
        </w:rPr>
        <w:t>خصاؤه،</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وفقء</w:t>
      </w:r>
      <w:r w:rsidRPr="00B06405">
        <w:rPr>
          <w:rFonts w:ascii="Traditional Arabic" w:hAnsi="Traditional Arabic"/>
          <w:spacing w:val="-6"/>
          <w:sz w:val="36"/>
          <w:rtl/>
          <w:lang w:eastAsia="en-US"/>
        </w:rPr>
        <w:t xml:space="preserve"> الأعين</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وقطع</w:t>
      </w:r>
      <w:r w:rsidRPr="00B06405">
        <w:rPr>
          <w:rFonts w:ascii="Traditional Arabic" w:hAnsi="Traditional Arabic"/>
          <w:spacing w:val="-6"/>
          <w:sz w:val="36"/>
          <w:rtl/>
          <w:lang w:eastAsia="en-US"/>
        </w:rPr>
        <w:t xml:space="preserve"> الآذان</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وذلك</w:t>
      </w:r>
      <w:r w:rsidRPr="00B06405">
        <w:rPr>
          <w:rFonts w:ascii="Traditional Arabic" w:hAnsi="Traditional Arabic"/>
          <w:spacing w:val="-6"/>
          <w:sz w:val="36"/>
          <w:rtl/>
          <w:lang w:eastAsia="en-US"/>
        </w:rPr>
        <w:t xml:space="preserve"> كله تعذيب للحيوان</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وتحريم</w:t>
      </w:r>
      <w:r w:rsidRPr="00B06405">
        <w:rPr>
          <w:rFonts w:ascii="Traditional Arabic" w:hAnsi="Traditional Arabic"/>
          <w:spacing w:val="-6"/>
          <w:sz w:val="36"/>
          <w:rtl/>
          <w:lang w:eastAsia="en-US"/>
        </w:rPr>
        <w:t xml:space="preserve"> وتحليل بالطغيان</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إذ</w:t>
      </w:r>
      <w:r w:rsidRPr="00B06405">
        <w:rPr>
          <w:rFonts w:ascii="Traditional Arabic" w:hAnsi="Traditional Arabic"/>
          <w:spacing w:val="-6"/>
          <w:sz w:val="36"/>
          <w:rtl/>
          <w:lang w:eastAsia="en-US"/>
        </w:rPr>
        <w:t xml:space="preserve"> الآذان في الأنعام جمال ومنفعة</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وكذلك</w:t>
      </w:r>
      <w:r w:rsidRPr="00B06405">
        <w:rPr>
          <w:rFonts w:ascii="Traditional Arabic" w:hAnsi="Traditional Arabic"/>
          <w:spacing w:val="-6"/>
          <w:sz w:val="36"/>
          <w:rtl/>
          <w:lang w:eastAsia="en-US"/>
        </w:rPr>
        <w:t xml:space="preserve"> غيرها من الأعضاء</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w:t>
      </w:r>
      <w:r w:rsidRPr="00B06405">
        <w:rPr>
          <w:rFonts w:ascii="Traditional Arabic" w:hAnsi="Traditional Arabic" w:hint="eastAsia"/>
          <w:spacing w:val="-6"/>
          <w:sz w:val="36"/>
          <w:rtl/>
          <w:lang w:eastAsia="en-US"/>
        </w:rPr>
        <w:t>فلذلك</w:t>
      </w:r>
      <w:r w:rsidRPr="00B06405">
        <w:rPr>
          <w:rFonts w:ascii="Traditional Arabic" w:hAnsi="Traditional Arabic"/>
          <w:spacing w:val="-6"/>
          <w:sz w:val="36"/>
          <w:rtl/>
          <w:lang w:eastAsia="en-US"/>
        </w:rPr>
        <w:t xml:space="preserve"> رأى الشيطان أن</w:t>
      </w:r>
      <w:r w:rsidRPr="00B06405">
        <w:rPr>
          <w:rFonts w:ascii="Traditional Arabic" w:hAnsi="Traditional Arabic" w:hint="eastAsia"/>
          <w:spacing w:val="-6"/>
          <w:sz w:val="36"/>
          <w:rtl/>
          <w:lang w:eastAsia="en-US"/>
        </w:rPr>
        <w:t>ْ</w:t>
      </w:r>
      <w:r w:rsidRPr="00B06405">
        <w:rPr>
          <w:rFonts w:ascii="Traditional Arabic" w:hAnsi="Traditional Arabic"/>
          <w:spacing w:val="-6"/>
          <w:sz w:val="36"/>
          <w:rtl/>
          <w:lang w:eastAsia="en-US"/>
        </w:rPr>
        <w:t xml:space="preserve"> يغير بها خلق الله تبارك وتعالى</w:t>
      </w:r>
      <w:r w:rsidRPr="00B06405">
        <w:rPr>
          <w:rFonts w:ascii="Traditional Arabic" w:hAnsi="Traditional Arabic"/>
          <w:spacing w:val="-6"/>
          <w:sz w:val="36"/>
          <w:vertAlign w:val="superscript"/>
          <w:rtl/>
        </w:rPr>
        <w:t>(</w:t>
      </w:r>
      <w:r w:rsidRPr="00B06405">
        <w:rPr>
          <w:rStyle w:val="af1"/>
          <w:rFonts w:ascii="Traditional Arabic" w:hAnsi="Traditional Arabic" w:cs="Traditional Arabic"/>
          <w:spacing w:val="-6"/>
          <w:sz w:val="36"/>
        </w:rPr>
        <w:footnoteReference w:id="304"/>
      </w:r>
      <w:r w:rsidRPr="00B06405">
        <w:rPr>
          <w:rFonts w:ascii="Traditional Arabic" w:hAnsi="Traditional Arabic"/>
          <w:spacing w:val="-6"/>
          <w:sz w:val="36"/>
          <w:vertAlign w:val="superscript"/>
          <w:rtl/>
        </w:rPr>
        <w:t>)</w:t>
      </w:r>
      <w:r w:rsidRPr="00B06405">
        <w:rPr>
          <w:rFonts w:ascii="Traditional Arabic" w:hAnsi="Traditional Arabic"/>
          <w:spacing w:val="-6"/>
          <w:sz w:val="36"/>
          <w:rtl/>
          <w:lang w:eastAsia="en-US"/>
        </w:rPr>
        <w:t>.</w:t>
      </w:r>
    </w:p>
    <w:p w:rsidR="00763887" w:rsidRPr="00B06405" w:rsidRDefault="00763887" w:rsidP="00A67FEC">
      <w:pPr>
        <w:spacing w:before="120"/>
        <w:ind w:firstLine="0"/>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المراد بذلك: </w:t>
      </w:r>
      <w:r w:rsidRPr="00B06405">
        <w:rPr>
          <w:rFonts w:ascii="Traditional Arabic" w:hAnsi="Traditional Arabic" w:hint="eastAsia"/>
          <w:sz w:val="36"/>
          <w:rtl/>
        </w:rPr>
        <w:t>تغيير</w:t>
      </w:r>
      <w:r w:rsidRPr="00B06405">
        <w:rPr>
          <w:rFonts w:ascii="Traditional Arabic" w:hAnsi="Traditional Arabic"/>
          <w:sz w:val="36"/>
          <w:rtl/>
        </w:rPr>
        <w:t xml:space="preserve"> دين الله استدلا</w:t>
      </w:r>
      <w:r w:rsidRPr="00B06405">
        <w:rPr>
          <w:rFonts w:ascii="Traditional Arabic" w:hAnsi="Traditional Arabic" w:hint="eastAsia"/>
          <w:sz w:val="36"/>
          <w:rtl/>
        </w:rPr>
        <w:t>لاً</w:t>
      </w:r>
      <w:r w:rsidRPr="00B06405">
        <w:rPr>
          <w:rFonts w:ascii="Traditional Arabic" w:hAnsi="Traditional Arabic"/>
          <w:sz w:val="36"/>
          <w:rtl/>
        </w:rPr>
        <w:t xml:space="preserve"> بقوله تعالى: </w:t>
      </w:r>
      <w:r w:rsidRPr="00B06405">
        <w:rPr>
          <w:rFonts w:ascii="Traditional Arabic" w:hAnsi="Traditional Arabic" w:hint="cs"/>
          <w:sz w:val="36"/>
          <w:rtl/>
        </w:rPr>
        <w:t>﴿</w:t>
      </w:r>
      <w:bookmarkStart w:id="218" w:name="آية118"/>
      <w:r w:rsidRPr="00B06405">
        <w:rPr>
          <w:rFonts w:ascii="QCF_P407" w:hAnsi="QCF_P407" w:cs="QCF_P407"/>
          <w:sz w:val="35"/>
          <w:szCs w:val="32"/>
          <w:rtl/>
          <w:lang w:eastAsia="en-US"/>
        </w:rPr>
        <w:t>ﯙ ﯚ ﯛ ﯜ ﯝ ﯞﯟ ﯠ ﯡ ﯢ ﯣﯤ ﯥ ﯦ ﯧ ﯨ ﯩ ﯪ ﯫ ﯬ</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الروم</w:t>
      </w:r>
      <w:r w:rsidRPr="00B06405">
        <w:rPr>
          <w:rFonts w:ascii="Traditional Arabic" w:hAnsi="Traditional Arabic"/>
          <w:sz w:val="36"/>
          <w:szCs w:val="32"/>
          <w:rtl/>
          <w:lang w:eastAsia="en-US"/>
        </w:rPr>
        <w:t>: 30]</w:t>
      </w:r>
      <w:bookmarkEnd w:id="218"/>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E6F8E">
      <w:pPr>
        <w:spacing w:before="120"/>
        <w:ind w:firstLine="0"/>
        <w:rPr>
          <w:rFonts w:ascii="Traditional Arabic" w:hAnsi="Traditional Arabic"/>
          <w:sz w:val="36"/>
          <w:rtl/>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rPr>
        <w:t xml:space="preserve"> الثالث: </w:t>
      </w:r>
      <w:r w:rsidRPr="00B06405">
        <w:rPr>
          <w:rFonts w:ascii="Traditional Arabic" w:hAnsi="Traditional Arabic" w:hint="eastAsia"/>
          <w:sz w:val="36"/>
          <w:rtl/>
        </w:rPr>
        <w:t>أنَّ</w:t>
      </w:r>
      <w:r w:rsidRPr="00B06405">
        <w:rPr>
          <w:rFonts w:ascii="Traditional Arabic" w:hAnsi="Traditional Arabic"/>
          <w:sz w:val="36"/>
          <w:rtl/>
        </w:rPr>
        <w:t xml:space="preserve"> المراد بتغيير خلق الله الوشم وما جرى مجراه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بدليل</w:t>
      </w:r>
      <w:r w:rsidRPr="00B06405">
        <w:rPr>
          <w:rFonts w:ascii="Traditional Arabic" w:hAnsi="Traditional Arabic"/>
          <w:sz w:val="36"/>
          <w:rtl/>
        </w:rPr>
        <w:t xml:space="preserve"> حديث ابن مسعود رضي الله عن</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219" w:name="حديث29"/>
      <w:r w:rsidRPr="00B06405">
        <w:rPr>
          <w:rFonts w:ascii="Traditional Arabic" w:hAnsi="Traditional Arabic" w:hint="eastAsia"/>
          <w:sz w:val="36"/>
          <w:rtl/>
        </w:rPr>
        <w:t>لعن</w:t>
      </w:r>
      <w:r w:rsidRPr="00B06405">
        <w:rPr>
          <w:rFonts w:ascii="Traditional Arabic" w:hAnsi="Traditional Arabic"/>
          <w:sz w:val="36"/>
          <w:rtl/>
        </w:rPr>
        <w:t xml:space="preserve"> الله الواشمات</w:t>
      </w:r>
      <w:r w:rsidRPr="00B06405">
        <w:rPr>
          <w:rFonts w:ascii="Traditional Arabic" w:hAnsi="Traditional Arabic" w:hint="eastAsia"/>
          <w:sz w:val="36"/>
          <w:rtl/>
        </w:rPr>
        <w:t>ِ</w:t>
      </w:r>
      <w:r w:rsidRPr="00B06405">
        <w:rPr>
          <w:rFonts w:ascii="Traditional Arabic" w:hAnsi="Traditional Arabic"/>
          <w:sz w:val="36"/>
          <w:rtl/>
        </w:rPr>
        <w:t xml:space="preserve"> والمستوشمات</w:t>
      </w:r>
      <w:bookmarkEnd w:id="219"/>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والنامصات</w:t>
      </w:r>
      <w:r w:rsidRPr="00B06405">
        <w:rPr>
          <w:rFonts w:ascii="Traditional Arabic" w:hAnsi="Traditional Arabic"/>
          <w:sz w:val="36"/>
          <w:rtl/>
        </w:rPr>
        <w:t xml:space="preserve"> والمتنمصات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والمتفلجات</w:t>
      </w:r>
      <w:r w:rsidRPr="00B06405">
        <w:rPr>
          <w:rFonts w:ascii="Traditional Arabic" w:hAnsi="Traditional Arabic"/>
          <w:sz w:val="36"/>
          <w:rtl/>
        </w:rPr>
        <w:t xml:space="preserve"> للحسن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المغيرات</w:t>
      </w:r>
      <w:r w:rsidRPr="00B06405">
        <w:rPr>
          <w:rFonts w:ascii="Traditional Arabic" w:hAnsi="Traditional Arabic"/>
          <w:sz w:val="36"/>
          <w:rtl/>
        </w:rPr>
        <w:t xml:space="preserve"> خلق الله</w:t>
      </w:r>
      <w:r w:rsidRPr="00B06405">
        <w:rPr>
          <w:rFonts w:ascii="Traditional Arabic" w:hAnsi="Traditional Arabic"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09"/>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67FEC">
      <w:pPr>
        <w:spacing w:before="120"/>
        <w:ind w:firstLine="0"/>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الرابع: </w:t>
      </w:r>
      <w:r w:rsidRPr="00B06405">
        <w:rPr>
          <w:rFonts w:ascii="Traditional Arabic" w:hAnsi="Traditional Arabic" w:hint="eastAsia"/>
          <w:sz w:val="36"/>
          <w:rtl/>
        </w:rPr>
        <w:t>أنَّ</w:t>
      </w:r>
      <w:r w:rsidRPr="00B06405">
        <w:rPr>
          <w:rFonts w:ascii="Traditional Arabic" w:hAnsi="Traditional Arabic"/>
          <w:sz w:val="36"/>
          <w:rtl/>
        </w:rPr>
        <w:t xml:space="preserve"> المراد بذلك: </w:t>
      </w:r>
      <w:r w:rsidRPr="00B06405">
        <w:rPr>
          <w:rFonts w:ascii="Traditional Arabic" w:hAnsi="Traditional Arabic" w:hint="eastAsia"/>
          <w:sz w:val="36"/>
          <w:rtl/>
        </w:rPr>
        <w:t>أنَّ</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خلق الشمس والقمر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والأحجار</w:t>
      </w:r>
      <w:r w:rsidRPr="00B06405">
        <w:rPr>
          <w:rFonts w:ascii="Traditional Arabic" w:hAnsi="Traditional Arabic"/>
          <w:sz w:val="36"/>
          <w:rtl/>
        </w:rPr>
        <w:t xml:space="preserve"> والنار وغيرها من المخلوقات ليعتبر بها وينتفع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فغيرها</w:t>
      </w:r>
      <w:r w:rsidRPr="00B06405">
        <w:rPr>
          <w:rFonts w:ascii="Traditional Arabic" w:hAnsi="Traditional Arabic"/>
          <w:sz w:val="36"/>
          <w:rtl/>
        </w:rPr>
        <w:t xml:space="preserve"> الكفار بأن </w:t>
      </w:r>
      <w:r w:rsidRPr="00B06405">
        <w:rPr>
          <w:rFonts w:ascii="Traditional Arabic" w:hAnsi="Traditional Arabic" w:hint="eastAsia"/>
          <w:sz w:val="36"/>
          <w:rtl/>
        </w:rPr>
        <w:t>جعلوها</w:t>
      </w:r>
      <w:r w:rsidRPr="00B06405">
        <w:rPr>
          <w:rFonts w:ascii="Traditional Arabic" w:hAnsi="Traditional Arabic"/>
          <w:sz w:val="36"/>
          <w:rtl/>
        </w:rPr>
        <w:t xml:space="preserve"> آلهة معبودة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ولا</w:t>
      </w:r>
      <w:r w:rsidRPr="00B06405">
        <w:rPr>
          <w:rFonts w:ascii="Traditional Arabic" w:hAnsi="Traditional Arabic"/>
          <w:sz w:val="36"/>
          <w:rtl/>
        </w:rPr>
        <w:t xml:space="preserve"> مانع من حمل الآية على جميع هذه الأمور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A7C36">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الطبري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بعد</w:t>
      </w:r>
      <w:r w:rsidRPr="00B06405">
        <w:rPr>
          <w:rFonts w:ascii="Traditional Arabic" w:hAnsi="Traditional Arabic"/>
          <w:sz w:val="36"/>
          <w:rtl/>
        </w:rPr>
        <w:t xml:space="preserve"> اختياره للقول الثاني: «</w:t>
      </w:r>
      <w:r w:rsidRPr="00B06405">
        <w:rPr>
          <w:rFonts w:ascii="Traditional Arabic" w:hAnsi="Traditional Arabic" w:hint="eastAsia"/>
          <w:sz w:val="36"/>
          <w:rtl/>
        </w:rPr>
        <w:t>وإذا</w:t>
      </w:r>
      <w:r w:rsidRPr="00B06405">
        <w:rPr>
          <w:rFonts w:ascii="Traditional Arabic" w:hAnsi="Traditional Arabic"/>
          <w:sz w:val="36"/>
          <w:rtl/>
        </w:rPr>
        <w:t xml:space="preserve"> كان ذلك معناه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دخل</w:t>
      </w:r>
      <w:r w:rsidRPr="00B06405">
        <w:rPr>
          <w:rFonts w:ascii="Traditional Arabic" w:hAnsi="Traditional Arabic"/>
          <w:sz w:val="36"/>
          <w:rtl/>
        </w:rPr>
        <w:t xml:space="preserve"> في ذلك كل ما يخص ما نهى الله عنه: </w:t>
      </w:r>
      <w:r w:rsidRPr="00B06405">
        <w:rPr>
          <w:rFonts w:ascii="Traditional Arabic" w:hAnsi="Traditional Arabic" w:hint="eastAsia"/>
          <w:sz w:val="36"/>
          <w:rtl/>
        </w:rPr>
        <w:t>من</w:t>
      </w:r>
      <w:r w:rsidRPr="00B06405">
        <w:rPr>
          <w:rFonts w:ascii="Traditional Arabic" w:hAnsi="Traditional Arabic"/>
          <w:sz w:val="36"/>
          <w:rtl/>
        </w:rPr>
        <w:t xml:space="preserve"> خصاء ما لا يجوز خصاؤه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ووشم</w:t>
      </w:r>
      <w:r w:rsidRPr="00B06405">
        <w:rPr>
          <w:rFonts w:ascii="Traditional Arabic" w:hAnsi="Traditional Arabic"/>
          <w:sz w:val="36"/>
          <w:rtl/>
        </w:rPr>
        <w:t xml:space="preserve"> ما نهى عن وشمه ووشره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w:t>
      </w:r>
      <w:r w:rsidRPr="00B06405">
        <w:rPr>
          <w:rFonts w:ascii="Traditional Arabic" w:hAnsi="Traditional Arabic"/>
          <w:sz w:val="36"/>
          <w:rtl/>
        </w:rPr>
        <w:t xml:space="preserve"> ذلك من المعاصي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ودخل</w:t>
      </w:r>
      <w:r w:rsidRPr="00B06405">
        <w:rPr>
          <w:rFonts w:ascii="Traditional Arabic" w:hAnsi="Traditional Arabic"/>
          <w:sz w:val="36"/>
          <w:rtl/>
        </w:rPr>
        <w:t xml:space="preserve"> فيه ترك كل ما أمر الله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الشيطان لا شك يدعو إلى جميع معاصي الله وينهى عن جميع طاعته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ذلك</w:t>
      </w:r>
      <w:r w:rsidRPr="00B06405">
        <w:rPr>
          <w:rFonts w:ascii="Traditional Arabic" w:hAnsi="Traditional Arabic"/>
          <w:sz w:val="36"/>
          <w:rtl/>
        </w:rPr>
        <w:t xml:space="preserve"> معنى أمره نصيبه المفروض من عباده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بتغيير</w:t>
      </w:r>
      <w:r w:rsidRPr="00B06405">
        <w:rPr>
          <w:rFonts w:ascii="Traditional Arabic" w:hAnsi="Traditional Arabic"/>
          <w:sz w:val="36"/>
          <w:rtl/>
        </w:rPr>
        <w:t xml:space="preserve"> ما خلق الله من دينه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ويقول</w:t>
      </w:r>
      <w:r w:rsidRPr="00B06405">
        <w:rPr>
          <w:rFonts w:ascii="Traditional Arabic" w:hAnsi="Traditional Arabic"/>
          <w:sz w:val="36"/>
          <w:rtl/>
        </w:rPr>
        <w:t xml:space="preserve"> شيخ الإسلام ابن تيمية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مبينًا</w:t>
      </w:r>
      <w:r w:rsidRPr="00B06405">
        <w:rPr>
          <w:rFonts w:ascii="Traditional Arabic" w:hAnsi="Traditional Arabic"/>
          <w:sz w:val="36"/>
          <w:rtl/>
        </w:rPr>
        <w:t xml:space="preserve"> عدم المنافاة بين تفسير التغيير بتغيير الدين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وتفسيره</w:t>
      </w:r>
      <w:r w:rsidRPr="00B06405">
        <w:rPr>
          <w:rFonts w:ascii="Traditional Arabic" w:hAnsi="Traditional Arabic"/>
          <w:sz w:val="36"/>
          <w:rtl/>
        </w:rPr>
        <w:t xml:space="preserve"> بالخصاء وقطع الأذن: «</w:t>
      </w:r>
      <w:r w:rsidRPr="00B06405">
        <w:rPr>
          <w:rFonts w:ascii="Traditional Arabic" w:hAnsi="Traditional Arabic" w:hint="eastAsia"/>
          <w:sz w:val="36"/>
          <w:rtl/>
        </w:rPr>
        <w:t>لا</w:t>
      </w:r>
      <w:r w:rsidRPr="00B06405">
        <w:rPr>
          <w:rFonts w:ascii="Traditional Arabic" w:hAnsi="Traditional Arabic"/>
          <w:sz w:val="36"/>
          <w:rtl/>
        </w:rPr>
        <w:t xml:space="preserve"> منافاة بينهما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تعالى: </w:t>
      </w:r>
      <w:r w:rsidRPr="00B06405">
        <w:rPr>
          <w:rFonts w:ascii="Traditional Arabic" w:hAnsi="Traditional Arabic" w:hint="cs"/>
          <w:sz w:val="36"/>
          <w:rtl/>
        </w:rPr>
        <w:t>﴿</w:t>
      </w:r>
      <w:bookmarkStart w:id="220" w:name="آية119"/>
      <w:r w:rsidRPr="00B06405">
        <w:rPr>
          <w:rFonts w:ascii="QCF_P097" w:hAnsi="QCF_P097" w:cs="QCF_P097"/>
          <w:sz w:val="35"/>
          <w:szCs w:val="32"/>
          <w:rtl/>
          <w:lang w:eastAsia="en-US"/>
        </w:rPr>
        <w:t>ﯓ ﯔ ﯕ ﯖ ﯗ ﯘ ﯙ ﯚﯛ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النساء</w:t>
      </w:r>
      <w:r w:rsidRPr="00B06405">
        <w:rPr>
          <w:rFonts w:ascii="Traditional Arabic" w:hAnsi="Traditional Arabic"/>
          <w:sz w:val="36"/>
          <w:szCs w:val="32"/>
          <w:rtl/>
        </w:rPr>
        <w:t>: 119]</w:t>
      </w:r>
      <w:bookmarkEnd w:id="220"/>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فتغيير</w:t>
      </w:r>
      <w:r w:rsidRPr="00B06405">
        <w:rPr>
          <w:rFonts w:ascii="Traditional Arabic" w:hAnsi="Traditional Arabic"/>
          <w:sz w:val="36"/>
          <w:rtl/>
        </w:rPr>
        <w:t xml:space="preserve"> ما خلق الله عليه عباده من الدين تغيير لخلقه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والخصاء</w:t>
      </w:r>
      <w:r w:rsidRPr="00B06405">
        <w:rPr>
          <w:rFonts w:ascii="Traditional Arabic" w:hAnsi="Traditional Arabic"/>
          <w:sz w:val="36"/>
          <w:rtl/>
        </w:rPr>
        <w:t xml:space="preserve"> وقطع الأذن تغيير لخلقه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شبه النبي </w:t>
      </w:r>
      <w:r w:rsidRPr="00B06405">
        <w:rPr>
          <w:rFonts w:ascii="AGA Arabesque" w:hAnsi="AGA Arabesque"/>
          <w:sz w:val="36"/>
        </w:rPr>
        <w:sym w:font="AGA Arabesque" w:char="F065"/>
      </w:r>
      <w:r w:rsidRPr="00B06405">
        <w:rPr>
          <w:rFonts w:ascii="Traditional Arabic" w:hAnsi="Traditional Arabic"/>
          <w:sz w:val="36"/>
          <w:rtl/>
        </w:rPr>
        <w:t xml:space="preserve"> أحدهما بالآخر في قوله: ((</w:t>
      </w:r>
      <w:bookmarkStart w:id="221" w:name="حديث30"/>
      <w:r w:rsidRPr="00B06405">
        <w:rPr>
          <w:rFonts w:ascii="Traditional Arabic" w:hAnsi="Traditional Arabic" w:hint="eastAsia"/>
          <w:sz w:val="36"/>
          <w:rtl/>
        </w:rPr>
        <w:t>كل</w:t>
      </w:r>
      <w:r w:rsidRPr="00B06405">
        <w:rPr>
          <w:rFonts w:ascii="Traditional Arabic" w:hAnsi="Traditional Arabic"/>
          <w:sz w:val="36"/>
          <w:rtl/>
        </w:rPr>
        <w:t xml:space="preserve"> مولود يولد على الفطرة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فأبواه</w:t>
      </w:r>
      <w:r w:rsidRPr="00B06405">
        <w:rPr>
          <w:rFonts w:ascii="Traditional Arabic" w:hAnsi="Traditional Arabic"/>
          <w:sz w:val="36"/>
          <w:rtl/>
        </w:rPr>
        <w:t xml:space="preserve"> يهودانه </w:t>
      </w:r>
      <w:bookmarkEnd w:id="221"/>
      <w:r w:rsidRPr="00B06405">
        <w:rPr>
          <w:rFonts w:ascii="Traditional Arabic" w:hAnsi="Traditional Arabic" w:hint="eastAsia"/>
          <w:sz w:val="36"/>
          <w:rtl/>
        </w:rPr>
        <w:t>وينصرانه</w:t>
      </w:r>
      <w:r w:rsidRPr="00B06405">
        <w:rPr>
          <w:rFonts w:ascii="Traditional Arabic" w:hAnsi="Traditional Arabic"/>
          <w:sz w:val="36"/>
          <w:rtl/>
        </w:rPr>
        <w:t xml:space="preserve"> ويمجسانه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تنتج البهيمة بهيمة جمعاء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تحسون فيها من جدعاء)).</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فأولئك</w:t>
      </w:r>
      <w:r w:rsidRPr="00B06405">
        <w:rPr>
          <w:rFonts w:ascii="Traditional Arabic" w:hAnsi="Traditional Arabic"/>
          <w:sz w:val="36"/>
          <w:rtl/>
        </w:rPr>
        <w:t xml:space="preserve"> يغيرون الدين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وهؤلاء</w:t>
      </w:r>
      <w:r w:rsidRPr="00B06405">
        <w:rPr>
          <w:rFonts w:ascii="Traditional Arabic" w:hAnsi="Traditional Arabic"/>
          <w:sz w:val="36"/>
          <w:rtl/>
        </w:rPr>
        <w:t xml:space="preserve"> يغيرون الصورة بالجدع والخصاء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تغيير لما خلقت عليه نفسه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تغيير ما خلق عليه بدنه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فتغيير</w:t>
      </w:r>
      <w:r w:rsidRPr="00B06405">
        <w:rPr>
          <w:rFonts w:ascii="Traditional Arabic" w:hAnsi="Traditional Arabic"/>
          <w:sz w:val="36"/>
          <w:rtl/>
        </w:rPr>
        <w:t xml:space="preserve"> خلقة الحيوان من تغيير خلق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أقسم الشيطان - </w:t>
      </w:r>
      <w:r w:rsidRPr="00B06405">
        <w:rPr>
          <w:rFonts w:ascii="Traditional Arabic" w:hAnsi="Traditional Arabic" w:hint="eastAsia"/>
          <w:sz w:val="36"/>
          <w:rtl/>
        </w:rPr>
        <w:t>لعنه</w:t>
      </w:r>
      <w:r w:rsidRPr="00B06405">
        <w:rPr>
          <w:rFonts w:ascii="Traditional Arabic" w:hAnsi="Traditional Arabic"/>
          <w:sz w:val="36"/>
          <w:rtl/>
        </w:rPr>
        <w:t xml:space="preserve"> الله - </w:t>
      </w:r>
      <w:r w:rsidRPr="00B06405">
        <w:rPr>
          <w:rFonts w:ascii="Traditional Arabic" w:hAnsi="Traditional Arabic" w:hint="eastAsia"/>
          <w:sz w:val="36"/>
          <w:rtl/>
        </w:rPr>
        <w:t>ليأمرنَّ</w:t>
      </w:r>
      <w:r w:rsidRPr="00B06405">
        <w:rPr>
          <w:rFonts w:ascii="Traditional Arabic" w:hAnsi="Traditional Arabic"/>
          <w:sz w:val="36"/>
          <w:rtl/>
        </w:rPr>
        <w:t xml:space="preserve"> به 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كتب الفقه تفاصيل لهذا التغيير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وبيان</w:t>
      </w:r>
      <w:r w:rsidRPr="00B06405">
        <w:rPr>
          <w:rFonts w:ascii="Traditional Arabic" w:hAnsi="Traditional Arabic"/>
          <w:sz w:val="36"/>
          <w:rtl/>
        </w:rPr>
        <w:t xml:space="preserve"> أحكامه.</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ومناسبة</w:t>
      </w:r>
      <w:r w:rsidRPr="00B06405">
        <w:rPr>
          <w:rFonts w:ascii="Traditional Arabic" w:hAnsi="Traditional Arabic"/>
          <w:sz w:val="36"/>
          <w:rtl/>
        </w:rPr>
        <w:t xml:space="preserve"> دخول مباحث التغيير في مسائل الربوبية أن</w:t>
      </w:r>
      <w:r w:rsidRPr="00B06405">
        <w:rPr>
          <w:rFonts w:ascii="Traditional Arabic" w:hAnsi="Traditional Arabic" w:hint="eastAsia"/>
          <w:sz w:val="36"/>
          <w:rtl/>
        </w:rPr>
        <w:t>َّ</w:t>
      </w:r>
      <w:r w:rsidRPr="00B06405">
        <w:rPr>
          <w:rFonts w:ascii="Traditional Arabic" w:hAnsi="Traditional Arabic"/>
          <w:sz w:val="36"/>
          <w:rtl/>
        </w:rPr>
        <w:t xml:space="preserve"> في تغيير خلق الله </w:t>
      </w:r>
      <w:r w:rsidRPr="00B06405">
        <w:rPr>
          <w:rFonts w:ascii="AGA Arabesque" w:hAnsi="AGA Arabesque"/>
          <w:sz w:val="36"/>
        </w:rPr>
        <w:sym w:font="AGA Arabesque" w:char="F055"/>
      </w:r>
      <w:r w:rsidRPr="00B06405">
        <w:rPr>
          <w:rFonts w:ascii="Traditional Arabic" w:hAnsi="Traditional Arabic"/>
          <w:sz w:val="36"/>
          <w:rtl/>
        </w:rPr>
        <w:t xml:space="preserve"> تعدِّيًا على ربوبيته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هو سبحانه الذي خلق المخلوقات من إنس وحيوان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وصورها</w:t>
      </w:r>
      <w:r w:rsidRPr="00B06405">
        <w:rPr>
          <w:rFonts w:ascii="Traditional Arabic" w:hAnsi="Traditional Arabic"/>
          <w:sz w:val="36"/>
          <w:rtl/>
        </w:rPr>
        <w:t xml:space="preserve"> على صورة اختارها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خلق أتقن من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تصوير أكمل من تصوير</w:t>
      </w:r>
      <w:r w:rsidRPr="00B06405">
        <w:rPr>
          <w:rFonts w:ascii="Traditional Arabic" w:hAnsi="Traditional Arabic" w:hint="eastAsia"/>
          <w:sz w:val="36"/>
          <w:rtl/>
        </w:rPr>
        <w:t>ه</w:t>
      </w:r>
      <w:r w:rsidRPr="00B06405">
        <w:rPr>
          <w:rFonts w:ascii="Traditional Arabic" w:hAnsi="Traditional Arabic"/>
          <w:sz w:val="36"/>
          <w:rtl/>
        </w:rPr>
        <w:t xml:space="preserve"> وصدق الله تعالى: </w:t>
      </w:r>
      <w:r w:rsidRPr="00B06405">
        <w:rPr>
          <w:rFonts w:ascii="Traditional Arabic" w:hAnsi="Traditional Arabic" w:hint="cs"/>
          <w:sz w:val="36"/>
          <w:rtl/>
        </w:rPr>
        <w:t>﴿</w:t>
      </w:r>
      <w:bookmarkStart w:id="222" w:name="آية120"/>
      <w:r w:rsidRPr="00B06405">
        <w:rPr>
          <w:rFonts w:ascii="QCF_P415" w:hAnsi="QCF_P415" w:cs="QCF_P415"/>
          <w:sz w:val="35"/>
          <w:szCs w:val="32"/>
          <w:rtl/>
          <w:lang w:eastAsia="en-US"/>
        </w:rPr>
        <w:t>ﮤ ﮥ ﮦ ﮧ ﮨﮩ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السجدة</w:t>
      </w:r>
      <w:r w:rsidRPr="00B06405">
        <w:rPr>
          <w:rFonts w:ascii="Traditional Arabic" w:hAnsi="Traditional Arabic"/>
          <w:sz w:val="36"/>
          <w:szCs w:val="32"/>
          <w:rtl/>
          <w:lang w:eastAsia="en-US"/>
        </w:rPr>
        <w:t>: 7]</w:t>
      </w:r>
      <w:bookmarkEnd w:id="222"/>
      <w:r w:rsidRPr="00B06405">
        <w:rPr>
          <w:rFonts w:ascii="Traditional Arabic" w:hAnsi="Traditional Arabic"/>
          <w:sz w:val="36"/>
          <w:szCs w:val="32"/>
          <w:rtl/>
          <w:lang w:eastAsia="en-US"/>
        </w:rPr>
        <w:t>.</w:t>
      </w:r>
    </w:p>
    <w:p w:rsidR="00763887" w:rsidRPr="00B06405" w:rsidRDefault="00763887" w:rsidP="005F6D1D">
      <w:pPr>
        <w:rPr>
          <w:rFonts w:ascii="Traditional Arabic" w:hAnsi="Traditional Arabic"/>
          <w:sz w:val="36"/>
          <w:szCs w:val="32"/>
          <w:rtl/>
          <w:lang w:eastAsia="en-US"/>
        </w:rPr>
      </w:pPr>
      <w:r w:rsidRPr="00B06405">
        <w:rPr>
          <w:rFonts w:ascii="Traditional Arabic" w:hAnsi="Traditional Arabic" w:hint="eastAsia"/>
          <w:sz w:val="36"/>
          <w:rtl/>
        </w:rPr>
        <w:t>فمن</w:t>
      </w:r>
      <w:r w:rsidRPr="00B06405">
        <w:rPr>
          <w:rFonts w:ascii="Traditional Arabic" w:hAnsi="Traditional Arabic"/>
          <w:sz w:val="36"/>
          <w:rtl/>
        </w:rPr>
        <w:t xml:space="preserve"> غيَّر خِلْقة الحيوان تغيير</w:t>
      </w:r>
      <w:r w:rsidRPr="00B06405">
        <w:rPr>
          <w:rFonts w:ascii="Traditional Arabic" w:hAnsi="Traditional Arabic" w:hint="eastAsia"/>
          <w:sz w:val="36"/>
          <w:rtl/>
        </w:rPr>
        <w:t>ًا</w:t>
      </w:r>
      <w:r w:rsidRPr="00B06405">
        <w:rPr>
          <w:rFonts w:ascii="Traditional Arabic" w:hAnsi="Traditional Arabic"/>
          <w:sz w:val="36"/>
          <w:rtl/>
        </w:rPr>
        <w:t xml:space="preserve"> لم يأذن به الشرع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اعترض على خالقه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وطلب</w:t>
      </w:r>
      <w:r w:rsidRPr="00B06405">
        <w:rPr>
          <w:rFonts w:ascii="Traditional Arabic" w:hAnsi="Traditional Arabic"/>
          <w:sz w:val="36"/>
          <w:rtl/>
        </w:rPr>
        <w:t xml:space="preserve"> خلق</w:t>
      </w:r>
      <w:r w:rsidRPr="00B06405">
        <w:rPr>
          <w:rFonts w:ascii="Traditional Arabic" w:hAnsi="Traditional Arabic" w:hint="eastAsia"/>
          <w:sz w:val="36"/>
          <w:rtl/>
        </w:rPr>
        <w:t>ًا</w:t>
      </w:r>
      <w:r w:rsidRPr="00B06405">
        <w:rPr>
          <w:rFonts w:ascii="Traditional Arabic" w:hAnsi="Traditional Arabic"/>
          <w:sz w:val="36"/>
          <w:rtl/>
        </w:rPr>
        <w:t xml:space="preserve"> أتم من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واتخذ</w:t>
      </w:r>
      <w:r w:rsidRPr="00B06405">
        <w:rPr>
          <w:rFonts w:ascii="Traditional Arabic" w:hAnsi="Traditional Arabic"/>
          <w:sz w:val="36"/>
          <w:rtl/>
        </w:rPr>
        <w:t xml:space="preserve"> الشطيان ولي</w:t>
      </w:r>
      <w:r w:rsidRPr="00B06405">
        <w:rPr>
          <w:rFonts w:ascii="Traditional Arabic" w:hAnsi="Traditional Arabic" w:hint="eastAsia"/>
          <w:sz w:val="36"/>
          <w:rtl/>
        </w:rPr>
        <w:t>ًّا</w:t>
      </w:r>
      <w:r w:rsidRPr="00B06405">
        <w:rPr>
          <w:rFonts w:ascii="Traditional Arabic" w:hAnsi="Traditional Arabic"/>
          <w:sz w:val="36"/>
          <w:rtl/>
        </w:rPr>
        <w:t xml:space="preserve"> له من دون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أخبر الله بهلاكه ف</w:t>
      </w:r>
      <w:r w:rsidRPr="00B06405">
        <w:rPr>
          <w:rFonts w:ascii="Traditional Arabic" w:hAnsi="Traditional Arabic" w:hint="eastAsia"/>
          <w:sz w:val="36"/>
          <w:rtl/>
        </w:rPr>
        <w:t>ي</w:t>
      </w:r>
      <w:r w:rsidRPr="00B06405">
        <w:rPr>
          <w:rFonts w:ascii="Traditional Arabic" w:hAnsi="Traditional Arabic"/>
          <w:sz w:val="36"/>
          <w:rtl/>
        </w:rPr>
        <w:t xml:space="preserve"> قوله: </w:t>
      </w:r>
      <w:r w:rsidRPr="00B06405">
        <w:rPr>
          <w:rFonts w:ascii="Traditional Arabic" w:hAnsi="Traditional Arabic" w:hint="cs"/>
          <w:sz w:val="36"/>
          <w:rtl/>
        </w:rPr>
        <w:t>﴿</w:t>
      </w:r>
      <w:bookmarkStart w:id="223" w:name="آية121"/>
      <w:r w:rsidRPr="00B06405">
        <w:rPr>
          <w:rFonts w:ascii="QCF_P097" w:hAnsi="QCF_P097" w:cs="QCF_P097"/>
          <w:sz w:val="35"/>
          <w:szCs w:val="32"/>
          <w:rtl/>
          <w:lang w:eastAsia="en-US"/>
        </w:rPr>
        <w:t>ﯜ ﯝ ﯞ ﯟ ﯠ ﯡ ﯢ ﯣ ﯤ ﯥ ﯦ</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119]</w:t>
      </w:r>
      <w:bookmarkEnd w:id="223"/>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كان تغيير خِلْقة الحيوان على ما كان يصنعه أهل الجاهلية من قطع آذان البحيرة والسائبة تقرب</w:t>
      </w:r>
      <w:r w:rsidRPr="00B06405">
        <w:rPr>
          <w:rFonts w:ascii="Traditional Arabic" w:hAnsi="Traditional Arabic" w:hint="eastAsia"/>
          <w:sz w:val="36"/>
          <w:rtl/>
        </w:rPr>
        <w:t>ًا</w:t>
      </w:r>
      <w:r w:rsidRPr="00B06405">
        <w:rPr>
          <w:rFonts w:ascii="Traditional Arabic" w:hAnsi="Traditional Arabic"/>
          <w:sz w:val="36"/>
          <w:rtl/>
        </w:rPr>
        <w:t xml:space="preserve"> بذلك لأصنامهم فهو كفر بالله </w:t>
      </w:r>
      <w:r w:rsidRPr="00B06405">
        <w:rPr>
          <w:rFonts w:ascii="AGA Arabesque" w:hAnsi="AGA Arabesque"/>
          <w:sz w:val="36"/>
        </w:rPr>
        <w:sym w:font="AGA Arabesque" w:char="F055"/>
      </w:r>
      <w:r w:rsidRPr="00B06405">
        <w:rPr>
          <w:rFonts w:ascii="Traditional Arabic" w:hAnsi="Traditional Arabic"/>
          <w:sz w:val="36"/>
          <w:rtl/>
        </w:rPr>
        <w:t xml:space="preserve"> إجماع</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فقء عين الحامي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البعير الذي حمى ظهره عن الركوب لكثرة ما أنسَل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ويسيب</w:t>
      </w:r>
      <w:r w:rsidRPr="00B06405">
        <w:rPr>
          <w:rFonts w:ascii="Traditional Arabic" w:hAnsi="Traditional Arabic"/>
          <w:sz w:val="36"/>
          <w:rtl/>
        </w:rPr>
        <w:t xml:space="preserve"> للطواغيت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85C2B">
      <w:pPr>
        <w:rPr>
          <w:rFonts w:ascii="Traditional Arabic" w:hAnsi="Traditional Arabic"/>
          <w:sz w:val="36"/>
          <w:rtl/>
        </w:rPr>
      </w:pPr>
      <w:r w:rsidRPr="00B06405">
        <w:rPr>
          <w:rFonts w:ascii="Traditional Arabic" w:hAnsi="Traditional Arabic" w:hint="eastAsia"/>
          <w:sz w:val="36"/>
          <w:rtl/>
        </w:rPr>
        <w:t>وإن</w:t>
      </w:r>
      <w:r w:rsidRPr="00B06405">
        <w:rPr>
          <w:rFonts w:ascii="Traditional Arabic" w:hAnsi="Traditional Arabic"/>
          <w:sz w:val="36"/>
          <w:rtl/>
        </w:rPr>
        <w:t xml:space="preserve"> كان تغيير خِلْقة الحيوان بقطع آذانه أو 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لغرض</w:t>
      </w:r>
      <w:r w:rsidRPr="00B06405">
        <w:rPr>
          <w:rFonts w:ascii="Traditional Arabic" w:hAnsi="Traditional Arabic"/>
          <w:sz w:val="36"/>
          <w:rtl/>
        </w:rPr>
        <w:t xml:space="preserve"> الجما</w:t>
      </w:r>
      <w:r w:rsidRPr="00B06405">
        <w:rPr>
          <w:rFonts w:ascii="Traditional Arabic" w:hAnsi="Traditional Arabic" w:hint="eastAsia"/>
          <w:sz w:val="36"/>
          <w:rtl/>
        </w:rPr>
        <w:t>ل</w:t>
      </w:r>
      <w:r w:rsidRPr="00B06405">
        <w:rPr>
          <w:rFonts w:ascii="Traditional Arabic" w:hAnsi="Traditional Arabic"/>
          <w:sz w:val="36"/>
          <w:rtl/>
        </w:rPr>
        <w:t xml:space="preserve"> والزينة كما يصنعه بعض تجار البهائم فإن هذا مما يحرم فعله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فيه من تغيير خلق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ومشابهة</w:t>
      </w:r>
      <w:r w:rsidRPr="00B06405">
        <w:rPr>
          <w:rFonts w:ascii="Traditional Arabic" w:hAnsi="Traditional Arabic"/>
          <w:sz w:val="36"/>
          <w:rtl/>
        </w:rPr>
        <w:t xml:space="preserve"> أهل الجاهلية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وتعذيب</w:t>
      </w:r>
      <w:r w:rsidRPr="00B06405">
        <w:rPr>
          <w:rFonts w:ascii="Traditional Arabic" w:hAnsi="Traditional Arabic"/>
          <w:sz w:val="36"/>
          <w:rtl/>
        </w:rPr>
        <w:t xml:space="preserve"> الحيوان بغير حق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224" w:name="موضوعات23"/>
      <w:r w:rsidRPr="00B06405">
        <w:rPr>
          <w:noProof w:val="0"/>
          <w:color w:val="000000"/>
          <w:rtl/>
        </w:rPr>
        <w:t>المطلب السادس: نظرية النشوء والارتقاء وعلاقتها بالحيوان</w:t>
      </w:r>
      <w:bookmarkEnd w:id="224"/>
      <w:r w:rsidRPr="00B06405">
        <w:rPr>
          <w:noProof w:val="0"/>
          <w:color w:val="000000"/>
          <w:rtl/>
        </w:rPr>
        <w:t>:</w:t>
      </w:r>
    </w:p>
    <w:p w:rsidR="00763887" w:rsidRPr="00B06405" w:rsidRDefault="00763887" w:rsidP="003538D9">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مسألتان:</w:t>
      </w:r>
    </w:p>
    <w:p w:rsidR="00763887" w:rsidRPr="00B06405" w:rsidRDefault="00763887" w:rsidP="001F4433">
      <w:pPr>
        <w:pStyle w:val="4"/>
        <w:pageBreakBefore w:val="0"/>
        <w:widowControl w:val="0"/>
        <w:rPr>
          <w:noProof w:val="0"/>
          <w:color w:val="000000"/>
          <w:rtl/>
        </w:rPr>
      </w:pPr>
      <w:bookmarkStart w:id="225" w:name="موضوعات24"/>
      <w:r w:rsidRPr="00B06405">
        <w:rPr>
          <w:noProof w:val="0"/>
          <w:color w:val="000000"/>
          <w:rtl/>
        </w:rPr>
        <w:t>المسألة الأولى: المراد بنظرية النشوء والارتقاء وعلاقتها بالحيوان</w:t>
      </w:r>
      <w:bookmarkEnd w:id="225"/>
      <w:r w:rsidRPr="00B06405">
        <w:rPr>
          <w:noProof w:val="0"/>
          <w:color w:val="000000"/>
          <w:rtl/>
        </w:rPr>
        <w:t>:</w:t>
      </w:r>
    </w:p>
    <w:p w:rsidR="00763887" w:rsidRPr="00B06405" w:rsidRDefault="00763887" w:rsidP="00840090">
      <w:pPr>
        <w:rPr>
          <w:rFonts w:ascii="Traditional Arabic" w:hAnsi="Traditional Arabic"/>
          <w:sz w:val="36"/>
          <w:rtl/>
        </w:rPr>
      </w:pPr>
      <w:r w:rsidRPr="00B06405">
        <w:rPr>
          <w:rFonts w:ascii="Traditional Arabic" w:hAnsi="Traditional Arabic" w:hint="eastAsia"/>
          <w:sz w:val="36"/>
          <w:rtl/>
        </w:rPr>
        <w:t>نظرية</w:t>
      </w:r>
      <w:r w:rsidRPr="00B06405">
        <w:rPr>
          <w:rFonts w:ascii="Traditional Arabic" w:hAnsi="Traditional Arabic"/>
          <w:sz w:val="36"/>
          <w:rtl/>
        </w:rPr>
        <w:t xml:space="preserve"> النشوء والارتقاء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19"/>
      </w:r>
      <w:r w:rsidRPr="00B06405">
        <w:rPr>
          <w:rFonts w:ascii="Traditional Arabic" w:hAnsi="Traditional Arabic"/>
          <w:sz w:val="36"/>
          <w:vertAlign w:val="superscript"/>
          <w:rtl/>
        </w:rPr>
        <w:t>)</w:t>
      </w:r>
      <w:r w:rsidRPr="00B06405">
        <w:rPr>
          <w:rFonts w:ascii="Traditional Arabic" w:hAnsi="Traditional Arabic"/>
          <w:sz w:val="36"/>
          <w:rtl/>
        </w:rPr>
        <w:t xml:space="preserve"> وهي ما يعرف ب</w:t>
      </w:r>
      <w:r w:rsidRPr="00B06405">
        <w:rPr>
          <w:rFonts w:ascii="Traditional Arabic" w:hAnsi="Traditional Arabic" w:hint="eastAsia"/>
          <w:sz w:val="36"/>
          <w:rtl/>
        </w:rPr>
        <w:t>ـ</w:t>
      </w:r>
      <w:r w:rsidRPr="00B06405">
        <w:rPr>
          <w:rFonts w:ascii="Traditional Arabic" w:hAnsi="Traditional Arabic"/>
          <w:sz w:val="36"/>
          <w:rtl/>
        </w:rPr>
        <w:t>(</w:t>
      </w:r>
      <w:r w:rsidRPr="00B06405">
        <w:rPr>
          <w:rFonts w:ascii="Traditional Arabic" w:hAnsi="Traditional Arabic" w:hint="eastAsia"/>
          <w:sz w:val="36"/>
          <w:rtl/>
        </w:rPr>
        <w:t>نظرية</w:t>
      </w:r>
      <w:r w:rsidRPr="00B06405">
        <w:rPr>
          <w:rFonts w:ascii="Traditional Arabic" w:hAnsi="Traditional Arabic"/>
          <w:sz w:val="36"/>
          <w:rtl/>
        </w:rPr>
        <w:t xml:space="preserve"> التطور)، </w:t>
      </w:r>
      <w:r w:rsidRPr="00B06405">
        <w:rPr>
          <w:rFonts w:ascii="Traditional Arabic" w:hAnsi="Traditional Arabic" w:hint="eastAsia"/>
          <w:sz w:val="36"/>
          <w:rtl/>
        </w:rPr>
        <w:t>تقوم</w:t>
      </w:r>
      <w:r w:rsidRPr="00B06405">
        <w:rPr>
          <w:rFonts w:ascii="Traditional Arabic" w:hAnsi="Traditional Arabic"/>
          <w:sz w:val="36"/>
          <w:rtl/>
        </w:rPr>
        <w:t xml:space="preserve"> هذه النظرية على القول بأن أشكال الحياة المختلفة تعود إلى أصل واحد مشترك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بدأت من خلايا حية بسيطة تكونت عن طريق المصادفة بعد عمليات كيميائية مركبة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تطورت إلى كائنات كبيرة معقدة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ذلك نتيجة تأثير عوامل </w:t>
      </w:r>
      <w:r w:rsidRPr="00B06405">
        <w:rPr>
          <w:rFonts w:ascii="Traditional Arabic" w:hAnsi="Traditional Arabic" w:hint="eastAsia"/>
          <w:sz w:val="36"/>
          <w:rtl/>
        </w:rPr>
        <w:t>طبيعية</w:t>
      </w:r>
      <w:r w:rsidRPr="00B06405">
        <w:rPr>
          <w:rFonts w:ascii="Traditional Arabic" w:hAnsi="Traditional Arabic"/>
          <w:sz w:val="36"/>
          <w:rtl/>
        </w:rPr>
        <w:t xml:space="preserve"> كالبيئة والمناخ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وموارد</w:t>
      </w:r>
      <w:r w:rsidRPr="00B06405">
        <w:rPr>
          <w:rFonts w:ascii="Traditional Arabic" w:hAnsi="Traditional Arabic"/>
          <w:sz w:val="36"/>
          <w:rtl/>
        </w:rPr>
        <w:t xml:space="preserve"> الغذاء وطرق الحصول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ويوضح</w:t>
      </w:r>
      <w:r w:rsidRPr="00B06405">
        <w:rPr>
          <w:rFonts w:ascii="Traditional Arabic" w:hAnsi="Traditional Arabic"/>
          <w:sz w:val="36"/>
          <w:rtl/>
        </w:rPr>
        <w:t xml:space="preserve"> الدكتور حامد إسحاق خوجة تسلسل هذه النظرية عند دعاة التطور بالأمور الآتية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أن</w:t>
      </w:r>
      <w:r w:rsidRPr="00B06405">
        <w:rPr>
          <w:rFonts w:ascii="Traditional Arabic" w:hAnsi="Traditional Arabic" w:hint="eastAsia"/>
          <w:sz w:val="36"/>
          <w:rtl/>
        </w:rPr>
        <w:t>َّ</w:t>
      </w:r>
      <w:r w:rsidRPr="00B06405">
        <w:rPr>
          <w:rFonts w:ascii="Traditional Arabic" w:hAnsi="Traditional Arabic"/>
          <w:sz w:val="36"/>
          <w:rtl/>
        </w:rPr>
        <w:t xml:space="preserve"> المخلوقات جميعها كانت بدايتها من خلية واحدة وهي (</w:t>
      </w:r>
      <w:r w:rsidRPr="00B06405">
        <w:rPr>
          <w:rFonts w:ascii="Traditional Arabic" w:hAnsi="Traditional Arabic" w:hint="eastAsia"/>
          <w:sz w:val="36"/>
          <w:rtl/>
        </w:rPr>
        <w:t>الأميبا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تكونت هذه الخلية من الحساء العضوي نتيجة لتجمع مجموعة من جزيئات البروتين وبينها بقية العناصر الأخرى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أدت عوامل بيئية ومناخية إلى تجمع هذه الجزيئات في خلية واحدة هي: </w:t>
      </w:r>
      <w:r w:rsidRPr="00B06405">
        <w:rPr>
          <w:rFonts w:ascii="Traditional Arabic" w:hAnsi="Traditional Arabic" w:hint="eastAsia"/>
          <w:sz w:val="36"/>
          <w:rtl/>
        </w:rPr>
        <w:t>الأميبا</w:t>
      </w:r>
      <w:r w:rsidRPr="00B06405">
        <w:rPr>
          <w:rFonts w:ascii="Traditional Arabic" w:hAnsi="Traditional Arabic"/>
          <w:sz w:val="36"/>
          <w:rtl/>
        </w:rPr>
        <w:t>.</w:t>
      </w:r>
    </w:p>
    <w:p w:rsidR="00763887" w:rsidRPr="00B06405" w:rsidRDefault="00763887" w:rsidP="00AD76A1">
      <w:pPr>
        <w:ind w:left="397" w:hanging="397"/>
        <w:rPr>
          <w:rFonts w:ascii="Traditional Arabic" w:hAnsi="Traditional Arabic"/>
          <w:sz w:val="36"/>
          <w:rtl/>
        </w:rPr>
      </w:pPr>
      <w:r w:rsidRPr="00B06405">
        <w:rPr>
          <w:rFonts w:ascii="Traditional Arabic" w:hAnsi="Traditional Arabic"/>
          <w:sz w:val="36"/>
          <w:rtl/>
        </w:rPr>
        <w:t>3- أن</w:t>
      </w:r>
      <w:r w:rsidRPr="00B06405">
        <w:rPr>
          <w:rFonts w:ascii="Traditional Arabic" w:hAnsi="Traditional Arabic" w:hint="eastAsia"/>
          <w:sz w:val="36"/>
          <w:rtl/>
        </w:rPr>
        <w:t>َّ</w:t>
      </w:r>
      <w:r w:rsidRPr="00B06405">
        <w:rPr>
          <w:rFonts w:ascii="Traditional Arabic" w:hAnsi="Traditional Arabic"/>
          <w:sz w:val="36"/>
          <w:rtl/>
        </w:rPr>
        <w:t xml:space="preserve"> جز</w:t>
      </w:r>
      <w:r w:rsidRPr="00B06405">
        <w:rPr>
          <w:rFonts w:ascii="Traditional Arabic" w:hAnsi="Traditional Arabic" w:hint="eastAsia"/>
          <w:sz w:val="36"/>
          <w:rtl/>
        </w:rPr>
        <w:t>يء</w:t>
      </w:r>
      <w:r w:rsidRPr="00B06405">
        <w:rPr>
          <w:rFonts w:ascii="Traditional Arabic" w:hAnsi="Traditional Arabic"/>
          <w:sz w:val="36"/>
          <w:rtl/>
        </w:rPr>
        <w:t xml:space="preserve"> </w:t>
      </w:r>
      <w:r w:rsidRPr="00B06405">
        <w:rPr>
          <w:rFonts w:ascii="Traditional Arabic" w:hAnsi="Traditional Arabic" w:hint="eastAsia"/>
          <w:sz w:val="36"/>
          <w:rtl/>
        </w:rPr>
        <w:t>البروتين</w:t>
      </w:r>
      <w:r w:rsidRPr="00B06405">
        <w:rPr>
          <w:rFonts w:ascii="Traditional Arabic" w:hAnsi="Traditional Arabic"/>
          <w:sz w:val="36"/>
          <w:rtl/>
        </w:rPr>
        <w:t xml:space="preserve"> تكون ن</w:t>
      </w:r>
      <w:r w:rsidRPr="00B06405">
        <w:rPr>
          <w:rFonts w:ascii="Traditional Arabic" w:hAnsi="Traditional Arabic" w:hint="eastAsia"/>
          <w:sz w:val="36"/>
          <w:rtl/>
        </w:rPr>
        <w:t>تيجة</w:t>
      </w:r>
      <w:r w:rsidRPr="00B06405">
        <w:rPr>
          <w:rFonts w:ascii="Traditional Arabic" w:hAnsi="Traditional Arabic"/>
          <w:sz w:val="36"/>
          <w:rtl/>
        </w:rPr>
        <w:t xml:space="preserve"> لتجمع مجموعة من الأحماض الأمينية وترابطها بروابط أمينية وكبريتية وهيدروجينية مختلفة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كذلك</w:t>
      </w:r>
      <w:r w:rsidRPr="00B06405">
        <w:rPr>
          <w:rFonts w:ascii="Traditional Arabic" w:hAnsi="Traditional Arabic"/>
          <w:sz w:val="36"/>
          <w:rtl/>
        </w:rPr>
        <w:t xml:space="preserve"> نتيجة لعوامل بيئية ومناخية مختلفة.</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أن الأحماض الأمينية تكونت بدورها ن</w:t>
      </w:r>
      <w:r w:rsidRPr="00B06405">
        <w:rPr>
          <w:rFonts w:ascii="Traditional Arabic" w:hAnsi="Traditional Arabic" w:hint="eastAsia"/>
          <w:sz w:val="36"/>
          <w:rtl/>
        </w:rPr>
        <w:t>تيجة</w:t>
      </w:r>
      <w:r w:rsidRPr="00B06405">
        <w:rPr>
          <w:rFonts w:ascii="Traditional Arabic" w:hAnsi="Traditional Arabic"/>
          <w:sz w:val="36"/>
          <w:rtl/>
        </w:rPr>
        <w:t xml:space="preserve"> لاتحاد عناصر الكربون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والنتروجين،</w:t>
      </w:r>
      <w:r w:rsidRPr="00B06405">
        <w:rPr>
          <w:rFonts w:ascii="Traditional Arabic" w:hAnsi="Traditional Arabic"/>
          <w:sz w:val="36"/>
          <w:rtl/>
        </w:rPr>
        <w:t xml:space="preserve"> </w:t>
      </w:r>
      <w:r w:rsidRPr="00B06405">
        <w:rPr>
          <w:rFonts w:ascii="Traditional Arabic" w:hAnsi="Traditional Arabic" w:hint="eastAsia"/>
          <w:sz w:val="36"/>
          <w:rtl/>
        </w:rPr>
        <w:t>والهيدروجين،</w:t>
      </w:r>
      <w:r w:rsidRPr="00B06405">
        <w:rPr>
          <w:rFonts w:ascii="Traditional Arabic" w:hAnsi="Traditional Arabic"/>
          <w:sz w:val="36"/>
          <w:rtl/>
        </w:rPr>
        <w:t xml:space="preserve"> </w:t>
      </w:r>
      <w:r w:rsidRPr="00B06405">
        <w:rPr>
          <w:rFonts w:ascii="Traditional Arabic" w:hAnsi="Traditional Arabic" w:hint="eastAsia"/>
          <w:sz w:val="36"/>
          <w:rtl/>
        </w:rPr>
        <w:t>والأكسجين</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5- أخذت الخلية الأولى تنقسم وتتطور إلى مخلوقات ذات خليتين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إلى متعددة الخلايا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وهكذا</w:t>
      </w:r>
      <w:r w:rsidRPr="00B06405">
        <w:rPr>
          <w:rFonts w:ascii="Traditional Arabic" w:hAnsi="Traditional Arabic"/>
          <w:sz w:val="36"/>
          <w:rtl/>
        </w:rPr>
        <w:t xml:space="preserve"> حتى ظهرت الحشرات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والحيوانات،</w:t>
      </w:r>
      <w:r w:rsidRPr="00B06405">
        <w:rPr>
          <w:rFonts w:ascii="Traditional Arabic" w:hAnsi="Traditional Arabic"/>
          <w:sz w:val="36"/>
          <w:rtl/>
        </w:rPr>
        <w:t xml:space="preserve"> </w:t>
      </w:r>
      <w:r w:rsidRPr="00B06405">
        <w:rPr>
          <w:rFonts w:ascii="Traditional Arabic" w:hAnsi="Traditional Arabic" w:hint="eastAsia"/>
          <w:sz w:val="36"/>
          <w:rtl/>
        </w:rPr>
        <w:t>والطيور،</w:t>
      </w:r>
      <w:r w:rsidRPr="00B06405">
        <w:rPr>
          <w:rFonts w:ascii="Traditional Arabic" w:hAnsi="Traditional Arabic"/>
          <w:sz w:val="36"/>
          <w:rtl/>
        </w:rPr>
        <w:t xml:space="preserve"> </w:t>
      </w:r>
      <w:r w:rsidRPr="00B06405">
        <w:rPr>
          <w:rFonts w:ascii="Traditional Arabic" w:hAnsi="Traditional Arabic" w:hint="eastAsia"/>
          <w:sz w:val="36"/>
          <w:rtl/>
        </w:rPr>
        <w:t>والزواحف،</w:t>
      </w:r>
      <w:r w:rsidRPr="00B06405">
        <w:rPr>
          <w:rFonts w:ascii="Traditional Arabic" w:hAnsi="Traditional Arabic"/>
          <w:sz w:val="36"/>
          <w:rtl/>
        </w:rPr>
        <w:t xml:space="preserve"> </w:t>
      </w:r>
      <w:r w:rsidRPr="00B06405">
        <w:rPr>
          <w:rFonts w:ascii="Traditional Arabic" w:hAnsi="Traditional Arabic" w:hint="eastAsia"/>
          <w:sz w:val="36"/>
          <w:rtl/>
        </w:rPr>
        <w:t>والثدييات،</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ضمنها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 جزء</w:t>
      </w:r>
      <w:r w:rsidRPr="00B06405">
        <w:rPr>
          <w:rFonts w:ascii="Traditional Arabic" w:hAnsi="Traditional Arabic" w:hint="eastAsia"/>
          <w:sz w:val="36"/>
          <w:rtl/>
        </w:rPr>
        <w:t>ًا</w:t>
      </w:r>
      <w:r w:rsidRPr="00B06405">
        <w:rPr>
          <w:rFonts w:ascii="Traditional Arabic" w:hAnsi="Traditional Arabic"/>
          <w:sz w:val="36"/>
          <w:rtl/>
        </w:rPr>
        <w:t xml:space="preserve"> آخر من الخلية انقسم وتطور إلى أنواع من الخمائر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والطحالب،</w:t>
      </w:r>
      <w:r w:rsidRPr="00B06405">
        <w:rPr>
          <w:rFonts w:ascii="Traditional Arabic" w:hAnsi="Traditional Arabic"/>
          <w:sz w:val="36"/>
          <w:rtl/>
        </w:rPr>
        <w:t xml:space="preserve"> </w:t>
      </w:r>
      <w:r w:rsidRPr="00B06405">
        <w:rPr>
          <w:rFonts w:ascii="Traditional Arabic" w:hAnsi="Traditional Arabic" w:hint="eastAsia"/>
          <w:sz w:val="36"/>
          <w:rtl/>
        </w:rPr>
        <w:t>والأعشاب،</w:t>
      </w:r>
      <w:r w:rsidRPr="00B06405">
        <w:rPr>
          <w:rFonts w:ascii="Traditional Arabic" w:hAnsi="Traditional Arabic"/>
          <w:sz w:val="36"/>
          <w:rtl/>
        </w:rPr>
        <w:t xml:space="preserve"> </w:t>
      </w:r>
      <w:r w:rsidRPr="00B06405">
        <w:rPr>
          <w:rFonts w:ascii="Traditional Arabic" w:hAnsi="Traditional Arabic" w:hint="eastAsia"/>
          <w:sz w:val="36"/>
          <w:rtl/>
        </w:rPr>
        <w:t>والنباتات،</w:t>
      </w:r>
      <w:r w:rsidRPr="00B06405">
        <w:rPr>
          <w:rFonts w:ascii="Traditional Arabic" w:hAnsi="Traditional Arabic"/>
          <w:sz w:val="36"/>
          <w:rtl/>
        </w:rPr>
        <w:t xml:space="preserve"> </w:t>
      </w:r>
      <w:r w:rsidRPr="00B06405">
        <w:rPr>
          <w:rFonts w:ascii="Traditional Arabic" w:hAnsi="Traditional Arabic" w:hint="eastAsia"/>
          <w:sz w:val="36"/>
          <w:rtl/>
        </w:rPr>
        <w:t>الزهرية</w:t>
      </w:r>
      <w:r w:rsidRPr="00B06405">
        <w:rPr>
          <w:rFonts w:ascii="Traditional Arabic" w:hAnsi="Traditional Arabic"/>
          <w:sz w:val="36"/>
          <w:rtl/>
        </w:rPr>
        <w:t xml:space="preserve"> واللازهرية.</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6- أن الحيوانات في قمة تطورها أدت إلى ظهور الثدييات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مثلت القرود قمة في سلسلة الحيوانات غير الناطقة.</w:t>
      </w:r>
    </w:p>
    <w:p w:rsidR="00763887" w:rsidRPr="00B06405" w:rsidRDefault="00763887" w:rsidP="00840090">
      <w:pPr>
        <w:ind w:left="397" w:hanging="397"/>
        <w:rPr>
          <w:rFonts w:ascii="Traditional Arabic" w:hAnsi="Traditional Arabic"/>
          <w:sz w:val="36"/>
          <w:rtl/>
        </w:rPr>
      </w:pPr>
      <w:r w:rsidRPr="00B06405">
        <w:rPr>
          <w:rFonts w:ascii="Traditional Arabic" w:hAnsi="Traditional Arabic"/>
          <w:sz w:val="36"/>
          <w:rtl/>
        </w:rPr>
        <w:t>7- الإ</w:t>
      </w:r>
      <w:r w:rsidRPr="00B06405">
        <w:rPr>
          <w:rFonts w:ascii="Traditional Arabic" w:hAnsi="Traditional Arabic" w:hint="eastAsia"/>
          <w:sz w:val="36"/>
          <w:rtl/>
        </w:rPr>
        <w:t>نسان</w:t>
      </w:r>
      <w:r w:rsidRPr="00B06405">
        <w:rPr>
          <w:rFonts w:ascii="Traditional Arabic" w:hAnsi="Traditional Arabic"/>
          <w:sz w:val="36"/>
          <w:rtl/>
        </w:rPr>
        <w:t xml:space="preserve"> هو نوع من الثدييات تطور ونشأ من القرود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ونتيجة</w:t>
      </w:r>
      <w:r w:rsidRPr="00B06405">
        <w:rPr>
          <w:rFonts w:ascii="Traditional Arabic" w:hAnsi="Traditional Arabic"/>
          <w:sz w:val="36"/>
          <w:rtl/>
        </w:rPr>
        <w:t xml:space="preserve"> لما تميز به الإنسان المعاصر من عقل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وتفكير،</w:t>
      </w:r>
      <w:r w:rsidRPr="00B06405">
        <w:rPr>
          <w:rFonts w:ascii="Traditional Arabic" w:hAnsi="Traditional Arabic"/>
          <w:sz w:val="36"/>
          <w:rtl/>
        </w:rPr>
        <w:t xml:space="preserve"> </w:t>
      </w:r>
      <w:r w:rsidRPr="00B06405">
        <w:rPr>
          <w:rFonts w:ascii="Traditional Arabic" w:hAnsi="Traditional Arabic" w:hint="eastAsia"/>
          <w:sz w:val="36"/>
          <w:rtl/>
        </w:rPr>
        <w:t>ومنطق</w:t>
      </w:r>
      <w:r w:rsidRPr="00B06405">
        <w:rPr>
          <w:rFonts w:ascii="Traditional Arabic" w:hAnsi="Traditional Arabic"/>
          <w:sz w:val="36"/>
          <w:rtl/>
        </w:rPr>
        <w:t xml:space="preserve"> كانت هناك مرحلة بين القرود والإنسان سميت ب</w:t>
      </w:r>
      <w:r w:rsidRPr="00B06405">
        <w:rPr>
          <w:rFonts w:ascii="Traditional Arabic" w:hAnsi="Traditional Arabic" w:hint="eastAsia"/>
          <w:sz w:val="36"/>
          <w:rtl/>
        </w:rPr>
        <w:t>ـ</w:t>
      </w:r>
      <w:r w:rsidRPr="00B06405">
        <w:rPr>
          <w:rFonts w:ascii="Traditional Arabic" w:hAnsi="Traditional Arabic"/>
          <w:sz w:val="36"/>
          <w:rtl/>
        </w:rPr>
        <w:t>(</w:t>
      </w:r>
      <w:r w:rsidRPr="00B06405">
        <w:rPr>
          <w:rFonts w:ascii="Traditional Arabic" w:hAnsi="Traditional Arabic" w:hint="eastAsia"/>
          <w:sz w:val="36"/>
          <w:rtl/>
        </w:rPr>
        <w:t>الحلق</w:t>
      </w:r>
      <w:r w:rsidRPr="00B06405">
        <w:rPr>
          <w:rFonts w:ascii="Traditional Arabic" w:hAnsi="Traditional Arabic"/>
          <w:sz w:val="36"/>
          <w:rtl/>
        </w:rPr>
        <w:t xml:space="preserve"> المفقودة).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فعند</w:t>
      </w:r>
      <w:r w:rsidRPr="00B06405">
        <w:rPr>
          <w:rFonts w:ascii="Traditional Arabic" w:hAnsi="Traditional Arabic"/>
          <w:sz w:val="36"/>
          <w:rtl/>
        </w:rPr>
        <w:t xml:space="preserve"> أنصار هذه النظرية أن الحياة الأولى للإنسان والحيوان والنبات بدأت على ظهر الأرض بجرثومة أو جراثيم قليلة تطورت بتأثير عوامل </w:t>
      </w:r>
      <w:r w:rsidRPr="00B06405">
        <w:rPr>
          <w:rFonts w:ascii="Traditional Arabic" w:hAnsi="Traditional Arabic" w:hint="eastAsia"/>
          <w:sz w:val="36"/>
          <w:rtl/>
        </w:rPr>
        <w:t>طبيعية</w:t>
      </w:r>
      <w:r w:rsidRPr="00B06405">
        <w:rPr>
          <w:rFonts w:ascii="Traditional Arabic" w:hAnsi="Traditional Arabic"/>
          <w:sz w:val="36"/>
          <w:rtl/>
        </w:rPr>
        <w:t xml:space="preserve"> حتى وصلت إلى ما وصلت إل</w:t>
      </w:r>
      <w:r w:rsidRPr="00B06405">
        <w:rPr>
          <w:rFonts w:ascii="Traditional Arabic" w:hAnsi="Traditional Arabic" w:hint="eastAsia"/>
          <w:sz w:val="36"/>
          <w:rtl/>
        </w:rPr>
        <w:t>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9041B">
      <w:pPr>
        <w:rPr>
          <w:rFonts w:ascii="Traditional Arabic" w:hAnsi="Traditional Arabic"/>
          <w:sz w:val="36"/>
          <w:rtl/>
        </w:rPr>
      </w:pPr>
      <w:r w:rsidRPr="00B06405">
        <w:rPr>
          <w:rFonts w:ascii="Traditional Arabic" w:hAnsi="Traditional Arabic" w:hint="eastAsia"/>
          <w:sz w:val="36"/>
          <w:rtl/>
        </w:rPr>
        <w:t>فالإنسان</w:t>
      </w:r>
      <w:r w:rsidRPr="00B06405">
        <w:rPr>
          <w:rFonts w:ascii="Traditional Arabic" w:hAnsi="Traditional Arabic"/>
          <w:sz w:val="36"/>
          <w:rtl/>
        </w:rPr>
        <w:t xml:space="preserve"> كانت بدايته جرثومة صغيرة جد</w:t>
      </w:r>
      <w:r w:rsidRPr="00B06405">
        <w:rPr>
          <w:rFonts w:ascii="Traditional Arabic" w:hAnsi="Traditional Arabic" w:hint="eastAsia"/>
          <w:sz w:val="36"/>
          <w:rtl/>
        </w:rPr>
        <w:t>ًّا</w:t>
      </w:r>
      <w:r w:rsidRPr="00B06405">
        <w:rPr>
          <w:rFonts w:ascii="Traditional Arabic" w:hAnsi="Traditional Arabic"/>
          <w:sz w:val="36"/>
          <w:rtl/>
        </w:rPr>
        <w:t xml:space="preserve"> حتى وجدت نفسها في البيئة ثم تدرجت على مر الأزمان إلى حياة نباتية عاشت حو</w:t>
      </w:r>
      <w:r w:rsidRPr="00B06405">
        <w:rPr>
          <w:rFonts w:ascii="Traditional Arabic" w:hAnsi="Traditional Arabic" w:hint="eastAsia"/>
          <w:sz w:val="36"/>
          <w:rtl/>
        </w:rPr>
        <w:t>ل</w:t>
      </w:r>
      <w:r w:rsidRPr="00B06405">
        <w:rPr>
          <w:rFonts w:ascii="Traditional Arabic" w:hAnsi="Traditional Arabic"/>
          <w:sz w:val="36"/>
          <w:rtl/>
        </w:rPr>
        <w:t xml:space="preserve"> المستنقعات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تدرجت ارتقاءً إلى حياة حيوانية بدائية ثم إلى حيوانات ريشية ومجنحة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تحولت إلى ذوات فقرات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ارتقت إلى حيوانات شبيهة بالإنسان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كانت نها</w:t>
      </w:r>
      <w:r w:rsidRPr="00B06405">
        <w:rPr>
          <w:rFonts w:ascii="Traditional Arabic" w:hAnsi="Traditional Arabic" w:hint="eastAsia"/>
          <w:sz w:val="36"/>
          <w:rtl/>
        </w:rPr>
        <w:t>ية</w:t>
      </w:r>
      <w:r w:rsidRPr="00B06405">
        <w:rPr>
          <w:rFonts w:ascii="Traditional Arabic" w:hAnsi="Traditional Arabic"/>
          <w:sz w:val="36"/>
          <w:rtl/>
        </w:rPr>
        <w:t xml:space="preserve"> هذا التطور إنسان</w:t>
      </w:r>
      <w:r w:rsidRPr="00B06405">
        <w:rPr>
          <w:rFonts w:ascii="Traditional Arabic" w:hAnsi="Traditional Arabic" w:hint="eastAsia"/>
          <w:sz w:val="36"/>
          <w:rtl/>
        </w:rPr>
        <w:t>ًا</w:t>
      </w:r>
      <w:r w:rsidRPr="00B06405">
        <w:rPr>
          <w:rFonts w:ascii="Traditional Arabic" w:hAnsi="Traditional Arabic"/>
          <w:sz w:val="36"/>
          <w:rtl/>
        </w:rPr>
        <w:t xml:space="preserve"> أول لا يعقل ولا يدرك ولا يتكلم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إنسان</w:t>
      </w:r>
      <w:r w:rsidRPr="00B06405">
        <w:rPr>
          <w:rFonts w:ascii="Traditional Arabic" w:hAnsi="Traditional Arabic" w:hint="eastAsia"/>
          <w:sz w:val="36"/>
          <w:rtl/>
        </w:rPr>
        <w:t>ًا</w:t>
      </w:r>
      <w:r w:rsidRPr="00B06405">
        <w:rPr>
          <w:rFonts w:ascii="Traditional Arabic" w:hAnsi="Traditional Arabic"/>
          <w:sz w:val="36"/>
          <w:rtl/>
        </w:rPr>
        <w:t xml:space="preserve"> كام</w:t>
      </w:r>
      <w:r w:rsidRPr="00B06405">
        <w:rPr>
          <w:rFonts w:ascii="Traditional Arabic" w:hAnsi="Traditional Arabic" w:hint="eastAsia"/>
          <w:sz w:val="36"/>
          <w:rtl/>
        </w:rPr>
        <w:t>لاً</w:t>
      </w:r>
      <w:r w:rsidRPr="00B06405">
        <w:rPr>
          <w:rFonts w:ascii="Traditional Arabic" w:hAnsi="Traditional Arabic"/>
          <w:sz w:val="36"/>
          <w:rtl/>
        </w:rPr>
        <w:t xml:space="preserve"> بعقله وإدراكه وتفكيره وهو إنسان اليوم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هي خلاصة نظرية (</w:t>
      </w:r>
      <w:r w:rsidRPr="00B06405">
        <w:rPr>
          <w:rFonts w:ascii="Traditional Arabic" w:hAnsi="Traditional Arabic" w:hint="eastAsia"/>
          <w:sz w:val="36"/>
          <w:rtl/>
        </w:rPr>
        <w:t>التطور</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ارتبطت في شهرتها وذيوعها بداروين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جاءت ال</w:t>
      </w:r>
      <w:r w:rsidRPr="00B06405">
        <w:rPr>
          <w:rFonts w:ascii="Traditional Arabic" w:hAnsi="Traditional Arabic" w:hint="eastAsia"/>
          <w:sz w:val="36"/>
          <w:rtl/>
        </w:rPr>
        <w:t>داروينية</w:t>
      </w:r>
      <w:r w:rsidRPr="00B06405">
        <w:rPr>
          <w:rFonts w:ascii="Traditional Arabic" w:hAnsi="Traditional Arabic"/>
          <w:sz w:val="36"/>
          <w:rtl/>
        </w:rPr>
        <w:t xml:space="preserve"> الحديثة والتي تركز على أن التطور تم بسبب الطفرات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التغيرات المفاجئة في التراكيب الجزيئية المسؤولة عن الوراثة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9041B">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اضطر أصحاب (</w:t>
      </w:r>
      <w:r w:rsidRPr="00B06405">
        <w:rPr>
          <w:rFonts w:ascii="Traditional Arabic" w:hAnsi="Traditional Arabic" w:hint="eastAsia"/>
          <w:sz w:val="36"/>
          <w:rtl/>
        </w:rPr>
        <w:t>الداروينية</w:t>
      </w:r>
      <w:r w:rsidRPr="00B06405">
        <w:rPr>
          <w:rFonts w:ascii="Traditional Arabic" w:hAnsi="Traditional Arabic"/>
          <w:sz w:val="36"/>
          <w:rtl/>
        </w:rPr>
        <w:t xml:space="preserve"> الحديثة) </w:t>
      </w:r>
      <w:r w:rsidRPr="00B06405">
        <w:rPr>
          <w:rFonts w:ascii="Traditional Arabic" w:hAnsi="Traditional Arabic" w:hint="eastAsia"/>
          <w:sz w:val="36"/>
          <w:rtl/>
        </w:rPr>
        <w:t>إلى</w:t>
      </w:r>
      <w:r w:rsidRPr="00B06405">
        <w:rPr>
          <w:rFonts w:ascii="Traditional Arabic" w:hAnsi="Traditional Arabic"/>
          <w:sz w:val="36"/>
          <w:rtl/>
        </w:rPr>
        <w:t xml:space="preserve"> إجراء سلسلة من التعديلات عل</w:t>
      </w:r>
      <w:r w:rsidRPr="00B06405">
        <w:rPr>
          <w:rFonts w:ascii="Traditional Arabic" w:hAnsi="Traditional Arabic" w:hint="eastAsia"/>
          <w:sz w:val="36"/>
          <w:rtl/>
        </w:rPr>
        <w:t>يها</w:t>
      </w:r>
      <w:r w:rsidRPr="00B06405">
        <w:rPr>
          <w:rFonts w:ascii="Traditional Arabic" w:hAnsi="Traditional Arabic"/>
          <w:sz w:val="36"/>
          <w:rtl/>
        </w:rPr>
        <w:t xml:space="preserve"> </w:t>
      </w:r>
      <w:r w:rsidRPr="00B06405">
        <w:rPr>
          <w:rFonts w:ascii="Traditional Arabic" w:hAnsi="Traditional Arabic" w:hint="eastAsia"/>
          <w:sz w:val="36"/>
          <w:rtl/>
        </w:rPr>
        <w:t>تستحق</w:t>
      </w:r>
      <w:r w:rsidRPr="00B06405">
        <w:rPr>
          <w:rFonts w:ascii="Traditional Arabic" w:hAnsi="Traditional Arabic"/>
          <w:sz w:val="36"/>
          <w:rtl/>
        </w:rPr>
        <w:t xml:space="preserve"> أن توصف - </w:t>
      </w:r>
      <w:r w:rsidRPr="00B06405">
        <w:rPr>
          <w:rFonts w:ascii="Traditional Arabic" w:hAnsi="Traditional Arabic" w:hint="eastAsia"/>
          <w:sz w:val="36"/>
          <w:rtl/>
        </w:rPr>
        <w:t>علميًّا</w:t>
      </w:r>
      <w:r w:rsidRPr="00B06405">
        <w:rPr>
          <w:rFonts w:ascii="Traditional Arabic" w:hAnsi="Traditional Arabic"/>
          <w:sz w:val="36"/>
          <w:rtl/>
        </w:rPr>
        <w:t xml:space="preserve"> - </w:t>
      </w:r>
      <w:r w:rsidRPr="00B06405">
        <w:rPr>
          <w:rFonts w:ascii="Traditional Arabic" w:hAnsi="Traditional Arabic" w:hint="eastAsia"/>
          <w:sz w:val="36"/>
          <w:rtl/>
        </w:rPr>
        <w:t>بأنها</w:t>
      </w:r>
      <w:r w:rsidRPr="00B06405">
        <w:rPr>
          <w:rFonts w:ascii="Traditional Arabic" w:hAnsi="Traditional Arabic"/>
          <w:sz w:val="36"/>
          <w:rtl/>
        </w:rPr>
        <w:t xml:space="preserve"> نظريات جديدة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أضافوا قانون</w:t>
      </w:r>
      <w:r w:rsidRPr="00B06405">
        <w:rPr>
          <w:rFonts w:ascii="Traditional Arabic" w:hAnsi="Traditional Arabic" w:hint="eastAsia"/>
          <w:sz w:val="36"/>
          <w:rtl/>
        </w:rPr>
        <w:t>ًا</w:t>
      </w:r>
      <w:r w:rsidRPr="00B06405">
        <w:rPr>
          <w:rFonts w:ascii="Traditional Arabic" w:hAnsi="Traditional Arabic"/>
          <w:sz w:val="36"/>
          <w:rtl/>
        </w:rPr>
        <w:t xml:space="preserve"> جديد</w:t>
      </w:r>
      <w:r w:rsidRPr="00B06405">
        <w:rPr>
          <w:rFonts w:ascii="Traditional Arabic" w:hAnsi="Traditional Arabic" w:hint="eastAsia"/>
          <w:sz w:val="36"/>
          <w:rtl/>
        </w:rPr>
        <w:t>ًا</w:t>
      </w:r>
      <w:r w:rsidRPr="00B06405">
        <w:rPr>
          <w:rFonts w:ascii="Traditional Arabic" w:hAnsi="Traditional Arabic"/>
          <w:sz w:val="36"/>
          <w:rtl/>
        </w:rPr>
        <w:t xml:space="preserve"> أسموه (</w:t>
      </w:r>
      <w:r w:rsidRPr="00B06405">
        <w:rPr>
          <w:rFonts w:ascii="Traditional Arabic" w:hAnsi="Traditional Arabic" w:hint="eastAsia"/>
          <w:sz w:val="36"/>
          <w:rtl/>
        </w:rPr>
        <w:t>قانون</w:t>
      </w:r>
      <w:r w:rsidRPr="00B06405">
        <w:rPr>
          <w:rFonts w:ascii="Traditional Arabic" w:hAnsi="Traditional Arabic"/>
          <w:sz w:val="36"/>
          <w:rtl/>
        </w:rPr>
        <w:t xml:space="preserve"> التحولات المفاجئة)، </w:t>
      </w:r>
      <w:r w:rsidRPr="00B06405">
        <w:rPr>
          <w:rFonts w:ascii="Traditional Arabic" w:hAnsi="Traditional Arabic" w:hint="eastAsia"/>
          <w:sz w:val="36"/>
          <w:rtl/>
        </w:rPr>
        <w:t>أو</w:t>
      </w:r>
      <w:r w:rsidRPr="00B06405">
        <w:rPr>
          <w:rFonts w:ascii="Traditional Arabic" w:hAnsi="Traditional Arabic"/>
          <w:sz w:val="36"/>
          <w:rtl/>
        </w:rPr>
        <w:t>(</w:t>
      </w:r>
      <w:r w:rsidRPr="00B06405">
        <w:rPr>
          <w:rFonts w:ascii="Traditional Arabic" w:hAnsi="Traditional Arabic" w:hint="eastAsia"/>
          <w:sz w:val="36"/>
          <w:rtl/>
        </w:rPr>
        <w:t>الطفرات</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قانون لا سند له إلا المصادفة البحتة.</w:t>
      </w:r>
    </w:p>
    <w:p w:rsidR="00763887" w:rsidRPr="00B06405" w:rsidRDefault="00763887" w:rsidP="002E36B7">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أرغموا على القول بأنه ليس هنالك أص</w:t>
      </w:r>
      <w:r w:rsidRPr="00B06405">
        <w:rPr>
          <w:rFonts w:ascii="Traditional Arabic" w:hAnsi="Traditional Arabic" w:hint="eastAsia"/>
          <w:sz w:val="36"/>
          <w:rtl/>
        </w:rPr>
        <w:t>ل</w:t>
      </w:r>
      <w:r w:rsidRPr="00B06405">
        <w:rPr>
          <w:rFonts w:ascii="Traditional Arabic" w:hAnsi="Traditional Arabic"/>
          <w:sz w:val="36"/>
          <w:rtl/>
        </w:rPr>
        <w:t xml:space="preserve"> واحد نشأت عليه الحياة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تخيل داروين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هناك أصول عدة تفرع عن كل نوع منها أنواع مستقلة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الإنسان متفرد (</w:t>
      </w:r>
      <w:r w:rsidRPr="00B06405">
        <w:rPr>
          <w:rFonts w:ascii="Traditional Arabic" w:hAnsi="Traditional Arabic" w:hint="eastAsia"/>
          <w:sz w:val="36"/>
          <w:rtl/>
        </w:rPr>
        <w:t>بيولوجيًّا</w:t>
      </w:r>
      <w:r w:rsidRPr="00B06405">
        <w:rPr>
          <w:rFonts w:ascii="Traditional Arabic" w:hAnsi="Traditional Arabic"/>
          <w:sz w:val="36"/>
          <w:rtl/>
        </w:rPr>
        <w:t xml:space="preserve">) </w:t>
      </w:r>
      <w:r w:rsidRPr="00B06405">
        <w:rPr>
          <w:rFonts w:ascii="Traditional Arabic" w:hAnsi="Traditional Arabic" w:hint="eastAsia"/>
          <w:sz w:val="36"/>
          <w:rtl/>
        </w:rPr>
        <w:t>رغم</w:t>
      </w:r>
      <w:r w:rsidRPr="00B06405">
        <w:rPr>
          <w:rFonts w:ascii="Traditional Arabic" w:hAnsi="Traditional Arabic"/>
          <w:sz w:val="36"/>
          <w:rtl/>
        </w:rPr>
        <w:t xml:space="preserve"> التشابه الظاهري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المنـزلق الذي سقط منه داروين ومعاصروه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البروفيسور سمبسون الأستاذ في جامعة هارفارد في كتابه الشهير (</w:t>
      </w:r>
      <w:r w:rsidRPr="00B06405">
        <w:rPr>
          <w:rFonts w:ascii="Traditional Arabic" w:hAnsi="Traditional Arabic" w:hint="eastAsia"/>
          <w:sz w:val="36"/>
          <w:rtl/>
        </w:rPr>
        <w:t>الأشكال</w:t>
      </w:r>
      <w:r w:rsidRPr="00B06405">
        <w:rPr>
          <w:rFonts w:ascii="Traditional Arabic" w:hAnsi="Traditional Arabic"/>
          <w:sz w:val="36"/>
          <w:rtl/>
        </w:rPr>
        <w:t xml:space="preserve"> الرئيسية للنشوء): «</w:t>
      </w:r>
      <w:r w:rsidRPr="00B06405">
        <w:rPr>
          <w:rFonts w:ascii="Traditional Arabic" w:hAnsi="Traditional Arabic" w:hint="eastAsia"/>
          <w:sz w:val="36"/>
          <w:rtl/>
        </w:rPr>
        <w:t>لقد</w:t>
      </w:r>
      <w:r w:rsidRPr="00B06405">
        <w:rPr>
          <w:rFonts w:ascii="Traditional Arabic" w:hAnsi="Traditional Arabic"/>
          <w:sz w:val="36"/>
          <w:rtl/>
        </w:rPr>
        <w:t xml:space="preserve"> أكدت الدراسات العلمية الحديثة بما لا يدع مجا</w:t>
      </w:r>
      <w:r w:rsidRPr="00B06405">
        <w:rPr>
          <w:rFonts w:ascii="Traditional Arabic" w:hAnsi="Traditional Arabic" w:hint="eastAsia"/>
          <w:sz w:val="36"/>
          <w:rtl/>
        </w:rPr>
        <w:t>لاً</w:t>
      </w:r>
      <w:r w:rsidRPr="00B06405">
        <w:rPr>
          <w:rFonts w:ascii="Traditional Arabic" w:hAnsi="Traditional Arabic"/>
          <w:sz w:val="36"/>
          <w:rtl/>
        </w:rPr>
        <w:t xml:space="preserve"> للشك أن الكائنات الحية المعاصرة كافة بما فيها الإنسان قد ظهرت بشكل مفاجئ</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لا تمت بصلة قرابة للمخلوقات القديمة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أثبتت ا</w:t>
      </w:r>
      <w:r w:rsidRPr="00B06405">
        <w:rPr>
          <w:rFonts w:ascii="Traditional Arabic" w:hAnsi="Traditional Arabic" w:hint="eastAsia"/>
          <w:sz w:val="36"/>
          <w:rtl/>
        </w:rPr>
        <w:t>لأبحاث</w:t>
      </w:r>
      <w:r w:rsidRPr="00B06405">
        <w:rPr>
          <w:rFonts w:ascii="Traditional Arabic" w:hAnsi="Traditional Arabic"/>
          <w:sz w:val="36"/>
          <w:rtl/>
        </w:rPr>
        <w:t xml:space="preserve"> والعلوم عدم وجود تطور مستمر ولا أشكال متقدمة لحيوانات انتقالية تطورية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E36B7">
      <w:pPr>
        <w:pStyle w:val="11"/>
        <w:keepNext/>
        <w:bidi/>
        <w:spacing w:before="120"/>
        <w:jc w:val="both"/>
        <w:rPr>
          <w:rFonts w:cs="Traditional Arabic"/>
          <w:szCs w:val="36"/>
          <w:rtl/>
        </w:rPr>
      </w:pPr>
      <w:r w:rsidRPr="00B06405">
        <w:rPr>
          <w:rFonts w:cs="Traditional Arabic"/>
          <w:szCs w:val="36"/>
          <w:rtl/>
        </w:rPr>
        <w:t>أدلة نظرية النشوء والارتقاء:</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اعتمد</w:t>
      </w:r>
      <w:r w:rsidRPr="00B06405">
        <w:rPr>
          <w:rFonts w:ascii="Traditional Arabic" w:hAnsi="Traditional Arabic"/>
          <w:sz w:val="36"/>
          <w:rtl/>
        </w:rPr>
        <w:t xml:space="preserve"> أصحاب هذه النظرية على أدلة زعموا أنها تدل على إثبات ما ذهبوا إليه:</w:t>
      </w:r>
    </w:p>
    <w:p w:rsidR="00763887" w:rsidRPr="00B06405" w:rsidRDefault="00763887" w:rsidP="002E36B7">
      <w:pPr>
        <w:pStyle w:val="11"/>
        <w:keepNext/>
        <w:bidi/>
        <w:spacing w:before="120"/>
        <w:jc w:val="both"/>
        <w:rPr>
          <w:rFonts w:cs="Traditional Arabic"/>
          <w:szCs w:val="36"/>
          <w:rtl/>
        </w:rPr>
      </w:pPr>
      <w:r w:rsidRPr="00B06405">
        <w:rPr>
          <w:rFonts w:cs="Traditional Arabic"/>
          <w:szCs w:val="36"/>
          <w:rtl/>
        </w:rPr>
        <w:t>1- علم الحفريات</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30"/>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تعتمد</w:t>
      </w:r>
      <w:r w:rsidRPr="00B06405">
        <w:rPr>
          <w:rFonts w:ascii="Traditional Arabic" w:hAnsi="Traditional Arabic"/>
          <w:sz w:val="36"/>
          <w:rtl/>
        </w:rPr>
        <w:t xml:space="preserve"> هذه النظرية على ما شوهد في زمن داروين من الحفريات الأرضية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وجدوا أن الطبقات القديمة تحتوي على كائنات أولية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الطبقات التي تليها تحتوي على كائنات أرقى فأرقى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فذهبوا</w:t>
      </w:r>
      <w:r w:rsidRPr="00B06405">
        <w:rPr>
          <w:rFonts w:ascii="Traditional Arabic" w:hAnsi="Traditional Arabic"/>
          <w:sz w:val="36"/>
          <w:rtl/>
        </w:rPr>
        <w:t xml:space="preserve"> إلى أن تلك الحيوانات الراقية قد جاءت نتيجة للنشوء والارتقاء من الحيوانات والكائنات الأولى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56BD2">
      <w:pPr>
        <w:rPr>
          <w:rFonts w:ascii="Traditional Arabic" w:hAnsi="Traditional Arabic"/>
          <w:sz w:val="36"/>
          <w:rtl/>
        </w:rPr>
      </w:pPr>
      <w:r w:rsidRPr="00B06405">
        <w:rPr>
          <w:rFonts w:ascii="Traditional Arabic" w:hAnsi="Traditional Arabic" w:hint="eastAsia"/>
          <w:sz w:val="36"/>
          <w:rtl/>
        </w:rPr>
        <w:t>فيقول</w:t>
      </w:r>
      <w:r w:rsidRPr="00B06405">
        <w:rPr>
          <w:rFonts w:ascii="Traditional Arabic" w:hAnsi="Traditional Arabic"/>
          <w:sz w:val="36"/>
          <w:rtl/>
        </w:rPr>
        <w:t xml:space="preserve"> أنصار التطور: </w:t>
      </w:r>
      <w:r w:rsidRPr="00B06405">
        <w:rPr>
          <w:rFonts w:ascii="Traditional Arabic" w:hAnsi="Traditional Arabic" w:hint="eastAsia"/>
          <w:sz w:val="36"/>
          <w:rtl/>
        </w:rPr>
        <w:t>إنه</w:t>
      </w:r>
      <w:r w:rsidRPr="00B06405">
        <w:rPr>
          <w:rFonts w:ascii="Traditional Arabic" w:hAnsi="Traditional Arabic"/>
          <w:sz w:val="36"/>
          <w:rtl/>
        </w:rPr>
        <w:t xml:space="preserve"> </w:t>
      </w:r>
      <w:r w:rsidRPr="00B06405">
        <w:rPr>
          <w:sz w:val="36"/>
          <w:rtl/>
        </w:rPr>
        <w:t>على الرغم</w:t>
      </w:r>
      <w:r w:rsidRPr="00B06405">
        <w:rPr>
          <w:rFonts w:ascii="Traditional Arabic" w:hAnsi="Traditional Arabic"/>
          <w:sz w:val="36"/>
          <w:rtl/>
        </w:rPr>
        <w:t xml:space="preserve"> من تأثير الحرارة والضغط ومياه الأمطار وغيرها على قسم كبير من الأحافير فأتلفتها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أن ما وجد منها مفيد لتعزيز أدلة التطور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اكتشفت آثار لأناسي منقرضة مثل: </w:t>
      </w:r>
      <w:r w:rsidRPr="00B06405">
        <w:rPr>
          <w:rFonts w:ascii="Traditional Arabic" w:hAnsi="Traditional Arabic" w:hint="eastAsia"/>
          <w:sz w:val="36"/>
          <w:rtl/>
        </w:rPr>
        <w:t>إنسان</w:t>
      </w:r>
      <w:r w:rsidRPr="00B06405">
        <w:rPr>
          <w:rFonts w:ascii="Traditional Arabic" w:hAnsi="Traditional Arabic"/>
          <w:sz w:val="36"/>
          <w:rtl/>
        </w:rPr>
        <w:t xml:space="preserve"> بكين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وإنسان</w:t>
      </w:r>
      <w:r w:rsidRPr="00B06405">
        <w:rPr>
          <w:rFonts w:ascii="Traditional Arabic" w:hAnsi="Traditional Arabic"/>
          <w:sz w:val="36"/>
          <w:rtl/>
        </w:rPr>
        <w:t xml:space="preserve"> جاوة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وإنسان</w:t>
      </w:r>
      <w:r w:rsidRPr="00B06405">
        <w:rPr>
          <w:rFonts w:ascii="Traditional Arabic" w:hAnsi="Traditional Arabic"/>
          <w:sz w:val="36"/>
          <w:rtl/>
        </w:rPr>
        <w:t xml:space="preserve"> نياندرتال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33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وإنسان</w:t>
      </w:r>
      <w:r w:rsidRPr="00B06405">
        <w:rPr>
          <w:rFonts w:ascii="Traditional Arabic" w:hAnsi="Traditional Arabic"/>
          <w:sz w:val="36"/>
          <w:rtl/>
        </w:rPr>
        <w:t xml:space="preserve"> بلتدون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33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وغيرها،</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التي عثر عليها تشابه الأنواع الموجودة حالي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وكلها</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تدل</w:t>
      </w:r>
      <w:r w:rsidRPr="00B06405">
        <w:rPr>
          <w:rFonts w:ascii="Traditional Arabic" w:hAnsi="Traditional Arabic"/>
          <w:sz w:val="36"/>
          <w:rtl/>
        </w:rPr>
        <w:t xml:space="preserve"> على أن الإنسان القديم كان أقل رقي</w:t>
      </w:r>
      <w:r w:rsidRPr="00B06405">
        <w:rPr>
          <w:rFonts w:ascii="Traditional Arabic" w:hAnsi="Traditional Arabic" w:hint="eastAsia"/>
          <w:sz w:val="36"/>
          <w:rtl/>
        </w:rPr>
        <w:t>ًّا</w:t>
      </w:r>
      <w:r w:rsidRPr="00B06405">
        <w:rPr>
          <w:rFonts w:ascii="Traditional Arabic" w:hAnsi="Traditional Arabic"/>
          <w:sz w:val="36"/>
          <w:rtl/>
        </w:rPr>
        <w:t xml:space="preserve"> من الإنسان الحالي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ويرون</w:t>
      </w:r>
      <w:r w:rsidRPr="00B06405">
        <w:rPr>
          <w:rFonts w:ascii="Traditional Arabic" w:hAnsi="Traditional Arabic"/>
          <w:sz w:val="36"/>
          <w:rtl/>
        </w:rPr>
        <w:t xml:space="preserve"> أنه لو عثر على أحافير جديدة فسوف يتم العثور على الشكل الذي تطور منه الإنسان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56BD2">
      <w:pPr>
        <w:pStyle w:val="11"/>
        <w:keepNext/>
        <w:bidi/>
        <w:spacing w:before="120"/>
        <w:jc w:val="both"/>
        <w:rPr>
          <w:rFonts w:cs="Traditional Arabic"/>
          <w:szCs w:val="36"/>
          <w:rtl/>
        </w:rPr>
      </w:pPr>
      <w:r w:rsidRPr="00B06405">
        <w:rPr>
          <w:rFonts w:cs="Traditional Arabic"/>
          <w:szCs w:val="36"/>
          <w:rtl/>
        </w:rPr>
        <w:t>2- تشابه الأجنة</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35"/>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اعتمد</w:t>
      </w:r>
      <w:r w:rsidRPr="00B06405">
        <w:rPr>
          <w:rFonts w:ascii="Traditional Arabic" w:hAnsi="Traditional Arabic"/>
          <w:sz w:val="36"/>
          <w:rtl/>
        </w:rPr>
        <w:t xml:space="preserve"> أصحاب نظرية النشوء والارتقاء على علم الأجنة لإثبات نظريتهم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لما يوجد من تشابه - </w:t>
      </w:r>
      <w:r w:rsidRPr="00B06405">
        <w:rPr>
          <w:rFonts w:ascii="Traditional Arabic" w:hAnsi="Traditional Arabic" w:hint="eastAsia"/>
          <w:sz w:val="36"/>
          <w:rtl/>
        </w:rPr>
        <w:t>في</w:t>
      </w:r>
      <w:r w:rsidRPr="00B06405">
        <w:rPr>
          <w:rFonts w:ascii="Traditional Arabic" w:hAnsi="Traditional Arabic"/>
          <w:sz w:val="36"/>
          <w:rtl/>
        </w:rPr>
        <w:t xml:space="preserve"> زعمهم - </w:t>
      </w:r>
      <w:r w:rsidRPr="00B06405">
        <w:rPr>
          <w:rFonts w:ascii="Traditional Arabic" w:hAnsi="Traditional Arabic" w:hint="eastAsia"/>
          <w:sz w:val="36"/>
          <w:rtl/>
        </w:rPr>
        <w:t>بين</w:t>
      </w:r>
      <w:r w:rsidRPr="00B06405">
        <w:rPr>
          <w:rFonts w:ascii="Traditional Arabic" w:hAnsi="Traditional Arabic"/>
          <w:sz w:val="36"/>
          <w:rtl/>
        </w:rPr>
        <w:t xml:space="preserve"> أجنة مختلف الحيوا</w:t>
      </w:r>
      <w:r w:rsidRPr="00B06405">
        <w:rPr>
          <w:rFonts w:ascii="Traditional Arabic" w:hAnsi="Traditional Arabic" w:hint="eastAsia"/>
          <w:sz w:val="36"/>
          <w:rtl/>
        </w:rPr>
        <w:t>نات</w:t>
      </w:r>
      <w:r w:rsidRPr="00B06405">
        <w:rPr>
          <w:rFonts w:ascii="Traditional Arabic" w:hAnsi="Traditional Arabic"/>
          <w:sz w:val="36"/>
          <w:rtl/>
        </w:rPr>
        <w:t xml:space="preserve"> في مراحلها الأولى.</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الأجنة ومراحل تكونها تمثل عندهم إعادة لتاريخ حياة الكائنات بقانون الاستعادة.</w:t>
      </w:r>
    </w:p>
    <w:p w:rsidR="00763887" w:rsidRPr="00B06405" w:rsidRDefault="00763887" w:rsidP="00B576A4">
      <w:pPr>
        <w:rPr>
          <w:rFonts w:ascii="Traditional Arabic" w:hAnsi="Traditional Arabic"/>
          <w:sz w:val="36"/>
          <w:rtl/>
        </w:rPr>
      </w:pPr>
      <w:r w:rsidRPr="00B06405">
        <w:rPr>
          <w:rFonts w:ascii="Traditional Arabic" w:hAnsi="Traditional Arabic" w:hint="eastAsia"/>
          <w:sz w:val="36"/>
          <w:rtl/>
        </w:rPr>
        <w:t>فالمراحل</w:t>
      </w:r>
      <w:r w:rsidRPr="00B06405">
        <w:rPr>
          <w:rFonts w:ascii="Traditional Arabic" w:hAnsi="Traditional Arabic"/>
          <w:sz w:val="36"/>
          <w:rtl/>
        </w:rPr>
        <w:t xml:space="preserve"> التي يمر بها الجنين أثناء تطوره وتكون أعضا</w:t>
      </w:r>
      <w:r w:rsidRPr="00B06405">
        <w:rPr>
          <w:rFonts w:ascii="Traditional Arabic" w:hAnsi="Traditional Arabic" w:hint="eastAsia"/>
          <w:sz w:val="36"/>
          <w:rtl/>
        </w:rPr>
        <w:t>ؤه</w:t>
      </w:r>
      <w:r w:rsidRPr="00B06405">
        <w:rPr>
          <w:rFonts w:ascii="Traditional Arabic" w:hAnsi="Traditional Arabic"/>
          <w:sz w:val="36"/>
          <w:rtl/>
        </w:rPr>
        <w:t xml:space="preserve"> المختلفة تحكي قصة التطور التي يمر بها ال</w:t>
      </w:r>
      <w:r w:rsidRPr="00B06405">
        <w:rPr>
          <w:rFonts w:ascii="Traditional Arabic" w:hAnsi="Traditional Arabic" w:hint="eastAsia"/>
          <w:sz w:val="36"/>
          <w:rtl/>
        </w:rPr>
        <w:t>فرد</w:t>
      </w:r>
      <w:r w:rsidRPr="00B06405">
        <w:rPr>
          <w:rFonts w:ascii="Traditional Arabic" w:hAnsi="Traditional Arabic"/>
          <w:sz w:val="36"/>
          <w:rtl/>
        </w:rPr>
        <w:t xml:space="preserve"> في تطوره عن أسلافه.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وعملية</w:t>
      </w:r>
      <w:r w:rsidRPr="00B06405">
        <w:rPr>
          <w:rFonts w:ascii="Traditional Arabic" w:hAnsi="Traditional Arabic"/>
          <w:sz w:val="36"/>
          <w:rtl/>
        </w:rPr>
        <w:t xml:space="preserve"> تكوين الجنين في الإنسان ما هي إلا استعادة لأطوار الجنين في عالم الحيوا</w:t>
      </w:r>
      <w:r w:rsidRPr="00B06405">
        <w:rPr>
          <w:rFonts w:ascii="Traditional Arabic" w:hAnsi="Traditional Arabic" w:hint="eastAsia"/>
          <w:sz w:val="36"/>
          <w:rtl/>
        </w:rPr>
        <w:t>نات</w:t>
      </w:r>
      <w:r w:rsidRPr="00B06405">
        <w:rPr>
          <w:rFonts w:ascii="Traditional Arabic" w:hAnsi="Traditional Arabic"/>
          <w:sz w:val="36"/>
          <w:rtl/>
        </w:rPr>
        <w:t xml:space="preserve"> التي تعتبر أقل مرتبة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فالجنين</w:t>
      </w:r>
      <w:r w:rsidRPr="00B06405">
        <w:rPr>
          <w:rFonts w:ascii="Traditional Arabic" w:hAnsi="Traditional Arabic"/>
          <w:sz w:val="36"/>
          <w:rtl/>
        </w:rPr>
        <w:t xml:space="preserve"> ينتهي بما يشبه الذيل في كل من الإنسان والحيوان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وبتطور</w:t>
      </w:r>
      <w:r w:rsidRPr="00B06405">
        <w:rPr>
          <w:rFonts w:ascii="Traditional Arabic" w:hAnsi="Traditional Arabic"/>
          <w:sz w:val="36"/>
          <w:rtl/>
        </w:rPr>
        <w:t xml:space="preserve"> الجنين يختفي الذيل في جنين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ويبقى</w:t>
      </w:r>
      <w:r w:rsidRPr="00B06405">
        <w:rPr>
          <w:rFonts w:ascii="Traditional Arabic" w:hAnsi="Traditional Arabic"/>
          <w:sz w:val="36"/>
          <w:rtl/>
        </w:rPr>
        <w:t xml:space="preserve"> في جنين الحيوان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6D5D">
      <w:pPr>
        <w:pStyle w:val="11"/>
        <w:keepNext/>
        <w:bidi/>
        <w:spacing w:before="120"/>
        <w:jc w:val="both"/>
        <w:rPr>
          <w:rFonts w:cs="Traditional Arabic"/>
          <w:szCs w:val="36"/>
          <w:rtl/>
        </w:rPr>
      </w:pPr>
      <w:r w:rsidRPr="00B06405">
        <w:rPr>
          <w:rFonts w:cs="Traditional Arabic"/>
          <w:szCs w:val="36"/>
          <w:rtl/>
        </w:rPr>
        <w:t>3- علم التشريح المقارن</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37"/>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يزعم</w:t>
      </w:r>
      <w:r w:rsidRPr="00B06405">
        <w:rPr>
          <w:rFonts w:ascii="Traditional Arabic" w:hAnsi="Traditional Arabic"/>
          <w:sz w:val="36"/>
          <w:rtl/>
        </w:rPr>
        <w:t xml:space="preserve"> أنصار هذه النظرية أن من أدلتهم عليها: </w:t>
      </w:r>
      <w:r w:rsidRPr="00B06405">
        <w:rPr>
          <w:rFonts w:ascii="Traditional Arabic" w:hAnsi="Traditional Arabic" w:hint="eastAsia"/>
          <w:sz w:val="36"/>
          <w:rtl/>
        </w:rPr>
        <w:t>وجودَ</w:t>
      </w:r>
      <w:r w:rsidRPr="00B06405">
        <w:rPr>
          <w:rFonts w:ascii="Traditional Arabic" w:hAnsi="Traditional Arabic"/>
          <w:sz w:val="36"/>
          <w:rtl/>
        </w:rPr>
        <w:t xml:space="preserve"> سمات عامة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أوجه شبه في البنى التركيبية بين أفراد مجموعة تصنيفية معينة.</w:t>
      </w:r>
    </w:p>
    <w:p w:rsidR="00763887" w:rsidRPr="00B06405" w:rsidRDefault="00763887" w:rsidP="001A6D5D">
      <w:pPr>
        <w:rPr>
          <w:rFonts w:ascii="Traditional Arabic" w:hAnsi="Traditional Arabic"/>
          <w:sz w:val="36"/>
          <w:rtl/>
        </w:rPr>
      </w:pPr>
      <w:r w:rsidRPr="00B06405">
        <w:rPr>
          <w:rFonts w:ascii="Traditional Arabic" w:hAnsi="Traditional Arabic" w:hint="eastAsia"/>
          <w:sz w:val="36"/>
          <w:rtl/>
        </w:rPr>
        <w:t>وهناك</w:t>
      </w:r>
      <w:r w:rsidRPr="00B06405">
        <w:rPr>
          <w:rFonts w:ascii="Traditional Arabic" w:hAnsi="Traditional Arabic"/>
          <w:sz w:val="36"/>
          <w:rtl/>
        </w:rPr>
        <w:t xml:space="preserve"> تشابه بين جميع الحيوان</w:t>
      </w:r>
      <w:r w:rsidRPr="00B06405">
        <w:rPr>
          <w:rFonts w:ascii="Traditional Arabic" w:hAnsi="Traditional Arabic" w:hint="eastAsia"/>
          <w:sz w:val="36"/>
          <w:rtl/>
        </w:rPr>
        <w:t>ات</w:t>
      </w:r>
      <w:r w:rsidRPr="00B06405">
        <w:rPr>
          <w:rFonts w:ascii="Traditional Arabic" w:hAnsi="Traditional Arabic"/>
          <w:sz w:val="36"/>
          <w:rtl/>
        </w:rPr>
        <w:t xml:space="preserve"> في تركيب أجسامها من خلايا متشابهة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وأنسجة</w:t>
      </w:r>
      <w:r w:rsidRPr="00B06405">
        <w:rPr>
          <w:rFonts w:ascii="Traditional Arabic" w:hAnsi="Traditional Arabic"/>
          <w:sz w:val="36"/>
          <w:rtl/>
        </w:rPr>
        <w:t xml:space="preserve"> وأعضاء متماثلة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فأنسجة</w:t>
      </w:r>
      <w:r w:rsidRPr="00B06405">
        <w:rPr>
          <w:rFonts w:ascii="Traditional Arabic" w:hAnsi="Traditional Arabic"/>
          <w:sz w:val="36"/>
          <w:rtl/>
        </w:rPr>
        <w:t xml:space="preserve"> الكبد والمعدة لا تختلف جوهري</w:t>
      </w:r>
      <w:r w:rsidRPr="00B06405">
        <w:rPr>
          <w:rFonts w:ascii="Traditional Arabic" w:hAnsi="Traditional Arabic" w:hint="eastAsia"/>
          <w:sz w:val="36"/>
          <w:rtl/>
        </w:rPr>
        <w:t>ًّا</w:t>
      </w:r>
      <w:r w:rsidRPr="00B06405">
        <w:rPr>
          <w:rFonts w:ascii="Traditional Arabic" w:hAnsi="Traditional Arabic"/>
          <w:sz w:val="36"/>
          <w:rtl/>
        </w:rPr>
        <w:t xml:space="preserve"> في الأرنب عنها في الإنسان.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وذلك</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مثل</w:t>
      </w:r>
      <w:r w:rsidRPr="00B06405">
        <w:rPr>
          <w:rFonts w:ascii="Traditional Arabic" w:hAnsi="Traditional Arabic"/>
          <w:sz w:val="36"/>
          <w:rtl/>
        </w:rPr>
        <w:t xml:space="preserve"> تشابه بنية ذراع الإنسان مع الساق الأمامية للحصان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جناح الخفاش</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6D5D">
      <w:pPr>
        <w:pStyle w:val="11"/>
        <w:keepNext/>
        <w:bidi/>
        <w:spacing w:before="120"/>
        <w:jc w:val="both"/>
        <w:rPr>
          <w:rFonts w:cs="Traditional Arabic"/>
          <w:szCs w:val="36"/>
          <w:rtl/>
        </w:rPr>
      </w:pPr>
      <w:r w:rsidRPr="00B06405">
        <w:rPr>
          <w:rFonts w:cs="Traditional Arabic"/>
          <w:szCs w:val="36"/>
          <w:rtl/>
        </w:rPr>
        <w:t>4- الأعضاء الأثرية</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39"/>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أهم الأدلة التي قدّمها التطوريون لإثبات نظريتهم هي: </w:t>
      </w:r>
      <w:r w:rsidRPr="00B06405">
        <w:rPr>
          <w:rFonts w:ascii="Traditional Arabic" w:hAnsi="Traditional Arabic" w:hint="eastAsia"/>
          <w:sz w:val="36"/>
          <w:rtl/>
        </w:rPr>
        <w:t>أن</w:t>
      </w:r>
      <w:r w:rsidRPr="00B06405">
        <w:rPr>
          <w:rFonts w:ascii="Traditional Arabic" w:hAnsi="Traditional Arabic"/>
          <w:sz w:val="36"/>
          <w:rtl/>
        </w:rPr>
        <w:t xml:space="preserve"> جسم الإنسان يحتوي على أعضاء لا تعرف لها وظيفة معينة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على أعضاء ضامرة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إذن</w:t>
      </w:r>
      <w:r w:rsidRPr="00B06405">
        <w:rPr>
          <w:rFonts w:ascii="Traditional Arabic" w:hAnsi="Traditional Arabic"/>
          <w:sz w:val="36"/>
          <w:rtl/>
        </w:rPr>
        <w:t xml:space="preserve"> فهي - </w:t>
      </w:r>
      <w:r w:rsidRPr="00B06405">
        <w:rPr>
          <w:rFonts w:ascii="Traditional Arabic" w:hAnsi="Traditional Arabic" w:hint="eastAsia"/>
          <w:sz w:val="36"/>
          <w:rtl/>
        </w:rPr>
        <w:t>على</w:t>
      </w:r>
      <w:r w:rsidRPr="00B06405">
        <w:rPr>
          <w:rFonts w:ascii="Traditional Arabic" w:hAnsi="Traditional Arabic"/>
          <w:sz w:val="36"/>
          <w:rtl/>
        </w:rPr>
        <w:t xml:space="preserve"> زعمهم - </w:t>
      </w:r>
      <w:r w:rsidRPr="00B06405">
        <w:rPr>
          <w:rFonts w:ascii="Traditional Arabic" w:hAnsi="Traditional Arabic" w:hint="eastAsia"/>
          <w:sz w:val="36"/>
          <w:rtl/>
        </w:rPr>
        <w:t>أعضاء</w:t>
      </w:r>
      <w:r w:rsidRPr="00B06405">
        <w:rPr>
          <w:rFonts w:ascii="Traditional Arabic" w:hAnsi="Traditional Arabic"/>
          <w:sz w:val="36"/>
          <w:rtl/>
        </w:rPr>
        <w:t xml:space="preserve"> أثرية انتقلت إلى الإنسان من أسلافه من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كانت هذه الأعضاء ذات </w:t>
      </w:r>
      <w:r w:rsidRPr="00B06405">
        <w:rPr>
          <w:rFonts w:ascii="Traditional Arabic" w:hAnsi="Traditional Arabic" w:hint="eastAsia"/>
          <w:sz w:val="36"/>
          <w:rtl/>
        </w:rPr>
        <w:t>فائدة</w:t>
      </w:r>
      <w:r w:rsidRPr="00B06405">
        <w:rPr>
          <w:rFonts w:ascii="Traditional Arabic" w:hAnsi="Traditional Arabic"/>
          <w:sz w:val="36"/>
          <w:rtl/>
        </w:rPr>
        <w:t xml:space="preserve"> لها آنذاك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وعندما</w:t>
      </w:r>
      <w:r w:rsidRPr="00B06405">
        <w:rPr>
          <w:rFonts w:ascii="Traditional Arabic" w:hAnsi="Traditional Arabic"/>
          <w:sz w:val="36"/>
          <w:rtl/>
        </w:rPr>
        <w:t xml:space="preserve"> تطورت هذه الحيوانات وترقت إلى مستوى الإنسان لم تعد لها أي فائدة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فبقيت</w:t>
      </w:r>
      <w:r w:rsidRPr="00B06405">
        <w:rPr>
          <w:rFonts w:ascii="Traditional Arabic" w:hAnsi="Traditional Arabic"/>
          <w:sz w:val="36"/>
          <w:rtl/>
        </w:rPr>
        <w:t xml:space="preserve"> في جسم الإنسان من دون أي وظيفة أو فائدة سوى الإشارة إلى أن الإنسان قد انحدر من سلالة حيوانية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فوجود</w:t>
      </w:r>
      <w:r w:rsidRPr="00B06405">
        <w:rPr>
          <w:rFonts w:ascii="Traditional Arabic" w:hAnsi="Traditional Arabic"/>
          <w:sz w:val="36"/>
          <w:rtl/>
        </w:rPr>
        <w:t xml:space="preserve"> الزائدة الدودية في الإنسان التي هي </w:t>
      </w:r>
      <w:r w:rsidRPr="00B06405">
        <w:rPr>
          <w:rFonts w:ascii="Traditional Arabic" w:hAnsi="Traditional Arabic" w:hint="eastAsia"/>
          <w:sz w:val="36"/>
          <w:rtl/>
        </w:rPr>
        <w:t>المساعد</w:t>
      </w:r>
      <w:r w:rsidRPr="00B06405">
        <w:rPr>
          <w:rFonts w:ascii="Traditional Arabic" w:hAnsi="Traditional Arabic"/>
          <w:sz w:val="36"/>
          <w:rtl/>
        </w:rPr>
        <w:t xml:space="preserve"> في هضم النباتات وليس لها الآن عمل في الإنسان مما يوحي بأنها أثر بقي من القرود لم يتطور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تقوم بدورها في حياة القرود الآن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6D5D">
      <w:pPr>
        <w:pStyle w:val="11"/>
        <w:keepNext/>
        <w:bidi/>
        <w:spacing w:before="120"/>
        <w:jc w:val="both"/>
        <w:rPr>
          <w:rFonts w:cs="Traditional Arabic"/>
          <w:szCs w:val="36"/>
          <w:rtl/>
        </w:rPr>
      </w:pPr>
      <w:r w:rsidRPr="00B06405">
        <w:rPr>
          <w:rFonts w:cs="Traditional Arabic"/>
          <w:szCs w:val="36"/>
          <w:rtl/>
        </w:rPr>
        <w:t>القوانين التي بنيت عليها نظرية النشوء والارتقاء:</w:t>
      </w:r>
    </w:p>
    <w:p w:rsidR="00763887" w:rsidRPr="00B06405" w:rsidRDefault="00763887" w:rsidP="001A6D5D">
      <w:pPr>
        <w:pStyle w:val="11"/>
        <w:keepNext/>
        <w:bidi/>
        <w:spacing w:before="120"/>
        <w:jc w:val="both"/>
        <w:rPr>
          <w:rFonts w:cs="Traditional Arabic"/>
          <w:szCs w:val="36"/>
          <w:rtl/>
        </w:rPr>
      </w:pPr>
      <w:r w:rsidRPr="00B06405">
        <w:rPr>
          <w:rFonts w:cs="Traditional Arabic"/>
          <w:szCs w:val="36"/>
          <w:rtl/>
        </w:rPr>
        <w:t>1- ناموس تنازع البقاء</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42"/>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ويرى</w:t>
      </w:r>
      <w:r w:rsidRPr="00B06405">
        <w:rPr>
          <w:rFonts w:ascii="Traditional Arabic" w:hAnsi="Traditional Arabic"/>
          <w:sz w:val="36"/>
          <w:rtl/>
        </w:rPr>
        <w:t xml:space="preserve"> داروين أن الكائنات الحية في تنازع مستمر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الأقوى منها هو الذي يبقى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بينما</w:t>
      </w:r>
      <w:r w:rsidRPr="00B06405">
        <w:rPr>
          <w:rFonts w:ascii="Traditional Arabic" w:hAnsi="Traditional Arabic"/>
          <w:sz w:val="36"/>
          <w:rtl/>
        </w:rPr>
        <w:t xml:space="preserve"> يتلاشى الضعيف لعدم صلاحيته للحياة.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ويمثل</w:t>
      </w:r>
      <w:r w:rsidRPr="00B06405">
        <w:rPr>
          <w:rFonts w:ascii="Traditional Arabic" w:hAnsi="Traditional Arabic"/>
          <w:sz w:val="36"/>
          <w:rtl/>
        </w:rPr>
        <w:t xml:space="preserve"> لذلك بسرب الأبقار الوحشية حين تتزاحم على المرعى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فيفوز</w:t>
      </w:r>
      <w:r w:rsidRPr="00B06405">
        <w:rPr>
          <w:rFonts w:ascii="Traditional Arabic" w:hAnsi="Traditional Arabic"/>
          <w:sz w:val="36"/>
          <w:rtl/>
        </w:rPr>
        <w:t xml:space="preserve"> القوي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ويزداد</w:t>
      </w:r>
      <w:r w:rsidRPr="00B06405">
        <w:rPr>
          <w:rFonts w:ascii="Traditional Arabic" w:hAnsi="Traditional Arabic"/>
          <w:sz w:val="36"/>
          <w:rtl/>
        </w:rPr>
        <w:t xml:space="preserve"> قوة إلى قوته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بينما</w:t>
      </w:r>
      <w:r w:rsidRPr="00B06405">
        <w:rPr>
          <w:rFonts w:ascii="Traditional Arabic" w:hAnsi="Traditional Arabic"/>
          <w:sz w:val="36"/>
          <w:rtl/>
        </w:rPr>
        <w:t xml:space="preserve"> يزداد الضعيف ضعف</w:t>
      </w:r>
      <w:r w:rsidRPr="00B06405">
        <w:rPr>
          <w:rFonts w:ascii="Traditional Arabic" w:hAnsi="Traditional Arabic" w:hint="eastAsia"/>
          <w:sz w:val="36"/>
          <w:rtl/>
        </w:rPr>
        <w:t>ًا</w:t>
      </w:r>
      <w:r w:rsidRPr="00B06405">
        <w:rPr>
          <w:rFonts w:ascii="Traditional Arabic" w:hAnsi="Traditional Arabic"/>
          <w:sz w:val="36"/>
          <w:rtl/>
        </w:rPr>
        <w:t xml:space="preserve"> إل</w:t>
      </w:r>
      <w:r w:rsidRPr="00B06405">
        <w:rPr>
          <w:rFonts w:ascii="Traditional Arabic" w:hAnsi="Traditional Arabic" w:hint="eastAsia"/>
          <w:sz w:val="36"/>
          <w:rtl/>
        </w:rPr>
        <w:t>ى</w:t>
      </w:r>
      <w:r w:rsidRPr="00B06405">
        <w:rPr>
          <w:rFonts w:ascii="Traditional Arabic" w:hAnsi="Traditional Arabic"/>
          <w:sz w:val="36"/>
          <w:rtl/>
        </w:rPr>
        <w:t xml:space="preserve"> ضعفه حتى يتلاشى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ما يعرف بناموس البقاء عندهم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6D5D">
      <w:pPr>
        <w:pStyle w:val="11"/>
        <w:keepNext/>
        <w:bidi/>
        <w:spacing w:before="120"/>
        <w:jc w:val="both"/>
        <w:rPr>
          <w:rFonts w:cs="Traditional Arabic"/>
          <w:szCs w:val="36"/>
          <w:rtl/>
        </w:rPr>
      </w:pPr>
      <w:r w:rsidRPr="00B06405">
        <w:rPr>
          <w:rFonts w:cs="Traditional Arabic"/>
          <w:szCs w:val="36"/>
          <w:rtl/>
        </w:rPr>
        <w:t>2- ناموس الانتخاب الطبيعي</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44"/>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يشرح</w:t>
      </w:r>
      <w:r w:rsidRPr="00B06405">
        <w:rPr>
          <w:rFonts w:ascii="Traditional Arabic" w:hAnsi="Traditional Arabic"/>
          <w:sz w:val="36"/>
          <w:rtl/>
        </w:rPr>
        <w:t xml:space="preserve"> داروين هذا الناموس معقب</w:t>
      </w:r>
      <w:r w:rsidRPr="00B06405">
        <w:rPr>
          <w:rFonts w:ascii="Traditional Arabic" w:hAnsi="Traditional Arabic" w:hint="eastAsia"/>
          <w:sz w:val="36"/>
          <w:rtl/>
        </w:rPr>
        <w:t>ًا</w:t>
      </w:r>
      <w:r w:rsidRPr="00B06405">
        <w:rPr>
          <w:rFonts w:ascii="Traditional Arabic" w:hAnsi="Traditional Arabic"/>
          <w:sz w:val="36"/>
          <w:rtl/>
        </w:rPr>
        <w:t xml:space="preserve"> على ما مثل به من سرب الأبقار: </w:t>
      </w:r>
      <w:r w:rsidRPr="00B06405">
        <w:rPr>
          <w:rFonts w:ascii="Traditional Arabic" w:hAnsi="Traditional Arabic" w:hint="eastAsia"/>
          <w:sz w:val="36"/>
          <w:rtl/>
        </w:rPr>
        <w:t>فإذا</w:t>
      </w:r>
      <w:r w:rsidRPr="00B06405">
        <w:rPr>
          <w:rFonts w:ascii="Traditional Arabic" w:hAnsi="Traditional Arabic"/>
          <w:sz w:val="36"/>
          <w:rtl/>
        </w:rPr>
        <w:t xml:space="preserve"> انتقل هذا السرب إلى مسافة بعيدة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ومر</w:t>
      </w:r>
      <w:r w:rsidRPr="00B06405">
        <w:rPr>
          <w:rFonts w:ascii="Traditional Arabic" w:hAnsi="Traditional Arabic"/>
          <w:sz w:val="36"/>
          <w:rtl/>
        </w:rPr>
        <w:t xml:space="preserve"> بطريق وعرة فإن </w:t>
      </w:r>
      <w:r w:rsidRPr="00B06405">
        <w:rPr>
          <w:rFonts w:ascii="Traditional Arabic" w:hAnsi="Traditional Arabic" w:hint="eastAsia"/>
          <w:sz w:val="36"/>
          <w:rtl/>
        </w:rPr>
        <w:t>الأقوى</w:t>
      </w:r>
      <w:r w:rsidRPr="00B06405">
        <w:rPr>
          <w:rFonts w:ascii="Traditional Arabic" w:hAnsi="Traditional Arabic"/>
          <w:sz w:val="36"/>
          <w:rtl/>
        </w:rPr>
        <w:t xml:space="preserve"> هو الذي يصل إلى مأمنه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بخلاف</w:t>
      </w:r>
      <w:r w:rsidRPr="00B06405">
        <w:rPr>
          <w:rFonts w:ascii="Traditional Arabic" w:hAnsi="Traditional Arabic"/>
          <w:sz w:val="36"/>
          <w:rtl/>
        </w:rPr>
        <w:t xml:space="preserve"> الأضعف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يعني أن نتيجة هذا التنازع كله بقاء الأصلح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وهلاك</w:t>
      </w:r>
      <w:r w:rsidRPr="00B06405">
        <w:rPr>
          <w:rFonts w:ascii="Traditional Arabic" w:hAnsi="Traditional Arabic"/>
          <w:sz w:val="36"/>
          <w:rtl/>
        </w:rPr>
        <w:t xml:space="preserve"> غير الأصلح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6D5D">
      <w:pPr>
        <w:rPr>
          <w:rFonts w:ascii="Traditional Arabic" w:hAnsi="Traditional Arabic"/>
          <w:sz w:val="36"/>
          <w:rtl/>
        </w:rPr>
      </w:pPr>
      <w:r w:rsidRPr="00B06405">
        <w:rPr>
          <w:rFonts w:ascii="Traditional Arabic" w:hAnsi="Traditional Arabic" w:hint="eastAsia"/>
          <w:sz w:val="36"/>
          <w:rtl/>
        </w:rPr>
        <w:t>فعوامل</w:t>
      </w:r>
      <w:r w:rsidRPr="00B06405">
        <w:rPr>
          <w:rFonts w:ascii="Traditional Arabic" w:hAnsi="Traditional Arabic"/>
          <w:sz w:val="36"/>
          <w:rtl/>
        </w:rPr>
        <w:t xml:space="preserve"> الفناء تقوم بإهلاك الكائنات الضعيفة الهزيلة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والإبقاء</w:t>
      </w:r>
      <w:r w:rsidRPr="00B06405">
        <w:rPr>
          <w:rFonts w:ascii="Traditional Arabic" w:hAnsi="Traditional Arabic"/>
          <w:sz w:val="36"/>
          <w:rtl/>
        </w:rPr>
        <w:t xml:space="preserve"> على الكائنات القوية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فيبقى</w:t>
      </w:r>
      <w:r w:rsidRPr="00B06405">
        <w:rPr>
          <w:rFonts w:ascii="Traditional Arabic" w:hAnsi="Traditional Arabic"/>
          <w:sz w:val="36"/>
          <w:rtl/>
        </w:rPr>
        <w:t xml:space="preserve"> القوي الذي يورث صفاته القوية لذريته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وتتجمع</w:t>
      </w:r>
      <w:r w:rsidRPr="00B06405">
        <w:rPr>
          <w:rFonts w:ascii="Traditional Arabic" w:hAnsi="Traditional Arabic"/>
          <w:sz w:val="36"/>
          <w:rtl/>
        </w:rPr>
        <w:t xml:space="preserve"> الصفات القوية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مرور الزمن مكونة صفة جديدة في ذلك الكائن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ما يعرف </w:t>
      </w:r>
      <w:r w:rsidRPr="00B06405">
        <w:rPr>
          <w:rFonts w:ascii="Traditional Arabic" w:hAnsi="Traditional Arabic" w:hint="eastAsia"/>
          <w:sz w:val="36"/>
          <w:rtl/>
        </w:rPr>
        <w:t>بـ</w:t>
      </w:r>
      <w:r w:rsidRPr="00B06405">
        <w:rPr>
          <w:rFonts w:ascii="Traditional Arabic" w:hAnsi="Traditional Arabic"/>
          <w:sz w:val="36"/>
          <w:rtl/>
        </w:rPr>
        <w:t>(</w:t>
      </w:r>
      <w:r w:rsidRPr="00B06405">
        <w:rPr>
          <w:rFonts w:ascii="Traditional Arabic" w:hAnsi="Traditional Arabic" w:hint="eastAsia"/>
          <w:sz w:val="36"/>
          <w:rtl/>
        </w:rPr>
        <w:t>النشوء</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يجعل الكائن يرتقي بتلك الصفات الناشئة إلى كائن أعلى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وهكذا</w:t>
      </w:r>
      <w:r w:rsidRPr="00B06405">
        <w:rPr>
          <w:rFonts w:ascii="Traditional Arabic" w:hAnsi="Traditional Arabic"/>
          <w:sz w:val="36"/>
          <w:rtl/>
        </w:rPr>
        <w:t xml:space="preserve"> يستمر التطور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ما يعرف ب</w:t>
      </w:r>
      <w:r w:rsidRPr="00B06405">
        <w:rPr>
          <w:rFonts w:ascii="Traditional Arabic" w:hAnsi="Traditional Arabic" w:hint="eastAsia"/>
          <w:sz w:val="36"/>
          <w:rtl/>
        </w:rPr>
        <w:t>ـ</w:t>
      </w:r>
      <w:r w:rsidRPr="00B06405">
        <w:rPr>
          <w:rFonts w:ascii="Traditional Arabic" w:hAnsi="Traditional Arabic"/>
          <w:sz w:val="36"/>
          <w:rtl/>
        </w:rPr>
        <w:t>(</w:t>
      </w:r>
      <w:r w:rsidRPr="00B06405">
        <w:rPr>
          <w:rFonts w:ascii="Traditional Arabic" w:hAnsi="Traditional Arabic" w:hint="eastAsia"/>
          <w:sz w:val="36"/>
          <w:rtl/>
        </w:rPr>
        <w:t>الارتقاء</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6D5D">
      <w:pPr>
        <w:pStyle w:val="11"/>
        <w:keepNext/>
        <w:bidi/>
        <w:spacing w:before="120"/>
        <w:jc w:val="both"/>
        <w:rPr>
          <w:rFonts w:cs="Traditional Arabic"/>
          <w:szCs w:val="36"/>
          <w:rtl/>
        </w:rPr>
      </w:pPr>
      <w:r w:rsidRPr="00B06405">
        <w:rPr>
          <w:rFonts w:cs="Traditional Arabic"/>
          <w:szCs w:val="36"/>
          <w:rtl/>
        </w:rPr>
        <w:t>3- ناموس المطابقة</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47"/>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يرى</w:t>
      </w:r>
      <w:r w:rsidRPr="00B06405">
        <w:rPr>
          <w:rFonts w:ascii="Traditional Arabic" w:hAnsi="Traditional Arabic"/>
          <w:sz w:val="36"/>
          <w:rtl/>
        </w:rPr>
        <w:t xml:space="preserve"> داروين أن لنوعية الأغذية وطرق الوصول إليها دخ</w:t>
      </w:r>
      <w:r w:rsidRPr="00B06405">
        <w:rPr>
          <w:rFonts w:ascii="Traditional Arabic" w:hAnsi="Traditional Arabic" w:hint="eastAsia"/>
          <w:sz w:val="36"/>
          <w:rtl/>
        </w:rPr>
        <w:t>لاً</w:t>
      </w:r>
      <w:r w:rsidRPr="00B06405">
        <w:rPr>
          <w:rFonts w:ascii="Traditional Arabic" w:hAnsi="Traditional Arabic"/>
          <w:sz w:val="36"/>
          <w:rtl/>
        </w:rPr>
        <w:t xml:space="preserve"> كبير</w:t>
      </w:r>
      <w:r w:rsidRPr="00B06405">
        <w:rPr>
          <w:rFonts w:ascii="Traditional Arabic" w:hAnsi="Traditional Arabic" w:hint="eastAsia"/>
          <w:sz w:val="36"/>
          <w:rtl/>
        </w:rPr>
        <w:t>ًا</w:t>
      </w:r>
      <w:r w:rsidRPr="00B06405">
        <w:rPr>
          <w:rFonts w:ascii="Traditional Arabic" w:hAnsi="Traditional Arabic"/>
          <w:sz w:val="36"/>
          <w:rtl/>
        </w:rPr>
        <w:t xml:space="preserve"> في إحداث الاختلافات بين الأنواع.</w:t>
      </w:r>
    </w:p>
    <w:p w:rsidR="00763887" w:rsidRPr="00B06405" w:rsidRDefault="00763887" w:rsidP="004B2723">
      <w:pPr>
        <w:rPr>
          <w:rFonts w:ascii="Traditional Arabic" w:hAnsi="Traditional Arabic"/>
          <w:sz w:val="36"/>
          <w:rtl/>
        </w:rPr>
      </w:pPr>
      <w:r w:rsidRPr="00B06405">
        <w:rPr>
          <w:rFonts w:ascii="Traditional Arabic" w:hAnsi="Traditional Arabic" w:hint="eastAsia"/>
          <w:sz w:val="36"/>
          <w:rtl/>
        </w:rPr>
        <w:t>ويمثل</w:t>
      </w:r>
      <w:r w:rsidRPr="00B06405">
        <w:rPr>
          <w:rFonts w:ascii="Traditional Arabic" w:hAnsi="Traditional Arabic"/>
          <w:sz w:val="36"/>
          <w:rtl/>
        </w:rPr>
        <w:t xml:space="preserve"> لذلك بال</w:t>
      </w:r>
      <w:r w:rsidRPr="00B06405">
        <w:rPr>
          <w:rFonts w:ascii="Traditional Arabic" w:hAnsi="Traditional Arabic" w:hint="eastAsia"/>
          <w:sz w:val="36"/>
          <w:rtl/>
        </w:rPr>
        <w:t>أسد؛</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هو من الحيوانات المفترسة آكلات اللحوم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له</w:t>
      </w:r>
      <w:r w:rsidRPr="00B06405">
        <w:rPr>
          <w:rFonts w:ascii="Traditional Arabic" w:hAnsi="Traditional Arabic"/>
          <w:sz w:val="36"/>
          <w:rtl/>
        </w:rPr>
        <w:t xml:space="preserve"> أنياب حادة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وبراثن</w:t>
      </w:r>
      <w:r w:rsidRPr="00B06405">
        <w:rPr>
          <w:rFonts w:ascii="Traditional Arabic" w:hAnsi="Traditional Arabic"/>
          <w:sz w:val="36"/>
          <w:rtl/>
        </w:rPr>
        <w:t xml:space="preserve"> قوية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أوجد الأسد على مر آلاف السنين في مكان لا يمكنه الافتراس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أجبر على تعاطي الأغذية النباتية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لاضطر</w:t>
      </w:r>
      <w:r w:rsidRPr="00B06405">
        <w:rPr>
          <w:rFonts w:ascii="Traditional Arabic" w:hAnsi="Traditional Arabic"/>
          <w:sz w:val="36"/>
          <w:rtl/>
        </w:rPr>
        <w:t xml:space="preserve"> لتعاطيها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بطلت وظيفة أنيابه الحادة وأظفاره الماضية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فتضعف</w:t>
      </w:r>
      <w:r w:rsidRPr="00B06405">
        <w:rPr>
          <w:rFonts w:ascii="Traditional Arabic" w:hAnsi="Traditional Arabic"/>
          <w:sz w:val="36"/>
          <w:rtl/>
        </w:rPr>
        <w:t xml:space="preserve"> لإهمالها وتتغير تدريجي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وتكون</w:t>
      </w:r>
      <w:r w:rsidRPr="00B06405">
        <w:rPr>
          <w:rFonts w:ascii="Traditional Arabic" w:hAnsi="Traditional Arabic"/>
          <w:sz w:val="36"/>
          <w:rtl/>
        </w:rPr>
        <w:t xml:space="preserve"> أمعاؤه ت</w:t>
      </w:r>
      <w:r w:rsidRPr="00B06405">
        <w:rPr>
          <w:rFonts w:ascii="Traditional Arabic" w:hAnsi="Traditional Arabic" w:hint="eastAsia"/>
          <w:sz w:val="36"/>
          <w:rtl/>
        </w:rPr>
        <w:t>حاكي</w:t>
      </w:r>
      <w:r w:rsidRPr="00B06405">
        <w:rPr>
          <w:rFonts w:ascii="Traditional Arabic" w:hAnsi="Traditional Arabic"/>
          <w:sz w:val="36"/>
          <w:rtl/>
        </w:rPr>
        <w:t xml:space="preserve"> أمعاء آكلات الأعشاب من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فرض أنَّ هذه النباتات لا تتسنى له إلا بخوض نهر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تسلق أشجار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فسوف</w:t>
      </w:r>
      <w:r w:rsidRPr="00B06405">
        <w:rPr>
          <w:rFonts w:ascii="Traditional Arabic" w:hAnsi="Traditional Arabic"/>
          <w:sz w:val="36"/>
          <w:rtl/>
        </w:rPr>
        <w:t xml:space="preserve"> تظهر فيه على التوالي أعضاء تناسب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B2723">
      <w:pPr>
        <w:pStyle w:val="11"/>
        <w:keepNext/>
        <w:bidi/>
        <w:spacing w:before="120"/>
        <w:jc w:val="both"/>
        <w:rPr>
          <w:rFonts w:cs="Traditional Arabic"/>
          <w:szCs w:val="36"/>
          <w:rtl/>
        </w:rPr>
      </w:pPr>
      <w:r w:rsidRPr="00B06405">
        <w:rPr>
          <w:rFonts w:cs="Traditional Arabic"/>
          <w:szCs w:val="36"/>
          <w:rtl/>
        </w:rPr>
        <w:t>4- ناموس الوراثة</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349"/>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EE6615">
      <w:pPr>
        <w:rPr>
          <w:rFonts w:ascii="Traditional Arabic" w:hAnsi="Traditional Arabic"/>
          <w:sz w:val="36"/>
          <w:rtl/>
        </w:rPr>
      </w:pPr>
      <w:r w:rsidRPr="00B06405">
        <w:rPr>
          <w:rFonts w:ascii="Traditional Arabic" w:hAnsi="Traditional Arabic" w:hint="eastAsia"/>
          <w:sz w:val="36"/>
          <w:rtl/>
        </w:rPr>
        <w:t>ومعنى</w:t>
      </w:r>
      <w:r w:rsidRPr="00B06405">
        <w:rPr>
          <w:rFonts w:ascii="Traditional Arabic" w:hAnsi="Traditional Arabic"/>
          <w:sz w:val="36"/>
          <w:rtl/>
        </w:rPr>
        <w:t xml:space="preserve"> هذا الناموس: </w:t>
      </w:r>
      <w:r w:rsidRPr="00B06405">
        <w:rPr>
          <w:rFonts w:ascii="Traditional Arabic" w:hAnsi="Traditional Arabic" w:hint="eastAsia"/>
          <w:sz w:val="36"/>
          <w:rtl/>
        </w:rPr>
        <w:t>أن</w:t>
      </w:r>
      <w:r w:rsidRPr="00B06405">
        <w:rPr>
          <w:rFonts w:ascii="Traditional Arabic" w:hAnsi="Traditional Arabic"/>
          <w:sz w:val="36"/>
          <w:rtl/>
        </w:rPr>
        <w:t xml:space="preserve"> الصفات العرضية التي تحدث في الآباء بواسطة اختلاف الأحوال والأوساط </w:t>
      </w:r>
      <w:r w:rsidRPr="00B06405">
        <w:rPr>
          <w:rFonts w:ascii="Traditional Arabic" w:hAnsi="Traditional Arabic" w:hint="eastAsia"/>
          <w:sz w:val="36"/>
          <w:rtl/>
        </w:rPr>
        <w:t>المعَشِيَّة</w:t>
      </w:r>
      <w:r w:rsidRPr="00B06405">
        <w:rPr>
          <w:rFonts w:ascii="Traditional Arabic" w:hAnsi="Traditional Arabic"/>
          <w:sz w:val="36"/>
          <w:rtl/>
        </w:rPr>
        <w:t xml:space="preserve"> تنتقل إلى الأبناء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فتنشأ</w:t>
      </w:r>
      <w:r w:rsidRPr="00B06405">
        <w:rPr>
          <w:rFonts w:ascii="Traditional Arabic" w:hAnsi="Traditional Arabic"/>
          <w:sz w:val="36"/>
          <w:rtl/>
        </w:rPr>
        <w:t xml:space="preserve"> تلك الأبناء مختلفة فيما بينها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يزال هذا الاختلاف يقوى على مر الأجيال والقرون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تستحيل الصفات العرضية إلى صفات جوهرية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في الأصل اختلافات بسيطة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تحولت</w:t>
      </w:r>
      <w:r w:rsidRPr="00B06405">
        <w:rPr>
          <w:rFonts w:ascii="Traditional Arabic" w:hAnsi="Traditional Arabic"/>
          <w:sz w:val="36"/>
          <w:rtl/>
        </w:rPr>
        <w:t xml:space="preserve"> مع توالي الحق</w:t>
      </w:r>
      <w:r w:rsidRPr="00B06405">
        <w:rPr>
          <w:rFonts w:ascii="Traditional Arabic" w:hAnsi="Traditional Arabic" w:hint="eastAsia"/>
          <w:sz w:val="36"/>
          <w:rtl/>
        </w:rPr>
        <w:t>ب</w:t>
      </w:r>
      <w:r w:rsidRPr="00B06405">
        <w:rPr>
          <w:rFonts w:ascii="Traditional Arabic" w:hAnsi="Traditional Arabic"/>
          <w:sz w:val="36"/>
          <w:rtl/>
        </w:rPr>
        <w:t xml:space="preserve"> حتى تأصلت في الكائن الحي فأ</w:t>
      </w:r>
      <w:r w:rsidRPr="00B06405">
        <w:rPr>
          <w:rFonts w:ascii="Traditional Arabic" w:hAnsi="Traditional Arabic" w:hint="eastAsia"/>
          <w:sz w:val="36"/>
          <w:rtl/>
        </w:rPr>
        <w:t>دت</w:t>
      </w:r>
      <w:r w:rsidRPr="00B06405">
        <w:rPr>
          <w:rFonts w:ascii="Traditional Arabic" w:hAnsi="Traditional Arabic"/>
          <w:sz w:val="36"/>
          <w:rtl/>
        </w:rPr>
        <w:t xml:space="preserve"> به إلى مباينة الأصل الذي نشأ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فيظن</w:t>
      </w:r>
      <w:r w:rsidRPr="00B06405">
        <w:rPr>
          <w:rFonts w:ascii="Traditional Arabic" w:hAnsi="Traditional Arabic"/>
          <w:sz w:val="36"/>
          <w:rtl/>
        </w:rPr>
        <w:t xml:space="preserve"> الرائي أنهما نوع</w:t>
      </w:r>
      <w:r w:rsidRPr="00B06405">
        <w:rPr>
          <w:rFonts w:ascii="Traditional Arabic" w:hAnsi="Traditional Arabic" w:hint="eastAsia"/>
          <w:sz w:val="36"/>
          <w:rtl/>
        </w:rPr>
        <w:t>ان</w:t>
      </w:r>
      <w:r w:rsidRPr="00B06405">
        <w:rPr>
          <w:rFonts w:ascii="Traditional Arabic" w:hAnsi="Traditional Arabic"/>
          <w:sz w:val="36"/>
          <w:rtl/>
        </w:rPr>
        <w:t xml:space="preserve"> مستقل</w:t>
      </w:r>
      <w:r w:rsidRPr="00B06405">
        <w:rPr>
          <w:rFonts w:ascii="Traditional Arabic" w:hAnsi="Traditional Arabic" w:hint="eastAsia"/>
          <w:sz w:val="36"/>
          <w:rtl/>
        </w:rPr>
        <w:t>ان،</w:t>
      </w:r>
      <w:r w:rsidRPr="00B06405">
        <w:rPr>
          <w:rFonts w:ascii="Traditional Arabic" w:hAnsi="Traditional Arabic"/>
          <w:sz w:val="36"/>
          <w:rtl/>
        </w:rPr>
        <w:t xml:space="preserve"> </w:t>
      </w:r>
      <w:r w:rsidRPr="00B06405">
        <w:rPr>
          <w:rFonts w:ascii="Traditional Arabic" w:hAnsi="Traditional Arabic" w:hint="eastAsia"/>
          <w:sz w:val="36"/>
          <w:rtl/>
        </w:rPr>
        <w:t>وهما</w:t>
      </w:r>
      <w:r w:rsidRPr="00B06405">
        <w:rPr>
          <w:rFonts w:ascii="Traditional Arabic" w:hAnsi="Traditional Arabic"/>
          <w:sz w:val="36"/>
          <w:rtl/>
        </w:rPr>
        <w:t xml:space="preserve"> نوع واحد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84DBB">
      <w:pPr>
        <w:pStyle w:val="11"/>
        <w:keepNext/>
        <w:bidi/>
        <w:spacing w:before="120"/>
        <w:jc w:val="both"/>
        <w:rPr>
          <w:rFonts w:cs="Traditional Arabic"/>
          <w:szCs w:val="36"/>
          <w:rtl/>
        </w:rPr>
      </w:pPr>
      <w:r w:rsidRPr="00B06405">
        <w:rPr>
          <w:rFonts w:cs="Traditional Arabic"/>
          <w:szCs w:val="36"/>
          <w:rtl/>
        </w:rPr>
        <w:t>علاقة نظرية النشوء والارتقاء بالحيوان: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خلال الحديث السابق عن نظرية النشوء والارتقاء وبيان المراد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والأدلة</w:t>
      </w:r>
      <w:r w:rsidRPr="00B06405">
        <w:rPr>
          <w:rFonts w:ascii="Traditional Arabic" w:hAnsi="Traditional Arabic"/>
          <w:sz w:val="36"/>
          <w:rtl/>
        </w:rPr>
        <w:t xml:space="preserve"> التي اعتمد أصحابها عليها في بناء هذه النظرية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تلك القواعد التي زعموا أن النظرية تسير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يتجلى</w:t>
      </w:r>
      <w:r w:rsidRPr="00B06405">
        <w:rPr>
          <w:rFonts w:ascii="Traditional Arabic" w:hAnsi="Traditional Arabic"/>
          <w:sz w:val="36"/>
          <w:rtl/>
        </w:rPr>
        <w:t xml:space="preserve"> للباحث بوضوح علاقة هذه النظرية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من خلال النقاط التالية:</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الحياة كما تصورها هذه النظرية تكونت من المادة مباشرة بفعل الطبيعة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جاءت الحياة نتيجة تفاعل </w:t>
      </w:r>
      <w:r w:rsidRPr="00B06405">
        <w:rPr>
          <w:rFonts w:ascii="Traditional Arabic" w:hAnsi="Traditional Arabic" w:hint="eastAsia"/>
          <w:sz w:val="36"/>
          <w:rtl/>
        </w:rPr>
        <w:t>طبيعي</w:t>
      </w:r>
      <w:r w:rsidRPr="00B06405">
        <w:rPr>
          <w:rFonts w:ascii="Traditional Arabic" w:hAnsi="Traditional Arabic"/>
          <w:sz w:val="36"/>
          <w:rtl/>
        </w:rPr>
        <w:t xml:space="preserve"> بين أجزاء المادة.</w:t>
      </w:r>
    </w:p>
    <w:p w:rsidR="00763887" w:rsidRPr="00B06405" w:rsidRDefault="00763887" w:rsidP="00584DBB">
      <w:pPr>
        <w:ind w:left="288"/>
        <w:rPr>
          <w:rFonts w:ascii="Traditional Arabic" w:hAnsi="Traditional Arabic"/>
          <w:sz w:val="36"/>
          <w:rtl/>
        </w:rPr>
      </w:pPr>
      <w:r w:rsidRPr="00B06405">
        <w:rPr>
          <w:rFonts w:ascii="Traditional Arabic" w:hAnsi="Traditional Arabic" w:hint="eastAsia"/>
          <w:sz w:val="36"/>
          <w:rtl/>
        </w:rPr>
        <w:t>فالحيوان</w:t>
      </w:r>
      <w:r w:rsidRPr="00B06405">
        <w:rPr>
          <w:rFonts w:ascii="Traditional Arabic" w:hAnsi="Traditional Arabic"/>
          <w:sz w:val="36"/>
          <w:rtl/>
        </w:rPr>
        <w:t xml:space="preserve"> الذي هو أصل الإنسان - </w:t>
      </w:r>
      <w:r w:rsidRPr="00B06405">
        <w:rPr>
          <w:rFonts w:ascii="Traditional Arabic" w:hAnsi="Traditional Arabic" w:hint="eastAsia"/>
          <w:sz w:val="36"/>
          <w:rtl/>
        </w:rPr>
        <w:t>على</w:t>
      </w:r>
      <w:r w:rsidRPr="00B06405">
        <w:rPr>
          <w:rFonts w:ascii="Traditional Arabic" w:hAnsi="Traditional Arabic"/>
          <w:sz w:val="36"/>
          <w:rtl/>
        </w:rPr>
        <w:t xml:space="preserve"> زعم أصحاب هذه النظرية - </w:t>
      </w:r>
      <w:r w:rsidRPr="00B06405">
        <w:rPr>
          <w:rFonts w:ascii="Traditional Arabic" w:hAnsi="Traditional Arabic" w:hint="eastAsia"/>
          <w:sz w:val="36"/>
          <w:rtl/>
        </w:rPr>
        <w:t>تولد</w:t>
      </w:r>
      <w:r w:rsidRPr="00B06405">
        <w:rPr>
          <w:rFonts w:ascii="Traditional Arabic" w:hAnsi="Traditional Arabic"/>
          <w:sz w:val="36"/>
          <w:rtl/>
        </w:rPr>
        <w:t xml:space="preserve"> من المادة دون تدبير من الخالق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الطبيعة هي التي أوجدته.</w:t>
      </w:r>
    </w:p>
    <w:p w:rsidR="00763887" w:rsidRPr="00B06405" w:rsidRDefault="00763887" w:rsidP="00584DBB">
      <w:pPr>
        <w:ind w:left="288"/>
        <w:rPr>
          <w:rFonts w:ascii="Traditional Arabic" w:hAnsi="Traditional Arabic"/>
          <w:sz w:val="36"/>
          <w:rtl/>
        </w:rPr>
      </w:pPr>
      <w:r w:rsidRPr="00B06405">
        <w:rPr>
          <w:rFonts w:ascii="Traditional Arabic" w:hAnsi="Traditional Arabic" w:hint="eastAsia"/>
          <w:sz w:val="36"/>
          <w:rtl/>
        </w:rPr>
        <w:t>وعمدة</w:t>
      </w:r>
      <w:r w:rsidRPr="00B06405">
        <w:rPr>
          <w:rFonts w:ascii="Traditional Arabic" w:hAnsi="Traditional Arabic"/>
          <w:sz w:val="36"/>
          <w:rtl/>
        </w:rPr>
        <w:t xml:space="preserve"> النظرية في ذلك مذهب (</w:t>
      </w:r>
      <w:r w:rsidRPr="00B06405">
        <w:rPr>
          <w:rFonts w:ascii="Traditional Arabic" w:hAnsi="Traditional Arabic" w:hint="eastAsia"/>
          <w:sz w:val="36"/>
          <w:rtl/>
        </w:rPr>
        <w:t>أرنست</w:t>
      </w:r>
      <w:r w:rsidRPr="00B06405">
        <w:rPr>
          <w:rFonts w:ascii="Traditional Arabic" w:hAnsi="Traditional Arabic"/>
          <w:sz w:val="36"/>
          <w:rtl/>
        </w:rPr>
        <w:t xml:space="preserve"> هيكل) </w:t>
      </w:r>
      <w:r w:rsidRPr="00B06405">
        <w:rPr>
          <w:rFonts w:ascii="Traditional Arabic" w:hAnsi="Traditional Arabic" w:hint="eastAsia"/>
          <w:sz w:val="36"/>
          <w:rtl/>
        </w:rPr>
        <w:t>وتفصيله</w:t>
      </w:r>
      <w:r w:rsidRPr="00B06405">
        <w:rPr>
          <w:rFonts w:ascii="Traditional Arabic" w:hAnsi="Traditional Arabic"/>
          <w:sz w:val="36"/>
          <w:rtl/>
        </w:rPr>
        <w:t xml:space="preserve"> أن الكون مؤلف من المادة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والمادة</w:t>
      </w:r>
      <w:r w:rsidRPr="00B06405">
        <w:rPr>
          <w:rFonts w:ascii="Traditional Arabic" w:hAnsi="Traditional Arabic"/>
          <w:sz w:val="36"/>
          <w:rtl/>
        </w:rPr>
        <w:t xml:space="preserve"> مؤلفة من الذرات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هذه المادة ظهر كل ما في الكون من أحياء وغير أحياء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وحركة</w:t>
      </w:r>
      <w:r w:rsidRPr="00B06405">
        <w:rPr>
          <w:rFonts w:ascii="Traditional Arabic" w:hAnsi="Traditional Arabic"/>
          <w:sz w:val="36"/>
          <w:rtl/>
        </w:rPr>
        <w:t xml:space="preserve"> العالم هي حركة تطور دائم يبتدئ من أبسط الذرات وينتهي إلى أرقى الكائنات.</w:t>
      </w:r>
    </w:p>
    <w:p w:rsidR="00763887" w:rsidRPr="00B06405" w:rsidRDefault="00763887" w:rsidP="005B669D">
      <w:pPr>
        <w:ind w:left="288"/>
        <w:rPr>
          <w:rFonts w:ascii="Traditional Arabic" w:hAnsi="Traditional Arabic"/>
          <w:sz w:val="36"/>
          <w:rtl/>
        </w:rPr>
      </w:pPr>
      <w:r w:rsidRPr="00B06405">
        <w:rPr>
          <w:rFonts w:ascii="Traditional Arabic" w:hAnsi="Traditional Arabic" w:hint="eastAsia"/>
          <w:sz w:val="36"/>
          <w:rtl/>
        </w:rPr>
        <w:t>والكائنات</w:t>
      </w:r>
      <w:r w:rsidRPr="00B06405">
        <w:rPr>
          <w:rFonts w:ascii="Traditional Arabic" w:hAnsi="Traditional Arabic"/>
          <w:sz w:val="36"/>
          <w:rtl/>
        </w:rPr>
        <w:t xml:space="preserve"> كلها تتألف من عناصر واحدة </w:t>
      </w:r>
      <w:r w:rsidRPr="00B06405">
        <w:rPr>
          <w:rFonts w:ascii="Traditional Arabic" w:hAnsi="Traditional Arabic" w:hint="eastAsia"/>
          <w:sz w:val="36"/>
          <w:rtl/>
        </w:rPr>
        <w:t>لا</w:t>
      </w:r>
      <w:r w:rsidRPr="00B06405">
        <w:rPr>
          <w:rFonts w:ascii="Traditional Arabic" w:hAnsi="Traditional Arabic"/>
          <w:sz w:val="36"/>
          <w:rtl/>
        </w:rPr>
        <w:t xml:space="preserve"> فرق بين حي وغير حي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عناصر المواد العضوية موجودة في المواد غير العضوية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بالإمكان تحضير بعض مركبات عضوية بطريقة صناعية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وبهذه</w:t>
      </w:r>
      <w:r w:rsidRPr="00B06405">
        <w:rPr>
          <w:rFonts w:ascii="Traditional Arabic" w:hAnsi="Traditional Arabic"/>
          <w:sz w:val="36"/>
          <w:rtl/>
        </w:rPr>
        <w:t xml:space="preserve"> الطريقة يمكن أن يوجد الإنسان كائن</w:t>
      </w:r>
      <w:r w:rsidRPr="00B06405">
        <w:rPr>
          <w:rFonts w:ascii="Traditional Arabic" w:hAnsi="Traditional Arabic" w:hint="eastAsia"/>
          <w:sz w:val="36"/>
          <w:rtl/>
        </w:rPr>
        <w:t>ًا</w:t>
      </w:r>
      <w:r w:rsidRPr="00B06405">
        <w:rPr>
          <w:rFonts w:ascii="Traditional Arabic" w:hAnsi="Traditional Arabic"/>
          <w:sz w:val="36"/>
          <w:rtl/>
        </w:rPr>
        <w:t xml:space="preserve"> حي</w:t>
      </w:r>
      <w:r w:rsidRPr="00B06405">
        <w:rPr>
          <w:rFonts w:ascii="Traditional Arabic" w:hAnsi="Traditional Arabic" w:hint="eastAsia"/>
          <w:sz w:val="36"/>
          <w:rtl/>
        </w:rPr>
        <w:t>ًّا</w:t>
      </w:r>
      <w:r w:rsidRPr="00B06405">
        <w:rPr>
          <w:rFonts w:ascii="Traditional Arabic" w:hAnsi="Traditional Arabic"/>
          <w:sz w:val="36"/>
          <w:rtl/>
        </w:rPr>
        <w:t xml:space="preserve"> دونما احتياج إلى إله ينفرد بالخلق والتكوين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 xml:space="preserve">2- زعمت هذه النظرية أنّ حياة الحيوان </w:t>
      </w:r>
      <w:r w:rsidRPr="00B06405">
        <w:rPr>
          <w:rFonts w:ascii="Traditional Arabic" w:hAnsi="Traditional Arabic" w:hint="eastAsia"/>
          <w:sz w:val="36"/>
          <w:rtl/>
        </w:rPr>
        <w:t>والنبات</w:t>
      </w:r>
      <w:r w:rsidRPr="00B06405">
        <w:rPr>
          <w:rFonts w:ascii="Traditional Arabic" w:hAnsi="Traditional Arabic"/>
          <w:sz w:val="36"/>
          <w:rtl/>
        </w:rPr>
        <w:t xml:space="preserve"> </w:t>
      </w:r>
      <w:r w:rsidRPr="00B06405">
        <w:rPr>
          <w:rFonts w:ascii="Traditional Arabic" w:hAnsi="Traditional Arabic" w:hint="eastAsia"/>
          <w:sz w:val="36"/>
          <w:rtl/>
        </w:rPr>
        <w:t>وجدت</w:t>
      </w:r>
      <w:r w:rsidRPr="00B06405">
        <w:rPr>
          <w:rFonts w:ascii="Traditional Arabic" w:hAnsi="Traditional Arabic"/>
          <w:sz w:val="36"/>
          <w:rtl/>
        </w:rPr>
        <w:t xml:space="preserve"> بمحض الصدفة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دون أ</w:t>
      </w:r>
      <w:r w:rsidRPr="00B06405">
        <w:rPr>
          <w:rFonts w:ascii="Traditional Arabic" w:hAnsi="Traditional Arabic" w:hint="eastAsia"/>
          <w:sz w:val="36"/>
          <w:rtl/>
        </w:rPr>
        <w:t>ن</w:t>
      </w:r>
      <w:r w:rsidRPr="00B06405">
        <w:rPr>
          <w:rFonts w:ascii="Traditional Arabic" w:hAnsi="Traditional Arabic"/>
          <w:sz w:val="36"/>
          <w:rtl/>
        </w:rPr>
        <w:t xml:space="preserve"> يكون هناك تصميم أو قصد بحدوثهما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النظرية الداروينية آلية بحتة تستبعد كل غائية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وتعتمد</w:t>
      </w:r>
      <w:r w:rsidRPr="00B06405">
        <w:rPr>
          <w:rFonts w:ascii="Traditional Arabic" w:hAnsi="Traditional Arabic"/>
          <w:sz w:val="36"/>
          <w:rtl/>
        </w:rPr>
        <w:t xml:space="preserve"> على محض الاتفاق أو الصدفة في حياة الحيوان والنبات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 xml:space="preserve">3- الحيوان - </w:t>
      </w:r>
      <w:r w:rsidRPr="00B06405">
        <w:rPr>
          <w:rFonts w:ascii="Traditional Arabic" w:hAnsi="Traditional Arabic" w:hint="eastAsia"/>
          <w:sz w:val="36"/>
          <w:rtl/>
        </w:rPr>
        <w:t>كما</w:t>
      </w:r>
      <w:r w:rsidRPr="00B06405">
        <w:rPr>
          <w:rFonts w:ascii="Traditional Arabic" w:hAnsi="Traditional Arabic"/>
          <w:sz w:val="36"/>
          <w:rtl/>
        </w:rPr>
        <w:t xml:space="preserve"> يزعم أصحاب هذه النظرية - </w:t>
      </w:r>
      <w:r w:rsidRPr="00B06405">
        <w:rPr>
          <w:rFonts w:ascii="Traditional Arabic" w:hAnsi="Traditional Arabic" w:hint="eastAsia"/>
          <w:sz w:val="36"/>
          <w:rtl/>
        </w:rPr>
        <w:t>كلّه</w:t>
      </w:r>
      <w:r w:rsidRPr="00B06405">
        <w:rPr>
          <w:rFonts w:ascii="Traditional Arabic" w:hAnsi="Traditional Arabic"/>
          <w:sz w:val="36"/>
          <w:rtl/>
        </w:rPr>
        <w:t xml:space="preserve"> يرجع إلى أصل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الخلية الأولى - </w:t>
      </w:r>
      <w:r w:rsidRPr="00B06405">
        <w:rPr>
          <w:rFonts w:ascii="Traditional Arabic" w:hAnsi="Traditional Arabic" w:hint="eastAsia"/>
          <w:sz w:val="36"/>
          <w:rtl/>
        </w:rPr>
        <w:t>كما</w:t>
      </w:r>
      <w:r w:rsidRPr="00B06405">
        <w:rPr>
          <w:rFonts w:ascii="Traditional Arabic" w:hAnsi="Traditional Arabic"/>
          <w:sz w:val="36"/>
          <w:rtl/>
        </w:rPr>
        <w:t xml:space="preserve"> سبق - </w:t>
      </w:r>
      <w:r w:rsidRPr="00B06405">
        <w:rPr>
          <w:rFonts w:ascii="Traditional Arabic" w:hAnsi="Traditional Arabic" w:hint="eastAsia"/>
          <w:sz w:val="36"/>
          <w:rtl/>
        </w:rPr>
        <w:t>وعن</w:t>
      </w:r>
      <w:r w:rsidRPr="00B06405">
        <w:rPr>
          <w:rFonts w:ascii="Traditional Arabic" w:hAnsi="Traditional Arabic"/>
          <w:sz w:val="36"/>
          <w:rtl/>
        </w:rPr>
        <w:t xml:space="preserve"> طريق النشوء والارتقاء تتطور من طور إلى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كان يمشي على بطنه قد تحول إلى حيوان من ذوات </w:t>
      </w:r>
      <w:r w:rsidRPr="00B06405">
        <w:rPr>
          <w:rFonts w:ascii="Traditional Arabic" w:hAnsi="Traditional Arabic" w:hint="eastAsia"/>
          <w:sz w:val="36"/>
          <w:rtl/>
        </w:rPr>
        <w:t>الأربع،</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هذه التغيرات والتطورات للحيوان تجيء تبع</w:t>
      </w:r>
      <w:r w:rsidRPr="00B06405">
        <w:rPr>
          <w:rFonts w:ascii="Traditional Arabic" w:hAnsi="Traditional Arabic" w:hint="eastAsia"/>
          <w:sz w:val="36"/>
          <w:rtl/>
        </w:rPr>
        <w:t>ًا</w:t>
      </w:r>
      <w:r w:rsidRPr="00B06405">
        <w:rPr>
          <w:rFonts w:ascii="Traditional Arabic" w:hAnsi="Traditional Arabic"/>
          <w:sz w:val="36"/>
          <w:rtl/>
        </w:rPr>
        <w:t xml:space="preserve"> لتغير </w:t>
      </w:r>
      <w:r w:rsidRPr="00B06405">
        <w:rPr>
          <w:rFonts w:ascii="Traditional Arabic" w:hAnsi="Traditional Arabic" w:hint="eastAsia"/>
          <w:sz w:val="36"/>
          <w:rtl/>
        </w:rPr>
        <w:t>البيئة</w:t>
      </w:r>
      <w:r w:rsidRPr="00B06405">
        <w:rPr>
          <w:rFonts w:ascii="Traditional Arabic" w:hAnsi="Traditional Arabic"/>
          <w:sz w:val="36"/>
          <w:rtl/>
        </w:rPr>
        <w:t xml:space="preserve"> وتبدل ظروف المعيشة.</w:t>
      </w:r>
    </w:p>
    <w:p w:rsidR="00763887" w:rsidRPr="00B06405" w:rsidRDefault="00763887" w:rsidP="00767F52">
      <w:pPr>
        <w:ind w:left="288"/>
        <w:rPr>
          <w:rFonts w:ascii="Traditional Arabic" w:hAnsi="Traditional Arabic"/>
          <w:sz w:val="36"/>
          <w:rtl/>
        </w:rPr>
      </w:pPr>
      <w:r w:rsidRPr="00B06405">
        <w:rPr>
          <w:rFonts w:ascii="Traditional Arabic" w:hAnsi="Traditional Arabic" w:hint="eastAsia"/>
          <w:sz w:val="36"/>
          <w:rtl/>
        </w:rPr>
        <w:t>فلا</w:t>
      </w:r>
      <w:r w:rsidRPr="00B06405">
        <w:rPr>
          <w:rFonts w:ascii="Traditional Arabic" w:hAnsi="Traditional Arabic"/>
          <w:sz w:val="36"/>
          <w:rtl/>
        </w:rPr>
        <w:t xml:space="preserve"> يوجد حيوان نشأ على صفته الحالية منذ بدايته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متطور عن حيوانات سابقة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وهكذا</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pacing w:val="-8"/>
          <w:sz w:val="36"/>
          <w:rtl/>
        </w:rPr>
      </w:pPr>
      <w:r w:rsidRPr="00B06405">
        <w:rPr>
          <w:rFonts w:ascii="Traditional Arabic" w:hAnsi="Traditional Arabic"/>
          <w:spacing w:val="-8"/>
          <w:sz w:val="36"/>
          <w:rtl/>
        </w:rPr>
        <w:t>4- عوامل الطبيعة عند أصحاب هذه النظرية هي التي أكسبت الحيوان خصائصه وأعضاءه الجسدية تبع</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لتغير البيئة وتبدل ظروف المعيشة</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فأعضاء</w:t>
      </w:r>
      <w:r w:rsidRPr="00B06405">
        <w:rPr>
          <w:rFonts w:ascii="Traditional Arabic" w:hAnsi="Traditional Arabic"/>
          <w:spacing w:val="-8"/>
          <w:sz w:val="36"/>
          <w:rtl/>
        </w:rPr>
        <w:t xml:space="preserve"> الحيوان مث</w:t>
      </w:r>
      <w:r w:rsidRPr="00B06405">
        <w:rPr>
          <w:rFonts w:ascii="Traditional Arabic" w:hAnsi="Traditional Arabic" w:hint="eastAsia"/>
          <w:spacing w:val="-8"/>
          <w:sz w:val="36"/>
          <w:rtl/>
        </w:rPr>
        <w:t>لاً</w:t>
      </w:r>
      <w:r w:rsidRPr="00B06405">
        <w:rPr>
          <w:rFonts w:ascii="Traditional Arabic" w:hAnsi="Traditional Arabic"/>
          <w:spacing w:val="-8"/>
          <w:sz w:val="36"/>
          <w:rtl/>
        </w:rPr>
        <w:t xml:space="preserve"> إذا أهملت لعدم الحاجة إليها تضمر وتتلاشى</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وتظهر</w:t>
      </w:r>
      <w:r w:rsidRPr="00B06405">
        <w:rPr>
          <w:rFonts w:ascii="Traditional Arabic" w:hAnsi="Traditional Arabic"/>
          <w:spacing w:val="-8"/>
          <w:sz w:val="36"/>
          <w:rtl/>
        </w:rPr>
        <w:t xml:space="preserve"> أعضاء جديدة يستطيع بها الح</w:t>
      </w:r>
      <w:r w:rsidRPr="00B06405">
        <w:rPr>
          <w:rFonts w:ascii="Traditional Arabic" w:hAnsi="Traditional Arabic" w:hint="eastAsia"/>
          <w:spacing w:val="-8"/>
          <w:sz w:val="36"/>
          <w:rtl/>
        </w:rPr>
        <w:t>يوان</w:t>
      </w:r>
      <w:r w:rsidRPr="00B06405">
        <w:rPr>
          <w:rFonts w:ascii="Traditional Arabic" w:hAnsi="Traditional Arabic"/>
          <w:spacing w:val="-8"/>
          <w:sz w:val="36"/>
          <w:rtl/>
        </w:rPr>
        <w:t xml:space="preserve"> العيش في البيئة الجديدة.</w:t>
      </w:r>
    </w:p>
    <w:p w:rsidR="00763887" w:rsidRPr="00B06405" w:rsidRDefault="00763887" w:rsidP="00DA716D">
      <w:pPr>
        <w:ind w:left="397" w:hanging="397"/>
        <w:rPr>
          <w:rFonts w:ascii="Traditional Arabic" w:hAnsi="Traditional Arabic"/>
          <w:sz w:val="36"/>
          <w:rtl/>
        </w:rPr>
      </w:pPr>
      <w:r w:rsidRPr="00B06405">
        <w:rPr>
          <w:rFonts w:ascii="Traditional Arabic" w:hAnsi="Traditional Arabic"/>
          <w:sz w:val="36"/>
          <w:rtl/>
        </w:rPr>
        <w:t>5- يزعم أصحاب هذه النظرية أنّ الإنسان كائن تطور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فالإنسان</w:t>
      </w:r>
      <w:r w:rsidRPr="00B06405">
        <w:rPr>
          <w:rFonts w:ascii="Traditional Arabic" w:hAnsi="Traditional Arabic"/>
          <w:sz w:val="36"/>
          <w:rtl/>
        </w:rPr>
        <w:t xml:space="preserve"> يرجع بأصله لحيوان وليس خلق</w:t>
      </w:r>
      <w:r w:rsidRPr="00B06405">
        <w:rPr>
          <w:rFonts w:ascii="Traditional Arabic" w:hAnsi="Traditional Arabic" w:hint="eastAsia"/>
          <w:sz w:val="36"/>
          <w:rtl/>
        </w:rPr>
        <w:t>ًا</w:t>
      </w:r>
      <w:r w:rsidRPr="00B06405">
        <w:rPr>
          <w:rFonts w:ascii="Traditional Arabic" w:hAnsi="Traditional Arabic"/>
          <w:sz w:val="36"/>
          <w:rtl/>
        </w:rPr>
        <w:t xml:space="preserve"> مستق</w:t>
      </w:r>
      <w:r w:rsidRPr="00B06405">
        <w:rPr>
          <w:rFonts w:ascii="Traditional Arabic" w:hAnsi="Traditional Arabic" w:hint="eastAsia"/>
          <w:sz w:val="36"/>
          <w:rtl/>
        </w:rPr>
        <w:t>لاً</w:t>
      </w:r>
      <w:r w:rsidRPr="00B06405">
        <w:rPr>
          <w:rFonts w:ascii="Traditional Arabic" w:hAnsi="Traditional Arabic"/>
          <w:sz w:val="36"/>
          <w:rtl/>
        </w:rPr>
        <w:t xml:space="preserve"> خلقه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وأوجده</w:t>
      </w:r>
      <w:r w:rsidRPr="00B06405">
        <w:rPr>
          <w:rFonts w:ascii="Traditional Arabic" w:hAnsi="Traditional Arabic"/>
          <w:sz w:val="36"/>
          <w:rtl/>
        </w:rPr>
        <w:t xml:space="preserve"> على هذه الصورة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هكذا</w:t>
      </w:r>
      <w:r w:rsidRPr="00B06405">
        <w:rPr>
          <w:rFonts w:ascii="Traditional Arabic" w:hAnsi="Traditional Arabic"/>
          <w:sz w:val="36"/>
          <w:rtl/>
        </w:rPr>
        <w:t xml:space="preserve"> يزعم أصحاب هذه النظر</w:t>
      </w:r>
      <w:r w:rsidRPr="00B06405">
        <w:rPr>
          <w:rFonts w:ascii="Traditional Arabic" w:hAnsi="Traditional Arabic" w:hint="eastAsia"/>
          <w:sz w:val="36"/>
          <w:rtl/>
        </w:rPr>
        <w:t>ية</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المسألة القادمة - </w:t>
      </w:r>
      <w:r w:rsidRPr="00B06405">
        <w:rPr>
          <w:rFonts w:ascii="Traditional Arabic" w:hAnsi="Traditional Arabic" w:hint="eastAsia"/>
          <w:sz w:val="36"/>
          <w:rtl/>
        </w:rPr>
        <w:t>إن</w:t>
      </w:r>
      <w:r w:rsidRPr="00B06405">
        <w:rPr>
          <w:rFonts w:ascii="Traditional Arabic" w:hAnsi="Traditional Arabic"/>
          <w:sz w:val="36"/>
          <w:rtl/>
        </w:rPr>
        <w:t xml:space="preserve"> </w:t>
      </w:r>
      <w:r w:rsidRPr="00B06405">
        <w:rPr>
          <w:rFonts w:ascii="Traditional Arabic" w:hAnsi="Traditional Arabic" w:hint="eastAsia"/>
          <w:sz w:val="36"/>
          <w:rtl/>
        </w:rPr>
        <w:t>شاء</w:t>
      </w:r>
      <w:r w:rsidRPr="00B06405">
        <w:rPr>
          <w:rFonts w:ascii="Traditional Arabic" w:hAnsi="Traditional Arabic"/>
          <w:sz w:val="36"/>
          <w:rtl/>
        </w:rPr>
        <w:t xml:space="preserve"> الله - </w:t>
      </w:r>
      <w:r w:rsidRPr="00B06405">
        <w:rPr>
          <w:rFonts w:ascii="Traditional Arabic" w:hAnsi="Traditional Arabic" w:hint="eastAsia"/>
          <w:sz w:val="36"/>
          <w:rtl/>
        </w:rPr>
        <w:t>الحديث</w:t>
      </w:r>
      <w:r w:rsidRPr="00B06405">
        <w:rPr>
          <w:rFonts w:ascii="Traditional Arabic" w:hAnsi="Traditional Arabic"/>
          <w:sz w:val="36"/>
          <w:rtl/>
        </w:rPr>
        <w:t xml:space="preserve"> عن هذه النظرية وبيان بطلانها وبالله التوفيق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w:t>
      </w:r>
      <w:r w:rsidRPr="00B06405">
        <w:rPr>
          <w:rFonts w:ascii="Traditional Arabic" w:hAnsi="Traditional Arabic"/>
          <w:sz w:val="36"/>
          <w:rtl/>
        </w:rPr>
        <w:t xml:space="preserve"> العون والسداد.</w:t>
      </w:r>
    </w:p>
    <w:p w:rsidR="00763887" w:rsidRPr="00B06405" w:rsidRDefault="00763887" w:rsidP="00BD49D2">
      <w:pPr>
        <w:pStyle w:val="4"/>
        <w:pageBreakBefore w:val="0"/>
        <w:widowControl w:val="0"/>
        <w:rPr>
          <w:noProof w:val="0"/>
          <w:color w:val="000000"/>
          <w:rtl/>
        </w:rPr>
      </w:pPr>
      <w:bookmarkStart w:id="227" w:name="موضوعات25"/>
      <w:r w:rsidRPr="00B06405">
        <w:rPr>
          <w:noProof w:val="0"/>
          <w:color w:val="000000"/>
          <w:rtl/>
        </w:rPr>
        <w:t>المسألة الثانية: نقض نظرية النشوء والارتقاء وبيان بطلانها</w:t>
      </w:r>
      <w:bookmarkEnd w:id="227"/>
      <w:r>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نظرية</w:t>
      </w:r>
      <w:r w:rsidRPr="00B06405">
        <w:rPr>
          <w:rFonts w:ascii="Traditional Arabic" w:hAnsi="Traditional Arabic"/>
          <w:sz w:val="36"/>
          <w:rtl/>
        </w:rPr>
        <w:t xml:space="preserve"> النشوء والارتقاء نظرية مناقضة للشرع والعقل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ويتبين</w:t>
      </w:r>
      <w:r w:rsidRPr="00B06405">
        <w:rPr>
          <w:rFonts w:ascii="Traditional Arabic" w:hAnsi="Traditional Arabic"/>
          <w:sz w:val="36"/>
          <w:rtl/>
        </w:rPr>
        <w:t xml:space="preserve"> زيفها وبطلانها من خلال المسائل الآتية:</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تقوم هذه النظرية على الزعم بأن الحياة نشأت على الأرض صدفة دون خالق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الطبيعة هي التي خلقت الحياة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التي وهبت بعض الكائنات عوامل البقاء وحرمت بعض</w:t>
      </w:r>
      <w:r w:rsidRPr="00B06405">
        <w:rPr>
          <w:rFonts w:ascii="Traditional Arabic" w:hAnsi="Traditional Arabic" w:hint="eastAsia"/>
          <w:sz w:val="36"/>
          <w:rtl/>
        </w:rPr>
        <w:t>ًا</w:t>
      </w:r>
      <w:r w:rsidRPr="00B06405">
        <w:rPr>
          <w:rFonts w:ascii="Traditional Arabic" w:hAnsi="Traditional Arabic"/>
          <w:sz w:val="36"/>
          <w:rtl/>
        </w:rPr>
        <w:t xml:space="preserve"> آخر من الحياة فهلك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حين تصنع ذلك تخبط خبط عشواء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تخلق كل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حد لقدراتها على الخلق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فما</w:t>
      </w:r>
      <w:r w:rsidRPr="00B06405">
        <w:rPr>
          <w:rFonts w:ascii="Traditional Arabic" w:hAnsi="Traditional Arabic"/>
          <w:sz w:val="36"/>
          <w:rtl/>
        </w:rPr>
        <w:t xml:space="preserve"> هي هذه الطبيعة التي أوجدت المخلوقات</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إن</w:t>
      </w:r>
      <w:r w:rsidRPr="00B06405">
        <w:rPr>
          <w:rFonts w:ascii="Traditional Arabic" w:hAnsi="Traditional Arabic"/>
          <w:sz w:val="36"/>
          <w:rtl/>
        </w:rPr>
        <w:t xml:space="preserve"> الطبيعة لا تخلو من المفاهيم الآتية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1035" w:hanging="397"/>
        <w:rPr>
          <w:rFonts w:ascii="Traditional Arabic" w:hAnsi="Traditional Arabic"/>
          <w:sz w:val="36"/>
          <w:rtl/>
        </w:rPr>
      </w:pPr>
      <w:r w:rsidRPr="00B06405">
        <w:rPr>
          <w:rFonts w:ascii="Traditional Arabic" w:hAnsi="Traditional Arabic" w:hint="eastAsia"/>
          <w:sz w:val="36"/>
          <w:rtl/>
        </w:rPr>
        <w:t>أ</w:t>
      </w:r>
      <w:r w:rsidRPr="00B06405">
        <w:rPr>
          <w:rFonts w:ascii="Traditional Arabic" w:hAnsi="Traditional Arabic"/>
          <w:sz w:val="36"/>
          <w:rtl/>
        </w:rPr>
        <w:t>- إمَّا أن يراد بها ذوات الأشياء من جماد ونبات وحيوان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الطبيعة هي الكون نفسه.</w:t>
      </w:r>
    </w:p>
    <w:p w:rsidR="00763887" w:rsidRPr="00B06405" w:rsidRDefault="00763887" w:rsidP="00A83A6B">
      <w:pPr>
        <w:ind w:left="1035" w:firstLine="249"/>
        <w:rPr>
          <w:rFonts w:ascii="Traditional Arabic" w:hAnsi="Traditional Arabic"/>
          <w:sz w:val="36"/>
          <w:rtl/>
        </w:rPr>
      </w:pPr>
      <w:r w:rsidRPr="00B06405">
        <w:rPr>
          <w:rFonts w:ascii="Traditional Arabic" w:hAnsi="Traditional Arabic" w:hint="eastAsia"/>
          <w:sz w:val="36"/>
          <w:rtl/>
        </w:rPr>
        <w:t>وفساد</w:t>
      </w:r>
      <w:r w:rsidRPr="00B06405">
        <w:rPr>
          <w:rFonts w:ascii="Traditional Arabic" w:hAnsi="Traditional Arabic"/>
          <w:sz w:val="36"/>
          <w:rtl/>
        </w:rPr>
        <w:t xml:space="preserve"> هذا المفهوم بيِّن لا يحتاج إلى الوقوف عنده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مفاده أن السماء هي التي أوجدت السماء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والأرض</w:t>
      </w:r>
      <w:r w:rsidRPr="00B06405">
        <w:rPr>
          <w:rFonts w:ascii="Traditional Arabic" w:hAnsi="Traditional Arabic"/>
          <w:sz w:val="36"/>
          <w:rtl/>
        </w:rPr>
        <w:t xml:space="preserve"> هي التي أوجدت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الأشياء أوجدت 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الحادث والمحدث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الخالق والمخلوق في الوقت ذاته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والعقل</w:t>
      </w:r>
      <w:r w:rsidRPr="00B06405">
        <w:rPr>
          <w:rFonts w:ascii="Traditional Arabic" w:hAnsi="Traditional Arabic"/>
          <w:sz w:val="36"/>
          <w:rtl/>
        </w:rPr>
        <w:t xml:space="preserve"> الإنساني يرفض التسليم بأنّ الشيء يوجد نفسه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 الشيء لا يخلق شيئ</w:t>
      </w:r>
      <w:r w:rsidRPr="00B06405">
        <w:rPr>
          <w:rFonts w:ascii="Traditional Arabic" w:hAnsi="Traditional Arabic" w:hint="eastAsia"/>
          <w:sz w:val="36"/>
          <w:rtl/>
        </w:rPr>
        <w:t>ًا</w:t>
      </w:r>
      <w:r w:rsidRPr="00B06405">
        <w:rPr>
          <w:rFonts w:ascii="Traditional Arabic" w:hAnsi="Traditional Arabic"/>
          <w:sz w:val="36"/>
          <w:rtl/>
        </w:rPr>
        <w:t xml:space="preserve"> أرقى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فالطبيعة</w:t>
      </w:r>
      <w:r w:rsidRPr="00B06405">
        <w:rPr>
          <w:rFonts w:ascii="Traditional Arabic" w:hAnsi="Traditional Arabic"/>
          <w:sz w:val="36"/>
          <w:rtl/>
        </w:rPr>
        <w:t xml:space="preserve"> من سماء وأرض ونجوم لا تملك عق</w:t>
      </w:r>
      <w:r w:rsidRPr="00B06405">
        <w:rPr>
          <w:rFonts w:ascii="Traditional Arabic" w:hAnsi="Traditional Arabic" w:hint="eastAsia"/>
          <w:sz w:val="36"/>
          <w:rtl/>
        </w:rPr>
        <w:t>لاً</w:t>
      </w:r>
      <w:r w:rsidRPr="00B06405">
        <w:rPr>
          <w:rFonts w:ascii="Traditional Arabic" w:hAnsi="Traditional Arabic"/>
          <w:sz w:val="36"/>
          <w:rtl/>
        </w:rPr>
        <w:t xml:space="preserve"> ولا سمع</w:t>
      </w:r>
      <w:r w:rsidRPr="00B06405">
        <w:rPr>
          <w:rFonts w:ascii="Traditional Arabic" w:hAnsi="Traditional Arabic" w:hint="eastAsia"/>
          <w:sz w:val="36"/>
          <w:rtl/>
        </w:rPr>
        <w:t>ًا</w:t>
      </w:r>
      <w:r w:rsidRPr="00B06405">
        <w:rPr>
          <w:rFonts w:ascii="Traditional Arabic" w:hAnsi="Traditional Arabic"/>
          <w:sz w:val="36"/>
          <w:rtl/>
        </w:rPr>
        <w:t xml:space="preserve"> ولا بصر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تخلق إنسان</w:t>
      </w:r>
      <w:r w:rsidRPr="00B06405">
        <w:rPr>
          <w:rFonts w:ascii="Traditional Arabic" w:hAnsi="Traditional Arabic" w:hint="eastAsia"/>
          <w:sz w:val="36"/>
          <w:rtl/>
        </w:rPr>
        <w:t>ًا</w:t>
      </w:r>
      <w:r w:rsidRPr="00B06405">
        <w:rPr>
          <w:rFonts w:ascii="Traditional Arabic" w:hAnsi="Traditional Arabic"/>
          <w:sz w:val="36"/>
          <w:rtl/>
        </w:rPr>
        <w:t xml:space="preserve"> سميع</w:t>
      </w:r>
      <w:r w:rsidRPr="00B06405">
        <w:rPr>
          <w:rFonts w:ascii="Traditional Arabic" w:hAnsi="Traditional Arabic" w:hint="eastAsia"/>
          <w:sz w:val="36"/>
          <w:rtl/>
        </w:rPr>
        <w:t>ًا</w:t>
      </w:r>
      <w:r w:rsidRPr="00B06405">
        <w:rPr>
          <w:rFonts w:ascii="Traditional Arabic" w:hAnsi="Traditional Arabic"/>
          <w:sz w:val="36"/>
          <w:rtl/>
        </w:rPr>
        <w:t xml:space="preserve"> بصير</w:t>
      </w:r>
      <w:r w:rsidRPr="00B06405">
        <w:rPr>
          <w:rFonts w:ascii="Traditional Arabic" w:hAnsi="Traditional Arabic" w:hint="eastAsia"/>
          <w:sz w:val="36"/>
          <w:rtl/>
        </w:rPr>
        <w:t>ًا</w:t>
      </w:r>
      <w:r w:rsidRPr="00B06405">
        <w:rPr>
          <w:rFonts w:ascii="Traditional Arabic" w:hAnsi="Traditional Arabic"/>
          <w:sz w:val="36"/>
          <w:rtl/>
        </w:rPr>
        <w:t xml:space="preserve"> عليم</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A83A6B">
      <w:pPr>
        <w:ind w:left="1035" w:firstLine="249"/>
        <w:rPr>
          <w:rFonts w:ascii="Traditional Arabic" w:hAnsi="Traditional Arabic"/>
          <w:spacing w:val="-4"/>
          <w:sz w:val="36"/>
          <w:szCs w:val="32"/>
          <w:rtl/>
          <w:lang w:eastAsia="en-US"/>
        </w:rPr>
      </w:pPr>
      <w:r w:rsidRPr="00B06405">
        <w:rPr>
          <w:rFonts w:ascii="Traditional Arabic" w:hAnsi="Traditional Arabic" w:hint="eastAsia"/>
          <w:spacing w:val="-4"/>
          <w:sz w:val="36"/>
          <w:rtl/>
        </w:rPr>
        <w:t>فكما</w:t>
      </w:r>
      <w:r w:rsidRPr="00B06405">
        <w:rPr>
          <w:rFonts w:ascii="Traditional Arabic" w:hAnsi="Traditional Arabic"/>
          <w:spacing w:val="-4"/>
          <w:sz w:val="36"/>
          <w:rtl/>
        </w:rPr>
        <w:t xml:space="preserve"> أنّ هذه الأشياء لا تخلق نفسها</w:t>
      </w:r>
      <w:r w:rsidRPr="00B06405">
        <w:rPr>
          <w:rFonts w:ascii="Traditional Arabic" w:hAnsi="Traditional Arabic" w:hint="eastAsia"/>
          <w:spacing w:val="-4"/>
          <w:sz w:val="36"/>
          <w:rtl/>
        </w:rPr>
        <w:t>،</w:t>
      </w:r>
      <w:r w:rsidRPr="00B06405">
        <w:rPr>
          <w:rFonts w:ascii="Traditional Arabic" w:hAnsi="Traditional Arabic"/>
          <w:spacing w:val="-4"/>
          <w:sz w:val="36"/>
          <w:rtl/>
        </w:rPr>
        <w:t xml:space="preserve"> </w:t>
      </w:r>
      <w:r w:rsidRPr="00B06405">
        <w:rPr>
          <w:rFonts w:ascii="Traditional Arabic" w:hAnsi="Traditional Arabic" w:hint="eastAsia"/>
          <w:spacing w:val="-4"/>
          <w:sz w:val="36"/>
          <w:rtl/>
        </w:rPr>
        <w:t>فهي</w:t>
      </w:r>
      <w:r w:rsidRPr="00B06405">
        <w:rPr>
          <w:rFonts w:ascii="Traditional Arabic" w:hAnsi="Traditional Arabic"/>
          <w:spacing w:val="-4"/>
          <w:sz w:val="36"/>
          <w:rtl/>
        </w:rPr>
        <w:t xml:space="preserve"> أيض</w:t>
      </w:r>
      <w:r w:rsidRPr="00B06405">
        <w:rPr>
          <w:rFonts w:ascii="Traditional Arabic" w:hAnsi="Traditional Arabic" w:hint="eastAsia"/>
          <w:spacing w:val="-4"/>
          <w:sz w:val="36"/>
          <w:rtl/>
        </w:rPr>
        <w:t>ًا</w:t>
      </w:r>
      <w:r w:rsidRPr="00B06405">
        <w:rPr>
          <w:rFonts w:ascii="Traditional Arabic" w:hAnsi="Traditional Arabic"/>
          <w:spacing w:val="-4"/>
          <w:sz w:val="36"/>
          <w:rtl/>
        </w:rPr>
        <w:t xml:space="preserve"> لا يعقل أن توجد من غير موجد لها</w:t>
      </w:r>
      <w:r w:rsidRPr="00B06405">
        <w:rPr>
          <w:rFonts w:ascii="Traditional Arabic" w:hAnsi="Traditional Arabic" w:hint="eastAsia"/>
          <w:spacing w:val="-4"/>
          <w:sz w:val="36"/>
          <w:rtl/>
        </w:rPr>
        <w:t>،</w:t>
      </w:r>
      <w:r w:rsidRPr="00B06405">
        <w:rPr>
          <w:rFonts w:ascii="Traditional Arabic" w:hAnsi="Traditional Arabic"/>
          <w:spacing w:val="-4"/>
          <w:sz w:val="36"/>
          <w:rtl/>
        </w:rPr>
        <w:t xml:space="preserve"> </w:t>
      </w:r>
      <w:r w:rsidRPr="00B06405">
        <w:rPr>
          <w:rFonts w:ascii="Traditional Arabic" w:hAnsi="Traditional Arabic" w:hint="eastAsia"/>
          <w:spacing w:val="-4"/>
          <w:sz w:val="36"/>
          <w:rtl/>
        </w:rPr>
        <w:t>وصدق</w:t>
      </w:r>
      <w:r w:rsidRPr="00B06405">
        <w:rPr>
          <w:rFonts w:ascii="Traditional Arabic" w:hAnsi="Traditional Arabic"/>
          <w:spacing w:val="-4"/>
          <w:sz w:val="36"/>
          <w:rtl/>
        </w:rPr>
        <w:t xml:space="preserve"> الله تعالى: </w:t>
      </w:r>
      <w:r w:rsidRPr="00B06405">
        <w:rPr>
          <w:rFonts w:ascii="Traditional Arabic" w:hAnsi="Traditional Arabic" w:hint="cs"/>
          <w:spacing w:val="-4"/>
          <w:sz w:val="36"/>
          <w:rtl/>
        </w:rPr>
        <w:t>﴿</w:t>
      </w:r>
      <w:bookmarkStart w:id="228" w:name="آية122"/>
      <w:r w:rsidRPr="00B06405">
        <w:rPr>
          <w:rFonts w:ascii="QCF_P525" w:hAnsi="QCF_P525" w:cs="QCF_P525"/>
          <w:spacing w:val="-4"/>
          <w:sz w:val="35"/>
          <w:szCs w:val="32"/>
          <w:rtl/>
          <w:lang w:eastAsia="en-US"/>
        </w:rPr>
        <w:t>ﭪ ﭫ ﭬ ﭭ ﭮ ﭯ ﭰ ﭱ</w:t>
      </w:r>
      <w:r w:rsidRPr="00B06405">
        <w:rPr>
          <w:rFonts w:ascii="QCF_BSML" w:hAnsi="QCF_BSML" w:hint="cs"/>
          <w:spacing w:val="-4"/>
          <w:sz w:val="35"/>
          <w:szCs w:val="32"/>
          <w:rtl/>
          <w:lang w:eastAsia="en-US"/>
        </w:rPr>
        <w:t>﴾</w:t>
      </w:r>
      <w:r w:rsidRPr="00B06405">
        <w:rPr>
          <w:rFonts w:ascii="QCF_BSML" w:hAnsi="QCF_BSML"/>
          <w:spacing w:val="-4"/>
          <w:sz w:val="35"/>
          <w:szCs w:val="32"/>
          <w:rtl/>
          <w:lang w:eastAsia="en-US"/>
        </w:rPr>
        <w:t xml:space="preserve"> [</w:t>
      </w:r>
      <w:r w:rsidRPr="00B06405">
        <w:rPr>
          <w:rFonts w:ascii="Traditional Arabic" w:hAnsi="Traditional Arabic" w:hint="eastAsia"/>
          <w:spacing w:val="-4"/>
          <w:sz w:val="36"/>
          <w:szCs w:val="32"/>
          <w:rtl/>
          <w:lang w:eastAsia="en-US"/>
        </w:rPr>
        <w:t>الطور</w:t>
      </w:r>
      <w:r w:rsidRPr="00B06405">
        <w:rPr>
          <w:rFonts w:ascii="Traditional Arabic" w:hAnsi="Traditional Arabic"/>
          <w:spacing w:val="-4"/>
          <w:sz w:val="36"/>
          <w:szCs w:val="32"/>
          <w:rtl/>
          <w:lang w:eastAsia="en-US"/>
        </w:rPr>
        <w:t>: 35]</w:t>
      </w:r>
      <w:bookmarkEnd w:id="228"/>
      <w:r w:rsidRPr="00B06405">
        <w:rPr>
          <w:rFonts w:ascii="Traditional Arabic" w:hAnsi="Traditional Arabic"/>
          <w:spacing w:val="-4"/>
          <w:sz w:val="36"/>
          <w:szCs w:val="32"/>
          <w:rtl/>
          <w:lang w:eastAsia="en-US"/>
        </w:rPr>
        <w:t>.</w:t>
      </w:r>
    </w:p>
    <w:p w:rsidR="00763887" w:rsidRPr="00B06405" w:rsidRDefault="00763887" w:rsidP="00BD49D2">
      <w:pPr>
        <w:ind w:left="1035" w:firstLine="249"/>
        <w:rPr>
          <w:rFonts w:ascii="Traditional Arabic" w:hAnsi="Traditional Arabic"/>
          <w:spacing w:val="-4"/>
          <w:sz w:val="36"/>
          <w:rtl/>
          <w:lang w:eastAsia="en-US"/>
        </w:rPr>
      </w:pPr>
      <w:r w:rsidRPr="00B06405">
        <w:rPr>
          <w:rFonts w:ascii="Traditional Arabic" w:hAnsi="Traditional Arabic" w:hint="eastAsia"/>
          <w:spacing w:val="-4"/>
          <w:sz w:val="36"/>
          <w:rtl/>
          <w:lang w:eastAsia="en-US"/>
        </w:rPr>
        <w:t>فيقال</w:t>
      </w:r>
      <w:r w:rsidRPr="00B06405">
        <w:rPr>
          <w:rFonts w:ascii="Traditional Arabic" w:hAnsi="Traditional Arabic"/>
          <w:spacing w:val="-4"/>
          <w:sz w:val="36"/>
          <w:rtl/>
          <w:lang w:eastAsia="en-US"/>
        </w:rPr>
        <w:t xml:space="preserve"> لهم: متى خَلَقُوا أنفسهم</w:t>
      </w:r>
      <w:r w:rsidRPr="00B06405">
        <w:rPr>
          <w:rFonts w:ascii="Traditional Arabic" w:hAnsi="Traditional Arabic" w:hint="eastAsia"/>
          <w:spacing w:val="-4"/>
          <w:sz w:val="36"/>
          <w:rtl/>
          <w:lang w:eastAsia="en-US"/>
        </w:rPr>
        <w:t>؟</w:t>
      </w:r>
      <w:r w:rsidRPr="00B06405">
        <w:rPr>
          <w:rFonts w:ascii="Traditional Arabic" w:hAnsi="Traditional Arabic"/>
          <w:spacing w:val="-4"/>
          <w:sz w:val="36"/>
          <w:rtl/>
          <w:lang w:eastAsia="en-US"/>
        </w:rPr>
        <w:t xml:space="preserve"> هل قبل أن يُخلقوا - أي حين كانوا عدما -</w:t>
      </w:r>
      <w:r w:rsidRPr="00B06405">
        <w:rPr>
          <w:rFonts w:ascii="Traditional Arabic" w:hAnsi="Traditional Arabic" w:hint="eastAsia"/>
          <w:spacing w:val="-4"/>
          <w:sz w:val="36"/>
          <w:rtl/>
          <w:lang w:eastAsia="en-US"/>
        </w:rPr>
        <w:t>؟</w:t>
      </w:r>
      <w:r w:rsidRPr="00B06405">
        <w:rPr>
          <w:rFonts w:ascii="Traditional Arabic" w:hAnsi="Traditional Arabic"/>
          <w:spacing w:val="-4"/>
          <w:sz w:val="36"/>
          <w:rtl/>
          <w:lang w:eastAsia="en-US"/>
        </w:rPr>
        <w:t xml:space="preserve"> فالعدم </w:t>
      </w:r>
      <w:r w:rsidRPr="00B06405">
        <w:rPr>
          <w:rFonts w:ascii="Traditional Arabic" w:hAnsi="Traditional Arabic" w:hint="eastAsia"/>
          <w:spacing w:val="-4"/>
          <w:sz w:val="36"/>
          <w:rtl/>
          <w:lang w:eastAsia="en-US"/>
        </w:rPr>
        <w:t>لا</w:t>
      </w:r>
      <w:r w:rsidRPr="00B06405">
        <w:rPr>
          <w:rFonts w:ascii="Traditional Arabic" w:hAnsi="Traditional Arabic"/>
          <w:spacing w:val="-4"/>
          <w:sz w:val="36"/>
          <w:rtl/>
          <w:lang w:eastAsia="en-US"/>
        </w:rPr>
        <w:t xml:space="preserve"> يكون </w:t>
      </w:r>
      <w:r>
        <w:rPr>
          <w:rFonts w:ascii="Traditional Arabic" w:hAnsi="Traditional Arabic" w:hint="eastAsia"/>
          <w:spacing w:val="-4"/>
          <w:sz w:val="36"/>
          <w:rtl/>
          <w:lang w:eastAsia="en-US"/>
        </w:rPr>
        <w:t>سببًا</w:t>
      </w:r>
      <w:r w:rsidRPr="00B06405">
        <w:rPr>
          <w:rFonts w:ascii="Traditional Arabic" w:hAnsi="Traditional Arabic"/>
          <w:spacing w:val="-4"/>
          <w:sz w:val="36"/>
          <w:rtl/>
          <w:lang w:eastAsia="en-US"/>
        </w:rPr>
        <w:t xml:space="preserve"> للوجود </w:t>
      </w:r>
      <w:r>
        <w:rPr>
          <w:rFonts w:ascii="Traditional Arabic" w:hAnsi="Traditional Arabic"/>
          <w:spacing w:val="-4"/>
          <w:sz w:val="36"/>
          <w:rtl/>
          <w:lang w:eastAsia="en-US"/>
        </w:rPr>
        <w:t>-</w:t>
      </w:r>
      <w:r w:rsidRPr="00B06405">
        <w:rPr>
          <w:rFonts w:ascii="Traditional Arabic" w:hAnsi="Traditional Arabic" w:hint="eastAsia"/>
          <w:spacing w:val="-4"/>
          <w:sz w:val="36"/>
          <w:rtl/>
          <w:lang w:eastAsia="en-US"/>
        </w:rPr>
        <w:t>عقلاً</w:t>
      </w:r>
      <w:r w:rsidRPr="00B06405">
        <w:rPr>
          <w:rFonts w:ascii="Traditional Arabic" w:hAnsi="Traditional Arabic"/>
          <w:spacing w:val="-4"/>
          <w:sz w:val="36"/>
          <w:rtl/>
          <w:lang w:eastAsia="en-US"/>
        </w:rPr>
        <w:t xml:space="preserve">- </w:t>
      </w:r>
      <w:r w:rsidRPr="00B06405">
        <w:rPr>
          <w:rFonts w:ascii="Traditional Arabic" w:hAnsi="Traditional Arabic" w:hint="eastAsia"/>
          <w:spacing w:val="-4"/>
          <w:sz w:val="36"/>
          <w:rtl/>
          <w:lang w:eastAsia="en-US"/>
        </w:rPr>
        <w:t>أم</w:t>
      </w:r>
      <w:r w:rsidRPr="00B06405">
        <w:rPr>
          <w:rFonts w:ascii="Traditional Arabic" w:hAnsi="Traditional Arabic"/>
          <w:spacing w:val="-4"/>
          <w:sz w:val="36"/>
          <w:rtl/>
          <w:lang w:eastAsia="en-US"/>
        </w:rPr>
        <w:t xml:space="preserve"> بعد ما خُلقوا</w:t>
      </w:r>
      <w:r w:rsidRPr="00B06405">
        <w:rPr>
          <w:rFonts w:ascii="Traditional Arabic" w:hAnsi="Traditional Arabic" w:hint="eastAsia"/>
          <w:spacing w:val="-4"/>
          <w:sz w:val="36"/>
          <w:rtl/>
          <w:lang w:eastAsia="en-US"/>
        </w:rPr>
        <w:t>؟</w:t>
      </w:r>
      <w:r w:rsidRPr="00B06405">
        <w:rPr>
          <w:rFonts w:ascii="Traditional Arabic" w:hAnsi="Traditional Arabic"/>
          <w:spacing w:val="-4"/>
          <w:sz w:val="36"/>
          <w:rtl/>
          <w:lang w:eastAsia="en-US"/>
        </w:rPr>
        <w:t xml:space="preserve"> فوجودهم تحصيل حاصل.</w:t>
      </w:r>
    </w:p>
    <w:p w:rsidR="00763887" w:rsidRPr="00B06405" w:rsidRDefault="00763887" w:rsidP="00A83A6B">
      <w:pPr>
        <w:ind w:left="1035" w:hanging="397"/>
        <w:rPr>
          <w:rFonts w:ascii="Traditional Arabic" w:hAnsi="Traditional Arabic"/>
          <w:sz w:val="36"/>
          <w:rtl/>
        </w:rPr>
      </w:pPr>
      <w:r w:rsidRPr="00B06405">
        <w:rPr>
          <w:rFonts w:ascii="Traditional Arabic" w:hAnsi="Traditional Arabic" w:hint="eastAsia"/>
          <w:sz w:val="36"/>
          <w:rtl/>
        </w:rPr>
        <w:t>ب</w:t>
      </w:r>
      <w:r w:rsidRPr="00B06405">
        <w:rPr>
          <w:rFonts w:ascii="Traditional Arabic" w:hAnsi="Traditional Arabic"/>
          <w:sz w:val="36"/>
          <w:rtl/>
        </w:rPr>
        <w:t xml:space="preserve">- المفهوم الثاني للطبيعة هي: </w:t>
      </w:r>
      <w:r w:rsidRPr="00B06405">
        <w:rPr>
          <w:rFonts w:ascii="Traditional Arabic" w:hAnsi="Traditional Arabic" w:hint="eastAsia"/>
          <w:sz w:val="36"/>
          <w:rtl/>
        </w:rPr>
        <w:t>تلك</w:t>
      </w:r>
      <w:r w:rsidRPr="00B06405">
        <w:rPr>
          <w:rFonts w:ascii="Traditional Arabic" w:hAnsi="Traditional Arabic"/>
          <w:sz w:val="36"/>
          <w:rtl/>
        </w:rPr>
        <w:t xml:space="preserve"> القوانين التي تحكم الكون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بمعنى</w:t>
      </w:r>
      <w:r w:rsidRPr="00B06405">
        <w:rPr>
          <w:rFonts w:ascii="Traditional Arabic" w:hAnsi="Traditional Arabic"/>
          <w:sz w:val="36"/>
          <w:rtl/>
        </w:rPr>
        <w:t xml:space="preserve"> أنها صفات الأشياء وخصائصها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w:t>
      </w:r>
      <w:r w:rsidRPr="00B06405">
        <w:rPr>
          <w:rFonts w:ascii="Traditional Arabic" w:hAnsi="Traditional Arabic" w:hint="eastAsia"/>
          <w:sz w:val="36"/>
          <w:rtl/>
        </w:rPr>
        <w:t>الصفات</w:t>
      </w:r>
      <w:r w:rsidRPr="00B06405">
        <w:rPr>
          <w:rFonts w:ascii="Traditional Arabic" w:hAnsi="Traditional Arabic"/>
          <w:sz w:val="36"/>
          <w:rtl/>
        </w:rPr>
        <w:t xml:space="preserve"> من حرارة وبرودة ورطوبة ويبوسة وملاسة وخشونة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القابليات: </w:t>
      </w:r>
      <w:r w:rsidRPr="00B06405">
        <w:rPr>
          <w:rFonts w:ascii="Traditional Arabic" w:hAnsi="Traditional Arabic" w:hint="eastAsia"/>
          <w:sz w:val="36"/>
          <w:rtl/>
        </w:rPr>
        <w:t>من</w:t>
      </w:r>
      <w:r w:rsidRPr="00B06405">
        <w:rPr>
          <w:rFonts w:ascii="Traditional Arabic" w:hAnsi="Traditional Arabic"/>
          <w:sz w:val="36"/>
          <w:rtl/>
        </w:rPr>
        <w:t xml:space="preserve"> حركة وسكون ونمو واغتذاء وتزاوج وتوالد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هذه الصفات </w:t>
      </w:r>
      <w:r w:rsidRPr="00B06405">
        <w:rPr>
          <w:rFonts w:ascii="Traditional Arabic" w:hAnsi="Traditional Arabic" w:hint="eastAsia"/>
          <w:sz w:val="36"/>
          <w:rtl/>
        </w:rPr>
        <w:t>والقابليات</w:t>
      </w:r>
      <w:r w:rsidRPr="00B06405">
        <w:rPr>
          <w:rFonts w:ascii="Traditional Arabic" w:hAnsi="Traditional Arabic"/>
          <w:sz w:val="36"/>
          <w:rtl/>
        </w:rPr>
        <w:t xml:space="preserve"> هي الطبيعة.</w:t>
      </w:r>
    </w:p>
    <w:p w:rsidR="00763887" w:rsidRPr="00B06405" w:rsidRDefault="00763887" w:rsidP="001B0359">
      <w:pPr>
        <w:ind w:left="1035" w:firstLine="249"/>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w:t>
      </w:r>
      <w:r w:rsidRPr="00B06405">
        <w:rPr>
          <w:rFonts w:ascii="Traditional Arabic" w:hAnsi="Traditional Arabic" w:hint="eastAsia"/>
          <w:spacing w:val="-4"/>
          <w:sz w:val="36"/>
          <w:rtl/>
          <w:lang w:eastAsia="en-US"/>
        </w:rPr>
        <w:t>صفات</w:t>
      </w:r>
      <w:r w:rsidRPr="00B06405">
        <w:rPr>
          <w:rFonts w:ascii="Traditional Arabic" w:hAnsi="Traditional Arabic"/>
          <w:sz w:val="36"/>
          <w:rtl/>
        </w:rPr>
        <w:t xml:space="preserve"> شي</w:t>
      </w:r>
      <w:r w:rsidRPr="00B06405">
        <w:rPr>
          <w:rFonts w:ascii="Traditional Arabic" w:hAnsi="Traditional Arabic" w:hint="eastAsia"/>
          <w:sz w:val="36"/>
          <w:rtl/>
        </w:rPr>
        <w:t>ء</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خُلق فكيف تكون الصفة علة في وجود الموصوف</w:t>
      </w:r>
      <w:r w:rsidRPr="00B06405">
        <w:rPr>
          <w:rFonts w:ascii="Traditional Arabic" w:hAnsi="Traditional Arabic" w:hint="eastAsia"/>
          <w:sz w:val="36"/>
          <w:rtl/>
        </w:rPr>
        <w:t>،</w:t>
      </w:r>
      <w:r w:rsidRPr="00B06405">
        <w:rPr>
          <w:rFonts w:ascii="Traditional Arabic" w:hAnsi="Traditional Arabic"/>
          <w:sz w:val="36"/>
          <w:rtl/>
        </w:rPr>
        <w:t xml:space="preserve"> ثم </w:t>
      </w:r>
      <w:r w:rsidRPr="00B06405">
        <w:rPr>
          <w:rFonts w:ascii="Traditional Arabic" w:hAnsi="Traditional Arabic" w:hint="eastAsia"/>
          <w:sz w:val="36"/>
          <w:rtl/>
        </w:rPr>
        <w:t>الموصوف</w:t>
      </w:r>
      <w:r w:rsidRPr="00B06405">
        <w:rPr>
          <w:rFonts w:ascii="Traditional Arabic" w:hAnsi="Traditional Arabic"/>
          <w:sz w:val="36"/>
          <w:rtl/>
        </w:rPr>
        <w:t xml:space="preserve"> مخلوق </w:t>
      </w:r>
      <w:r w:rsidRPr="00B06405">
        <w:rPr>
          <w:rFonts w:ascii="Traditional Arabic" w:hAnsi="Traditional Arabic" w:hint="eastAsia"/>
          <w:sz w:val="36"/>
          <w:rtl/>
        </w:rPr>
        <w:t>أصلاً</w:t>
      </w:r>
      <w:r w:rsidRPr="00B06405">
        <w:rPr>
          <w:rFonts w:ascii="Traditional Arabic" w:hAnsi="Traditional Arabic"/>
          <w:sz w:val="36"/>
          <w:rtl/>
        </w:rPr>
        <w:t xml:space="preserve"> فكيف توجده صفته وهو موجود</w:t>
      </w:r>
      <w:r w:rsidRPr="00B06405">
        <w:rPr>
          <w:rFonts w:ascii="Traditional Arabic" w:hAnsi="Traditional Arabic" w:hint="eastAsia"/>
          <w:sz w:val="36"/>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المفهوم في الحقيقة ليس فيه تفسير وتوضيح للطبيعة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توضيح للكيفية ا</w:t>
      </w:r>
      <w:r w:rsidRPr="00B06405">
        <w:rPr>
          <w:rFonts w:ascii="Traditional Arabic" w:hAnsi="Traditional Arabic" w:hint="eastAsia"/>
          <w:sz w:val="36"/>
          <w:rtl/>
        </w:rPr>
        <w:t>لتي</w:t>
      </w:r>
      <w:r w:rsidRPr="00B06405">
        <w:rPr>
          <w:rFonts w:ascii="Traditional Arabic" w:hAnsi="Traditional Arabic"/>
          <w:sz w:val="36"/>
          <w:rtl/>
        </w:rPr>
        <w:t xml:space="preserve"> يعمل فيها الكون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نجد في هذا المفهوم إجابة عن موجد الكون وموجد القوانين التي تحكمه.</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إذا</w:t>
      </w:r>
      <w:r w:rsidRPr="00B06405">
        <w:rPr>
          <w:rFonts w:ascii="Traditional Arabic" w:hAnsi="Traditional Arabic"/>
          <w:sz w:val="36"/>
          <w:rtl/>
        </w:rPr>
        <w:t xml:space="preserve"> ثبت عدم صلاحية أي من المفهومين السابقين لأن يكون تفسير</w:t>
      </w:r>
      <w:r w:rsidRPr="00B06405">
        <w:rPr>
          <w:rFonts w:ascii="Traditional Arabic" w:hAnsi="Traditional Arabic" w:hint="eastAsia"/>
          <w:sz w:val="36"/>
          <w:rtl/>
        </w:rPr>
        <w:t>ًا</w:t>
      </w:r>
      <w:r w:rsidRPr="00B06405">
        <w:rPr>
          <w:rFonts w:ascii="Traditional Arabic" w:hAnsi="Traditional Arabic"/>
          <w:sz w:val="36"/>
          <w:rtl/>
        </w:rPr>
        <w:t xml:space="preserve"> للطبيعة التي زعم أنصارها أنها هي التي أوجدت الحياة وخلقت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فيبقى</w:t>
      </w:r>
      <w:r w:rsidRPr="00B06405">
        <w:rPr>
          <w:rFonts w:ascii="Traditional Arabic" w:hAnsi="Traditional Arabic"/>
          <w:sz w:val="36"/>
          <w:rtl/>
        </w:rPr>
        <w:t xml:space="preserve"> مفهوم ثالث لا بدّ أن يقولوا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الطبيعة قوة أوجدت الكون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قوة حية سميعة بصيرة حكيمة قادرة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حقٌّ ولكنّ الباطل تسميتكم لذلك بالطبيعة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الاسم الحقيقي لذلك هو: </w:t>
      </w: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سبحانه الذي ف</w:t>
      </w:r>
      <w:r w:rsidRPr="00B06405">
        <w:rPr>
          <w:rFonts w:ascii="Traditional Arabic" w:hAnsi="Traditional Arabic" w:hint="eastAsia"/>
          <w:sz w:val="36"/>
          <w:rtl/>
        </w:rPr>
        <w:t>ُطِرت</w:t>
      </w:r>
      <w:r w:rsidRPr="00B06405">
        <w:rPr>
          <w:rFonts w:ascii="Traditional Arabic" w:hAnsi="Traditional Arabic"/>
          <w:sz w:val="36"/>
          <w:rtl/>
        </w:rPr>
        <w:t xml:space="preserve"> الكائنات على معرفته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وإفراده</w:t>
      </w:r>
      <w:r w:rsidRPr="00B06405">
        <w:rPr>
          <w:rFonts w:ascii="Traditional Arabic" w:hAnsi="Traditional Arabic"/>
          <w:sz w:val="36"/>
          <w:rtl/>
        </w:rPr>
        <w:t xml:space="preserve"> بالربوبية والألوهية.</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ابن القيم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بعد</w:t>
      </w:r>
      <w:r w:rsidRPr="00B06405">
        <w:rPr>
          <w:rFonts w:ascii="Traditional Arabic" w:hAnsi="Traditional Arabic"/>
          <w:sz w:val="36"/>
          <w:rtl/>
        </w:rPr>
        <w:t xml:space="preserve"> حديثه عن خلق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أودع الله فيه من عجائب: «</w:t>
      </w:r>
      <w:r w:rsidRPr="00B06405">
        <w:rPr>
          <w:rFonts w:ascii="Traditional Arabic" w:hAnsi="Traditional Arabic" w:hint="eastAsia"/>
          <w:sz w:val="36"/>
          <w:rtl/>
        </w:rPr>
        <w:t>فمن</w:t>
      </w:r>
      <w:r w:rsidRPr="00B06405">
        <w:rPr>
          <w:rFonts w:ascii="Traditional Arabic" w:hAnsi="Traditional Arabic"/>
          <w:sz w:val="36"/>
          <w:rtl/>
        </w:rPr>
        <w:t xml:space="preserve"> الذي تولى ذلك كلَّه وأحكمه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ودبّره</w:t>
      </w:r>
      <w:r w:rsidRPr="00B06405">
        <w:rPr>
          <w:rFonts w:ascii="Traditional Arabic" w:hAnsi="Traditional Arabic"/>
          <w:sz w:val="36"/>
          <w:rtl/>
        </w:rPr>
        <w:t xml:space="preserve"> وقدّره فأحسن تقديره</w:t>
      </w:r>
      <w:r w:rsidRPr="00B06405">
        <w:rPr>
          <w:rFonts w:ascii="Traditional Arabic" w:hAnsi="Traditional Arabic" w:hint="eastAsia"/>
          <w:sz w:val="36"/>
          <w:rtl/>
        </w:rPr>
        <w:t>؟</w:t>
      </w:r>
    </w:p>
    <w:p w:rsidR="00763887" w:rsidRPr="00B06405" w:rsidRDefault="00763887" w:rsidP="005F15B7">
      <w:pPr>
        <w:rPr>
          <w:rFonts w:ascii="Traditional Arabic" w:hAnsi="Traditional Arabic"/>
          <w:sz w:val="36"/>
          <w:rtl/>
        </w:rPr>
      </w:pPr>
      <w:r w:rsidRPr="00B06405">
        <w:rPr>
          <w:rFonts w:ascii="Traditional Arabic" w:hAnsi="Traditional Arabic" w:hint="eastAsia"/>
          <w:sz w:val="36"/>
          <w:rtl/>
        </w:rPr>
        <w:t>وكأني</w:t>
      </w:r>
      <w:r w:rsidRPr="00B06405">
        <w:rPr>
          <w:rFonts w:ascii="Traditional Arabic" w:hAnsi="Traditional Arabic"/>
          <w:sz w:val="36"/>
          <w:rtl/>
        </w:rPr>
        <w:t xml:space="preserve"> بك أيها المسكين تقول: </w:t>
      </w:r>
      <w:r w:rsidRPr="00B06405">
        <w:rPr>
          <w:rFonts w:ascii="Traditional Arabic" w:hAnsi="Traditional Arabic" w:hint="eastAsia"/>
          <w:sz w:val="36"/>
          <w:rtl/>
        </w:rPr>
        <w:t>هذا</w:t>
      </w:r>
      <w:r w:rsidRPr="00B06405">
        <w:rPr>
          <w:rFonts w:ascii="Traditional Arabic" w:hAnsi="Traditional Arabic"/>
          <w:sz w:val="36"/>
          <w:rtl/>
        </w:rPr>
        <w:t xml:space="preserve"> كله من قبل الطبيعة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الطبيعة عجائب وأسرار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أ</w:t>
      </w:r>
      <w:r w:rsidRPr="00B06405">
        <w:rPr>
          <w:rFonts w:ascii="Traditional Arabic" w:hAnsi="Traditional Arabic" w:hint="eastAsia"/>
          <w:sz w:val="36"/>
          <w:rtl/>
        </w:rPr>
        <w:t>راد</w:t>
      </w:r>
      <w:r w:rsidRPr="00B06405">
        <w:rPr>
          <w:rFonts w:ascii="Traditional Arabic" w:hAnsi="Traditional Arabic"/>
          <w:sz w:val="36"/>
          <w:rtl/>
        </w:rPr>
        <w:t xml:space="preserve"> الله أن يهديك لسألت </w:t>
      </w:r>
      <w:r w:rsidRPr="00B06405">
        <w:rPr>
          <w:rFonts w:ascii="Traditional Arabic" w:hAnsi="Traditional Arabic" w:hint="eastAsia"/>
          <w:sz w:val="36"/>
          <w:rtl/>
        </w:rPr>
        <w:t>نفسك</w:t>
      </w:r>
      <w:r w:rsidRPr="00B06405">
        <w:rPr>
          <w:rFonts w:ascii="Traditional Arabic" w:hAnsi="Traditional Arabic"/>
          <w:sz w:val="36"/>
          <w:rtl/>
        </w:rPr>
        <w:t xml:space="preserve"> بنفسك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وقلت</w:t>
      </w:r>
      <w:r w:rsidRPr="00B06405">
        <w:rPr>
          <w:rFonts w:ascii="Traditional Arabic" w:hAnsi="Traditional Arabic"/>
          <w:sz w:val="36"/>
          <w:rtl/>
        </w:rPr>
        <w:t xml:space="preserve">: </w:t>
      </w:r>
      <w:r w:rsidRPr="00B06405">
        <w:rPr>
          <w:rFonts w:ascii="Traditional Arabic" w:hAnsi="Traditional Arabic" w:hint="eastAsia"/>
          <w:sz w:val="36"/>
          <w:rtl/>
        </w:rPr>
        <w:t>أخبريني</w:t>
      </w:r>
      <w:r w:rsidRPr="00B06405">
        <w:rPr>
          <w:rFonts w:ascii="Traditional Arabic" w:hAnsi="Traditional Arabic"/>
          <w:sz w:val="36"/>
          <w:rtl/>
        </w:rPr>
        <w:t xml:space="preserve"> عن هذه الطبيعة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أهي</w:t>
      </w:r>
      <w:r w:rsidRPr="00B06405">
        <w:rPr>
          <w:rFonts w:ascii="Traditional Arabic" w:hAnsi="Traditional Arabic"/>
          <w:sz w:val="36"/>
          <w:rtl/>
        </w:rPr>
        <w:t xml:space="preserve"> ذات قائمة بنفسها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لها</w:t>
      </w:r>
      <w:r w:rsidRPr="00B06405">
        <w:rPr>
          <w:rFonts w:ascii="Traditional Arabic" w:hAnsi="Traditional Arabic"/>
          <w:sz w:val="36"/>
          <w:rtl/>
        </w:rPr>
        <w:t xml:space="preserve"> علم وقدرة على هذه الأفعال العجيبة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ليست كذلك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عرض وصفة قائمة بالمطبوع تابعة له محمولة فيه</w:t>
      </w:r>
      <w:r w:rsidRPr="00B06405">
        <w:rPr>
          <w:rFonts w:ascii="Traditional Arabic" w:hAnsi="Traditional Arabic" w:hint="eastAsia"/>
          <w:sz w:val="36"/>
          <w:rtl/>
        </w:rPr>
        <w:t>؟</w:t>
      </w:r>
      <w:r w:rsidRPr="00B06405">
        <w:rPr>
          <w:rFonts w:ascii="Traditional Arabic" w:hAnsi="Traditional Arabic"/>
          <w:sz w:val="36"/>
          <w:rtl/>
        </w:rPr>
        <w:t>.</w:t>
      </w:r>
    </w:p>
    <w:p w:rsidR="00763887" w:rsidRPr="00B06405" w:rsidRDefault="00763887" w:rsidP="00CA6D04">
      <w:pPr>
        <w:rPr>
          <w:rFonts w:ascii="Traditional Arabic" w:hAnsi="Traditional Arabic"/>
          <w:sz w:val="36"/>
          <w:rtl/>
        </w:rPr>
      </w:pPr>
      <w:r w:rsidRPr="00B06405">
        <w:rPr>
          <w:rFonts w:ascii="Traditional Arabic" w:hAnsi="Traditional Arabic" w:hint="eastAsia"/>
          <w:sz w:val="36"/>
          <w:rtl/>
        </w:rPr>
        <w:t>فإن</w:t>
      </w:r>
      <w:r w:rsidRPr="00B06405">
        <w:rPr>
          <w:rFonts w:ascii="Traditional Arabic" w:hAnsi="Traditional Arabic"/>
          <w:sz w:val="36"/>
          <w:rtl/>
        </w:rPr>
        <w:t xml:space="preserve"> قالت لك: </w:t>
      </w:r>
      <w:r w:rsidRPr="00B06405">
        <w:rPr>
          <w:rFonts w:ascii="Traditional Arabic" w:hAnsi="Traditional Arabic" w:hint="eastAsia"/>
          <w:sz w:val="36"/>
          <w:rtl/>
        </w:rPr>
        <w:t>بل</w:t>
      </w:r>
      <w:r w:rsidRPr="00B06405">
        <w:rPr>
          <w:rFonts w:ascii="Traditional Arabic" w:hAnsi="Traditional Arabic"/>
          <w:sz w:val="36"/>
          <w:rtl/>
        </w:rPr>
        <w:t xml:space="preserve"> من ذا</w:t>
      </w:r>
      <w:r w:rsidRPr="00B06405">
        <w:rPr>
          <w:rFonts w:ascii="Traditional Arabic" w:hAnsi="Traditional Arabic" w:hint="eastAsia"/>
          <w:sz w:val="36"/>
          <w:rtl/>
        </w:rPr>
        <w:t>ت</w:t>
      </w:r>
      <w:r w:rsidRPr="00B06405">
        <w:rPr>
          <w:rFonts w:ascii="Traditional Arabic" w:hAnsi="Traditional Arabic"/>
          <w:sz w:val="36"/>
          <w:rtl/>
        </w:rPr>
        <w:t xml:space="preserve"> قائ</w:t>
      </w:r>
      <w:r w:rsidRPr="00B06405">
        <w:rPr>
          <w:rFonts w:ascii="Traditional Arabic" w:hAnsi="Traditional Arabic" w:hint="eastAsia"/>
          <w:sz w:val="36"/>
          <w:rtl/>
        </w:rPr>
        <w:t>مة</w:t>
      </w:r>
      <w:r w:rsidRPr="00B06405">
        <w:rPr>
          <w:rFonts w:ascii="Traditional Arabic" w:hAnsi="Traditional Arabic"/>
          <w:sz w:val="36"/>
          <w:rtl/>
        </w:rPr>
        <w:t xml:space="preserve"> بنفسها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لها</w:t>
      </w:r>
      <w:r w:rsidRPr="00B06405">
        <w:rPr>
          <w:rFonts w:ascii="Traditional Arabic" w:hAnsi="Traditional Arabic"/>
          <w:sz w:val="36"/>
          <w:rtl/>
        </w:rPr>
        <w:t xml:space="preserve"> </w:t>
      </w:r>
      <w:r w:rsidRPr="00B06405">
        <w:rPr>
          <w:rFonts w:ascii="Traditional Arabic" w:hAnsi="Traditional Arabic" w:hint="eastAsia"/>
          <w:sz w:val="36"/>
          <w:rtl/>
        </w:rPr>
        <w:t>العلم</w:t>
      </w:r>
      <w:r w:rsidRPr="00B06405">
        <w:rPr>
          <w:rFonts w:ascii="Traditional Arabic" w:hAnsi="Traditional Arabic"/>
          <w:sz w:val="36"/>
          <w:rtl/>
        </w:rPr>
        <w:t xml:space="preserve"> التام </w:t>
      </w:r>
      <w:r w:rsidRPr="00B06405">
        <w:rPr>
          <w:rFonts w:ascii="Traditional Arabic" w:hAnsi="Traditional Arabic" w:hint="eastAsia"/>
          <w:sz w:val="36"/>
          <w:rtl/>
        </w:rPr>
        <w:t>والقدرة</w:t>
      </w:r>
      <w:r w:rsidRPr="00B06405">
        <w:rPr>
          <w:rFonts w:ascii="Traditional Arabic" w:hAnsi="Traditional Arabic"/>
          <w:sz w:val="36"/>
          <w:rtl/>
        </w:rPr>
        <w:t xml:space="preserve"> </w:t>
      </w:r>
      <w:r w:rsidRPr="00B06405">
        <w:rPr>
          <w:rFonts w:ascii="Traditional Arabic" w:hAnsi="Traditional Arabic" w:hint="eastAsia"/>
          <w:sz w:val="36"/>
          <w:rtl/>
        </w:rPr>
        <w:t>والإرادة</w:t>
      </w:r>
      <w:r w:rsidRPr="00B06405">
        <w:rPr>
          <w:rFonts w:ascii="Traditional Arabic" w:hAnsi="Traditional Arabic"/>
          <w:sz w:val="36"/>
          <w:rtl/>
        </w:rPr>
        <w:t xml:space="preserve"> والحكمة فقل لها: </w:t>
      </w:r>
      <w:r w:rsidRPr="00B06405">
        <w:rPr>
          <w:rFonts w:ascii="Traditional Arabic" w:hAnsi="Traditional Arabic" w:hint="eastAsia"/>
          <w:sz w:val="36"/>
          <w:rtl/>
        </w:rPr>
        <w:t>هذا</w:t>
      </w:r>
      <w:r w:rsidRPr="00B06405">
        <w:rPr>
          <w:rFonts w:ascii="Traditional Arabic" w:hAnsi="Traditional Arabic"/>
          <w:sz w:val="36"/>
          <w:rtl/>
        </w:rPr>
        <w:t xml:space="preserve"> هو الخالق البارئ المصور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تسمينه </w:t>
      </w:r>
      <w:r w:rsidRPr="00B06405">
        <w:rPr>
          <w:rFonts w:ascii="Traditional Arabic" w:hAnsi="Traditional Arabic" w:hint="eastAsia"/>
          <w:sz w:val="36"/>
          <w:rtl/>
        </w:rPr>
        <w:t>طبيعية،</w:t>
      </w:r>
      <w:r w:rsidRPr="00B06405">
        <w:rPr>
          <w:rFonts w:ascii="Traditional Arabic" w:hAnsi="Traditional Arabic"/>
          <w:sz w:val="36"/>
          <w:rtl/>
        </w:rPr>
        <w:t xml:space="preserve"> </w:t>
      </w:r>
      <w:r w:rsidRPr="00B06405">
        <w:rPr>
          <w:rFonts w:ascii="Traditional Arabic" w:hAnsi="Traditional Arabic" w:hint="eastAsia"/>
          <w:sz w:val="36"/>
          <w:rtl/>
        </w:rPr>
        <w:t>ويا</w:t>
      </w:r>
      <w:r w:rsidRPr="00B06405">
        <w:rPr>
          <w:rFonts w:ascii="Traditional Arabic" w:hAnsi="Traditional Arabic"/>
          <w:sz w:val="36"/>
          <w:rtl/>
        </w:rPr>
        <w:t xml:space="preserve"> لله من ذكر الطبائع ومن يرغب فيها فهلا سميته بما سمى به نفسه على </w:t>
      </w:r>
      <w:r w:rsidRPr="00B06405">
        <w:rPr>
          <w:rFonts w:ascii="Traditional Arabic" w:hAnsi="Traditional Arabic" w:hint="eastAsia"/>
          <w:sz w:val="36"/>
          <w:rtl/>
        </w:rPr>
        <w:t>ألسن</w:t>
      </w:r>
      <w:r w:rsidRPr="00B06405">
        <w:rPr>
          <w:rFonts w:ascii="Traditional Arabic" w:hAnsi="Traditional Arabic"/>
          <w:sz w:val="36"/>
          <w:rtl/>
        </w:rPr>
        <w:t xml:space="preserve"> رسله ودخلت في جملة العقلاء والسعداء فإن هذا الذي وصفت به الطبيعة صفته تعالى وإن قالت تلك: </w:t>
      </w:r>
      <w:r w:rsidRPr="00B06405">
        <w:rPr>
          <w:rFonts w:ascii="Traditional Arabic" w:hAnsi="Traditional Arabic" w:hint="eastAsia"/>
          <w:sz w:val="36"/>
          <w:rtl/>
        </w:rPr>
        <w:t>بل</w:t>
      </w:r>
      <w:r w:rsidRPr="00B06405">
        <w:rPr>
          <w:rFonts w:ascii="Traditional Arabic" w:hAnsi="Traditional Arabic"/>
          <w:sz w:val="36"/>
          <w:rtl/>
        </w:rPr>
        <w:t xml:space="preserve"> الطبيعة عرض محمول مفتقر </w:t>
      </w:r>
      <w:r w:rsidRPr="00B06405">
        <w:rPr>
          <w:rFonts w:ascii="Traditional Arabic" w:hAnsi="Traditional Arabic" w:hint="eastAsia"/>
          <w:sz w:val="36"/>
          <w:rtl/>
        </w:rPr>
        <w:t>إلى</w:t>
      </w:r>
      <w:r w:rsidRPr="00B06405">
        <w:rPr>
          <w:rFonts w:ascii="Traditional Arabic" w:hAnsi="Traditional Arabic"/>
          <w:sz w:val="36"/>
          <w:rtl/>
        </w:rPr>
        <w:t xml:space="preserve"> حامل وهذا كله فعلها بغير علم منها ولا إرادة ولا قدرة ولا شعور </w:t>
      </w:r>
      <w:r w:rsidRPr="00B06405">
        <w:rPr>
          <w:rFonts w:ascii="Traditional Arabic" w:hAnsi="Traditional Arabic" w:hint="eastAsia"/>
          <w:sz w:val="36"/>
          <w:rtl/>
        </w:rPr>
        <w:t>أصلا</w:t>
      </w:r>
      <w:r w:rsidRPr="00B06405">
        <w:rPr>
          <w:rFonts w:ascii="Traditional Arabic" w:hAnsi="Traditional Arabic"/>
          <w:sz w:val="36"/>
          <w:rtl/>
        </w:rPr>
        <w:t xml:space="preserve"> وقد شوهد من آثارها ما شوهد! </w:t>
      </w:r>
      <w:r w:rsidRPr="00B06405">
        <w:rPr>
          <w:rFonts w:ascii="Traditional Arabic" w:hAnsi="Traditional Arabic" w:hint="eastAsia"/>
          <w:sz w:val="36"/>
          <w:rtl/>
        </w:rPr>
        <w:t>فقل</w:t>
      </w:r>
      <w:r w:rsidRPr="00B06405">
        <w:rPr>
          <w:rFonts w:ascii="Traditional Arabic" w:hAnsi="Traditional Arabic"/>
          <w:sz w:val="36"/>
          <w:rtl/>
        </w:rPr>
        <w:t xml:space="preserve"> لها هذا مالا يصدقه ذو عقل سليم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كيف</w:t>
      </w:r>
      <w:r w:rsidRPr="00B06405">
        <w:rPr>
          <w:rFonts w:ascii="Traditional Arabic" w:hAnsi="Traditional Arabic"/>
          <w:sz w:val="36"/>
          <w:rtl/>
        </w:rPr>
        <w:t xml:space="preserve"> تصدر هذه </w:t>
      </w:r>
      <w:r w:rsidRPr="00B06405">
        <w:rPr>
          <w:rFonts w:ascii="Traditional Arabic" w:hAnsi="Traditional Arabic" w:hint="eastAsia"/>
          <w:sz w:val="36"/>
          <w:rtl/>
        </w:rPr>
        <w:t>الأفعال</w:t>
      </w:r>
      <w:r w:rsidRPr="00B06405">
        <w:rPr>
          <w:rFonts w:ascii="Traditional Arabic" w:hAnsi="Traditional Arabic"/>
          <w:sz w:val="36"/>
          <w:rtl/>
        </w:rPr>
        <w:t xml:space="preserve"> العجيبة والحكم الدقيقة التي تعجز عقول العقلاء عن معرفتها وعن القدرة عليها م</w:t>
      </w:r>
      <w:r w:rsidRPr="00B06405">
        <w:rPr>
          <w:rFonts w:ascii="Traditional Arabic" w:hAnsi="Traditional Arabic" w:hint="eastAsia"/>
          <w:sz w:val="36"/>
          <w:rtl/>
        </w:rPr>
        <w:t>من</w:t>
      </w:r>
      <w:r w:rsidRPr="00B06405">
        <w:rPr>
          <w:rFonts w:ascii="Traditional Arabic" w:hAnsi="Traditional Arabic"/>
          <w:sz w:val="36"/>
          <w:rtl/>
        </w:rPr>
        <w:t xml:space="preserve"> لا عقل له ولا قدرة ولا حكمة ولا شعور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وهل</w:t>
      </w:r>
      <w:r w:rsidRPr="00B06405">
        <w:rPr>
          <w:rFonts w:ascii="Traditional Arabic" w:hAnsi="Traditional Arabic"/>
          <w:sz w:val="36"/>
          <w:rtl/>
        </w:rPr>
        <w:t xml:space="preserve"> التصديق بمثل هذا إلا دخول في سلك المجانين</w:t>
      </w:r>
      <w:r w:rsidRPr="00B06405">
        <w:rPr>
          <w:rFonts w:ascii="Traditional Arabic" w:hAnsi="Traditional Arabic" w:hint="eastAsia"/>
          <w:sz w:val="36"/>
          <w:rtl/>
        </w:rPr>
        <w:t>…</w:t>
      </w:r>
    </w:p>
    <w:p w:rsidR="00763887" w:rsidRPr="00B06405" w:rsidRDefault="00763887" w:rsidP="00CA6D04">
      <w:pPr>
        <w:rPr>
          <w:rFonts w:ascii="Traditional Arabic" w:hAnsi="Traditional Arabic"/>
          <w:sz w:val="36"/>
          <w:rtl/>
        </w:rPr>
      </w:pPr>
      <w:r w:rsidRPr="00B06405">
        <w:rPr>
          <w:rFonts w:ascii="Traditional Arabic" w:hAnsi="Traditional Arabic" w:hint="eastAsia"/>
          <w:sz w:val="36"/>
          <w:rtl/>
        </w:rPr>
        <w:t>على</w:t>
      </w:r>
      <w:r w:rsidRPr="00B06405">
        <w:rPr>
          <w:rFonts w:ascii="Traditional Arabic" w:hAnsi="Traditional Arabic"/>
          <w:sz w:val="36"/>
          <w:rtl/>
        </w:rPr>
        <w:t xml:space="preserve"> </w:t>
      </w:r>
      <w:r w:rsidRPr="00B06405">
        <w:rPr>
          <w:rFonts w:ascii="Traditional Arabic" w:hAnsi="Traditional Arabic" w:hint="eastAsia"/>
          <w:sz w:val="36"/>
          <w:rtl/>
        </w:rPr>
        <w:t>أنك</w:t>
      </w:r>
      <w:r w:rsidRPr="00B06405">
        <w:rPr>
          <w:rFonts w:ascii="Traditional Arabic" w:hAnsi="Traditional Arabic"/>
          <w:sz w:val="36"/>
          <w:rtl/>
        </w:rPr>
        <w:t xml:space="preserve"> لو تأملت قولك: (</w:t>
      </w:r>
      <w:r w:rsidRPr="00B06405">
        <w:rPr>
          <w:rFonts w:ascii="Traditional Arabic" w:hAnsi="Traditional Arabic" w:hint="eastAsia"/>
          <w:sz w:val="36"/>
          <w:rtl/>
        </w:rPr>
        <w:t>طبيعة</w:t>
      </w:r>
      <w:r w:rsidRPr="00B06405">
        <w:rPr>
          <w:rFonts w:ascii="Traditional Arabic" w:hAnsi="Traditional Arabic"/>
          <w:sz w:val="36"/>
          <w:rtl/>
        </w:rPr>
        <w:t xml:space="preserve">) </w:t>
      </w:r>
      <w:r w:rsidRPr="00B06405">
        <w:rPr>
          <w:rFonts w:ascii="Traditional Arabic" w:hAnsi="Traditional Arabic" w:hint="eastAsia"/>
          <w:sz w:val="36"/>
          <w:rtl/>
        </w:rPr>
        <w:t>ومعنى</w:t>
      </w:r>
      <w:r w:rsidRPr="00B06405">
        <w:rPr>
          <w:rFonts w:ascii="Traditional Arabic" w:hAnsi="Traditional Arabic"/>
          <w:sz w:val="36"/>
          <w:rtl/>
        </w:rPr>
        <w:t xml:space="preserve"> هذ</w:t>
      </w:r>
      <w:r w:rsidRPr="00B06405">
        <w:rPr>
          <w:rFonts w:ascii="Traditional Arabic" w:hAnsi="Traditional Arabic" w:hint="eastAsia"/>
          <w:sz w:val="36"/>
          <w:rtl/>
        </w:rPr>
        <w:t>ه</w:t>
      </w:r>
      <w:r w:rsidRPr="00B06405">
        <w:rPr>
          <w:rFonts w:ascii="Traditional Arabic" w:hAnsi="Traditional Arabic"/>
          <w:sz w:val="36"/>
          <w:rtl/>
        </w:rPr>
        <w:t xml:space="preserve"> اللفظة لدلك على الخالق البار</w:t>
      </w:r>
      <w:r w:rsidRPr="00B06405">
        <w:rPr>
          <w:rFonts w:ascii="Traditional Arabic" w:hAnsi="Traditional Arabic" w:hint="eastAsia"/>
          <w:sz w:val="36"/>
          <w:rtl/>
        </w:rPr>
        <w:t>ئ</w:t>
      </w:r>
      <w:r w:rsidRPr="00B06405">
        <w:rPr>
          <w:rFonts w:ascii="Traditional Arabic" w:hAnsi="Traditional Arabic"/>
          <w:sz w:val="36"/>
          <w:rtl/>
        </w:rPr>
        <w:t xml:space="preserve"> لفظها كما دل العقول عليه معناها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w:t>
      </w:r>
      <w:r w:rsidRPr="00B06405">
        <w:rPr>
          <w:rFonts w:ascii="Traditional Arabic" w:hAnsi="Traditional Arabic" w:hint="eastAsia"/>
          <w:sz w:val="36"/>
          <w:rtl/>
        </w:rPr>
        <w:t>طبيعة</w:t>
      </w:r>
      <w:r w:rsidRPr="00B06405">
        <w:rPr>
          <w:rFonts w:ascii="Traditional Arabic" w:hAnsi="Traditional Arabic"/>
          <w:sz w:val="36"/>
          <w:rtl/>
        </w:rPr>
        <w:t xml:space="preserve">) </w:t>
      </w:r>
      <w:r w:rsidRPr="00B06405">
        <w:rPr>
          <w:rFonts w:ascii="Traditional Arabic" w:hAnsi="Traditional Arabic" w:hint="eastAsia"/>
          <w:sz w:val="36"/>
          <w:rtl/>
        </w:rPr>
        <w:t>فعيلة</w:t>
      </w:r>
      <w:r w:rsidRPr="00B06405">
        <w:rPr>
          <w:rFonts w:ascii="Traditional Arabic" w:hAnsi="Traditional Arabic"/>
          <w:sz w:val="36"/>
          <w:rtl/>
        </w:rPr>
        <w:t xml:space="preserve"> بمعنى مفعولة أي مطبوعة ولا يحتمل غير </w:t>
      </w:r>
      <w:r w:rsidRPr="00B06405">
        <w:rPr>
          <w:rFonts w:ascii="Traditional Arabic" w:hAnsi="Traditional Arabic" w:hint="eastAsia"/>
          <w:sz w:val="36"/>
          <w:rtl/>
        </w:rPr>
        <w:t>هذا</w:t>
      </w:r>
      <w:r w:rsidRPr="00B06405">
        <w:rPr>
          <w:rFonts w:ascii="Traditional Arabic" w:hAnsi="Traditional Arabic"/>
          <w:sz w:val="36"/>
          <w:rtl/>
        </w:rPr>
        <w:t xml:space="preserve"> </w:t>
      </w:r>
      <w:r w:rsidRPr="00B06405">
        <w:rPr>
          <w:rFonts w:ascii="Traditional Arabic" w:hAnsi="Traditional Arabic" w:hint="eastAsia"/>
          <w:sz w:val="36"/>
          <w:rtl/>
        </w:rPr>
        <w:t>ألبتة</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على بناء الغرائز التي ركبت في الجسم ووضعت فيه كالسجية والغريزة والبحيرة والسليقة والطبيعة فهي التي طبع عليها الحيوان وطبعت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ومعلوم</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طبيعة من غير طابع لها محال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دل لفظ الطبيعة على البارئ تعالى كما دل معناها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والمسلمون</w:t>
      </w:r>
      <w:r w:rsidRPr="00B06405">
        <w:rPr>
          <w:rFonts w:ascii="Traditional Arabic" w:hAnsi="Traditional Arabic"/>
          <w:sz w:val="36"/>
          <w:rtl/>
        </w:rPr>
        <w:t xml:space="preserve"> يقولون </w:t>
      </w:r>
      <w:r w:rsidRPr="00B06405">
        <w:rPr>
          <w:rFonts w:ascii="Traditional Arabic" w:hAnsi="Traditional Arabic" w:hint="eastAsia"/>
          <w:sz w:val="36"/>
          <w:rtl/>
        </w:rPr>
        <w:t>إن</w:t>
      </w:r>
      <w:r w:rsidRPr="00B06405">
        <w:rPr>
          <w:rFonts w:ascii="Traditional Arabic" w:hAnsi="Traditional Arabic"/>
          <w:sz w:val="36"/>
          <w:rtl/>
        </w:rPr>
        <w:t xml:space="preserve"> الطبيعة خلق من خلق الله مسخر مربوب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سنته في خليقته التي </w:t>
      </w:r>
      <w:r w:rsidRPr="00B06405">
        <w:rPr>
          <w:rFonts w:ascii="Traditional Arabic" w:hAnsi="Traditional Arabic" w:hint="eastAsia"/>
          <w:sz w:val="36"/>
          <w:rtl/>
        </w:rPr>
        <w:t>أجراها</w:t>
      </w:r>
      <w:r w:rsidRPr="00B06405">
        <w:rPr>
          <w:rFonts w:ascii="Traditional Arabic" w:hAnsi="Traditional Arabic"/>
          <w:sz w:val="36"/>
          <w:rtl/>
        </w:rPr>
        <w:t xml:space="preserve"> عليه ثم </w:t>
      </w:r>
      <w:r w:rsidRPr="00B06405">
        <w:rPr>
          <w:rFonts w:ascii="Traditional Arabic" w:hAnsi="Traditional Arabic" w:hint="eastAsia"/>
          <w:sz w:val="36"/>
          <w:rtl/>
        </w:rPr>
        <w:t>إنه</w:t>
      </w:r>
      <w:r w:rsidRPr="00B06405">
        <w:rPr>
          <w:rFonts w:ascii="Traditional Arabic" w:hAnsi="Traditional Arabic"/>
          <w:sz w:val="36"/>
          <w:rtl/>
        </w:rPr>
        <w:t xml:space="preserve"> يتصرف فيها كيف شاء وكما 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فيسلبها</w:t>
      </w:r>
      <w:r w:rsidRPr="00B06405">
        <w:rPr>
          <w:rFonts w:ascii="Traditional Arabic" w:hAnsi="Traditional Arabic"/>
          <w:sz w:val="36"/>
          <w:rtl/>
        </w:rPr>
        <w:t xml:space="preserve"> </w:t>
      </w:r>
      <w:r w:rsidRPr="00B06405">
        <w:rPr>
          <w:rFonts w:ascii="Traditional Arabic" w:hAnsi="Traditional Arabic" w:hint="eastAsia"/>
          <w:sz w:val="36"/>
          <w:rtl/>
        </w:rPr>
        <w:t>تأثيرها</w:t>
      </w:r>
      <w:r w:rsidRPr="00B06405">
        <w:rPr>
          <w:rFonts w:ascii="Traditional Arabic" w:hAnsi="Traditional Arabic"/>
          <w:sz w:val="36"/>
          <w:rtl/>
        </w:rPr>
        <w:t xml:space="preserve"> إذا </w:t>
      </w:r>
      <w:r w:rsidRPr="00B06405">
        <w:rPr>
          <w:rFonts w:ascii="Traditional Arabic" w:hAnsi="Traditional Arabic" w:hint="eastAsia"/>
          <w:sz w:val="36"/>
          <w:rtl/>
        </w:rPr>
        <w:t>أراد</w:t>
      </w:r>
      <w:r w:rsidRPr="00B06405">
        <w:rPr>
          <w:rFonts w:ascii="Traditional Arabic" w:hAnsi="Traditional Arabic"/>
          <w:sz w:val="36"/>
          <w:rtl/>
        </w:rPr>
        <w:t xml:space="preserve"> ويقلب تأثيرها </w:t>
      </w:r>
      <w:r w:rsidRPr="00B06405">
        <w:rPr>
          <w:rFonts w:ascii="Traditional Arabic" w:hAnsi="Traditional Arabic" w:hint="eastAsia"/>
          <w:sz w:val="36"/>
          <w:rtl/>
        </w:rPr>
        <w:t>إلى</w:t>
      </w:r>
      <w:r w:rsidRPr="00B06405">
        <w:rPr>
          <w:rFonts w:ascii="Traditional Arabic" w:hAnsi="Traditional Arabic"/>
          <w:sz w:val="36"/>
          <w:rtl/>
        </w:rPr>
        <w:t xml:space="preserve"> ضده إذا 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ليرى</w:t>
      </w:r>
      <w:r w:rsidRPr="00B06405">
        <w:rPr>
          <w:rFonts w:ascii="Traditional Arabic" w:hAnsi="Traditional Arabic"/>
          <w:sz w:val="36"/>
          <w:rtl/>
        </w:rPr>
        <w:t xml:space="preserve"> عباده أنه وحده الخالق البارئ المصور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يخلق ما يشاء كما يشاء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w:t>
      </w:r>
      <w:r w:rsidRPr="00B06405">
        <w:rPr>
          <w:rFonts w:ascii="Traditional Arabic" w:hAnsi="Traditional Arabic" w:hint="eastAsia"/>
          <w:sz w:val="36"/>
          <w:rtl/>
        </w:rPr>
        <w:t>أمره</w:t>
      </w:r>
      <w:r w:rsidRPr="00B06405">
        <w:rPr>
          <w:rFonts w:ascii="Traditional Arabic" w:hAnsi="Traditional Arabic"/>
          <w:sz w:val="36"/>
          <w:rtl/>
        </w:rPr>
        <w:t xml:space="preserve"> إذا </w:t>
      </w:r>
      <w:r w:rsidRPr="00B06405">
        <w:rPr>
          <w:rFonts w:ascii="Traditional Arabic" w:hAnsi="Traditional Arabic" w:hint="eastAsia"/>
          <w:sz w:val="36"/>
          <w:rtl/>
        </w:rPr>
        <w:t>أراد</w:t>
      </w:r>
      <w:r w:rsidRPr="00B06405">
        <w:rPr>
          <w:rFonts w:ascii="Traditional Arabic" w:hAnsi="Traditional Arabic"/>
          <w:sz w:val="36"/>
          <w:rtl/>
        </w:rPr>
        <w:t xml:space="preserve"> شيئا </w:t>
      </w:r>
      <w:r w:rsidRPr="00B06405">
        <w:rPr>
          <w:rFonts w:ascii="Traditional Arabic" w:hAnsi="Traditional Arabic" w:hint="eastAsia"/>
          <w:sz w:val="36"/>
          <w:rtl/>
        </w:rPr>
        <w:t>أن</w:t>
      </w:r>
      <w:r w:rsidRPr="00B06405">
        <w:rPr>
          <w:rFonts w:ascii="Traditional Arabic" w:hAnsi="Traditional Arabic"/>
          <w:sz w:val="36"/>
          <w:rtl/>
        </w:rPr>
        <w:t xml:space="preserve"> يقول له: </w:t>
      </w:r>
      <w:r w:rsidRPr="00B06405">
        <w:rPr>
          <w:rFonts w:ascii="Traditional Arabic" w:hAnsi="Traditional Arabic" w:hint="eastAsia"/>
          <w:sz w:val="36"/>
          <w:rtl/>
        </w:rPr>
        <w:t>كن،</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الطبيعة التي انتهى نظر الخفافيش </w:t>
      </w:r>
      <w:r w:rsidRPr="00B06405">
        <w:rPr>
          <w:rFonts w:ascii="Traditional Arabic" w:hAnsi="Traditional Arabic" w:hint="eastAsia"/>
          <w:sz w:val="36"/>
          <w:rtl/>
        </w:rPr>
        <w:t>إليها</w:t>
      </w:r>
      <w:r w:rsidRPr="00B06405">
        <w:rPr>
          <w:rFonts w:ascii="Traditional Arabic" w:hAnsi="Traditional Arabic"/>
          <w:sz w:val="36"/>
          <w:rtl/>
        </w:rPr>
        <w:t xml:space="preserve"> إنما هي خلق من خلق</w:t>
      </w:r>
      <w:r w:rsidRPr="00B06405">
        <w:rPr>
          <w:rFonts w:ascii="Traditional Arabic" w:hAnsi="Traditional Arabic" w:hint="eastAsia"/>
          <w:sz w:val="36"/>
          <w:rtl/>
        </w:rPr>
        <w:t>ه</w:t>
      </w:r>
      <w:r w:rsidRPr="00B06405">
        <w:rPr>
          <w:rFonts w:ascii="Traditional Arabic" w:hAnsi="Traditional Arabic"/>
          <w:sz w:val="36"/>
          <w:rtl/>
        </w:rPr>
        <w:t xml:space="preserve"> بمنزلة سائر مخ</w:t>
      </w:r>
      <w:r w:rsidRPr="00B06405">
        <w:rPr>
          <w:rFonts w:ascii="Traditional Arabic" w:hAnsi="Traditional Arabic" w:hint="eastAsia"/>
          <w:sz w:val="36"/>
          <w:rtl/>
        </w:rPr>
        <w:t>لوقاته،</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يحسن بمن له حظ من </w:t>
      </w:r>
      <w:r w:rsidRPr="00B06405">
        <w:rPr>
          <w:rFonts w:ascii="Traditional Arabic" w:hAnsi="Traditional Arabic" w:hint="eastAsia"/>
          <w:sz w:val="36"/>
          <w:rtl/>
        </w:rPr>
        <w:t>إنسانية</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w:t>
      </w:r>
      <w:r w:rsidRPr="00B06405">
        <w:rPr>
          <w:rFonts w:ascii="Traditional Arabic" w:hAnsi="Traditional Arabic" w:hint="eastAsia"/>
          <w:sz w:val="36"/>
          <w:rtl/>
        </w:rPr>
        <w:t>عقل</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ينسى من ط</w:t>
      </w:r>
      <w:r w:rsidRPr="00B06405">
        <w:rPr>
          <w:rFonts w:ascii="Traditional Arabic" w:hAnsi="Traditional Arabic" w:hint="eastAsia"/>
          <w:sz w:val="36"/>
          <w:rtl/>
        </w:rPr>
        <w:t>َبَعَها</w:t>
      </w:r>
      <w:r w:rsidRPr="00B06405">
        <w:rPr>
          <w:rFonts w:ascii="Traditional Arabic" w:hAnsi="Traditional Arabic"/>
          <w:sz w:val="36"/>
          <w:rtl/>
        </w:rPr>
        <w:t xml:space="preserve"> وخ</w:t>
      </w:r>
      <w:r w:rsidRPr="00B06405">
        <w:rPr>
          <w:rFonts w:ascii="Traditional Arabic" w:hAnsi="Traditional Arabic" w:hint="eastAsia"/>
          <w:sz w:val="36"/>
          <w:rtl/>
        </w:rPr>
        <w:t>َلَقَها</w:t>
      </w:r>
      <w:r w:rsidRPr="00B06405">
        <w:rPr>
          <w:rFonts w:ascii="Traditional Arabic" w:hAnsi="Traditional Arabic"/>
          <w:sz w:val="36"/>
          <w:rtl/>
        </w:rPr>
        <w:t xml:space="preserve"> ويحيل الصنع </w:t>
      </w:r>
      <w:r w:rsidRPr="00B06405">
        <w:rPr>
          <w:rFonts w:ascii="Traditional Arabic" w:hAnsi="Traditional Arabic" w:hint="eastAsia"/>
          <w:sz w:val="36"/>
          <w:rtl/>
        </w:rPr>
        <w:t>والإبداع</w:t>
      </w:r>
      <w:r w:rsidRPr="00B06405">
        <w:rPr>
          <w:rFonts w:ascii="Traditional Arabic" w:hAnsi="Traditional Arabic"/>
          <w:sz w:val="36"/>
          <w:rtl/>
        </w:rPr>
        <w:t xml:space="preserve"> عليها</w:t>
      </w:r>
      <w:r w:rsidRPr="00B06405">
        <w:rPr>
          <w:rFonts w:ascii="Traditional Arabic" w:hAnsi="Traditional Arabic" w:hint="eastAsia"/>
          <w:sz w:val="36"/>
          <w:rtl/>
        </w:rPr>
        <w:t>؟</w:t>
      </w:r>
      <w:r w:rsidRPr="00B06405">
        <w:rPr>
          <w:rFonts w:ascii="Traditional Arabic" w:hAnsi="Traditional Arabic"/>
          <w:sz w:val="36"/>
          <w:rtl/>
        </w:rPr>
        <w:t>!</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وحين</w:t>
      </w:r>
      <w:r w:rsidRPr="00B06405">
        <w:rPr>
          <w:rFonts w:ascii="Traditional Arabic" w:hAnsi="Traditional Arabic"/>
          <w:sz w:val="36"/>
          <w:rtl/>
        </w:rPr>
        <w:t xml:space="preserve"> يزعم دعاة نظرية النشوء والارتقاء حدوث التطور والحياة نتيجة الصدفة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فيقال</w:t>
      </w:r>
      <w:r w:rsidRPr="00B06405">
        <w:rPr>
          <w:rFonts w:ascii="Traditional Arabic" w:hAnsi="Traditional Arabic"/>
          <w:sz w:val="36"/>
          <w:rtl/>
        </w:rPr>
        <w:t xml:space="preserve"> لهم: </w:t>
      </w:r>
      <w:r w:rsidRPr="00B06405">
        <w:rPr>
          <w:rFonts w:ascii="Traditional Arabic" w:hAnsi="Traditional Arabic" w:hint="eastAsia"/>
          <w:sz w:val="36"/>
          <w:rtl/>
        </w:rPr>
        <w:t>إنّ</w:t>
      </w:r>
      <w:r w:rsidRPr="00B06405">
        <w:rPr>
          <w:rFonts w:ascii="Traditional Arabic" w:hAnsi="Traditional Arabic"/>
          <w:sz w:val="36"/>
          <w:rtl/>
        </w:rPr>
        <w:t xml:space="preserve"> هذا العالم وما فيه من أسرار أكبر شاهد على المدبِّر الحكيم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يحدث في الكون من تقدير الأرزاق والآجال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عليه الكون من إبداع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يحتوي عليه من أ</w:t>
      </w:r>
      <w:r w:rsidRPr="00B06405">
        <w:rPr>
          <w:rFonts w:ascii="Traditional Arabic" w:hAnsi="Traditional Arabic" w:hint="eastAsia"/>
          <w:sz w:val="36"/>
          <w:rtl/>
        </w:rPr>
        <w:t>سرار</w:t>
      </w:r>
      <w:r w:rsidRPr="00B06405">
        <w:rPr>
          <w:rFonts w:ascii="Traditional Arabic" w:hAnsi="Traditional Arabic"/>
          <w:sz w:val="36"/>
          <w:rtl/>
        </w:rPr>
        <w:t xml:space="preserve"> لا مرد له إلى العشوائية والارتجال.</w:t>
      </w:r>
    </w:p>
    <w:p w:rsidR="00763887" w:rsidRPr="00B06405" w:rsidRDefault="00763887" w:rsidP="00B05141">
      <w:pPr>
        <w:rPr>
          <w:rFonts w:ascii="Traditional Arabic" w:hAnsi="Traditional Arabic"/>
          <w:sz w:val="36"/>
          <w:rtl/>
        </w:rPr>
      </w:pPr>
      <w:r w:rsidRPr="00B06405">
        <w:rPr>
          <w:rFonts w:ascii="Traditional Arabic" w:hAnsi="Traditional Arabic" w:hint="eastAsia"/>
          <w:sz w:val="36"/>
          <w:rtl/>
        </w:rPr>
        <w:t>وردًّا</w:t>
      </w:r>
      <w:r w:rsidRPr="00B06405">
        <w:rPr>
          <w:rFonts w:ascii="Traditional Arabic" w:hAnsi="Traditional Arabic"/>
          <w:sz w:val="36"/>
          <w:rtl/>
        </w:rPr>
        <w:t xml:space="preserve"> على قول بعض الملاحدة: </w:t>
      </w:r>
      <w:r w:rsidRPr="00B06405">
        <w:rPr>
          <w:rFonts w:ascii="Traditional Arabic" w:hAnsi="Traditional Arabic" w:hint="eastAsia"/>
          <w:sz w:val="36"/>
          <w:rtl/>
        </w:rPr>
        <w:t>إنه</w:t>
      </w:r>
      <w:r w:rsidRPr="00B06405">
        <w:rPr>
          <w:rFonts w:ascii="Traditional Arabic" w:hAnsi="Traditional Arabic"/>
          <w:sz w:val="36"/>
          <w:rtl/>
        </w:rPr>
        <w:t xml:space="preserve"> لو جلست ستة م</w:t>
      </w:r>
      <w:r w:rsidRPr="00B06405">
        <w:rPr>
          <w:rFonts w:ascii="Traditional Arabic" w:hAnsi="Traditional Arabic" w:hint="eastAsia"/>
          <w:sz w:val="36"/>
          <w:rtl/>
        </w:rPr>
        <w:t>ن</w:t>
      </w:r>
      <w:r w:rsidRPr="00B06405">
        <w:rPr>
          <w:rFonts w:ascii="Traditional Arabic" w:hAnsi="Traditional Arabic"/>
          <w:sz w:val="36"/>
          <w:rtl/>
        </w:rPr>
        <w:t xml:space="preserve"> الق</w:t>
      </w:r>
      <w:r w:rsidRPr="00B06405">
        <w:rPr>
          <w:rFonts w:ascii="Traditional Arabic" w:hAnsi="Traditional Arabic" w:hint="eastAsia"/>
          <w:sz w:val="36"/>
          <w:rtl/>
        </w:rPr>
        <w:t>ردة</w:t>
      </w:r>
      <w:r w:rsidRPr="00B06405">
        <w:rPr>
          <w:rFonts w:ascii="Traditional Arabic" w:hAnsi="Traditional Arabic"/>
          <w:sz w:val="36"/>
          <w:rtl/>
        </w:rPr>
        <w:t xml:space="preserve"> على آلات كاتبة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وظلت</w:t>
      </w:r>
      <w:r w:rsidRPr="00B06405">
        <w:rPr>
          <w:rFonts w:ascii="Traditional Arabic" w:hAnsi="Traditional Arabic"/>
          <w:sz w:val="36"/>
          <w:rtl/>
        </w:rPr>
        <w:t xml:space="preserve"> تضرب على حروفها بلايين السنين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نستبعد أن نجد في بعض الأوراق الأخيرة التي كتبتها قصيدة من قصائد شكسبير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فكذلك</w:t>
      </w:r>
      <w:r w:rsidRPr="00B06405">
        <w:rPr>
          <w:rFonts w:ascii="Traditional Arabic" w:hAnsi="Traditional Arabic"/>
          <w:sz w:val="36"/>
          <w:rtl/>
        </w:rPr>
        <w:t xml:space="preserve"> الكون الموجود الآن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نتيجة</w:t>
      </w:r>
      <w:r w:rsidRPr="00B06405">
        <w:rPr>
          <w:rFonts w:ascii="Traditional Arabic" w:hAnsi="Traditional Arabic"/>
          <w:sz w:val="36"/>
          <w:rtl/>
        </w:rPr>
        <w:t xml:space="preserve"> لعمليات عمياء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ظلت</w:t>
      </w:r>
      <w:r w:rsidRPr="00B06405">
        <w:rPr>
          <w:rFonts w:ascii="Traditional Arabic" w:hAnsi="Traditional Arabic"/>
          <w:sz w:val="36"/>
          <w:rtl/>
        </w:rPr>
        <w:t xml:space="preserve"> تدور في المادة لبلايين السنين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وحيد الدين خان: «</w:t>
      </w:r>
      <w:r w:rsidRPr="00B06405">
        <w:rPr>
          <w:rFonts w:ascii="Traditional Arabic" w:hAnsi="Traditional Arabic" w:hint="eastAsia"/>
          <w:sz w:val="36"/>
          <w:rtl/>
        </w:rPr>
        <w:t>إنّ</w:t>
      </w:r>
      <w:r w:rsidRPr="00B06405">
        <w:rPr>
          <w:rFonts w:ascii="Traditional Arabic" w:hAnsi="Traditional Arabic"/>
          <w:sz w:val="36"/>
          <w:rtl/>
        </w:rPr>
        <w:t xml:space="preserve"> أي كلام من هذا القبيل (</w:t>
      </w:r>
      <w:r w:rsidRPr="00B06405">
        <w:rPr>
          <w:rFonts w:ascii="Traditional Arabic" w:hAnsi="Traditional Arabic" w:hint="eastAsia"/>
          <w:sz w:val="36"/>
          <w:rtl/>
        </w:rPr>
        <w:t>لغو</w:t>
      </w:r>
      <w:r w:rsidRPr="00B06405">
        <w:rPr>
          <w:rFonts w:ascii="Traditional Arabic" w:hAnsi="Traditional Arabic"/>
          <w:sz w:val="36"/>
          <w:rtl/>
        </w:rPr>
        <w:t xml:space="preserve"> مثير) </w:t>
      </w:r>
      <w:r w:rsidRPr="00B06405">
        <w:rPr>
          <w:rFonts w:ascii="Traditional Arabic" w:hAnsi="Traditional Arabic" w:hint="eastAsia"/>
          <w:sz w:val="36"/>
          <w:rtl/>
        </w:rPr>
        <w:t>بكل</w:t>
      </w:r>
      <w:r w:rsidRPr="00B06405">
        <w:rPr>
          <w:rFonts w:ascii="Traditional Arabic" w:hAnsi="Traditional Arabic"/>
          <w:sz w:val="36"/>
          <w:rtl/>
        </w:rPr>
        <w:t xml:space="preserve"> ما تحويه هذه الكلمة من معان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جميع علومنا تجهل - </w:t>
      </w:r>
      <w:r w:rsidRPr="00B06405">
        <w:rPr>
          <w:rFonts w:ascii="Traditional Arabic" w:hAnsi="Traditional Arabic" w:hint="eastAsia"/>
          <w:sz w:val="36"/>
          <w:rtl/>
        </w:rPr>
        <w:t>إلى</w:t>
      </w:r>
      <w:r w:rsidRPr="00B06405">
        <w:rPr>
          <w:rFonts w:ascii="Traditional Arabic" w:hAnsi="Traditional Arabic"/>
          <w:sz w:val="36"/>
          <w:rtl/>
        </w:rPr>
        <w:t xml:space="preserve"> يوم الناس هذا - </w:t>
      </w:r>
      <w:r w:rsidRPr="00B06405">
        <w:rPr>
          <w:rFonts w:ascii="Traditional Arabic" w:hAnsi="Traditional Arabic" w:hint="eastAsia"/>
          <w:sz w:val="36"/>
          <w:rtl/>
        </w:rPr>
        <w:t>أي</w:t>
      </w:r>
      <w:r w:rsidRPr="00B06405">
        <w:rPr>
          <w:rFonts w:ascii="Traditional Arabic" w:hAnsi="Traditional Arabic"/>
          <w:sz w:val="36"/>
          <w:rtl/>
        </w:rPr>
        <w:t xml:space="preserve"> مصادفة أنتجت واقع</w:t>
      </w:r>
      <w:r w:rsidRPr="00B06405">
        <w:rPr>
          <w:rFonts w:ascii="Traditional Arabic" w:hAnsi="Traditional Arabic" w:hint="eastAsia"/>
          <w:sz w:val="36"/>
          <w:rtl/>
        </w:rPr>
        <w:t>ًا</w:t>
      </w:r>
      <w:r w:rsidRPr="00B06405">
        <w:rPr>
          <w:rFonts w:ascii="Traditional Arabic" w:hAnsi="Traditional Arabic"/>
          <w:sz w:val="36"/>
          <w:rtl/>
        </w:rPr>
        <w:t xml:space="preserve"> عظيم</w:t>
      </w:r>
      <w:r w:rsidRPr="00B06405">
        <w:rPr>
          <w:rFonts w:ascii="Traditional Arabic" w:hAnsi="Traditional Arabic" w:hint="eastAsia"/>
          <w:sz w:val="36"/>
          <w:rtl/>
        </w:rPr>
        <w:t>ًا</w:t>
      </w:r>
      <w:r w:rsidRPr="00B06405">
        <w:rPr>
          <w:rFonts w:ascii="Traditional Arabic" w:hAnsi="Traditional Arabic"/>
          <w:sz w:val="36"/>
          <w:rtl/>
        </w:rPr>
        <w:t xml:space="preserve"> ذا روح عجيبة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روعة الكون وينقل عن عالم آخر إنكاره لهذه المقالة: (</w:t>
      </w:r>
      <w:r w:rsidRPr="00B06405">
        <w:rPr>
          <w:rFonts w:ascii="Traditional Arabic" w:hAnsi="Traditional Arabic" w:hint="eastAsia"/>
          <w:sz w:val="36"/>
          <w:rtl/>
        </w:rPr>
        <w:t>إنَّ</w:t>
      </w:r>
      <w:r w:rsidRPr="00B06405">
        <w:rPr>
          <w:rFonts w:ascii="Traditional Arabic" w:hAnsi="Traditional Arabic"/>
          <w:sz w:val="36"/>
          <w:rtl/>
        </w:rPr>
        <w:t xml:space="preserve"> القول بأنّ الحياة وجدت نتيجة (</w:t>
      </w:r>
      <w:r w:rsidRPr="00B06405">
        <w:rPr>
          <w:rFonts w:ascii="Traditional Arabic" w:hAnsi="Traditional Arabic" w:hint="eastAsia"/>
          <w:sz w:val="36"/>
          <w:rtl/>
        </w:rPr>
        <w:t>حادث</w:t>
      </w:r>
      <w:r w:rsidRPr="00B06405">
        <w:rPr>
          <w:rFonts w:ascii="Traditional Arabic" w:hAnsi="Traditional Arabic"/>
          <w:sz w:val="36"/>
          <w:rtl/>
        </w:rPr>
        <w:t xml:space="preserve"> انتفاضي) </w:t>
      </w:r>
      <w:r w:rsidRPr="00B06405">
        <w:rPr>
          <w:rFonts w:ascii="Traditional Arabic" w:hAnsi="Traditional Arabic" w:hint="eastAsia"/>
          <w:sz w:val="36"/>
          <w:rtl/>
        </w:rPr>
        <w:t>شبيه</w:t>
      </w:r>
      <w:r w:rsidRPr="00B06405">
        <w:rPr>
          <w:rFonts w:ascii="Traditional Arabic" w:hAnsi="Traditional Arabic"/>
          <w:sz w:val="36"/>
          <w:rtl/>
        </w:rPr>
        <w:t xml:space="preserve"> في مغزاه بأن نتوقع إعداد معجم ضخم ن</w:t>
      </w:r>
      <w:r w:rsidRPr="00B06405">
        <w:rPr>
          <w:rFonts w:ascii="Traditional Arabic" w:hAnsi="Traditional Arabic" w:hint="eastAsia"/>
          <w:sz w:val="36"/>
          <w:rtl/>
        </w:rPr>
        <w:t>تيجة</w:t>
      </w:r>
      <w:r w:rsidRPr="00B06405">
        <w:rPr>
          <w:rFonts w:ascii="Traditional Arabic" w:hAnsi="Traditional Arabic"/>
          <w:sz w:val="36"/>
          <w:rtl/>
        </w:rPr>
        <w:t xml:space="preserve"> انفجار صدفي في مطبعة)»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E1342">
      <w:pPr>
        <w:rPr>
          <w:rFonts w:ascii="Traditional Arabic" w:hAnsi="Traditional Arabic"/>
          <w:sz w:val="36"/>
          <w:rtl/>
        </w:rPr>
      </w:pPr>
      <w:r w:rsidRPr="00B06405">
        <w:rPr>
          <w:rFonts w:ascii="Traditional Arabic" w:hAnsi="Traditional Arabic" w:hint="eastAsia"/>
          <w:sz w:val="36"/>
          <w:rtl/>
        </w:rPr>
        <w:t>والعلم</w:t>
      </w:r>
      <w:r w:rsidRPr="00B06405">
        <w:rPr>
          <w:rFonts w:ascii="Traditional Arabic" w:hAnsi="Traditional Arabic"/>
          <w:sz w:val="36"/>
          <w:rtl/>
        </w:rPr>
        <w:t xml:space="preserve"> الحديث يكشف لنا كل يوم أن هذا الكون الذي نعيشه فيه نظام بيئي متزن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لدرجة</w:t>
      </w:r>
      <w:r w:rsidRPr="00B06405">
        <w:rPr>
          <w:rFonts w:ascii="Traditional Arabic" w:hAnsi="Traditional Arabic"/>
          <w:sz w:val="36"/>
          <w:rtl/>
        </w:rPr>
        <w:t xml:space="preserve"> متناهية في الدقة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أمر لا يمكن أن يح</w:t>
      </w:r>
      <w:r w:rsidRPr="00B06405">
        <w:rPr>
          <w:rFonts w:ascii="Traditional Arabic" w:hAnsi="Traditional Arabic" w:hint="eastAsia"/>
          <w:sz w:val="36"/>
          <w:rtl/>
        </w:rPr>
        <w:t>دث</w:t>
      </w:r>
      <w:r w:rsidRPr="00B06405">
        <w:rPr>
          <w:rFonts w:ascii="Traditional Arabic" w:hAnsi="Traditional Arabic"/>
          <w:sz w:val="36"/>
          <w:rtl/>
        </w:rPr>
        <w:t xml:space="preserve"> مصادفة.</w:t>
      </w:r>
    </w:p>
    <w:p w:rsidR="00763887" w:rsidRPr="00B06405" w:rsidRDefault="00763887" w:rsidP="00AD76A1">
      <w:pPr>
        <w:rPr>
          <w:rFonts w:ascii="Traditional Arabic" w:hAnsi="Traditional Arabic"/>
          <w:sz w:val="36"/>
          <w:rtl/>
        </w:rPr>
      </w:pPr>
      <w:r w:rsidRPr="00B06405">
        <w:rPr>
          <w:rFonts w:ascii="Traditional Arabic" w:hAnsi="Traditional Arabic" w:hint="eastAsia"/>
          <w:sz w:val="36"/>
          <w:rtl/>
        </w:rPr>
        <w:t>وحول</w:t>
      </w:r>
      <w:r w:rsidRPr="00B06405">
        <w:rPr>
          <w:rFonts w:ascii="Traditional Arabic" w:hAnsi="Traditional Arabic"/>
          <w:sz w:val="36"/>
          <w:rtl/>
        </w:rPr>
        <w:t xml:space="preserve"> دعوى تكون جزيء </w:t>
      </w:r>
      <w:r w:rsidRPr="00B06405">
        <w:rPr>
          <w:rFonts w:ascii="Traditional Arabic" w:hAnsi="Traditional Arabic" w:hint="eastAsia"/>
          <w:sz w:val="36"/>
          <w:rtl/>
        </w:rPr>
        <w:t>البروتين</w:t>
      </w:r>
      <w:r w:rsidRPr="00B06405">
        <w:rPr>
          <w:rFonts w:ascii="Traditional Arabic" w:hAnsi="Traditional Arabic"/>
          <w:sz w:val="36"/>
          <w:rtl/>
        </w:rPr>
        <w:t xml:space="preserve"> نتيجة لتجمع مجموعة من الأحماض الأمينية صدفة - </w:t>
      </w:r>
      <w:r w:rsidRPr="00B06405">
        <w:rPr>
          <w:rFonts w:ascii="Traditional Arabic" w:hAnsi="Traditional Arabic" w:hint="eastAsia"/>
          <w:sz w:val="36"/>
          <w:rtl/>
        </w:rPr>
        <w:t>كما</w:t>
      </w:r>
      <w:r w:rsidRPr="00B06405">
        <w:rPr>
          <w:rFonts w:ascii="Traditional Arabic" w:hAnsi="Traditional Arabic"/>
          <w:sz w:val="36"/>
          <w:rtl/>
        </w:rPr>
        <w:t xml:space="preserve"> سبق في المسألة الأولى - </w:t>
      </w:r>
      <w:r w:rsidRPr="00B06405">
        <w:rPr>
          <w:rFonts w:ascii="Traditional Arabic" w:hAnsi="Traditional Arabic" w:hint="eastAsia"/>
          <w:sz w:val="36"/>
          <w:rtl/>
        </w:rPr>
        <w:t>يحدثنا</w:t>
      </w:r>
      <w:r w:rsidRPr="00B06405">
        <w:rPr>
          <w:rFonts w:ascii="Traditional Arabic" w:hAnsi="Traditional Arabic"/>
          <w:sz w:val="36"/>
          <w:rtl/>
        </w:rPr>
        <w:t xml:space="preserve"> أ. </w:t>
      </w:r>
      <w:r w:rsidRPr="00B06405">
        <w:rPr>
          <w:rFonts w:ascii="Traditional Arabic" w:hAnsi="Traditional Arabic" w:hint="eastAsia"/>
          <w:sz w:val="36"/>
          <w:rtl/>
        </w:rPr>
        <w:t>د</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الخالق</w:t>
      </w:r>
      <w:r w:rsidRPr="00B06405">
        <w:rPr>
          <w:rFonts w:ascii="Traditional Arabic" w:hAnsi="Traditional Arabic"/>
          <w:sz w:val="36"/>
          <w:rtl/>
        </w:rPr>
        <w:t xml:space="preserve"> حامد السبيعي فيقول: «</w:t>
      </w:r>
      <w:r w:rsidRPr="00B06405">
        <w:rPr>
          <w:rFonts w:ascii="Traditional Arabic" w:hAnsi="Traditional Arabic" w:hint="eastAsia"/>
          <w:sz w:val="36"/>
          <w:rtl/>
        </w:rPr>
        <w:t>قام</w:t>
      </w:r>
      <w:r w:rsidRPr="00B06405">
        <w:rPr>
          <w:rFonts w:ascii="Traditional Arabic" w:hAnsi="Traditional Arabic"/>
          <w:sz w:val="36"/>
          <w:rtl/>
        </w:rPr>
        <w:t xml:space="preserve"> العالم (</w:t>
      </w:r>
      <w:r w:rsidRPr="00B06405">
        <w:rPr>
          <w:rFonts w:ascii="Traditional Arabic" w:hAnsi="Traditional Arabic" w:hint="eastAsia"/>
          <w:sz w:val="36"/>
          <w:rtl/>
        </w:rPr>
        <w:t>شارلز</w:t>
      </w:r>
      <w:r w:rsidRPr="00B06405">
        <w:rPr>
          <w:rFonts w:ascii="Traditional Arabic" w:hAnsi="Traditional Arabic"/>
          <w:sz w:val="36"/>
          <w:rtl/>
        </w:rPr>
        <w:t xml:space="preserve"> إيجين جاي) </w:t>
      </w:r>
      <w:r w:rsidRPr="00B06405">
        <w:rPr>
          <w:rFonts w:ascii="Traditional Arabic" w:hAnsi="Traditional Arabic" w:hint="eastAsia"/>
          <w:sz w:val="36"/>
          <w:rtl/>
        </w:rPr>
        <w:t>بحساب</w:t>
      </w:r>
      <w:r w:rsidRPr="00B06405">
        <w:rPr>
          <w:rFonts w:ascii="Traditional Arabic" w:hAnsi="Traditional Arabic"/>
          <w:sz w:val="36"/>
          <w:rtl/>
        </w:rPr>
        <w:t xml:space="preserve"> احتمال التكوين بعامل المصادفة لجزيء بروتين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فوجد</w:t>
      </w:r>
      <w:r w:rsidRPr="00B06405">
        <w:rPr>
          <w:rFonts w:ascii="Traditional Arabic" w:hAnsi="Traditional Arabic"/>
          <w:sz w:val="36"/>
          <w:rtl/>
        </w:rPr>
        <w:t xml:space="preserve"> أن هذا يمكن أن يحدث مرة كلما مرت فتر</w:t>
      </w:r>
      <w:r w:rsidRPr="00B06405">
        <w:rPr>
          <w:rFonts w:ascii="Traditional Arabic" w:hAnsi="Traditional Arabic" w:hint="eastAsia"/>
          <w:sz w:val="36"/>
          <w:rtl/>
        </w:rPr>
        <w:t>ة</w:t>
      </w:r>
      <w:r w:rsidRPr="00B06405">
        <w:rPr>
          <w:rFonts w:ascii="Traditional Arabic" w:hAnsi="Traditional Arabic"/>
          <w:sz w:val="36"/>
          <w:rtl/>
        </w:rPr>
        <w:t xml:space="preserve"> </w:t>
      </w:r>
      <w:r w:rsidRPr="00B06405">
        <w:rPr>
          <w:rFonts w:ascii="Traditional Arabic" w:hAnsi="Traditional Arabic" w:hint="eastAsia"/>
          <w:sz w:val="36"/>
          <w:rtl/>
        </w:rPr>
        <w:t>زمنية</w:t>
      </w:r>
      <w:r w:rsidRPr="00B06405">
        <w:rPr>
          <w:rFonts w:ascii="Traditional Arabic" w:hAnsi="Traditional Arabic"/>
          <w:sz w:val="36"/>
          <w:rtl/>
        </w:rPr>
        <w:t xml:space="preserve"> لا تقل عن (10) </w:t>
      </w:r>
      <w:r w:rsidRPr="00B06405">
        <w:rPr>
          <w:rFonts w:ascii="Traditional Arabic" w:hAnsi="Traditional Arabic" w:hint="eastAsia"/>
          <w:sz w:val="36"/>
          <w:rtl/>
        </w:rPr>
        <w:t>أس</w:t>
      </w:r>
      <w:r w:rsidRPr="00B06405">
        <w:rPr>
          <w:rFonts w:ascii="Traditional Arabic" w:hAnsi="Traditional Arabic"/>
          <w:sz w:val="36"/>
          <w:rtl/>
        </w:rPr>
        <w:t xml:space="preserve"> (243)، </w:t>
      </w:r>
      <w:r w:rsidRPr="00B06405">
        <w:rPr>
          <w:rFonts w:ascii="Traditional Arabic" w:hAnsi="Traditional Arabic" w:hint="eastAsia"/>
          <w:sz w:val="36"/>
          <w:rtl/>
        </w:rPr>
        <w:t>من</w:t>
      </w:r>
      <w:r w:rsidRPr="00B06405">
        <w:rPr>
          <w:rFonts w:ascii="Traditional Arabic" w:hAnsi="Traditional Arabic"/>
          <w:sz w:val="36"/>
          <w:rtl/>
        </w:rPr>
        <w:t xml:space="preserve"> السنوات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يزيد على بلايين أضعاف عمر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هو احتمال تكون جزيء </w:t>
      </w:r>
      <w:r w:rsidRPr="00B06405">
        <w:rPr>
          <w:rFonts w:ascii="Traditional Arabic" w:hAnsi="Traditional Arabic" w:hint="eastAsia"/>
          <w:sz w:val="36"/>
          <w:rtl/>
        </w:rPr>
        <w:t>واحد</w:t>
      </w:r>
      <w:r w:rsidRPr="00B06405">
        <w:rPr>
          <w:rFonts w:ascii="Traditional Arabic" w:hAnsi="Traditional Arabic"/>
          <w:sz w:val="36"/>
          <w:rtl/>
        </w:rPr>
        <w:t xml:space="preserve"> فقط من البروتين غير المت</w:t>
      </w:r>
      <w:r w:rsidRPr="00B06405">
        <w:rPr>
          <w:rFonts w:ascii="Traditional Arabic" w:hAnsi="Traditional Arabic" w:hint="eastAsia"/>
          <w:sz w:val="36"/>
          <w:rtl/>
        </w:rPr>
        <w:t>خصص</w:t>
      </w:r>
      <w:r w:rsidRPr="00B06405">
        <w:rPr>
          <w:rFonts w:ascii="Traditional Arabic" w:hAnsi="Traditional Arabic"/>
          <w:sz w:val="36"/>
          <w:rtl/>
        </w:rPr>
        <w:t>.</w:t>
      </w:r>
    </w:p>
    <w:p w:rsidR="00763887" w:rsidRPr="00B06405" w:rsidRDefault="00763887" w:rsidP="00AD76A1">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عام 1963م قام عالما الكيمياء الحيوية (</w:t>
      </w:r>
      <w:r w:rsidRPr="00B06405">
        <w:rPr>
          <w:rFonts w:ascii="Traditional Arabic" w:hAnsi="Traditional Arabic" w:hint="eastAsia"/>
          <w:sz w:val="36"/>
          <w:rtl/>
        </w:rPr>
        <w:t>ماكولم</w:t>
      </w:r>
      <w:r w:rsidRPr="00B06405">
        <w:rPr>
          <w:rFonts w:ascii="Traditional Arabic" w:hAnsi="Traditional Arabic"/>
          <w:sz w:val="36"/>
          <w:rtl/>
        </w:rPr>
        <w:t xml:space="preserve"> ديكسون) و(</w:t>
      </w:r>
      <w:r w:rsidRPr="00B06405">
        <w:rPr>
          <w:rFonts w:ascii="Traditional Arabic" w:hAnsi="Traditional Arabic" w:hint="eastAsia"/>
          <w:sz w:val="36"/>
          <w:rtl/>
        </w:rPr>
        <w:t>أيدويب</w:t>
      </w:r>
      <w:r w:rsidRPr="00B06405">
        <w:rPr>
          <w:rFonts w:ascii="Traditional Arabic" w:hAnsi="Traditional Arabic"/>
          <w:sz w:val="36"/>
          <w:rtl/>
        </w:rPr>
        <w:t xml:space="preserve">) </w:t>
      </w:r>
      <w:r w:rsidRPr="00B06405">
        <w:rPr>
          <w:rFonts w:ascii="Traditional Arabic" w:hAnsi="Traditional Arabic" w:hint="eastAsia"/>
          <w:sz w:val="36"/>
          <w:rtl/>
        </w:rPr>
        <w:t>بحساب</w:t>
      </w:r>
      <w:r w:rsidRPr="00B06405">
        <w:rPr>
          <w:rFonts w:ascii="Traditional Arabic" w:hAnsi="Traditional Arabic"/>
          <w:sz w:val="36"/>
          <w:rtl/>
        </w:rPr>
        <w:t xml:space="preserve"> احتمال تكون جزيء </w:t>
      </w:r>
      <w:r w:rsidRPr="00B06405">
        <w:rPr>
          <w:rFonts w:ascii="Traditional Arabic" w:hAnsi="Traditional Arabic" w:hint="eastAsia"/>
          <w:sz w:val="36"/>
          <w:rtl/>
        </w:rPr>
        <w:t>البروتين</w:t>
      </w:r>
      <w:r w:rsidRPr="00B06405">
        <w:rPr>
          <w:rFonts w:ascii="Traditional Arabic" w:hAnsi="Traditional Arabic"/>
          <w:sz w:val="36"/>
          <w:rtl/>
        </w:rPr>
        <w:t xml:space="preserve"> ذاتي</w:t>
      </w:r>
      <w:r w:rsidRPr="00B06405">
        <w:rPr>
          <w:rFonts w:ascii="Traditional Arabic" w:hAnsi="Traditional Arabic" w:hint="eastAsia"/>
          <w:sz w:val="36"/>
          <w:rtl/>
        </w:rPr>
        <w:t>ًّا</w:t>
      </w:r>
      <w:r w:rsidRPr="00B06405">
        <w:rPr>
          <w:rFonts w:ascii="Traditional Arabic" w:hAnsi="Traditional Arabic"/>
          <w:sz w:val="36"/>
          <w:rtl/>
        </w:rPr>
        <w:t xml:space="preserve"> نتيجة مجرد التقاء جزيئات أحماض أمينية في مخلوط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تبين أن هذا الاحتمال لكي يتحقق يقتضي حجم</w:t>
      </w:r>
      <w:r w:rsidRPr="00B06405">
        <w:rPr>
          <w:rFonts w:ascii="Traditional Arabic" w:hAnsi="Traditional Arabic" w:hint="eastAsia"/>
          <w:sz w:val="36"/>
          <w:rtl/>
        </w:rPr>
        <w:t>ًا</w:t>
      </w:r>
      <w:r w:rsidRPr="00B06405">
        <w:rPr>
          <w:rFonts w:ascii="Traditional Arabic" w:hAnsi="Traditional Arabic"/>
          <w:sz w:val="36"/>
          <w:rtl/>
        </w:rPr>
        <w:t xml:space="preserve"> من مخلوط الأحماض الأمينية المعروفة يصل إلى أضعاف حجم الكرة الأرضية بمقدار (10) </w:t>
      </w:r>
      <w:r w:rsidRPr="00B06405">
        <w:rPr>
          <w:rFonts w:ascii="Traditional Arabic" w:hAnsi="Traditional Arabic" w:hint="eastAsia"/>
          <w:sz w:val="36"/>
          <w:rtl/>
        </w:rPr>
        <w:t>أس</w:t>
      </w:r>
      <w:r w:rsidRPr="00B06405">
        <w:rPr>
          <w:rFonts w:ascii="Traditional Arabic" w:hAnsi="Traditional Arabic"/>
          <w:sz w:val="36"/>
          <w:rtl/>
        </w:rPr>
        <w:t xml:space="preserve"> (50) </w:t>
      </w:r>
      <w:r w:rsidRPr="00B06405">
        <w:rPr>
          <w:rFonts w:ascii="Traditional Arabic" w:hAnsi="Traditional Arabic" w:hint="eastAsia"/>
          <w:sz w:val="36"/>
          <w:rtl/>
        </w:rPr>
        <w:t>ضعفًا،</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لمجرد تكون جزء بروتين واحد من النوع العادي غير المتخصص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احتمال تكون جزيء </w:t>
      </w:r>
      <w:r w:rsidRPr="00B06405">
        <w:rPr>
          <w:rFonts w:ascii="Traditional Arabic" w:hAnsi="Traditional Arabic" w:hint="eastAsia"/>
          <w:sz w:val="36"/>
          <w:rtl/>
        </w:rPr>
        <w:t>بروتين</w:t>
      </w:r>
      <w:r w:rsidRPr="00B06405">
        <w:rPr>
          <w:rFonts w:ascii="Traditional Arabic" w:hAnsi="Traditional Arabic"/>
          <w:sz w:val="36"/>
          <w:rtl/>
        </w:rPr>
        <w:t xml:space="preserve"> متخصص مثل (</w:t>
      </w:r>
      <w:r w:rsidRPr="00B06405">
        <w:rPr>
          <w:rFonts w:ascii="Traditional Arabic" w:hAnsi="Traditional Arabic" w:hint="eastAsia"/>
          <w:sz w:val="36"/>
          <w:rtl/>
        </w:rPr>
        <w:t>الهيموغلوبين</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الحساب قد وصل إلى ضرورة توافر </w:t>
      </w:r>
      <w:r w:rsidRPr="00B06405">
        <w:rPr>
          <w:rFonts w:ascii="Traditional Arabic" w:hAnsi="Traditional Arabic" w:hint="eastAsia"/>
          <w:sz w:val="36"/>
          <w:rtl/>
        </w:rPr>
        <w:t>حجم</w:t>
      </w:r>
      <w:r w:rsidRPr="00B06405">
        <w:rPr>
          <w:rFonts w:ascii="Traditional Arabic" w:hAnsi="Traditional Arabic"/>
          <w:sz w:val="36"/>
          <w:rtl/>
        </w:rPr>
        <w:t xml:space="preserve"> من مخلوط الأحماض الأمينية لا يقل عن (10) </w:t>
      </w:r>
      <w:r w:rsidRPr="00B06405">
        <w:rPr>
          <w:rFonts w:ascii="Traditional Arabic" w:hAnsi="Traditional Arabic" w:hint="eastAsia"/>
          <w:sz w:val="36"/>
          <w:rtl/>
        </w:rPr>
        <w:t>أس</w:t>
      </w:r>
      <w:r w:rsidRPr="00B06405">
        <w:rPr>
          <w:rFonts w:ascii="Traditional Arabic" w:hAnsi="Traditional Arabic"/>
          <w:sz w:val="36"/>
          <w:rtl/>
        </w:rPr>
        <w:t xml:space="preserve"> (512) </w:t>
      </w:r>
      <w:r w:rsidRPr="00B06405">
        <w:rPr>
          <w:rFonts w:ascii="Traditional Arabic" w:hAnsi="Traditional Arabic" w:hint="eastAsia"/>
          <w:sz w:val="36"/>
          <w:rtl/>
        </w:rPr>
        <w:t>ضعف</w:t>
      </w:r>
      <w:r w:rsidRPr="00B06405">
        <w:rPr>
          <w:rFonts w:ascii="Traditional Arabic" w:hAnsi="Traditional Arabic"/>
          <w:sz w:val="36"/>
          <w:rtl/>
        </w:rPr>
        <w:t xml:space="preserve"> حجم الكون كله.</w:t>
      </w:r>
    </w:p>
    <w:p w:rsidR="00763887" w:rsidRPr="00B06405" w:rsidRDefault="00763887" w:rsidP="004534B4">
      <w:pPr>
        <w:rPr>
          <w:rFonts w:ascii="Traditional Arabic" w:hAnsi="Traditional Arabic"/>
          <w:sz w:val="36"/>
          <w:rtl/>
        </w:rPr>
      </w:pPr>
      <w:r w:rsidRPr="00B06405">
        <w:rPr>
          <w:rFonts w:ascii="Traditional Arabic" w:hAnsi="Traditional Arabic" w:hint="eastAsia"/>
          <w:sz w:val="36"/>
          <w:rtl/>
        </w:rPr>
        <w:t>فما</w:t>
      </w:r>
      <w:r w:rsidRPr="00B06405">
        <w:rPr>
          <w:rFonts w:ascii="Traditional Arabic" w:hAnsi="Traditional Arabic"/>
          <w:sz w:val="36"/>
          <w:rtl/>
        </w:rPr>
        <w:t xml:space="preserve"> أروع قدرة الخالق </w:t>
      </w:r>
      <w:r w:rsidRPr="00B06405">
        <w:rPr>
          <w:rFonts w:ascii="AGA Arabesque" w:hAnsi="AGA Arabesque"/>
          <w:sz w:val="36"/>
        </w:rPr>
        <w:sym w:font="AGA Arabesque" w:char="F049"/>
      </w:r>
      <w:r w:rsidRPr="00B06405">
        <w:rPr>
          <w:rFonts w:ascii="Traditional Arabic" w:hAnsi="Traditional Arabic"/>
          <w:sz w:val="36"/>
          <w:rtl/>
        </w:rPr>
        <w:t xml:space="preserve"> الذي منح أجسامنا الحياة والقدرة على أن تبني هذه الجزيئات بدقة بالغة لي</w:t>
      </w:r>
      <w:r w:rsidRPr="00B06405">
        <w:rPr>
          <w:rFonts w:ascii="Traditional Arabic" w:hAnsi="Traditional Arabic" w:hint="eastAsia"/>
          <w:sz w:val="36"/>
          <w:rtl/>
        </w:rPr>
        <w:t>لاً</w:t>
      </w:r>
      <w:r w:rsidRPr="00B06405">
        <w:rPr>
          <w:rFonts w:ascii="Traditional Arabic" w:hAnsi="Traditional Arabic"/>
          <w:sz w:val="36"/>
          <w:rtl/>
        </w:rPr>
        <w:t xml:space="preserve"> ونهار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ونحن نيام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حقًّا</w:t>
      </w:r>
      <w:r w:rsidRPr="00B06405">
        <w:rPr>
          <w:rFonts w:ascii="Traditional Arabic" w:hAnsi="Traditional Arabic"/>
          <w:sz w:val="36"/>
          <w:rtl/>
        </w:rPr>
        <w:t xml:space="preserve"> ما أروع قدرة الخالق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النظرية كما يتبين لكل باحث منصف قامت على الإلحاد وإنكار الخالق </w:t>
      </w:r>
      <w:r w:rsidRPr="00B06405">
        <w:rPr>
          <w:rFonts w:ascii="AGA Arabesque" w:hAnsi="AGA Arabesque"/>
          <w:sz w:val="36"/>
        </w:rPr>
        <w:sym w:font="AGA Arabesque" w:char="F055"/>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ولهذا</w:t>
      </w:r>
      <w:r w:rsidRPr="00B06405">
        <w:rPr>
          <w:rFonts w:ascii="Traditional Arabic" w:hAnsi="Traditional Arabic"/>
          <w:sz w:val="36"/>
          <w:rtl/>
        </w:rPr>
        <w:t xml:space="preserve"> نجد مذاهب الفلسفة المادية والإلحادية التي سادت أوربا في أواخر القرن التاسع عشر وبداية القرن العشرين قد احتضنت نظرية النشوء والارتقاء كجزء من معتقداتها المذهبية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ذريعة</w:t>
      </w:r>
      <w:r w:rsidRPr="00B06405">
        <w:rPr>
          <w:rFonts w:ascii="Traditional Arabic" w:hAnsi="Traditional Arabic"/>
          <w:sz w:val="36"/>
          <w:rtl/>
        </w:rPr>
        <w:t xml:space="preserve"> لإنكار وجود الخالق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ومع</w:t>
      </w:r>
      <w:r w:rsidRPr="00B06405">
        <w:rPr>
          <w:rFonts w:ascii="Traditional Arabic" w:hAnsi="Traditional Arabic"/>
          <w:sz w:val="36"/>
          <w:rtl/>
        </w:rPr>
        <w:t xml:space="preserve"> اعتراف بعض أنصار هذه النظرية بخلوها من البراهين نجدهم يصرون على الاعتراف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فيها إنكار</w:t>
      </w:r>
      <w:r w:rsidRPr="00B06405">
        <w:rPr>
          <w:rFonts w:ascii="Traditional Arabic" w:hAnsi="Traditional Arabic" w:hint="eastAsia"/>
          <w:sz w:val="36"/>
          <w:rtl/>
        </w:rPr>
        <w:t>ًا</w:t>
      </w:r>
      <w:r w:rsidRPr="00B06405">
        <w:rPr>
          <w:rFonts w:ascii="Traditional Arabic" w:hAnsi="Traditional Arabic"/>
          <w:sz w:val="36"/>
          <w:rtl/>
        </w:rPr>
        <w:t xml:space="preserve"> للخالق </w:t>
      </w:r>
      <w:r w:rsidRPr="00B06405">
        <w:rPr>
          <w:rFonts w:ascii="AGA Arabesque" w:hAnsi="AGA Arabesque"/>
          <w:sz w:val="36"/>
        </w:rPr>
        <w:sym w:font="AGA Arabesque" w:char="F055"/>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السير آرثر كيث: «</w:t>
      </w:r>
      <w:r w:rsidRPr="00B06405">
        <w:rPr>
          <w:rFonts w:ascii="Traditional Arabic" w:hAnsi="Traditional Arabic" w:hint="eastAsia"/>
          <w:sz w:val="36"/>
          <w:rtl/>
        </w:rPr>
        <w:t>إن</w:t>
      </w:r>
      <w:r w:rsidRPr="00B06405">
        <w:rPr>
          <w:rFonts w:ascii="Traditional Arabic" w:hAnsi="Traditional Arabic"/>
          <w:sz w:val="36"/>
          <w:rtl/>
        </w:rPr>
        <w:t xml:space="preserve"> نظرية النشوء </w:t>
      </w:r>
      <w:r w:rsidRPr="00B06405">
        <w:rPr>
          <w:rFonts w:ascii="Traditional Arabic" w:hAnsi="Traditional Arabic" w:hint="eastAsia"/>
          <w:sz w:val="36"/>
          <w:rtl/>
        </w:rPr>
        <w:t>لا</w:t>
      </w:r>
      <w:r w:rsidRPr="00B06405">
        <w:rPr>
          <w:rFonts w:ascii="Traditional Arabic" w:hAnsi="Traditional Arabic"/>
          <w:sz w:val="36"/>
          <w:rtl/>
        </w:rPr>
        <w:t xml:space="preserve"> زال</w:t>
      </w:r>
      <w:r w:rsidRPr="00B06405">
        <w:rPr>
          <w:rFonts w:ascii="Traditional Arabic" w:hAnsi="Traditional Arabic" w:hint="eastAsia"/>
          <w:sz w:val="36"/>
          <w:rtl/>
        </w:rPr>
        <w:t>ت</w:t>
      </w:r>
      <w:r w:rsidRPr="00B06405">
        <w:rPr>
          <w:rFonts w:ascii="Traditional Arabic" w:hAnsi="Traditional Arabic"/>
          <w:sz w:val="36"/>
          <w:rtl/>
        </w:rPr>
        <w:t xml:space="preserve"> حتى الآن بدون براهين - </w:t>
      </w:r>
      <w:r w:rsidRPr="00B06405">
        <w:rPr>
          <w:rFonts w:ascii="Traditional Arabic" w:hAnsi="Traditional Arabic" w:hint="eastAsia"/>
          <w:sz w:val="36"/>
          <w:rtl/>
        </w:rPr>
        <w:t>وستظل</w:t>
      </w:r>
      <w:r w:rsidRPr="00B06405">
        <w:rPr>
          <w:rFonts w:ascii="Traditional Arabic" w:hAnsi="Traditional Arabic"/>
          <w:sz w:val="36"/>
          <w:rtl/>
        </w:rPr>
        <w:t xml:space="preserve"> كذلك- </w:t>
      </w:r>
      <w:r w:rsidRPr="00B06405">
        <w:rPr>
          <w:rFonts w:ascii="Traditional Arabic" w:hAnsi="Traditional Arabic" w:hint="eastAsia"/>
          <w:sz w:val="36"/>
          <w:rtl/>
        </w:rPr>
        <w:t>والسبب</w:t>
      </w:r>
      <w:r w:rsidRPr="00B06405">
        <w:rPr>
          <w:rFonts w:ascii="Traditional Arabic" w:hAnsi="Traditional Arabic"/>
          <w:sz w:val="36"/>
          <w:rtl/>
        </w:rPr>
        <w:t xml:space="preserve"> الوحيد في أننا نؤمن بها هو أن البديل الوحيد الممكن لها هو الإيمان بالخلق المباشر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غير وارد على الإطلاق</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ويقول</w:t>
      </w:r>
      <w:r w:rsidRPr="00B06405">
        <w:rPr>
          <w:rFonts w:ascii="Traditional Arabic" w:hAnsi="Traditional Arabic"/>
          <w:sz w:val="36"/>
          <w:rtl/>
        </w:rPr>
        <w:t xml:space="preserve"> واطسن: «</w:t>
      </w:r>
      <w:r w:rsidRPr="00B06405">
        <w:rPr>
          <w:rFonts w:ascii="Traditional Arabic" w:hAnsi="Traditional Arabic" w:hint="eastAsia"/>
          <w:sz w:val="36"/>
          <w:rtl/>
        </w:rPr>
        <w:t>إن</w:t>
      </w:r>
      <w:r w:rsidRPr="00B06405">
        <w:rPr>
          <w:rFonts w:ascii="Traditional Arabic" w:hAnsi="Traditional Arabic"/>
          <w:sz w:val="36"/>
          <w:rtl/>
        </w:rPr>
        <w:t xml:space="preserve"> علماء الحيوان يؤمنون بالن</w:t>
      </w:r>
      <w:r w:rsidRPr="00B06405">
        <w:rPr>
          <w:rFonts w:ascii="Traditional Arabic" w:hAnsi="Traditional Arabic" w:hint="eastAsia"/>
          <w:sz w:val="36"/>
          <w:rtl/>
        </w:rPr>
        <w:t>شوء</w:t>
      </w:r>
      <w:r w:rsidRPr="00B06405">
        <w:rPr>
          <w:rFonts w:ascii="Traditional Arabic" w:hAnsi="Traditional Arabic"/>
          <w:sz w:val="36"/>
          <w:rtl/>
        </w:rPr>
        <w:t xml:space="preserve"> لا كنتيجة لل</w:t>
      </w:r>
      <w:r w:rsidRPr="00B06405">
        <w:rPr>
          <w:rFonts w:ascii="Traditional Arabic" w:hAnsi="Traditional Arabic" w:hint="eastAsia"/>
          <w:sz w:val="36"/>
          <w:rtl/>
        </w:rPr>
        <w:t>ملاحظة</w:t>
      </w:r>
      <w:r w:rsidRPr="00B06405">
        <w:rPr>
          <w:rFonts w:ascii="Traditional Arabic" w:hAnsi="Traditional Arabic"/>
          <w:sz w:val="36"/>
          <w:rtl/>
        </w:rPr>
        <w:t xml:space="preserve"> أو الاختبار أو الاستدلال المنطقي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لأن فكرة الخلق المباشر بعيدة عن التصور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إذًا</w:t>
      </w:r>
      <w:r w:rsidRPr="00B06405">
        <w:rPr>
          <w:rFonts w:ascii="Traditional Arabic" w:hAnsi="Traditional Arabic"/>
          <w:sz w:val="36"/>
          <w:rtl/>
        </w:rPr>
        <w:t xml:space="preserve"> هي إلحاد يقابله إيمان باعتراف مؤيِّديها.</w:t>
      </w:r>
    </w:p>
    <w:p w:rsidR="00763887" w:rsidRPr="00B06405" w:rsidRDefault="00763887" w:rsidP="00DE0A65">
      <w:pPr>
        <w:ind w:left="397" w:hanging="397"/>
        <w:rPr>
          <w:rFonts w:ascii="Traditional Arabic" w:hAnsi="Traditional Arabic"/>
          <w:sz w:val="36"/>
          <w:rtl/>
        </w:rPr>
      </w:pPr>
      <w:r w:rsidRPr="00B06405">
        <w:rPr>
          <w:rFonts w:ascii="Traditional Arabic" w:hAnsi="Traditional Arabic"/>
          <w:sz w:val="36"/>
          <w:rtl/>
        </w:rPr>
        <w:t xml:space="preserve">2- </w:t>
      </w:r>
      <w:r w:rsidRPr="00B06405">
        <w:rPr>
          <w:rFonts w:ascii="Traditional Arabic" w:hAnsi="Traditional Arabic" w:hint="eastAsia"/>
          <w:sz w:val="36"/>
          <w:rtl/>
        </w:rPr>
        <w:t>لا</w:t>
      </w:r>
      <w:r w:rsidRPr="00B06405">
        <w:rPr>
          <w:rFonts w:ascii="Traditional Arabic" w:hAnsi="Traditional Arabic"/>
          <w:sz w:val="36"/>
          <w:rtl/>
        </w:rPr>
        <w:t xml:space="preserve"> يزال السلف المباشر للإنسان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تطور من القرود - </w:t>
      </w:r>
      <w:r w:rsidRPr="00B06405">
        <w:rPr>
          <w:rFonts w:ascii="Traditional Arabic" w:hAnsi="Traditional Arabic" w:hint="eastAsia"/>
          <w:sz w:val="36"/>
          <w:rtl/>
        </w:rPr>
        <w:t>كما</w:t>
      </w:r>
      <w:r w:rsidRPr="00B06405">
        <w:rPr>
          <w:rFonts w:ascii="Traditional Arabic" w:hAnsi="Traditional Arabic"/>
          <w:sz w:val="36"/>
          <w:rtl/>
        </w:rPr>
        <w:t xml:space="preserve"> يزعم التطوريون - </w:t>
      </w:r>
      <w:r w:rsidRPr="00B06405">
        <w:rPr>
          <w:rFonts w:ascii="Traditional Arabic" w:hAnsi="Traditional Arabic" w:hint="eastAsia"/>
          <w:sz w:val="36"/>
          <w:rtl/>
        </w:rPr>
        <w:t>وهو</w:t>
      </w:r>
      <w:r w:rsidRPr="00B06405">
        <w:rPr>
          <w:rFonts w:ascii="Traditional Arabic" w:hAnsi="Traditional Arabic"/>
          <w:sz w:val="36"/>
          <w:rtl/>
        </w:rPr>
        <w:t xml:space="preserve"> ما يعرف (</w:t>
      </w:r>
      <w:r w:rsidRPr="00B06405">
        <w:rPr>
          <w:rFonts w:ascii="Traditional Arabic" w:hAnsi="Traditional Arabic" w:hint="eastAsia"/>
          <w:sz w:val="36"/>
          <w:rtl/>
        </w:rPr>
        <w:t>بالحلقة</w:t>
      </w:r>
      <w:r w:rsidRPr="00B06405">
        <w:rPr>
          <w:rFonts w:ascii="Traditional Arabic" w:hAnsi="Traditional Arabic"/>
          <w:sz w:val="36"/>
          <w:rtl/>
        </w:rPr>
        <w:t xml:space="preserve"> المفقودة) </w:t>
      </w:r>
      <w:r w:rsidRPr="00B06405">
        <w:rPr>
          <w:rFonts w:ascii="Traditional Arabic" w:hAnsi="Traditional Arabic" w:hint="eastAsia"/>
          <w:sz w:val="36"/>
          <w:rtl/>
        </w:rPr>
        <w:t>مجهولاً،</w:t>
      </w:r>
      <w:r w:rsidRPr="00B06405">
        <w:rPr>
          <w:rFonts w:ascii="Traditional Arabic" w:hAnsi="Traditional Arabic"/>
          <w:sz w:val="36"/>
          <w:rtl/>
        </w:rPr>
        <w:t xml:space="preserve"> </w:t>
      </w:r>
      <w:r w:rsidRPr="00B06405">
        <w:rPr>
          <w:rFonts w:ascii="Traditional Arabic" w:hAnsi="Traditional Arabic" w:hint="eastAsia"/>
          <w:sz w:val="36"/>
          <w:rtl/>
        </w:rPr>
        <w:t>وسوف</w:t>
      </w:r>
      <w:r w:rsidRPr="00B06405">
        <w:rPr>
          <w:rFonts w:ascii="Traditional Arabic" w:hAnsi="Traditional Arabic"/>
          <w:sz w:val="36"/>
          <w:rtl/>
        </w:rPr>
        <w:t xml:space="preserve"> يظل كذلك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في الحقيقة شيء معدوم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فأين</w:t>
      </w:r>
      <w:r w:rsidRPr="00B06405">
        <w:rPr>
          <w:rFonts w:ascii="Traditional Arabic" w:hAnsi="Traditional Arabic"/>
          <w:sz w:val="36"/>
          <w:rtl/>
        </w:rPr>
        <w:t xml:space="preserve"> ذهبت هذه الحلقة</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هل</w:t>
      </w:r>
      <w:r w:rsidRPr="00B06405">
        <w:rPr>
          <w:rFonts w:ascii="Traditional Arabic" w:hAnsi="Traditional Arabic"/>
          <w:sz w:val="36"/>
          <w:rtl/>
        </w:rPr>
        <w:t xml:space="preserve"> اختفت قبل أن تتطور لتصبح ذلك الإنسان</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لماذا</w:t>
      </w:r>
      <w:r w:rsidRPr="00B06405">
        <w:rPr>
          <w:rFonts w:ascii="Traditional Arabic" w:hAnsi="Traditional Arabic"/>
          <w:sz w:val="36"/>
          <w:rtl/>
        </w:rPr>
        <w:t xml:space="preserve"> بقيت القرود وهي أقل منها رتبة</w:t>
      </w:r>
      <w:r w:rsidRPr="00B06405">
        <w:rPr>
          <w:rFonts w:ascii="Traditional Arabic" w:hAnsi="Traditional Arabic" w:hint="eastAsia"/>
          <w:sz w:val="36"/>
          <w:rtl/>
        </w:rPr>
        <w:t>؟</w:t>
      </w:r>
    </w:p>
    <w:p w:rsidR="00763887" w:rsidRPr="00B06405" w:rsidRDefault="00763887" w:rsidP="00DE0A65">
      <w:pPr>
        <w:ind w:left="345"/>
        <w:rPr>
          <w:rFonts w:ascii="Traditional Arabic" w:hAnsi="Traditional Arabic"/>
          <w:sz w:val="36"/>
          <w:rtl/>
        </w:rPr>
      </w:pPr>
      <w:r w:rsidRPr="00B06405">
        <w:rPr>
          <w:rFonts w:ascii="Traditional Arabic" w:hAnsi="Traditional Arabic" w:hint="eastAsia"/>
          <w:sz w:val="36"/>
          <w:rtl/>
        </w:rPr>
        <w:t>وكذلك</w:t>
      </w:r>
      <w:r w:rsidRPr="00B06405">
        <w:rPr>
          <w:rFonts w:ascii="Traditional Arabic" w:hAnsi="Traditional Arabic"/>
          <w:sz w:val="36"/>
          <w:rtl/>
        </w:rPr>
        <w:t xml:space="preserve"> الحلقات المفقودة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ناقصة بين طبق</w:t>
      </w:r>
      <w:r w:rsidRPr="00B06405">
        <w:rPr>
          <w:rFonts w:ascii="Traditional Arabic" w:hAnsi="Traditional Arabic" w:hint="eastAsia"/>
          <w:sz w:val="36"/>
          <w:rtl/>
        </w:rPr>
        <w:t>ات</w:t>
      </w:r>
      <w:r w:rsidRPr="00B06405">
        <w:rPr>
          <w:rFonts w:ascii="Traditional Arabic" w:hAnsi="Traditional Arabic"/>
          <w:sz w:val="36"/>
          <w:rtl/>
        </w:rPr>
        <w:t xml:space="preserve"> الأحياء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ب</w:t>
      </w:r>
      <w:r w:rsidRPr="00B06405">
        <w:rPr>
          <w:rFonts w:ascii="Traditional Arabic" w:hAnsi="Traditional Arabic" w:hint="eastAsia"/>
          <w:sz w:val="36"/>
          <w:rtl/>
        </w:rPr>
        <w:t>الناقصة</w:t>
      </w:r>
      <w:r w:rsidRPr="00B06405">
        <w:rPr>
          <w:rFonts w:ascii="Traditional Arabic" w:hAnsi="Traditional Arabic"/>
          <w:sz w:val="36"/>
          <w:rtl/>
        </w:rPr>
        <w:t xml:space="preserve"> بين الإنسان وما دونه فحسب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توجد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حلقات</w:t>
      </w:r>
      <w:r w:rsidRPr="00B06405">
        <w:rPr>
          <w:rFonts w:ascii="Traditional Arabic" w:hAnsi="Traditional Arabic"/>
          <w:sz w:val="36"/>
          <w:rtl/>
        </w:rPr>
        <w:t xml:space="preserve"> بين الحيوانات الأولية ذات الخلية الوحيدة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والحيوانات</w:t>
      </w:r>
      <w:r w:rsidRPr="00B06405">
        <w:rPr>
          <w:rFonts w:ascii="Traditional Arabic" w:hAnsi="Traditional Arabic"/>
          <w:sz w:val="36"/>
          <w:rtl/>
        </w:rPr>
        <w:t xml:space="preserve"> ذوات الخلايا المتعددة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بين الحيوانات الرخوة ولا بين المفصلية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بين الحيوانات اللافقرية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والفقرية،</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بين الأسماك والحيوانات البرمائية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بين الأخيرة والزحافات والطيور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بين الزحافات والحيوانات الأديمية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B07A5">
      <w:pPr>
        <w:ind w:left="397" w:hanging="397"/>
        <w:rPr>
          <w:rFonts w:ascii="Traditional Arabic" w:hAnsi="Traditional Arabic"/>
          <w:sz w:val="36"/>
          <w:rtl/>
        </w:rPr>
      </w:pPr>
      <w:r w:rsidRPr="00B06405">
        <w:rPr>
          <w:rFonts w:ascii="Traditional Arabic" w:hAnsi="Traditional Arabic"/>
          <w:sz w:val="36"/>
          <w:rtl/>
        </w:rPr>
        <w:t xml:space="preserve">3- إذا </w:t>
      </w:r>
      <w:r w:rsidRPr="00B06405">
        <w:rPr>
          <w:rFonts w:ascii="Traditional Arabic" w:hAnsi="Traditional Arabic" w:hint="eastAsia"/>
          <w:sz w:val="36"/>
          <w:rtl/>
        </w:rPr>
        <w:t>كان</w:t>
      </w:r>
      <w:r w:rsidRPr="00B06405">
        <w:rPr>
          <w:rFonts w:ascii="Traditional Arabic" w:hAnsi="Traditional Arabic"/>
          <w:sz w:val="36"/>
          <w:rtl/>
        </w:rPr>
        <w:t xml:space="preserve"> قانون النشوء والارتقاء حكم</w:t>
      </w:r>
      <w:r w:rsidRPr="00B06405">
        <w:rPr>
          <w:rFonts w:ascii="Traditional Arabic" w:hAnsi="Traditional Arabic" w:hint="eastAsia"/>
          <w:sz w:val="36"/>
          <w:rtl/>
        </w:rPr>
        <w:t>ًا</w:t>
      </w:r>
      <w:r w:rsidRPr="00B06405">
        <w:rPr>
          <w:rFonts w:ascii="Traditional Arabic" w:hAnsi="Traditional Arabic"/>
          <w:sz w:val="36"/>
          <w:rtl/>
        </w:rPr>
        <w:t xml:space="preserve"> لعملية التطور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كان ينبغي أن تحدث خلال تاريخ البشرية بعض التحولات بين الأنواع جميع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التاريخ لم يسجل حالة واحدة تحول فيها نوع إلى نوع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بأن</w:t>
      </w:r>
      <w:r w:rsidRPr="00B06405">
        <w:rPr>
          <w:rFonts w:ascii="Traditional Arabic" w:hAnsi="Traditional Arabic"/>
          <w:sz w:val="36"/>
          <w:rtl/>
        </w:rPr>
        <w:t xml:space="preserve"> أصبح الحمار حصان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الف</w:t>
      </w:r>
      <w:r w:rsidRPr="00B06405">
        <w:rPr>
          <w:rFonts w:ascii="Traditional Arabic" w:hAnsi="Traditional Arabic" w:hint="eastAsia"/>
          <w:sz w:val="36"/>
          <w:rtl/>
        </w:rPr>
        <w:t>أر</w:t>
      </w:r>
      <w:r w:rsidRPr="00B06405">
        <w:rPr>
          <w:rFonts w:ascii="Traditional Arabic" w:hAnsi="Traditional Arabic"/>
          <w:sz w:val="36"/>
          <w:rtl/>
        </w:rPr>
        <w:t xml:space="preserve"> أرنب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القرد إنسان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المشاهد هو احتفاظ الأنواع سواء أكانت نباتية أ</w:t>
      </w:r>
      <w:r w:rsidRPr="00B06405">
        <w:rPr>
          <w:rFonts w:ascii="Traditional Arabic" w:hAnsi="Traditional Arabic" w:hint="eastAsia"/>
          <w:sz w:val="36"/>
          <w:rtl/>
        </w:rPr>
        <w:t>م</w:t>
      </w:r>
      <w:r w:rsidRPr="00B06405">
        <w:rPr>
          <w:rFonts w:ascii="Traditional Arabic" w:hAnsi="Traditional Arabic"/>
          <w:sz w:val="36"/>
          <w:rtl/>
        </w:rPr>
        <w:t xml:space="preserve"> حيوانية بخصائصها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لماذا توقف التطور عند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يترق الخلق من إنسان إلى كائن أرقى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وفقًا</w:t>
      </w:r>
      <w:r w:rsidRPr="00B06405">
        <w:rPr>
          <w:rFonts w:ascii="Traditional Arabic" w:hAnsi="Traditional Arabic"/>
          <w:sz w:val="36"/>
          <w:rtl/>
        </w:rPr>
        <w:t xml:space="preserve"> لنظرية النشوء والارتقاء.</w:t>
      </w:r>
    </w:p>
    <w:p w:rsidR="00763887" w:rsidRPr="00B06405" w:rsidRDefault="00763887" w:rsidP="00D95FA3">
      <w:pPr>
        <w:ind w:left="288"/>
        <w:rPr>
          <w:rFonts w:ascii="Traditional Arabic" w:hAnsi="Traditional Arabic"/>
          <w:sz w:val="36"/>
          <w:rtl/>
        </w:rPr>
      </w:pPr>
      <w:r w:rsidRPr="00B06405">
        <w:rPr>
          <w:rFonts w:ascii="Traditional Arabic" w:hAnsi="Traditional Arabic" w:hint="eastAsia"/>
          <w:sz w:val="36"/>
          <w:rtl/>
        </w:rPr>
        <w:t>أليس</w:t>
      </w:r>
      <w:r w:rsidRPr="00B06405">
        <w:rPr>
          <w:rFonts w:ascii="Traditional Arabic" w:hAnsi="Traditional Arabic"/>
          <w:sz w:val="36"/>
          <w:rtl/>
        </w:rPr>
        <w:t xml:space="preserve"> في هذا دلي</w:t>
      </w:r>
      <w:r w:rsidRPr="00B06405">
        <w:rPr>
          <w:rFonts w:ascii="Traditional Arabic" w:hAnsi="Traditional Arabic" w:hint="eastAsia"/>
          <w:sz w:val="36"/>
          <w:rtl/>
        </w:rPr>
        <w:t>لٌ</w:t>
      </w:r>
      <w:r w:rsidRPr="00B06405">
        <w:rPr>
          <w:rFonts w:ascii="Traditional Arabic" w:hAnsi="Traditional Arabic"/>
          <w:sz w:val="36"/>
          <w:rtl/>
        </w:rPr>
        <w:t xml:space="preserve"> على بطلان هذه النظري</w:t>
      </w:r>
      <w:r w:rsidRPr="00B06405">
        <w:rPr>
          <w:rFonts w:ascii="Traditional Arabic" w:hAnsi="Traditional Arabic" w:hint="eastAsia"/>
          <w:sz w:val="36"/>
          <w:rtl/>
        </w:rPr>
        <w:t>ة</w:t>
      </w:r>
      <w:r w:rsidRPr="00B06405">
        <w:rPr>
          <w:rFonts w:ascii="Traditional Arabic" w:hAnsi="Traditional Arabic"/>
          <w:sz w:val="36"/>
          <w:rtl/>
        </w:rPr>
        <w:t xml:space="preserve"> المزعومة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المخلوقات أوجدها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هيئتها لحكمة يريدها </w:t>
      </w:r>
      <w:r w:rsidRPr="00B06405">
        <w:rPr>
          <w:rFonts w:ascii="AGA Arabesque" w:hAnsi="AGA Arabesque"/>
          <w:sz w:val="36"/>
        </w:rPr>
        <w:sym w:font="AGA Arabesque" w:char="F049"/>
      </w:r>
      <w:r w:rsidRPr="00B06405">
        <w:rPr>
          <w:rFonts w:ascii="Traditional Arabic" w:hAnsi="Traditional Arabic"/>
          <w:sz w:val="36"/>
          <w:rtl/>
        </w:rPr>
        <w:t>.</w:t>
      </w:r>
    </w:p>
    <w:p w:rsidR="00763887" w:rsidRPr="00B06405" w:rsidRDefault="00763887" w:rsidP="00D95FA3">
      <w:pPr>
        <w:ind w:left="397" w:hanging="397"/>
        <w:rPr>
          <w:rFonts w:ascii="Traditional Arabic" w:hAnsi="Traditional Arabic"/>
          <w:sz w:val="36"/>
          <w:rtl/>
        </w:rPr>
      </w:pPr>
      <w:r w:rsidRPr="00B06405">
        <w:rPr>
          <w:rFonts w:ascii="Traditional Arabic" w:hAnsi="Traditional Arabic"/>
          <w:sz w:val="36"/>
          <w:rtl/>
        </w:rPr>
        <w:t xml:space="preserve">5- المدة اللازمة للتطور - </w:t>
      </w:r>
      <w:r w:rsidRPr="00B06405">
        <w:rPr>
          <w:rFonts w:ascii="Traditional Arabic" w:hAnsi="Traditional Arabic" w:hint="eastAsia"/>
          <w:sz w:val="36"/>
          <w:rtl/>
        </w:rPr>
        <w:t>على</w:t>
      </w:r>
      <w:r w:rsidRPr="00B06405">
        <w:rPr>
          <w:rFonts w:ascii="Traditional Arabic" w:hAnsi="Traditional Arabic"/>
          <w:sz w:val="36"/>
          <w:rtl/>
        </w:rPr>
        <w:t xml:space="preserve"> زعم أصحاب هذه النظرية- تزيد على سبعة بلايين 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بينما</w:t>
      </w:r>
      <w:r w:rsidRPr="00B06405">
        <w:rPr>
          <w:rFonts w:ascii="Traditional Arabic" w:hAnsi="Traditional Arabic"/>
          <w:sz w:val="36"/>
          <w:rtl/>
        </w:rPr>
        <w:t xml:space="preserve"> عمر الأرض - </w:t>
      </w:r>
      <w:r w:rsidRPr="00B06405">
        <w:rPr>
          <w:rFonts w:ascii="Traditional Arabic" w:hAnsi="Traditional Arabic" w:hint="eastAsia"/>
          <w:sz w:val="36"/>
          <w:rtl/>
        </w:rPr>
        <w:t>كما</w:t>
      </w:r>
      <w:r w:rsidRPr="00B06405">
        <w:rPr>
          <w:rFonts w:ascii="Traditional Arabic" w:hAnsi="Traditional Arabic"/>
          <w:sz w:val="36"/>
          <w:rtl/>
        </w:rPr>
        <w:t xml:space="preserve"> قدره الفلكيون وال</w:t>
      </w:r>
      <w:r w:rsidRPr="00B06405">
        <w:rPr>
          <w:rFonts w:ascii="Traditional Arabic" w:hAnsi="Traditional Arabic" w:hint="eastAsia"/>
          <w:sz w:val="36"/>
          <w:rtl/>
        </w:rPr>
        <w:t>طبيعيون</w:t>
      </w:r>
      <w:r w:rsidRPr="00B06405">
        <w:rPr>
          <w:rFonts w:ascii="Traditional Arabic" w:hAnsi="Traditional Arabic"/>
          <w:sz w:val="36"/>
          <w:rtl/>
        </w:rPr>
        <w:t xml:space="preserve"> - </w:t>
      </w:r>
      <w:r w:rsidRPr="00B06405">
        <w:rPr>
          <w:rFonts w:ascii="Traditional Arabic" w:hAnsi="Traditional Arabic" w:hint="eastAsia"/>
          <w:sz w:val="36"/>
          <w:rtl/>
        </w:rPr>
        <w:t>لا</w:t>
      </w:r>
      <w:r w:rsidRPr="00B06405">
        <w:rPr>
          <w:rFonts w:ascii="Traditional Arabic" w:hAnsi="Traditional Arabic"/>
          <w:sz w:val="36"/>
          <w:rtl/>
        </w:rPr>
        <w:t xml:space="preserve"> يربو على ثلاثة بلايين 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فالفرق</w:t>
      </w:r>
      <w:r w:rsidRPr="00B06405">
        <w:rPr>
          <w:rFonts w:ascii="Traditional Arabic" w:hAnsi="Traditional Arabic"/>
          <w:sz w:val="36"/>
          <w:rtl/>
        </w:rPr>
        <w:t xml:space="preserve"> كبير جد</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6- تطور الكائنات بعضها من بعض يمكن أن يقبل فيما يتعلق بالحيوان لو أثبت العلم ذلك إثبات</w:t>
      </w:r>
      <w:r w:rsidRPr="00B06405">
        <w:rPr>
          <w:rFonts w:ascii="Traditional Arabic" w:hAnsi="Traditional Arabic" w:hint="eastAsia"/>
          <w:sz w:val="36"/>
          <w:rtl/>
        </w:rPr>
        <w:t>ًا</w:t>
      </w:r>
      <w:r w:rsidRPr="00B06405">
        <w:rPr>
          <w:rFonts w:ascii="Traditional Arabic" w:hAnsi="Traditional Arabic"/>
          <w:sz w:val="36"/>
          <w:rtl/>
        </w:rPr>
        <w:t xml:space="preserve"> قاطع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وصدقه</w:t>
      </w:r>
      <w:r w:rsidRPr="00B06405">
        <w:rPr>
          <w:rFonts w:ascii="Traditional Arabic" w:hAnsi="Traditional Arabic"/>
          <w:sz w:val="36"/>
          <w:rtl/>
        </w:rPr>
        <w:t xml:space="preserve"> الواقع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أن ذلك يستحيل إثباته.</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أورخان محمد علي: «</w:t>
      </w:r>
      <w:r w:rsidRPr="00B06405">
        <w:rPr>
          <w:rFonts w:ascii="Traditional Arabic" w:hAnsi="Traditional Arabic" w:hint="eastAsia"/>
          <w:sz w:val="36"/>
          <w:rtl/>
        </w:rPr>
        <w:t>إنَّ</w:t>
      </w:r>
      <w:r w:rsidRPr="00B06405">
        <w:rPr>
          <w:rFonts w:ascii="Traditional Arabic" w:hAnsi="Traditional Arabic"/>
          <w:sz w:val="36"/>
          <w:rtl/>
        </w:rPr>
        <w:t xml:space="preserve"> أمامنا مئات الآلاف من أنواع المخلوقات الحيوانية منها والنباتية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تثبت إلى الآن ولا حالة </w:t>
      </w:r>
      <w:r w:rsidRPr="00B06405">
        <w:rPr>
          <w:rFonts w:ascii="Traditional Arabic" w:hAnsi="Traditional Arabic" w:hint="eastAsia"/>
          <w:sz w:val="36"/>
          <w:rtl/>
        </w:rPr>
        <w:t>واحدة</w:t>
      </w:r>
      <w:r w:rsidRPr="00B06405">
        <w:rPr>
          <w:rFonts w:ascii="Traditional Arabic" w:hAnsi="Traditional Arabic"/>
          <w:sz w:val="36"/>
          <w:rtl/>
        </w:rPr>
        <w:t xml:space="preserve"> من التحول من نوع إ</w:t>
      </w:r>
      <w:r w:rsidRPr="00B06405">
        <w:rPr>
          <w:rFonts w:ascii="Traditional Arabic" w:hAnsi="Traditional Arabic" w:hint="eastAsia"/>
          <w:sz w:val="36"/>
          <w:rtl/>
        </w:rPr>
        <w:t>لى</w:t>
      </w:r>
      <w:r w:rsidRPr="00B06405">
        <w:rPr>
          <w:rFonts w:ascii="Traditional Arabic" w:hAnsi="Traditional Arabic"/>
          <w:sz w:val="36"/>
          <w:rtl/>
        </w:rPr>
        <w:t xml:space="preserve"> نوع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تثبت هذه لا في سجل الحفريات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في المحاولات العديدة التي جرت في مختبرات عديدة لتحويل بعض الأح</w:t>
      </w:r>
      <w:r w:rsidRPr="00B06405">
        <w:rPr>
          <w:rFonts w:ascii="Traditional Arabic" w:hAnsi="Traditional Arabic" w:hint="eastAsia"/>
          <w:sz w:val="36"/>
          <w:rtl/>
        </w:rPr>
        <w:t>ياء</w:t>
      </w:r>
      <w:r w:rsidRPr="00B06405">
        <w:rPr>
          <w:rFonts w:ascii="Traditional Arabic" w:hAnsi="Traditional Arabic"/>
          <w:sz w:val="36"/>
          <w:rtl/>
        </w:rPr>
        <w:t xml:space="preserve"> مثل (</w:t>
      </w:r>
      <w:r w:rsidRPr="00B06405">
        <w:rPr>
          <w:rFonts w:ascii="Traditional Arabic" w:hAnsi="Traditional Arabic" w:hint="eastAsia"/>
          <w:sz w:val="36"/>
          <w:rtl/>
        </w:rPr>
        <w:t>ذبابة</w:t>
      </w:r>
      <w:r w:rsidRPr="00B06405">
        <w:rPr>
          <w:rFonts w:ascii="Traditional Arabic" w:hAnsi="Traditional Arabic"/>
          <w:sz w:val="36"/>
          <w:rtl/>
        </w:rPr>
        <w:t xml:space="preserve"> الفاكهة) </w:t>
      </w:r>
      <w:r w:rsidRPr="00B06405">
        <w:rPr>
          <w:rFonts w:ascii="Traditional Arabic" w:hAnsi="Traditional Arabic" w:hint="eastAsia"/>
          <w:sz w:val="36"/>
          <w:rtl/>
        </w:rPr>
        <w:t>من</w:t>
      </w:r>
      <w:r w:rsidRPr="00B06405">
        <w:rPr>
          <w:rFonts w:ascii="Traditional Arabic" w:hAnsi="Traditional Arabic"/>
          <w:sz w:val="36"/>
          <w:rtl/>
        </w:rPr>
        <w:t xml:space="preserve"> نوع إلى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ونحن</w:t>
      </w:r>
      <w:r w:rsidRPr="00B06405">
        <w:rPr>
          <w:rFonts w:ascii="Traditional Arabic" w:hAnsi="Traditional Arabic"/>
          <w:sz w:val="36"/>
          <w:rtl/>
        </w:rPr>
        <w:t xml:space="preserve"> نتحدى أنصار التطور كلهم على الإثبات بحالة واحدة فقط من التحول من نوع إلى نوع آخر</w:t>
      </w:r>
      <w:r w:rsidRPr="00B06405">
        <w:rPr>
          <w:rFonts w:ascii="Traditional Arabic" w:hAnsi="Traditional Arabic" w:hint="eastAsia"/>
          <w:sz w:val="36"/>
          <w:rtl/>
        </w:rPr>
        <w:t>…هذا</w:t>
      </w:r>
      <w:r w:rsidRPr="00B06405">
        <w:rPr>
          <w:rFonts w:ascii="Traditional Arabic" w:hAnsi="Traditional Arabic"/>
          <w:sz w:val="36"/>
          <w:rtl/>
        </w:rPr>
        <w:t xml:space="preserve"> هو المهم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المهم</w:t>
      </w:r>
      <w:r w:rsidRPr="00B06405">
        <w:rPr>
          <w:rFonts w:ascii="Traditional Arabic" w:hAnsi="Traditional Arabic"/>
          <w:sz w:val="36"/>
          <w:rtl/>
        </w:rPr>
        <w:t xml:space="preserve"> هو الإثبات بإثبات واحد والإشارة إلى حالة واحدة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نريد أكثر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تم</w:t>
      </w:r>
      <w:r w:rsidRPr="00B06405">
        <w:rPr>
          <w:rFonts w:ascii="Traditional Arabic" w:hAnsi="Traditional Arabic"/>
          <w:sz w:val="36"/>
          <w:rtl/>
        </w:rPr>
        <w:t xml:space="preserve"> فيها مثل هذا التحول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الإكثار من استعمال المصطلحات العلمية في غير مواضعها الصحيحة فهو إما خداع أو جهل</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ما يتعلق بالإنسان فإن النصوص الشرعية بينت المراحل التي خلق بها آدم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التراب فالطين فالحمأ المسنون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فالصلصال</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قال</w:t>
      </w:r>
      <w:r w:rsidRPr="00B06405">
        <w:rPr>
          <w:rFonts w:ascii="Traditional Arabic" w:hAnsi="Traditional Arabic"/>
          <w:sz w:val="36"/>
          <w:rtl/>
        </w:rPr>
        <w:t xml:space="preserve"> الله تبارك وتعالى: </w:t>
      </w:r>
      <w:r w:rsidRPr="00B06405">
        <w:rPr>
          <w:rFonts w:ascii="Traditional Arabic" w:hAnsi="Traditional Arabic" w:hint="cs"/>
          <w:sz w:val="36"/>
          <w:rtl/>
        </w:rPr>
        <w:t>﴿</w:t>
      </w:r>
      <w:bookmarkStart w:id="229" w:name="آية123"/>
      <w:r w:rsidRPr="00B06405">
        <w:rPr>
          <w:rFonts w:ascii="QCF_P057" w:hAnsi="QCF_P057" w:cs="QCF_P057"/>
          <w:sz w:val="35"/>
          <w:szCs w:val="32"/>
          <w:rtl/>
          <w:lang w:eastAsia="en-US"/>
        </w:rPr>
        <w:t>ﮦ ﮧ ﮨ ﮩ ﮪ ﮫ ﮬﮭ ﮮ ﮯ ﮰ ﮱ ﯓ ﯔ ﯕ ﯖ 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 59]</w:t>
      </w:r>
      <w:bookmarkEnd w:id="22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230" w:name="آية124"/>
      <w:r w:rsidRPr="00B06405">
        <w:rPr>
          <w:rFonts w:ascii="QCF_P457" w:hAnsi="QCF_P457" w:cs="QCF_P457"/>
          <w:sz w:val="35"/>
          <w:szCs w:val="32"/>
          <w:rtl/>
          <w:lang w:eastAsia="en-US"/>
        </w:rPr>
        <w:t>ﮛ ﮜ ﮝ ﮞ ﮟ ﮠ ﮡ ﮢ ﮣ ﮤ ﮥ ﮦ ﮧ ﮨ 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ص</w:t>
      </w:r>
      <w:r w:rsidRPr="00B06405">
        <w:rPr>
          <w:rFonts w:ascii="Traditional Arabic" w:hAnsi="Traditional Arabic"/>
          <w:sz w:val="36"/>
          <w:szCs w:val="32"/>
          <w:rtl/>
          <w:lang w:eastAsia="en-US"/>
        </w:rPr>
        <w:t>: 71-72]</w:t>
      </w:r>
      <w:bookmarkEnd w:id="230"/>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231" w:name="آية125"/>
      <w:r w:rsidRPr="00B06405">
        <w:rPr>
          <w:rFonts w:ascii="QCF_P263" w:hAnsi="QCF_P263" w:cs="QCF_P263"/>
          <w:sz w:val="35"/>
          <w:szCs w:val="32"/>
          <w:rtl/>
          <w:lang w:eastAsia="en-US"/>
        </w:rPr>
        <w:t>ﯟ ﯠ ﯡ ﯢ ﯣ ﯤ ﯥ ﯦ ﯧ ﯨ ﯩ ﯪ 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الحجر</w:t>
      </w:r>
      <w:r w:rsidRPr="00B06405">
        <w:rPr>
          <w:rFonts w:ascii="Traditional Arabic" w:hAnsi="Traditional Arabic"/>
          <w:sz w:val="36"/>
          <w:szCs w:val="32"/>
          <w:rtl/>
          <w:lang w:eastAsia="en-US"/>
        </w:rPr>
        <w:t>: 28]</w:t>
      </w:r>
      <w:bookmarkEnd w:id="231"/>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232" w:name="آية126"/>
      <w:r w:rsidRPr="00B06405">
        <w:rPr>
          <w:rFonts w:ascii="QCF_P531" w:hAnsi="QCF_P531" w:cs="QCF_P531"/>
          <w:sz w:val="35"/>
          <w:szCs w:val="32"/>
          <w:rtl/>
          <w:lang w:eastAsia="en-US"/>
        </w:rPr>
        <w:t>ﮯ ﮰ ﮱ ﯓ ﯔ 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الرحمن</w:t>
      </w:r>
      <w:r w:rsidRPr="00B06405">
        <w:rPr>
          <w:rFonts w:ascii="Traditional Arabic" w:hAnsi="Traditional Arabic"/>
          <w:sz w:val="36"/>
          <w:szCs w:val="32"/>
          <w:rtl/>
          <w:lang w:eastAsia="en-US"/>
        </w:rPr>
        <w:t>: 4]</w:t>
      </w:r>
      <w:bookmarkEnd w:id="23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بينت هذه الآيات المراحل التي مر بها خلق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بداية خلقه كانت من تراب كما دلّ عليه قوله سبحانه: </w:t>
      </w:r>
      <w:r w:rsidRPr="00B06405">
        <w:rPr>
          <w:rFonts w:ascii="Traditional Arabic" w:hAnsi="Traditional Arabic" w:hint="cs"/>
          <w:sz w:val="36"/>
          <w:rtl/>
        </w:rPr>
        <w:t>﴿</w:t>
      </w:r>
      <w:bookmarkStart w:id="233" w:name="آية127"/>
      <w:r w:rsidRPr="00B06405">
        <w:rPr>
          <w:rFonts w:ascii="QCF_P332" w:hAnsi="QCF_P332" w:cs="QCF_P332"/>
          <w:sz w:val="35"/>
          <w:szCs w:val="32"/>
          <w:rtl/>
          <w:lang w:eastAsia="en-US"/>
        </w:rPr>
        <w:t>ﮌ ﮍ ﮎ ﮏ ﮐ ﮑ ﮒ ﮓ ﮔ ﮕ ﮖ 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5]</w:t>
      </w:r>
      <w:bookmarkEnd w:id="23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بُلّ ذلك التراب فصار طين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يعلق بالأيدي كما قال سبحانه: </w:t>
      </w:r>
      <w:r w:rsidRPr="00B06405">
        <w:rPr>
          <w:rFonts w:ascii="Traditional Arabic" w:hAnsi="Traditional Arabic" w:hint="cs"/>
          <w:sz w:val="36"/>
          <w:rtl/>
          <w:lang w:eastAsia="en-US"/>
        </w:rPr>
        <w:t>﴿</w:t>
      </w:r>
      <w:bookmarkStart w:id="234" w:name="آية128"/>
      <w:r w:rsidRPr="00B06405">
        <w:rPr>
          <w:rFonts w:ascii="QCF_P446" w:hAnsi="QCF_P446" w:cs="QCF_P446"/>
          <w:sz w:val="35"/>
          <w:szCs w:val="32"/>
          <w:rtl/>
          <w:lang w:eastAsia="en-US"/>
        </w:rPr>
        <w:t>ﮓ ﮔ ﮕ ﮖ 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الصافات</w:t>
      </w:r>
      <w:r w:rsidRPr="00B06405">
        <w:rPr>
          <w:rFonts w:ascii="Traditional Arabic" w:hAnsi="Traditional Arabic"/>
          <w:sz w:val="36"/>
          <w:szCs w:val="32"/>
          <w:rtl/>
          <w:lang w:eastAsia="en-US"/>
        </w:rPr>
        <w:t>: 11]</w:t>
      </w:r>
      <w:bookmarkEnd w:id="23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اسودَّ ذلك الطين وتغيَّر فصار حمأ مسنون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يبس حتى صار صلصا</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تسمع له صلصلة من يبسه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فهذه</w:t>
      </w:r>
      <w:r w:rsidRPr="00B06405">
        <w:rPr>
          <w:rFonts w:ascii="Traditional Arabic" w:hAnsi="Traditional Arabic"/>
          <w:sz w:val="36"/>
          <w:rtl/>
        </w:rPr>
        <w:t xml:space="preserve"> هي المراحل التي كانت بداية خلق آدم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كان هناك مراحل قبلها أو بعدها لبينها ربُّنا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بين ربنا تبارك وتعالى البداية واضحة بقوله: </w:t>
      </w:r>
      <w:r w:rsidRPr="00B06405">
        <w:rPr>
          <w:rFonts w:ascii="Traditional Arabic" w:hAnsi="Traditional Arabic" w:hint="cs"/>
          <w:sz w:val="36"/>
          <w:rtl/>
        </w:rPr>
        <w:t>﴿</w:t>
      </w:r>
      <w:bookmarkStart w:id="235" w:name="آية129"/>
      <w:r w:rsidRPr="00B06405">
        <w:rPr>
          <w:rFonts w:ascii="QCF_P415" w:hAnsi="QCF_P415" w:cs="QCF_P415"/>
          <w:sz w:val="35"/>
          <w:szCs w:val="32"/>
          <w:rtl/>
          <w:lang w:eastAsia="en-US"/>
        </w:rPr>
        <w:t>ﮤ ﮥ ﮦ ﮧ ﮨﮩ ﮪ ﮫ ﮬ ﮭ ﮮ ﮯ ﮰ ﮱ ﯓ ﯔ ﯕ ﯖ ﯗ ﯘ ﯙ ﯚ ﯛ ﯜ ﯝ ﯞ ﯟﯠ ﯡ ﯢ ﯣ ﯤ ﯥﯦ ﯧ ﯨ ﯩ 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السجدة</w:t>
      </w:r>
      <w:r w:rsidRPr="00B06405">
        <w:rPr>
          <w:rFonts w:ascii="Traditional Arabic" w:hAnsi="Traditional Arabic"/>
          <w:sz w:val="36"/>
          <w:szCs w:val="32"/>
          <w:rtl/>
          <w:lang w:eastAsia="en-US"/>
        </w:rPr>
        <w:t>: 7-9]</w:t>
      </w:r>
      <w:bookmarkEnd w:id="235"/>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هذه الآيات رد صريح واضح على من زعم عدم ورود شيء يثبت أن أبانا آدم لم يسبقه إنسان قبله من نوع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الأدلة لم تدل على نفي وجود أمم قبل أمة أبينا آدم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أخبر بأنه خلق آدم من تراب وأخبر أنَّ بداية خلق الإنسان كانت من 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الإنسان هو آدم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في قوله سبحانه: </w:t>
      </w:r>
      <w:r w:rsidRPr="00B06405">
        <w:rPr>
          <w:rFonts w:ascii="Traditional Arabic" w:hAnsi="Traditional Arabic" w:hint="cs"/>
          <w:sz w:val="36"/>
          <w:rtl/>
        </w:rPr>
        <w:t>﴿</w:t>
      </w:r>
      <w:bookmarkStart w:id="236" w:name="آية130"/>
      <w:r w:rsidRPr="00B06405">
        <w:rPr>
          <w:rFonts w:ascii="QCF_P457" w:hAnsi="QCF_P457" w:cs="QCF_P457"/>
          <w:sz w:val="35"/>
          <w:szCs w:val="32"/>
          <w:rtl/>
          <w:lang w:eastAsia="en-US"/>
        </w:rPr>
        <w:t>ﮟ ﮠ ﮡ ﮢ 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ص</w:t>
      </w:r>
      <w:r w:rsidRPr="00B06405">
        <w:rPr>
          <w:rFonts w:ascii="Traditional Arabic" w:hAnsi="Traditional Arabic"/>
          <w:sz w:val="36"/>
          <w:szCs w:val="32"/>
          <w:rtl/>
          <w:lang w:eastAsia="en-US"/>
        </w:rPr>
        <w:t>: 71]</w:t>
      </w:r>
      <w:bookmarkEnd w:id="23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فكيف</w:t>
      </w:r>
      <w:r w:rsidRPr="00B06405">
        <w:rPr>
          <w:rFonts w:ascii="Traditional Arabic" w:hAnsi="Traditional Arabic"/>
          <w:sz w:val="36"/>
          <w:rtl/>
          <w:lang w:eastAsia="en-US"/>
        </w:rPr>
        <w:t xml:space="preserve"> يقال مع ذلك: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الأدلة لم تدل على أسبقية آدم عليه الصلاة والسلام.</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rPr>
        <w:t>وإذا</w:t>
      </w:r>
      <w:r w:rsidRPr="00B06405">
        <w:rPr>
          <w:rFonts w:ascii="Traditional Arabic" w:hAnsi="Traditional Arabic"/>
          <w:sz w:val="36"/>
          <w:rtl/>
        </w:rPr>
        <w:t xml:space="preserve"> كان دعاة التطور يزعمون أن الإنسان تطور من غيره من الكائنات فإن القرآن الكريم يبطل ذلك بقوله تعالى: </w:t>
      </w:r>
      <w:r w:rsidRPr="00B06405">
        <w:rPr>
          <w:rFonts w:ascii="Traditional Arabic" w:hAnsi="Traditional Arabic" w:hint="cs"/>
          <w:sz w:val="36"/>
          <w:rtl/>
        </w:rPr>
        <w:t>﴿</w:t>
      </w:r>
      <w:bookmarkStart w:id="237" w:name="آية131"/>
      <w:r w:rsidRPr="00B06405">
        <w:rPr>
          <w:rFonts w:ascii="QCF_P077" w:hAnsi="QCF_P077" w:cs="QCF_P077"/>
          <w:sz w:val="35"/>
          <w:szCs w:val="32"/>
          <w:rtl/>
          <w:lang w:eastAsia="en-US"/>
        </w:rPr>
        <w:t>ﭑ ﭒ ﭓ ﭔ ﭕ ﭖ ﭗ ﭘ ﭙ ﭚ ﭛ ﭜ ﭝ ﭞ ﭟ ﭠ ﭡﭢ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1]</w:t>
      </w:r>
      <w:bookmarkEnd w:id="23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فبني</w:t>
      </w:r>
      <w:r w:rsidRPr="00B06405">
        <w:rPr>
          <w:rFonts w:ascii="Traditional Arabic" w:hAnsi="Traditional Arabic"/>
          <w:sz w:val="36"/>
          <w:rtl/>
          <w:lang w:eastAsia="en-US"/>
        </w:rPr>
        <w:t xml:space="preserve"> آدم كلهم يرجعون إلى نفس واحدة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فلو</w:t>
      </w:r>
      <w:r w:rsidRPr="00B06405">
        <w:rPr>
          <w:rFonts w:ascii="Traditional Arabic" w:hAnsi="Traditional Arabic"/>
          <w:sz w:val="36"/>
          <w:rtl/>
          <w:lang w:eastAsia="en-US"/>
        </w:rPr>
        <w:t xml:space="preserve"> كان قبل آدم أنفس من حشرات وغيرها لم يقل سبحانه: (</w:t>
      </w:r>
      <w:r w:rsidRPr="00B06405">
        <w:rPr>
          <w:rFonts w:ascii="Traditional Arabic" w:hAnsi="Traditional Arabic" w:hint="eastAsia"/>
          <w:sz w:val="36"/>
          <w:rtl/>
          <w:lang w:eastAsia="en-US"/>
        </w:rPr>
        <w:t>نفس</w:t>
      </w:r>
      <w:r w:rsidRPr="00B06405">
        <w:rPr>
          <w:rFonts w:ascii="Traditional Arabic" w:hAnsi="Traditional Arabic"/>
          <w:sz w:val="36"/>
          <w:rtl/>
          <w:lang w:eastAsia="en-US"/>
        </w:rPr>
        <w:t xml:space="preserve"> واحدة).</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ودعوى</w:t>
      </w:r>
      <w:r w:rsidRPr="00B06405">
        <w:rPr>
          <w:rFonts w:ascii="Traditional Arabic" w:hAnsi="Traditional Arabic"/>
          <w:sz w:val="36"/>
          <w:rtl/>
        </w:rPr>
        <w:t xml:space="preserve"> تطور الإنسان من حشرة حتى وصل إلى ما وصل إليه يبطله قوله تعالى: </w:t>
      </w:r>
      <w:r w:rsidRPr="00B06405">
        <w:rPr>
          <w:rFonts w:ascii="Traditional Arabic" w:hAnsi="Traditional Arabic" w:hint="cs"/>
          <w:sz w:val="36"/>
          <w:rtl/>
        </w:rPr>
        <w:t>﴿</w:t>
      </w:r>
      <w:bookmarkStart w:id="238" w:name="آية132"/>
      <w:r w:rsidRPr="00B06405">
        <w:rPr>
          <w:rFonts w:ascii="QCF_P457" w:hAnsi="QCF_P457" w:cs="QCF_P457"/>
          <w:sz w:val="35"/>
          <w:szCs w:val="32"/>
          <w:rtl/>
          <w:lang w:eastAsia="en-US"/>
        </w:rPr>
        <w:t>ﮥ ﮦ ﮧ ﮨ 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ص</w:t>
      </w:r>
      <w:r w:rsidRPr="00B06405">
        <w:rPr>
          <w:rFonts w:ascii="Traditional Arabic" w:hAnsi="Traditional Arabic"/>
          <w:sz w:val="36"/>
          <w:szCs w:val="32"/>
          <w:rtl/>
          <w:lang w:eastAsia="en-US"/>
        </w:rPr>
        <w:t>: 72]</w:t>
      </w:r>
      <w:bookmarkEnd w:id="238"/>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الملائكة أنه خالق بشر</w:t>
      </w:r>
      <w:r w:rsidRPr="00B06405">
        <w:rPr>
          <w:rFonts w:ascii="Traditional Arabic" w:hAnsi="Traditional Arabic" w:hint="eastAsia"/>
          <w:sz w:val="36"/>
          <w:rtl/>
        </w:rPr>
        <w:t>ًا</w:t>
      </w:r>
      <w:r w:rsidRPr="00B06405">
        <w:rPr>
          <w:rFonts w:ascii="Traditional Arabic" w:hAnsi="Traditional Arabic"/>
          <w:sz w:val="36"/>
          <w:rtl/>
        </w:rPr>
        <w:t xml:space="preserve"> من 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سواه ونفخ فيه من روحه فعليهم السجود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كان نفخ الروح في هذا المخلوق بعد أن وصل إلى صورته الحالية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قبل بلا روح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تلك الأطوار التي مر به</w:t>
      </w:r>
      <w:r w:rsidRPr="00B06405">
        <w:rPr>
          <w:rFonts w:ascii="Traditional Arabic" w:hAnsi="Traditional Arabic" w:hint="eastAsia"/>
          <w:sz w:val="36"/>
          <w:rtl/>
        </w:rPr>
        <w:t>ا</w:t>
      </w:r>
      <w:r w:rsidRPr="00B06405">
        <w:rPr>
          <w:rFonts w:ascii="Traditional Arabic" w:hAnsi="Traditional Arabic"/>
          <w:sz w:val="36"/>
          <w:rtl/>
        </w:rPr>
        <w:t xml:space="preserve"> من حشرات</w:t>
      </w:r>
      <w:r w:rsidRPr="00B06405">
        <w:rPr>
          <w:rFonts w:ascii="Traditional Arabic" w:hAnsi="Traditional Arabic" w:hint="eastAsia"/>
          <w:sz w:val="36"/>
          <w:rtl/>
        </w:rPr>
        <w:t>…حتى</w:t>
      </w:r>
      <w:r w:rsidRPr="00B06405">
        <w:rPr>
          <w:rFonts w:ascii="Traditional Arabic" w:hAnsi="Traditional Arabic"/>
          <w:sz w:val="36"/>
          <w:rtl/>
        </w:rPr>
        <w:t xml:space="preserve"> قبل وصول صورته الأخيرة بلا روح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 الروح نفخت فيه منذ نشأته الأولى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ومتى</w:t>
      </w:r>
      <w:r w:rsidRPr="00B06405">
        <w:rPr>
          <w:rFonts w:ascii="Traditional Arabic" w:hAnsi="Traditional Arabic"/>
          <w:sz w:val="36"/>
          <w:rtl/>
        </w:rPr>
        <w:t xml:space="preserve"> أمرت الملائكة بالسجود له إذا كانت الروح قد نفخت فيه قديم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يبين ضلال هذه النظرية.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فهل</w:t>
      </w:r>
      <w:r w:rsidRPr="00B06405">
        <w:rPr>
          <w:rFonts w:ascii="Traditional Arabic" w:hAnsi="Traditional Arabic"/>
          <w:sz w:val="36"/>
          <w:rtl/>
        </w:rPr>
        <w:t xml:space="preserve"> سجود الملائكة كان للحشرات أو غيرها من الحيوانات إذا كانت الروح قد نفخت فيه قبل وصوله إلى حالته الأخيرة</w:t>
      </w:r>
      <w:r w:rsidRPr="00B06405">
        <w:rPr>
          <w:rFonts w:ascii="Traditional Arabic" w:hAnsi="Traditional Arabic" w:hint="eastAsia"/>
          <w:sz w:val="36"/>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أم</w:t>
      </w:r>
      <w:r w:rsidRPr="00B06405">
        <w:rPr>
          <w:rFonts w:ascii="Traditional Arabic" w:hAnsi="Traditional Arabic"/>
          <w:sz w:val="36"/>
          <w:rtl/>
        </w:rPr>
        <w:t xml:space="preserve"> أن السجود كان بعد وصوله إلى حال</w:t>
      </w:r>
      <w:r w:rsidRPr="00B06405">
        <w:rPr>
          <w:rFonts w:ascii="Traditional Arabic" w:hAnsi="Traditional Arabic" w:hint="eastAsia"/>
          <w:sz w:val="36"/>
          <w:rtl/>
        </w:rPr>
        <w:t>ته</w:t>
      </w:r>
      <w:r w:rsidRPr="00B06405">
        <w:rPr>
          <w:rFonts w:ascii="Traditional Arabic" w:hAnsi="Traditional Arabic"/>
          <w:sz w:val="36"/>
          <w:rtl/>
        </w:rPr>
        <w:t xml:space="preserve"> الأخيرة فيكون هذا السجود بعد عمر طويل لم يشر إليه ربنا تبارك وتعالى حين قال: </w:t>
      </w:r>
      <w:r w:rsidRPr="00B06405">
        <w:rPr>
          <w:rFonts w:ascii="Traditional Arabic" w:hAnsi="Traditional Arabic" w:hint="cs"/>
          <w:sz w:val="36"/>
          <w:rtl/>
        </w:rPr>
        <w:t>﴿</w:t>
      </w:r>
      <w:bookmarkStart w:id="239" w:name="آية133"/>
      <w:r w:rsidRPr="00B06405">
        <w:rPr>
          <w:rFonts w:ascii="QCF_P457" w:hAnsi="QCF_P457" w:cs="QCF_P457"/>
          <w:sz w:val="35"/>
          <w:szCs w:val="32"/>
          <w:rtl/>
          <w:lang w:eastAsia="en-US"/>
        </w:rPr>
        <w:t>ﮥ ﮦ ﮧ ﮨ 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ص</w:t>
      </w:r>
      <w:r w:rsidRPr="00B06405">
        <w:rPr>
          <w:rFonts w:ascii="Traditional Arabic" w:hAnsi="Traditional Arabic"/>
          <w:sz w:val="36"/>
          <w:szCs w:val="32"/>
          <w:rtl/>
          <w:lang w:eastAsia="en-US"/>
        </w:rPr>
        <w:t>: 72]</w:t>
      </w:r>
      <w:bookmarkEnd w:id="23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وكون</w:t>
      </w:r>
      <w:r w:rsidRPr="00B06405">
        <w:rPr>
          <w:rFonts w:ascii="Traditional Arabic" w:hAnsi="Traditional Arabic"/>
          <w:sz w:val="36"/>
          <w:rtl/>
        </w:rPr>
        <w:t xml:space="preserve"> الروح قد نفخت فيه بعد وصوله إلى مرحلته الأخيرة وما قبله حشرات وحيوانات بلا روح بيِّن البطلان.</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احتمال نفخ الروح فيه أو</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كون السجود له بعد وصوله إلى مرحلته الأخيرة فقد بينت السنة بطلانه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فعن</w:t>
      </w:r>
      <w:r w:rsidRPr="00B06405">
        <w:rPr>
          <w:rFonts w:ascii="Traditional Arabic" w:hAnsi="Traditional Arabic"/>
          <w:sz w:val="36"/>
          <w:rtl/>
        </w:rPr>
        <w:t xml:space="preserve"> أنس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8"/>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241" w:name="حديث31"/>
      <w:r w:rsidRPr="00B06405">
        <w:rPr>
          <w:rFonts w:ascii="Traditional Arabic" w:hAnsi="Traditional Arabic" w:hint="eastAsia"/>
          <w:sz w:val="36"/>
          <w:rtl/>
        </w:rPr>
        <w:t>لما</w:t>
      </w:r>
      <w:r w:rsidRPr="00B06405">
        <w:rPr>
          <w:rFonts w:ascii="Traditional Arabic" w:hAnsi="Traditional Arabic"/>
          <w:sz w:val="36"/>
          <w:rtl/>
        </w:rPr>
        <w:t xml:space="preserve"> صور الله تعالى آدم </w:t>
      </w:r>
      <w:r w:rsidRPr="00B06405">
        <w:rPr>
          <w:rFonts w:ascii="AGA Arabesque" w:hAnsi="AGA Arabesque"/>
          <w:sz w:val="36"/>
        </w:rPr>
        <w:sym w:font="AGA Arabesque" w:char="F075"/>
      </w:r>
      <w:r w:rsidRPr="00B06405">
        <w:rPr>
          <w:rFonts w:ascii="Traditional Arabic" w:hAnsi="Traditional Arabic"/>
          <w:sz w:val="36"/>
          <w:rtl/>
        </w:rPr>
        <w:t xml:space="preserve"> في الجنة تركه ما شاء الله أن يتركه</w:t>
      </w:r>
      <w:bookmarkEnd w:id="24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إبليس يطيف به ينظر ما هو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رآه أجوف عرف أنه خلق خلق</w:t>
      </w:r>
      <w:r w:rsidRPr="00B06405">
        <w:rPr>
          <w:rFonts w:ascii="Traditional Arabic" w:hAnsi="Traditional Arabic" w:hint="eastAsia"/>
          <w:sz w:val="36"/>
          <w:rtl/>
        </w:rPr>
        <w:t>ًا</w:t>
      </w:r>
      <w:r w:rsidRPr="00B06405">
        <w:rPr>
          <w:rFonts w:ascii="Traditional Arabic" w:hAnsi="Traditional Arabic"/>
          <w:sz w:val="36"/>
          <w:rtl/>
        </w:rPr>
        <w:t xml:space="preserve"> لا يتمالك))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 الحديث على أنّ الله </w:t>
      </w:r>
      <w:r w:rsidRPr="00B06405">
        <w:rPr>
          <w:rFonts w:ascii="AGA Arabesque" w:hAnsi="AGA Arabesque"/>
          <w:sz w:val="36"/>
        </w:rPr>
        <w:sym w:font="AGA Arabesque" w:char="F055"/>
      </w:r>
      <w:r w:rsidRPr="00B06405">
        <w:rPr>
          <w:rFonts w:ascii="Traditional Arabic" w:hAnsi="Traditional Arabic"/>
          <w:sz w:val="36"/>
          <w:rtl/>
        </w:rPr>
        <w:t xml:space="preserve"> خلق آدم وصوره من الطين كما سبق بيانه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تركه فترة </w:t>
      </w:r>
      <w:r w:rsidRPr="00B06405">
        <w:rPr>
          <w:rFonts w:ascii="Traditional Arabic" w:hAnsi="Traditional Arabic" w:hint="eastAsia"/>
          <w:sz w:val="36"/>
          <w:rtl/>
        </w:rPr>
        <w:t>بلا</w:t>
      </w:r>
      <w:r w:rsidRPr="00B06405">
        <w:rPr>
          <w:rFonts w:ascii="Traditional Arabic" w:hAnsi="Traditional Arabic"/>
          <w:sz w:val="36"/>
          <w:rtl/>
        </w:rPr>
        <w:t xml:space="preserve"> روح حتى طاف به إبليس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في الجنة.</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كانت الروح لم تنفخ في آدم </w:t>
      </w:r>
      <w:r w:rsidRPr="00B06405">
        <w:rPr>
          <w:rFonts w:ascii="AGA Arabesque" w:hAnsi="AGA Arabesque"/>
          <w:sz w:val="36"/>
        </w:rPr>
        <w:sym w:font="AGA Arabesque" w:char="F075"/>
      </w:r>
      <w:r w:rsidRPr="00B06405">
        <w:rPr>
          <w:rFonts w:ascii="Traditional Arabic" w:hAnsi="Traditional Arabic"/>
          <w:sz w:val="36"/>
          <w:rtl/>
        </w:rPr>
        <w:t xml:space="preserve"> إلا بعد تسويته على صورته ا</w:t>
      </w:r>
      <w:r w:rsidRPr="00B06405">
        <w:rPr>
          <w:rFonts w:ascii="Traditional Arabic" w:hAnsi="Traditional Arabic" w:hint="eastAsia"/>
          <w:sz w:val="36"/>
          <w:rtl/>
        </w:rPr>
        <w:t>لأخيرة</w:t>
      </w:r>
      <w:r w:rsidRPr="00B06405">
        <w:rPr>
          <w:rFonts w:ascii="Traditional Arabic" w:hAnsi="Traditional Arabic"/>
          <w:sz w:val="36"/>
          <w:rtl/>
        </w:rPr>
        <w:t xml:space="preserve"> تبين بطلان دعوى التطور من الحشرات وغيرها.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والحديث</w:t>
      </w:r>
      <w:r w:rsidRPr="00B06405">
        <w:rPr>
          <w:rFonts w:ascii="Traditional Arabic" w:hAnsi="Traditional Arabic"/>
          <w:sz w:val="36"/>
          <w:rtl/>
        </w:rPr>
        <w:t xml:space="preserve"> دلّ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على</w:t>
      </w:r>
      <w:r w:rsidRPr="00B06405">
        <w:rPr>
          <w:rFonts w:ascii="Traditional Arabic" w:hAnsi="Traditional Arabic"/>
          <w:sz w:val="36"/>
          <w:rtl/>
        </w:rPr>
        <w:t xml:space="preserve"> أنّ الله </w:t>
      </w:r>
      <w:r w:rsidRPr="00B06405">
        <w:rPr>
          <w:rFonts w:ascii="AGA Arabesque" w:hAnsi="AGA Arabesque"/>
          <w:sz w:val="36"/>
        </w:rPr>
        <w:sym w:font="AGA Arabesque" w:char="F055"/>
      </w:r>
      <w:r w:rsidRPr="00B06405">
        <w:rPr>
          <w:rFonts w:ascii="Traditional Arabic" w:hAnsi="Traditional Arabic"/>
          <w:sz w:val="36"/>
          <w:rtl/>
        </w:rPr>
        <w:t xml:space="preserve"> خلق آدم </w:t>
      </w:r>
      <w:r w:rsidRPr="00B06405">
        <w:rPr>
          <w:rFonts w:ascii="AGA Arabesque" w:hAnsi="AGA Arabesque"/>
          <w:sz w:val="36"/>
        </w:rPr>
        <w:sym w:font="AGA Arabesque" w:char="F075"/>
      </w:r>
      <w:r w:rsidRPr="00B06405">
        <w:rPr>
          <w:rFonts w:ascii="Traditional Arabic" w:hAnsi="Traditional Arabic"/>
          <w:sz w:val="36"/>
          <w:rtl/>
        </w:rPr>
        <w:t xml:space="preserve">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تركه فيها بلا روح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فمتى</w:t>
      </w:r>
      <w:r w:rsidRPr="00B06405">
        <w:rPr>
          <w:rFonts w:ascii="Traditional Arabic" w:hAnsi="Traditional Arabic"/>
          <w:sz w:val="36"/>
          <w:rtl/>
        </w:rPr>
        <w:t xml:space="preserve"> مرت تلك الأطوار المزعومة من حشرات وقرود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كانت الحشرات والقرود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يبين بطلان هذه النظرية التي لا سند لها عق</w:t>
      </w:r>
      <w:r w:rsidRPr="00B06405">
        <w:rPr>
          <w:rFonts w:ascii="Traditional Arabic" w:hAnsi="Traditional Arabic" w:hint="eastAsia"/>
          <w:sz w:val="36"/>
          <w:rtl/>
        </w:rPr>
        <w:t>لاً</w:t>
      </w:r>
      <w:r w:rsidRPr="00B06405">
        <w:rPr>
          <w:rFonts w:ascii="Traditional Arabic" w:hAnsi="Traditional Arabic"/>
          <w:sz w:val="36"/>
          <w:rtl/>
        </w:rPr>
        <w:t xml:space="preserve"> ولا شرع</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6- عند النظر إلى الأدلة التي اعتمد عليها أصحاب هذه النظرية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يجدها</w:t>
      </w:r>
      <w:r w:rsidRPr="00B06405">
        <w:rPr>
          <w:rFonts w:ascii="Traditional Arabic" w:hAnsi="Traditional Arabic"/>
          <w:sz w:val="36"/>
          <w:rtl/>
        </w:rPr>
        <w:t xml:space="preserve"> الباحث بنيت على سراب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رصيد لها من الحقيقة والواقع.</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الأدلة التي استدلوا بها - </w:t>
      </w:r>
      <w:r w:rsidRPr="00B06405">
        <w:rPr>
          <w:rFonts w:ascii="Traditional Arabic" w:hAnsi="Traditional Arabic" w:hint="eastAsia"/>
          <w:sz w:val="36"/>
          <w:rtl/>
        </w:rPr>
        <w:t>كما</w:t>
      </w:r>
      <w:r w:rsidRPr="00B06405">
        <w:rPr>
          <w:rFonts w:ascii="Traditional Arabic" w:hAnsi="Traditional Arabic"/>
          <w:sz w:val="36"/>
          <w:rtl/>
        </w:rPr>
        <w:t xml:space="preserve"> سبق - </w:t>
      </w:r>
      <w:r w:rsidRPr="00B06405">
        <w:rPr>
          <w:rFonts w:ascii="Traditional Arabic" w:hAnsi="Traditional Arabic" w:hint="eastAsia"/>
          <w:sz w:val="36"/>
          <w:rtl/>
        </w:rPr>
        <w:t>علم</w:t>
      </w:r>
      <w:r w:rsidRPr="00B06405">
        <w:rPr>
          <w:rFonts w:ascii="Traditional Arabic" w:hAnsi="Traditional Arabic"/>
          <w:sz w:val="36"/>
          <w:rtl/>
        </w:rPr>
        <w:t xml:space="preserve"> الحفريات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استندوا إلى أشياء أثرية وجدت في طبقات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فزعموا</w:t>
      </w:r>
      <w:r w:rsidRPr="00B06405">
        <w:rPr>
          <w:rFonts w:ascii="Traditional Arabic" w:hAnsi="Traditional Arabic"/>
          <w:sz w:val="36"/>
          <w:rtl/>
        </w:rPr>
        <w:t xml:space="preserve"> أ</w:t>
      </w:r>
      <w:r w:rsidRPr="00B06405">
        <w:rPr>
          <w:rFonts w:ascii="Traditional Arabic" w:hAnsi="Traditional Arabic" w:hint="eastAsia"/>
          <w:sz w:val="36"/>
          <w:rtl/>
        </w:rPr>
        <w:t>نها</w:t>
      </w:r>
      <w:r w:rsidRPr="00B06405">
        <w:rPr>
          <w:rFonts w:ascii="Traditional Arabic" w:hAnsi="Traditional Arabic"/>
          <w:sz w:val="36"/>
          <w:rtl/>
        </w:rPr>
        <w:t xml:space="preserve"> تدل على وجود كائنات قديمة تطورت حتى وصلت إلى شبه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كل طبقة تحتوي على كائنات أرقى من ال</w:t>
      </w:r>
      <w:r w:rsidRPr="00B06405">
        <w:rPr>
          <w:rFonts w:ascii="Traditional Arabic" w:hAnsi="Traditional Arabic" w:hint="eastAsia"/>
          <w:sz w:val="36"/>
          <w:rtl/>
        </w:rPr>
        <w:t>طبقة</w:t>
      </w:r>
      <w:r w:rsidRPr="00B06405">
        <w:rPr>
          <w:rFonts w:ascii="Traditional Arabic" w:hAnsi="Traditional Arabic"/>
          <w:sz w:val="36"/>
          <w:rtl/>
        </w:rPr>
        <w:t xml:space="preserve"> التي دونها.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ويجاب</w:t>
      </w:r>
      <w:r w:rsidRPr="00B06405">
        <w:rPr>
          <w:rFonts w:ascii="Traditional Arabic" w:hAnsi="Traditional Arabic"/>
          <w:sz w:val="36"/>
          <w:rtl/>
        </w:rPr>
        <w:t xml:space="preserve"> عن ذلك بأن علم الحفريات لا يزال ناقص</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فرض وجود الكائنات الأولى البدائية أو</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الأرقى ليس دلي</w:t>
      </w:r>
      <w:r w:rsidRPr="00B06405">
        <w:rPr>
          <w:rFonts w:ascii="Traditional Arabic" w:hAnsi="Traditional Arabic" w:hint="eastAsia"/>
          <w:sz w:val="36"/>
          <w:rtl/>
        </w:rPr>
        <w:t>لاً</w:t>
      </w:r>
      <w:r w:rsidRPr="00B06405">
        <w:rPr>
          <w:rFonts w:ascii="Traditional Arabic" w:hAnsi="Traditional Arabic"/>
          <w:sz w:val="36"/>
          <w:rtl/>
        </w:rPr>
        <w:t xml:space="preserve"> على تطور الكائنات الراقية من الكائنات الأدنى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بما</w:t>
      </w:r>
      <w:r w:rsidRPr="00B06405">
        <w:rPr>
          <w:rFonts w:ascii="Traditional Arabic" w:hAnsi="Traditional Arabic"/>
          <w:sz w:val="36"/>
          <w:rtl/>
        </w:rPr>
        <w:t xml:space="preserve"> هو دليل على ترتيب وجود هذه الكائنات فقط.</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كانت الحفريات في زمن (</w:t>
      </w:r>
      <w:r w:rsidRPr="00B06405">
        <w:rPr>
          <w:rFonts w:ascii="Traditional Arabic" w:hAnsi="Traditional Arabic" w:hint="eastAsia"/>
          <w:sz w:val="36"/>
          <w:rtl/>
        </w:rPr>
        <w:t>داروين</w:t>
      </w:r>
      <w:r w:rsidRPr="00B06405">
        <w:rPr>
          <w:rFonts w:ascii="Traditional Arabic" w:hAnsi="Traditional Arabic"/>
          <w:sz w:val="36"/>
          <w:rtl/>
        </w:rPr>
        <w:t xml:space="preserve">) </w:t>
      </w:r>
      <w:r w:rsidRPr="00B06405">
        <w:rPr>
          <w:rFonts w:ascii="Traditional Arabic" w:hAnsi="Traditional Arabic" w:hint="eastAsia"/>
          <w:sz w:val="36"/>
          <w:rtl/>
        </w:rPr>
        <w:t>تقول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أقدم عمر للإنسان هو ستمائة ألف سنة فإن الاكتشافات الحديثة في علم الحفريات قد قدّرت عمره إلى عشرة ملايين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دليل على أنّ علم الحفريات علم متغير لا يبنى عليه دليل قطعي.</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وعلى</w:t>
      </w:r>
      <w:r w:rsidRPr="00B06405">
        <w:rPr>
          <w:rFonts w:ascii="Traditional Arabic" w:hAnsi="Traditional Arabic"/>
          <w:sz w:val="36"/>
          <w:rtl/>
        </w:rPr>
        <w:t xml:space="preserve"> افتراض صحة هذا العلم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فإنه</w:t>
      </w:r>
      <w:r w:rsidRPr="00B06405">
        <w:rPr>
          <w:rFonts w:ascii="Traditional Arabic" w:hAnsi="Traditional Arabic"/>
          <w:sz w:val="36"/>
          <w:rtl/>
        </w:rPr>
        <w:t xml:space="preserve"> يدل فقط على أن الحيوان الأرقى جاء بعد الحيوان الأدنى وليس هناك دليل على أن الأرقى جاء من الأدنى.</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ومثال</w:t>
      </w:r>
      <w:r w:rsidRPr="00B06405">
        <w:rPr>
          <w:rFonts w:ascii="Traditional Arabic" w:hAnsi="Traditional Arabic"/>
          <w:sz w:val="36"/>
          <w:rtl/>
        </w:rPr>
        <w:t xml:space="preserve"> ذلك: </w:t>
      </w:r>
      <w:r w:rsidRPr="00B06405">
        <w:rPr>
          <w:rFonts w:ascii="Traditional Arabic" w:hAnsi="Traditional Arabic" w:hint="eastAsia"/>
          <w:sz w:val="36"/>
          <w:rtl/>
        </w:rPr>
        <w:t>لو</w:t>
      </w:r>
      <w:r w:rsidRPr="00B06405">
        <w:rPr>
          <w:rFonts w:ascii="Traditional Arabic" w:hAnsi="Traditional Arabic"/>
          <w:sz w:val="36"/>
          <w:rtl/>
        </w:rPr>
        <w:t xml:space="preserve"> عثر الباحثون بعد مليون سنة في الطبقات الأولى من الأرض على بقايا عربة 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الثانية بقايا عربة خيل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الثالثة بقايا عربة سيارة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الرابعة طيارة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يدلُّ ذلك على تطور اليد بفعل ظروف </w:t>
      </w:r>
      <w:r w:rsidRPr="00B06405">
        <w:rPr>
          <w:rFonts w:ascii="Traditional Arabic" w:hAnsi="Traditional Arabic" w:hint="eastAsia"/>
          <w:sz w:val="36"/>
          <w:rtl/>
        </w:rPr>
        <w:t>الطبيعة</w:t>
      </w:r>
      <w:r w:rsidRPr="00B06405">
        <w:rPr>
          <w:rFonts w:ascii="Traditional Arabic" w:hAnsi="Traditional Arabic"/>
          <w:sz w:val="36"/>
          <w:rtl/>
        </w:rPr>
        <w:t xml:space="preserve"> من عربة يد إلى طا</w:t>
      </w:r>
      <w:r w:rsidRPr="00B06405">
        <w:rPr>
          <w:rFonts w:ascii="Traditional Arabic" w:hAnsi="Traditional Arabic" w:hint="eastAsia"/>
          <w:sz w:val="36"/>
          <w:rtl/>
        </w:rPr>
        <w:t>ئرة،</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 هذا يدل فقط على مجيء الطائرة بعد عربة اليد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وهكذا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من دليل الأجنة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تطور علم الأجنة كشف عن ضعف حجتهم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استندوا إليها من أن التشابه في الأجنة دليل على تحول الأنواع وتطورها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أوضحت وسائل الكشف العلمي الحديث زيف هذه المعلومة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هناك اختلاف</w:t>
      </w:r>
      <w:r w:rsidRPr="00B06405">
        <w:rPr>
          <w:rFonts w:ascii="Traditional Arabic" w:hAnsi="Traditional Arabic" w:hint="eastAsia"/>
          <w:sz w:val="36"/>
          <w:rtl/>
        </w:rPr>
        <w:t>ًا</w:t>
      </w:r>
      <w:r w:rsidRPr="00B06405">
        <w:rPr>
          <w:rFonts w:ascii="Traditional Arabic" w:hAnsi="Traditional Arabic"/>
          <w:sz w:val="36"/>
          <w:rtl/>
        </w:rPr>
        <w:t xml:space="preserve"> في أجنة الحيوان في تفاصيلها الدقيقة.</w:t>
      </w:r>
    </w:p>
    <w:p w:rsidR="00763887" w:rsidRPr="00B06405" w:rsidRDefault="00763887" w:rsidP="00794D9B">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كشف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علماء</w:t>
      </w:r>
      <w:r w:rsidRPr="00B06405">
        <w:rPr>
          <w:rFonts w:ascii="Traditional Arabic" w:hAnsi="Traditional Arabic"/>
          <w:sz w:val="36"/>
          <w:rtl/>
        </w:rPr>
        <w:t xml:space="preserve"> الأجنة والأحياء أنّ كل جنين من أجناس الكائنات الحية يتكون من مجموعة من خلايا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نواة كل خلية من خلايا الإنسان تتكون من 46 كرومزوم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صبغيًّا</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عدد في كل خلية من خلايا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زاد العدد أو نقص تعرض الإنسان لخلل عقلي أو اضطراب خلقي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وبفحص</w:t>
      </w:r>
      <w:r w:rsidRPr="00B06405">
        <w:rPr>
          <w:rFonts w:ascii="Traditional Arabic" w:hAnsi="Traditional Arabic"/>
          <w:sz w:val="36"/>
          <w:rtl/>
        </w:rPr>
        <w:t xml:space="preserve"> خ</w:t>
      </w:r>
      <w:r w:rsidRPr="00B06405">
        <w:rPr>
          <w:rFonts w:ascii="Traditional Arabic" w:hAnsi="Traditional Arabic" w:hint="eastAsia"/>
          <w:sz w:val="36"/>
          <w:rtl/>
        </w:rPr>
        <w:t>لايا</w:t>
      </w:r>
      <w:r w:rsidRPr="00B06405">
        <w:rPr>
          <w:rFonts w:ascii="Traditional Arabic" w:hAnsi="Traditional Arabic"/>
          <w:sz w:val="36"/>
          <w:rtl/>
        </w:rPr>
        <w:t xml:space="preserve"> القرد وجد هؤلاء العلما</w:t>
      </w:r>
      <w:r w:rsidRPr="00B06405">
        <w:rPr>
          <w:rFonts w:ascii="Traditional Arabic" w:hAnsi="Traditional Arabic" w:hint="eastAsia"/>
          <w:sz w:val="36"/>
          <w:rtl/>
        </w:rPr>
        <w:t>ء</w:t>
      </w:r>
      <w:r w:rsidRPr="00B06405">
        <w:rPr>
          <w:rFonts w:ascii="Traditional Arabic" w:hAnsi="Traditional Arabic"/>
          <w:sz w:val="36"/>
          <w:rtl/>
        </w:rPr>
        <w:t xml:space="preserve"> أنّ نوى خلاياه تتكون من 44 كرومزوم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عدد ثابت في نوى خلايا القرد لا يزيد ولا ينقص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الكروموزومات أو الصبغيات هي التي تحدد النوع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العامل الرئيسي الذي يحدد صفات كل كائن حي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أثبت علم الأجنة أن عوامل الوراثة تجعل من المستحيل تطور نوع إلى نوع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هناك عوامل</w:t>
      </w:r>
      <w:r w:rsidRPr="00B06405">
        <w:rPr>
          <w:rFonts w:ascii="Traditional Arabic" w:hAnsi="Traditional Arabic" w:hint="eastAsia"/>
          <w:sz w:val="36"/>
          <w:rtl/>
        </w:rPr>
        <w:t>َ</w:t>
      </w:r>
      <w:r w:rsidRPr="00B06405">
        <w:rPr>
          <w:rFonts w:ascii="Traditional Arabic" w:hAnsi="Traditional Arabic"/>
          <w:sz w:val="36"/>
          <w:rtl/>
        </w:rPr>
        <w:t xml:space="preserve"> وراثية</w:t>
      </w:r>
      <w:r w:rsidRPr="00B06405">
        <w:rPr>
          <w:rFonts w:ascii="Traditional Arabic" w:hAnsi="Traditional Arabic" w:hint="eastAsia"/>
          <w:sz w:val="36"/>
          <w:rtl/>
        </w:rPr>
        <w:t>ً</w:t>
      </w:r>
      <w:r w:rsidRPr="00B06405">
        <w:rPr>
          <w:rFonts w:ascii="Traditional Arabic" w:hAnsi="Traditional Arabic"/>
          <w:sz w:val="36"/>
          <w:rtl/>
        </w:rPr>
        <w:t xml:space="preserve"> كامنة في خلية كل نوع تحتفظ له بخصائص نوعه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وتحتم</w:t>
      </w:r>
      <w:r w:rsidRPr="00B06405">
        <w:rPr>
          <w:rFonts w:ascii="Traditional Arabic" w:hAnsi="Traditional Arabic"/>
          <w:sz w:val="36"/>
          <w:rtl/>
        </w:rPr>
        <w:t xml:space="preserve"> أن يظل في دائرة النوع الذي نشأ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فالقط</w:t>
      </w:r>
      <w:r w:rsidRPr="00B06405">
        <w:rPr>
          <w:rFonts w:ascii="Traditional Arabic" w:hAnsi="Traditional Arabic"/>
          <w:sz w:val="36"/>
          <w:rtl/>
        </w:rPr>
        <w:t xml:space="preserve"> أصله 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وسيظل</w:t>
      </w:r>
      <w:r w:rsidRPr="00B06405">
        <w:rPr>
          <w:rFonts w:ascii="Traditional Arabic" w:hAnsi="Traditional Arabic"/>
          <w:sz w:val="36"/>
          <w:rtl/>
        </w:rPr>
        <w:t xml:space="preserve"> قط</w:t>
      </w:r>
      <w:r w:rsidRPr="00B06405">
        <w:rPr>
          <w:rFonts w:ascii="Traditional Arabic" w:hAnsi="Traditional Arabic" w:hint="eastAsia"/>
          <w:sz w:val="36"/>
          <w:rtl/>
        </w:rPr>
        <w:t>ًّا</w:t>
      </w:r>
      <w:r w:rsidRPr="00B06405">
        <w:rPr>
          <w:rFonts w:ascii="Traditional Arabic" w:hAnsi="Traditional Arabic"/>
          <w:sz w:val="36"/>
          <w:rtl/>
        </w:rPr>
        <w:t xml:space="preserve"> على الدوام بمشيئة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ويجاب</w:t>
      </w:r>
      <w:r w:rsidRPr="00B06405">
        <w:rPr>
          <w:rFonts w:ascii="Traditional Arabic" w:hAnsi="Traditional Arabic"/>
          <w:sz w:val="36"/>
          <w:rtl/>
        </w:rPr>
        <w:t xml:space="preserve"> عن استدلال أصحاب هذه النظرية بعلم التشريح المقارن وزعمهم: </w:t>
      </w:r>
      <w:r w:rsidRPr="00B06405">
        <w:rPr>
          <w:rFonts w:ascii="Traditional Arabic" w:hAnsi="Traditional Arabic" w:hint="eastAsia"/>
          <w:sz w:val="36"/>
          <w:rtl/>
        </w:rPr>
        <w:t>وجود</w:t>
      </w:r>
      <w:r w:rsidRPr="00B06405">
        <w:rPr>
          <w:rFonts w:ascii="Traditional Arabic" w:hAnsi="Traditional Arabic"/>
          <w:sz w:val="36"/>
          <w:rtl/>
        </w:rPr>
        <w:t xml:space="preserve"> سمات عامة أو أوجه شبه في البنى التركيبية بين أفراد </w:t>
      </w:r>
      <w:r w:rsidRPr="00B06405">
        <w:rPr>
          <w:rFonts w:ascii="Traditional Arabic" w:hAnsi="Traditional Arabic" w:hint="eastAsia"/>
          <w:sz w:val="36"/>
          <w:rtl/>
        </w:rPr>
        <w:t>مجموعة</w:t>
      </w:r>
      <w:r w:rsidRPr="00B06405">
        <w:rPr>
          <w:rFonts w:ascii="Traditional Arabic" w:hAnsi="Traditional Arabic"/>
          <w:sz w:val="36"/>
          <w:rtl/>
        </w:rPr>
        <w:t xml:space="preserve"> تصنيفية معينة.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هل</w:t>
      </w:r>
      <w:r w:rsidRPr="00B06405">
        <w:rPr>
          <w:rFonts w:ascii="Traditional Arabic" w:hAnsi="Traditional Arabic"/>
          <w:sz w:val="36"/>
          <w:rtl/>
        </w:rPr>
        <w:t xml:space="preserve"> يمكن أن يقال: </w:t>
      </w:r>
      <w:r w:rsidRPr="00B06405">
        <w:rPr>
          <w:rFonts w:ascii="Traditional Arabic" w:hAnsi="Traditional Arabic" w:hint="eastAsia"/>
          <w:sz w:val="36"/>
          <w:rtl/>
        </w:rPr>
        <w:t>إنّ</w:t>
      </w:r>
      <w:r w:rsidRPr="00B06405">
        <w:rPr>
          <w:rFonts w:ascii="Traditional Arabic" w:hAnsi="Traditional Arabic"/>
          <w:sz w:val="36"/>
          <w:rtl/>
        </w:rPr>
        <w:t xml:space="preserve"> </w:t>
      </w:r>
      <w:r w:rsidRPr="00B06405">
        <w:rPr>
          <w:rFonts w:ascii="Traditional Arabic" w:hAnsi="Traditional Arabic" w:hint="eastAsia"/>
          <w:sz w:val="36"/>
          <w:rtl/>
        </w:rPr>
        <w:t>التشابه</w:t>
      </w:r>
      <w:r w:rsidRPr="00B06405">
        <w:rPr>
          <w:rFonts w:ascii="Traditional Arabic" w:hAnsi="Traditional Arabic"/>
          <w:sz w:val="36"/>
          <w:rtl/>
        </w:rPr>
        <w:t xml:space="preserve"> دليل على تطور الأنواع بعضها من بعض</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أليس</w:t>
      </w:r>
      <w:r w:rsidRPr="00B06405">
        <w:rPr>
          <w:rFonts w:ascii="Traditional Arabic" w:hAnsi="Traditional Arabic"/>
          <w:sz w:val="36"/>
          <w:rtl/>
        </w:rPr>
        <w:t xml:space="preserve"> هذا دلي</w:t>
      </w:r>
      <w:r w:rsidRPr="00B06405">
        <w:rPr>
          <w:rFonts w:ascii="Traditional Arabic" w:hAnsi="Traditional Arabic" w:hint="eastAsia"/>
          <w:sz w:val="36"/>
          <w:rtl/>
        </w:rPr>
        <w:t>لاً</w:t>
      </w:r>
      <w:r w:rsidRPr="00B06405">
        <w:rPr>
          <w:rFonts w:ascii="Traditional Arabic" w:hAnsi="Traditional Arabic"/>
          <w:sz w:val="36"/>
          <w:rtl/>
        </w:rPr>
        <w:t xml:space="preserve"> على إتقان الخلق ودقة صنعه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الذي خلق هذا النو</w:t>
      </w:r>
      <w:r w:rsidRPr="00B06405">
        <w:rPr>
          <w:rFonts w:ascii="Traditional Arabic" w:hAnsi="Traditional Arabic" w:hint="eastAsia"/>
          <w:sz w:val="36"/>
          <w:rtl/>
        </w:rPr>
        <w:t>ع</w:t>
      </w:r>
      <w:r w:rsidRPr="00B06405">
        <w:rPr>
          <w:rFonts w:ascii="Traditional Arabic" w:hAnsi="Traditional Arabic"/>
          <w:sz w:val="36"/>
          <w:rtl/>
        </w:rPr>
        <w:t xml:space="preserve"> هو الذي خلق النوع الآخر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ما بينهما من التشابه فقد وهب سبحان</w:t>
      </w:r>
      <w:r w:rsidRPr="00B06405">
        <w:rPr>
          <w:rFonts w:ascii="Traditional Arabic" w:hAnsi="Traditional Arabic" w:hint="eastAsia"/>
          <w:sz w:val="36"/>
          <w:rtl/>
        </w:rPr>
        <w:t>ه</w:t>
      </w:r>
      <w:r w:rsidRPr="00B06405">
        <w:rPr>
          <w:rFonts w:ascii="Traditional Arabic" w:hAnsi="Traditional Arabic"/>
          <w:sz w:val="36"/>
          <w:rtl/>
        </w:rPr>
        <w:t xml:space="preserve"> لكل نوع منها سمات خاصة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فتبارك</w:t>
      </w:r>
      <w:r w:rsidRPr="00B06405">
        <w:rPr>
          <w:rFonts w:ascii="Traditional Arabic" w:hAnsi="Traditional Arabic"/>
          <w:sz w:val="36"/>
          <w:rtl/>
        </w:rPr>
        <w:t xml:space="preserve"> الله أحسن الخالقين.</w:t>
      </w:r>
    </w:p>
    <w:p w:rsidR="00763887" w:rsidRPr="00B06405" w:rsidRDefault="00763887" w:rsidP="00972978">
      <w:pPr>
        <w:rPr>
          <w:rFonts w:ascii="Traditional Arabic" w:hAnsi="Traditional Arabic"/>
          <w:sz w:val="36"/>
          <w:rtl/>
        </w:rPr>
      </w:pPr>
      <w:r w:rsidRPr="00B06405">
        <w:rPr>
          <w:rFonts w:ascii="Traditional Arabic" w:hAnsi="Traditional Arabic" w:hint="eastAsia"/>
          <w:sz w:val="36"/>
          <w:rtl/>
        </w:rPr>
        <w:t>فهل</w:t>
      </w:r>
      <w:r w:rsidRPr="00B06405">
        <w:rPr>
          <w:rFonts w:ascii="Traditional Arabic" w:hAnsi="Traditional Arabic"/>
          <w:sz w:val="36"/>
          <w:rtl/>
        </w:rPr>
        <w:t xml:space="preserve"> يستطيع أحد أن يقول: </w:t>
      </w:r>
      <w:r w:rsidRPr="00B06405">
        <w:rPr>
          <w:rFonts w:ascii="Traditional Arabic" w:hAnsi="Traditional Arabic" w:hint="eastAsia"/>
          <w:sz w:val="36"/>
          <w:rtl/>
        </w:rPr>
        <w:t>إن</w:t>
      </w:r>
      <w:r w:rsidRPr="00B06405">
        <w:rPr>
          <w:rFonts w:ascii="Traditional Arabic" w:hAnsi="Traditional Arabic"/>
          <w:sz w:val="36"/>
          <w:rtl/>
        </w:rPr>
        <w:t xml:space="preserve"> وجود العجلة في الدراجة والسيارة والطائرة والقطار يعتبر دلي</w:t>
      </w:r>
      <w:r w:rsidRPr="00B06405">
        <w:rPr>
          <w:rFonts w:ascii="Traditional Arabic" w:hAnsi="Traditional Arabic" w:hint="eastAsia"/>
          <w:sz w:val="36"/>
          <w:rtl/>
        </w:rPr>
        <w:t>لاً</w:t>
      </w:r>
      <w:r w:rsidRPr="00B06405">
        <w:rPr>
          <w:rFonts w:ascii="Traditional Arabic" w:hAnsi="Traditional Arabic"/>
          <w:sz w:val="36"/>
          <w:rtl/>
        </w:rPr>
        <w:t xml:space="preserve"> على تطور كل نوع من النوع السابق له</w:t>
      </w:r>
      <w:r w:rsidRPr="00B06405">
        <w:rPr>
          <w:rFonts w:ascii="Traditional Arabic" w:hAnsi="Traditional Arabic" w:hint="eastAsia"/>
          <w:sz w:val="36"/>
          <w:rtl/>
        </w:rPr>
        <w:t>؟</w:t>
      </w:r>
    </w:p>
    <w:p w:rsidR="00763887" w:rsidRPr="00B06405" w:rsidRDefault="00763887" w:rsidP="00257FBC">
      <w:pPr>
        <w:rPr>
          <w:rFonts w:ascii="Traditional Arabic" w:hAnsi="Traditional Arabic"/>
          <w:sz w:val="36"/>
          <w:rtl/>
        </w:rPr>
      </w:pPr>
      <w:r w:rsidRPr="00B06405">
        <w:rPr>
          <w:rFonts w:ascii="Traditional Arabic" w:hAnsi="Traditional Arabic" w:hint="eastAsia"/>
          <w:sz w:val="36"/>
          <w:rtl/>
        </w:rPr>
        <w:t>أم</w:t>
      </w:r>
      <w:r w:rsidRPr="00B06405">
        <w:rPr>
          <w:rFonts w:ascii="Traditional Arabic" w:hAnsi="Traditional Arabic"/>
          <w:sz w:val="36"/>
          <w:rtl/>
        </w:rPr>
        <w:t xml:space="preserve"> أن هذا دليل على أن صنع هذه المكائن يعود إلى مصدر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الإنسان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ولقد</w:t>
      </w:r>
      <w:r w:rsidRPr="00B06405">
        <w:rPr>
          <w:rFonts w:ascii="Traditional Arabic" w:hAnsi="Traditional Arabic"/>
          <w:sz w:val="36"/>
          <w:rtl/>
        </w:rPr>
        <w:t xml:space="preserve"> أثبت علم التشريح المعاصر فروق</w:t>
      </w:r>
      <w:r w:rsidRPr="00B06405">
        <w:rPr>
          <w:rFonts w:ascii="Traditional Arabic" w:hAnsi="Traditional Arabic" w:hint="eastAsia"/>
          <w:sz w:val="36"/>
          <w:rtl/>
        </w:rPr>
        <w:t>ًا</w:t>
      </w:r>
      <w:r w:rsidRPr="00B06405">
        <w:rPr>
          <w:rFonts w:ascii="Traditional Arabic" w:hAnsi="Traditional Arabic"/>
          <w:sz w:val="36"/>
          <w:rtl/>
        </w:rPr>
        <w:t xml:space="preserve"> هائلة بين الإنسان والقردة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هي أقرب الحيوانات شك</w:t>
      </w:r>
      <w:r w:rsidRPr="00B06405">
        <w:rPr>
          <w:rFonts w:ascii="Traditional Arabic" w:hAnsi="Traditional Arabic" w:hint="eastAsia"/>
          <w:sz w:val="36"/>
          <w:rtl/>
        </w:rPr>
        <w:t>لاً</w:t>
      </w:r>
      <w:r w:rsidRPr="00B06405">
        <w:rPr>
          <w:rFonts w:ascii="Traditional Arabic" w:hAnsi="Traditional Arabic"/>
          <w:sz w:val="36"/>
          <w:rtl/>
        </w:rPr>
        <w:t xml:space="preserve"> إلى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ذلك: </w:t>
      </w:r>
      <w:r w:rsidRPr="00B06405">
        <w:rPr>
          <w:rFonts w:ascii="Traditional Arabic" w:hAnsi="Traditional Arabic" w:hint="eastAsia"/>
          <w:sz w:val="36"/>
          <w:rtl/>
        </w:rPr>
        <w:t>القامة</w:t>
      </w:r>
      <w:r w:rsidRPr="00B06405">
        <w:rPr>
          <w:rFonts w:ascii="Traditional Arabic" w:hAnsi="Traditional Arabic"/>
          <w:sz w:val="36"/>
          <w:rtl/>
        </w:rPr>
        <w:t xml:space="preserve"> عند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ودقة</w:t>
      </w:r>
      <w:r w:rsidRPr="00B06405">
        <w:rPr>
          <w:rFonts w:ascii="Traditional Arabic" w:hAnsi="Traditional Arabic"/>
          <w:sz w:val="36"/>
          <w:rtl/>
        </w:rPr>
        <w:t xml:space="preserve"> حاسة اللمس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والمهارة</w:t>
      </w:r>
      <w:r w:rsidRPr="00B06405">
        <w:rPr>
          <w:rFonts w:ascii="Traditional Arabic" w:hAnsi="Traditional Arabic"/>
          <w:sz w:val="36"/>
          <w:rtl/>
        </w:rPr>
        <w:t xml:space="preserve"> اليدوية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ونمو</w:t>
      </w:r>
      <w:r w:rsidRPr="00B06405">
        <w:rPr>
          <w:rFonts w:ascii="Traditional Arabic" w:hAnsi="Traditional Arabic"/>
          <w:sz w:val="36"/>
          <w:rtl/>
        </w:rPr>
        <w:t xml:space="preserve"> الدماغ</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وحجم</w:t>
      </w:r>
      <w:r w:rsidRPr="00B06405">
        <w:rPr>
          <w:rFonts w:ascii="Traditional Arabic" w:hAnsi="Traditional Arabic"/>
          <w:sz w:val="36"/>
          <w:rtl/>
        </w:rPr>
        <w:t xml:space="preserve"> الجمجمة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والتعبير</w:t>
      </w:r>
      <w:r w:rsidRPr="00B06405">
        <w:rPr>
          <w:rFonts w:ascii="Traditional Arabic" w:hAnsi="Traditional Arabic"/>
          <w:sz w:val="36"/>
          <w:rtl/>
        </w:rPr>
        <w:t xml:space="preserve"> بالنطق عن الأفكار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وفوق</w:t>
      </w:r>
      <w:r w:rsidRPr="00B06405">
        <w:rPr>
          <w:rFonts w:ascii="Traditional Arabic" w:hAnsi="Traditional Arabic"/>
          <w:sz w:val="36"/>
          <w:rtl/>
        </w:rPr>
        <w:t xml:space="preserve"> ذلك كله يتميز الإنسان بقواه العقلية والقدرة على التصور وتكوين الأفكار والتعبير عن الفكرة المجددة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دليل وجود أعضاء أثرية زائدة في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هذا دليل على بقائها من الأنواع السابقة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قد تطور منها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فيقال</w:t>
      </w:r>
      <w:r w:rsidRPr="00B06405">
        <w:rPr>
          <w:rFonts w:ascii="Traditional Arabic" w:hAnsi="Traditional Arabic"/>
          <w:sz w:val="36"/>
          <w:rtl/>
        </w:rPr>
        <w:t xml:space="preserve"> لأصحاب هذه ال</w:t>
      </w:r>
      <w:r w:rsidRPr="00B06405">
        <w:rPr>
          <w:rFonts w:ascii="Traditional Arabic" w:hAnsi="Traditional Arabic" w:hint="eastAsia"/>
          <w:sz w:val="36"/>
          <w:rtl/>
        </w:rPr>
        <w:t>نظرية</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العلم يكشف لنا كلّ يوم عن أشياء لا علم لنا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كانت هذه الأعضاء أو غيرها في حدود علمنا زائدة لا فائدة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فعلينا</w:t>
      </w:r>
      <w:r w:rsidRPr="00B06405">
        <w:rPr>
          <w:rFonts w:ascii="Traditional Arabic" w:hAnsi="Traditional Arabic"/>
          <w:sz w:val="36"/>
          <w:rtl/>
        </w:rPr>
        <w:t xml:space="preserve"> أن لا نتسرع فقد يكشف العلم عن فوائد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كانت</w:t>
      </w:r>
      <w:r w:rsidRPr="00B06405">
        <w:rPr>
          <w:rFonts w:ascii="Traditional Arabic" w:hAnsi="Traditional Arabic"/>
          <w:sz w:val="36"/>
          <w:rtl/>
        </w:rPr>
        <w:t xml:space="preserve"> مجهولة بالنسبة لنا.</w:t>
      </w:r>
    </w:p>
    <w:p w:rsidR="00763887" w:rsidRPr="00B06405" w:rsidRDefault="00763887" w:rsidP="00B85CF8">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البروفيسور (</w:t>
      </w:r>
      <w:r w:rsidRPr="00B06405">
        <w:rPr>
          <w:rFonts w:ascii="Traditional Arabic" w:hAnsi="Traditional Arabic" w:hint="eastAsia"/>
          <w:sz w:val="36"/>
          <w:rtl/>
        </w:rPr>
        <w:t>داون</w:t>
      </w:r>
      <w:r w:rsidRPr="00B06405">
        <w:rPr>
          <w:rFonts w:ascii="Traditional Arabic" w:hAnsi="Traditional Arabic"/>
          <w:sz w:val="36"/>
          <w:rtl/>
        </w:rPr>
        <w:t xml:space="preserve"> ت. </w:t>
      </w:r>
      <w:r w:rsidRPr="00B06405">
        <w:rPr>
          <w:rFonts w:ascii="Traditional Arabic" w:hAnsi="Traditional Arabic" w:hint="eastAsia"/>
          <w:sz w:val="36"/>
          <w:rtl/>
        </w:rPr>
        <w:t>كيش</w:t>
      </w:r>
      <w:r w:rsidRPr="00B06405">
        <w:rPr>
          <w:rFonts w:ascii="Traditional Arabic" w:hAnsi="Traditional Arabic"/>
          <w:sz w:val="36"/>
          <w:rtl/>
        </w:rPr>
        <w:t>): «</w:t>
      </w:r>
      <w:r w:rsidRPr="00B06405">
        <w:rPr>
          <w:rFonts w:ascii="Traditional Arabic" w:hAnsi="Traditional Arabic" w:hint="eastAsia"/>
          <w:sz w:val="36"/>
          <w:rtl/>
        </w:rPr>
        <w:t>كان</w:t>
      </w:r>
      <w:r w:rsidRPr="00B06405">
        <w:rPr>
          <w:rFonts w:ascii="Traditional Arabic" w:hAnsi="Traditional Arabic"/>
          <w:sz w:val="36"/>
          <w:rtl/>
        </w:rPr>
        <w:t xml:space="preserve"> التطوريون قد أعلنوا في يوم من الأيام أنّ (180) </w:t>
      </w:r>
      <w:r w:rsidRPr="00B06405">
        <w:rPr>
          <w:rFonts w:ascii="Traditional Arabic" w:hAnsi="Traditional Arabic" w:hint="eastAsia"/>
          <w:sz w:val="36"/>
          <w:rtl/>
        </w:rPr>
        <w:t>عضوًا</w:t>
      </w:r>
      <w:r w:rsidRPr="00B06405">
        <w:rPr>
          <w:rFonts w:ascii="Traditional Arabic" w:hAnsi="Traditional Arabic"/>
          <w:sz w:val="36"/>
          <w:rtl/>
        </w:rPr>
        <w:t xml:space="preserve"> في جسم الإنسان ليست سوى أعضاء أثرية لا فائدة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كانت مفيدة في السابق لأسلاف الإنسان من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على أي حال فإنّه بتق</w:t>
      </w:r>
      <w:r w:rsidRPr="00B06405">
        <w:rPr>
          <w:rFonts w:ascii="Traditional Arabic" w:hAnsi="Traditional Arabic" w:hint="eastAsia"/>
          <w:sz w:val="36"/>
          <w:rtl/>
        </w:rPr>
        <w:t>دّم</w:t>
      </w:r>
      <w:r w:rsidRPr="00B06405">
        <w:rPr>
          <w:rFonts w:ascii="Traditional Arabic" w:hAnsi="Traditional Arabic"/>
          <w:sz w:val="36"/>
          <w:rtl/>
        </w:rPr>
        <w:t xml:space="preserve"> العلم فقد تقلّص هذا العدد واقترب علمي</w:t>
      </w:r>
      <w:r w:rsidRPr="00B06405">
        <w:rPr>
          <w:rFonts w:ascii="Traditional Arabic" w:hAnsi="Traditional Arabic" w:hint="eastAsia"/>
          <w:sz w:val="36"/>
          <w:rtl/>
        </w:rPr>
        <w:t>ًّا</w:t>
      </w:r>
      <w:r w:rsidRPr="00B06405">
        <w:rPr>
          <w:rFonts w:ascii="Traditional Arabic" w:hAnsi="Traditional Arabic"/>
          <w:sz w:val="36"/>
          <w:rtl/>
        </w:rPr>
        <w:t xml:space="preserve"> من الصفر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فهناك</w:t>
      </w:r>
      <w:r w:rsidRPr="00B06405">
        <w:rPr>
          <w:rFonts w:ascii="Traditional Arabic" w:hAnsi="Traditional Arabic"/>
          <w:sz w:val="36"/>
          <w:rtl/>
        </w:rPr>
        <w:t xml:space="preserve"> أعضاء مهمة مثل الغدة العصترية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والغدة</w:t>
      </w:r>
      <w:r w:rsidRPr="00B06405">
        <w:rPr>
          <w:rFonts w:ascii="Traditional Arabic" w:hAnsi="Traditional Arabic"/>
          <w:sz w:val="36"/>
          <w:rtl/>
        </w:rPr>
        <w:t xml:space="preserve"> الصنوبرية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واللوزتين،</w:t>
      </w:r>
      <w:r w:rsidRPr="00B06405">
        <w:rPr>
          <w:rFonts w:ascii="Traditional Arabic" w:hAnsi="Traditional Arabic"/>
          <w:sz w:val="36"/>
          <w:rtl/>
        </w:rPr>
        <w:t xml:space="preserve"> </w:t>
      </w:r>
      <w:r w:rsidRPr="00B06405">
        <w:rPr>
          <w:rFonts w:ascii="Traditional Arabic" w:hAnsi="Traditional Arabic" w:hint="eastAsia"/>
          <w:sz w:val="36"/>
          <w:rtl/>
        </w:rPr>
        <w:t>والفقرات</w:t>
      </w:r>
      <w:r w:rsidRPr="00B06405">
        <w:rPr>
          <w:rFonts w:ascii="Traditional Arabic" w:hAnsi="Traditional Arabic"/>
          <w:sz w:val="36"/>
          <w:rtl/>
        </w:rPr>
        <w:t xml:space="preserve"> الذيلية </w:t>
      </w:r>
      <w:r w:rsidRPr="00B06405">
        <w:rPr>
          <w:rFonts w:ascii="Traditional Arabic" w:hAnsi="Traditional Arabic" w:hint="eastAsia"/>
          <w:sz w:val="36"/>
          <w:rtl/>
        </w:rPr>
        <w:t>اعتبرت</w:t>
      </w:r>
      <w:r w:rsidRPr="00B06405">
        <w:rPr>
          <w:rFonts w:ascii="Traditional Arabic" w:hAnsi="Traditional Arabic"/>
          <w:sz w:val="36"/>
          <w:rtl/>
        </w:rPr>
        <w:t xml:space="preserve"> في وقت من الأوقات أعضاء أثرية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فالغدة</w:t>
      </w:r>
      <w:r w:rsidRPr="00B06405">
        <w:rPr>
          <w:rFonts w:ascii="Traditional Arabic" w:hAnsi="Traditional Arabic"/>
          <w:sz w:val="36"/>
          <w:rtl/>
        </w:rPr>
        <w:t xml:space="preserve"> العصترية واللوزتان لهما و</w:t>
      </w:r>
      <w:r w:rsidRPr="00B06405">
        <w:rPr>
          <w:rFonts w:ascii="Traditional Arabic" w:hAnsi="Traditional Arabic" w:hint="eastAsia"/>
          <w:sz w:val="36"/>
          <w:rtl/>
        </w:rPr>
        <w:t>ظائف</w:t>
      </w:r>
      <w:r w:rsidRPr="00B06405">
        <w:rPr>
          <w:rFonts w:ascii="Traditional Arabic" w:hAnsi="Traditional Arabic"/>
          <w:sz w:val="36"/>
          <w:rtl/>
        </w:rPr>
        <w:t xml:space="preserve"> الدفاع ضد الأمراض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الزائدة الدودية فهي تحتوي على أنسجة مشابهة للأنسجة التي توجد في اللو</w:t>
      </w:r>
      <w:r w:rsidRPr="00B06405">
        <w:rPr>
          <w:rFonts w:ascii="Traditional Arabic" w:hAnsi="Traditional Arabic" w:hint="eastAsia"/>
          <w:sz w:val="36"/>
          <w:rtl/>
        </w:rPr>
        <w:t>زتين،</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w:t>
      </w:r>
      <w:r w:rsidRPr="00B06405">
        <w:rPr>
          <w:rFonts w:ascii="Traditional Arabic" w:hAnsi="Traditional Arabic" w:hint="eastAsia"/>
          <w:sz w:val="36"/>
          <w:rtl/>
        </w:rPr>
        <w:t>يضًا</w:t>
      </w:r>
      <w:r w:rsidRPr="00B06405">
        <w:rPr>
          <w:rFonts w:ascii="Traditional Arabic" w:hAnsi="Traditional Arabic"/>
          <w:sz w:val="36"/>
          <w:rtl/>
        </w:rPr>
        <w:t xml:space="preserve"> فعالة في الدفاع ضد الأجسام التي تغزو الجسم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ويقول</w:t>
      </w:r>
      <w:r w:rsidRPr="00B06405">
        <w:rPr>
          <w:rFonts w:ascii="Traditional Arabic" w:hAnsi="Traditional Arabic"/>
          <w:sz w:val="36"/>
          <w:rtl/>
        </w:rPr>
        <w:t xml:space="preserve"> الزنداني عن الزائدة الدودية: «</w:t>
      </w:r>
      <w:r w:rsidRPr="00B06405">
        <w:rPr>
          <w:rFonts w:ascii="Traditional Arabic" w:hAnsi="Traditional Arabic" w:hint="eastAsia"/>
          <w:sz w:val="36"/>
          <w:rtl/>
        </w:rPr>
        <w:t>ولقد</w:t>
      </w:r>
      <w:r w:rsidRPr="00B06405">
        <w:rPr>
          <w:rFonts w:ascii="Traditional Arabic" w:hAnsi="Traditional Arabic"/>
          <w:sz w:val="36"/>
          <w:rtl/>
        </w:rPr>
        <w:t xml:space="preserve"> عرف أخير</w:t>
      </w:r>
      <w:r w:rsidRPr="00B06405">
        <w:rPr>
          <w:rFonts w:ascii="Traditional Arabic" w:hAnsi="Traditional Arabic" w:hint="eastAsia"/>
          <w:sz w:val="36"/>
          <w:rtl/>
        </w:rPr>
        <w:t>ًا</w:t>
      </w:r>
      <w:r w:rsidRPr="00B06405">
        <w:rPr>
          <w:rFonts w:ascii="Traditional Arabic" w:hAnsi="Traditional Arabic"/>
          <w:sz w:val="36"/>
          <w:rtl/>
        </w:rPr>
        <w:t xml:space="preserve"> أن الزائدة تقوم بوظيفة صمام أمن ضد العفونات في الأمعاء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 العلم قد يكشف أن لها حكمة أخرى لا تزال غائبة عنا حتى اليوم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7- وأمّا القوانين التي اعتمد عليها أصحاب نظرية النشوء والارتقاء في بنائها فيمكن مناقشتها بما يلي:</w:t>
      </w:r>
    </w:p>
    <w:p w:rsidR="00763887" w:rsidRPr="00B06405" w:rsidRDefault="00763887" w:rsidP="00B85CF8">
      <w:pPr>
        <w:pStyle w:val="11"/>
        <w:keepNext/>
        <w:bidi/>
        <w:spacing w:before="120"/>
        <w:jc w:val="both"/>
        <w:rPr>
          <w:rFonts w:cs="Traditional Arabic"/>
          <w:szCs w:val="36"/>
          <w:rtl/>
        </w:rPr>
      </w:pPr>
      <w:r w:rsidRPr="00B06405">
        <w:rPr>
          <w:rFonts w:cs="Traditional Arabic"/>
          <w:szCs w:val="36"/>
          <w:rtl/>
        </w:rPr>
        <w:t>أولاً: ناموس تنازع البقاء:</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تنازع</w:t>
      </w:r>
      <w:r w:rsidRPr="00B06405">
        <w:rPr>
          <w:rFonts w:ascii="Traditional Arabic" w:hAnsi="Traditional Arabic"/>
          <w:sz w:val="36"/>
          <w:rtl/>
        </w:rPr>
        <w:t xml:space="preserve"> البقاء سنة كونية سنها الله </w:t>
      </w:r>
      <w:r w:rsidRPr="00B06405">
        <w:rPr>
          <w:rFonts w:ascii="AGA Arabesque" w:hAnsi="AGA Arabesque"/>
          <w:sz w:val="36"/>
        </w:rPr>
        <w:sym w:font="AGA Arabesque" w:char="F055"/>
      </w:r>
      <w:r w:rsidRPr="00B06405">
        <w:rPr>
          <w:rFonts w:ascii="Traditional Arabic" w:hAnsi="Traditional Arabic"/>
          <w:sz w:val="36"/>
          <w:rtl/>
        </w:rPr>
        <w:t xml:space="preserve"> في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المخلوقات في صراع مستمر من أجل البقاء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أجل </w:t>
      </w:r>
      <w:r w:rsidRPr="00B06405">
        <w:rPr>
          <w:rFonts w:ascii="Traditional Arabic" w:hAnsi="Traditional Arabic" w:hint="eastAsia"/>
          <w:sz w:val="36"/>
          <w:rtl/>
        </w:rPr>
        <w:t>تأمين</w:t>
      </w:r>
      <w:r w:rsidRPr="00B06405">
        <w:rPr>
          <w:rFonts w:ascii="Traditional Arabic" w:hAnsi="Traditional Arabic"/>
          <w:sz w:val="36"/>
          <w:rtl/>
        </w:rPr>
        <w:t xml:space="preserve"> الحياة والغذاء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أشار الله </w:t>
      </w:r>
      <w:r w:rsidRPr="00B06405">
        <w:rPr>
          <w:rFonts w:ascii="AGA Arabesque" w:hAnsi="AGA Arabesque"/>
          <w:sz w:val="36"/>
        </w:rPr>
        <w:sym w:font="AGA Arabesque" w:char="F055"/>
      </w:r>
      <w:r w:rsidRPr="00B06405">
        <w:rPr>
          <w:rFonts w:ascii="Traditional Arabic" w:hAnsi="Traditional Arabic"/>
          <w:sz w:val="36"/>
          <w:rtl/>
        </w:rPr>
        <w:t xml:space="preserve"> إلى هذا في كتابه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242" w:name="آية134"/>
      <w:r w:rsidRPr="00B06405">
        <w:rPr>
          <w:rFonts w:ascii="QCF_P041" w:hAnsi="QCF_P041" w:cs="QCF_P041"/>
          <w:sz w:val="35"/>
          <w:szCs w:val="32"/>
          <w:rtl/>
          <w:lang w:eastAsia="en-US"/>
        </w:rPr>
        <w:t>ﮰ ﮱ ﯓ ﯔ ﯕ ﯖ ﯗ ﯘ ﯙ ﯚ ﯛ ﯜ ﯝ ﯞ</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251]</w:t>
      </w:r>
      <w:bookmarkEnd w:id="242"/>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فالناس</w:t>
      </w:r>
      <w:r w:rsidRPr="00B06405">
        <w:rPr>
          <w:rFonts w:ascii="Traditional Arabic" w:hAnsi="Traditional Arabic"/>
          <w:sz w:val="36"/>
          <w:rtl/>
        </w:rPr>
        <w:t xml:space="preserve"> و</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صراع مستمر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ذلك فليس البقاء دائم</w:t>
      </w:r>
      <w:r w:rsidRPr="00B06405">
        <w:rPr>
          <w:rFonts w:ascii="Traditional Arabic" w:hAnsi="Traditional Arabic" w:hint="eastAsia"/>
          <w:sz w:val="36"/>
          <w:rtl/>
        </w:rPr>
        <w:t>ًا</w:t>
      </w:r>
      <w:r w:rsidRPr="00B06405">
        <w:rPr>
          <w:rFonts w:ascii="Traditional Arabic" w:hAnsi="Traditional Arabic"/>
          <w:sz w:val="36"/>
          <w:rtl/>
        </w:rPr>
        <w:t xml:space="preserve"> للأقوى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فنرى</w:t>
      </w:r>
      <w:r w:rsidRPr="00B06405">
        <w:rPr>
          <w:rFonts w:ascii="Traditional Arabic" w:hAnsi="Traditional Arabic"/>
          <w:sz w:val="36"/>
          <w:rtl/>
        </w:rPr>
        <w:t xml:space="preserve"> حيوانات صغيرة لا تملك شيئ</w:t>
      </w:r>
      <w:r w:rsidRPr="00B06405">
        <w:rPr>
          <w:rFonts w:ascii="Traditional Arabic" w:hAnsi="Traditional Arabic" w:hint="eastAsia"/>
          <w:sz w:val="36"/>
          <w:rtl/>
        </w:rPr>
        <w:t>ًا</w:t>
      </w:r>
      <w:r w:rsidRPr="00B06405">
        <w:rPr>
          <w:rFonts w:ascii="Traditional Arabic" w:hAnsi="Traditional Arabic"/>
          <w:sz w:val="36"/>
          <w:rtl/>
        </w:rPr>
        <w:t xml:space="preserve"> من وسائل القوة ما زالت منذ أن خلقها الله </w:t>
      </w:r>
      <w:r w:rsidRPr="00B06405">
        <w:rPr>
          <w:rFonts w:ascii="AGA Arabesque" w:hAnsi="AGA Arabesque"/>
          <w:sz w:val="36"/>
        </w:rPr>
        <w:sym w:font="AGA Arabesque" w:char="F055"/>
      </w:r>
      <w:r w:rsidRPr="00B06405">
        <w:rPr>
          <w:rFonts w:ascii="Traditional Arabic" w:hAnsi="Traditional Arabic"/>
          <w:sz w:val="36"/>
          <w:rtl/>
        </w:rPr>
        <w:t xml:space="preserve"> تعيش بالقرب من الحيوانات الأخرى القوية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تهلك هذه الحيوانات على قواعد هذه ا</w:t>
      </w:r>
      <w:r w:rsidRPr="00B06405">
        <w:rPr>
          <w:rFonts w:ascii="Traditional Arabic" w:hAnsi="Traditional Arabic" w:hint="eastAsia"/>
          <w:sz w:val="36"/>
          <w:rtl/>
        </w:rPr>
        <w:t>لنظرية،</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بقيت القوية والضعيفة وربما غلبت القوية الضعيفة أحيان</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A07721">
      <w:pPr>
        <w:pStyle w:val="11"/>
        <w:keepNext/>
        <w:bidi/>
        <w:spacing w:before="120"/>
        <w:jc w:val="both"/>
        <w:rPr>
          <w:rFonts w:cs="Traditional Arabic"/>
          <w:szCs w:val="36"/>
          <w:rtl/>
        </w:rPr>
      </w:pPr>
      <w:r w:rsidRPr="00B06405">
        <w:rPr>
          <w:rFonts w:cs="Traditional Arabic"/>
          <w:szCs w:val="36"/>
          <w:rtl/>
        </w:rPr>
        <w:t>ثانيًا: ناموس الانتخاب الطبيعي:</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فدعوى</w:t>
      </w:r>
      <w:r w:rsidRPr="00B06405">
        <w:rPr>
          <w:rFonts w:ascii="Traditional Arabic" w:hAnsi="Traditional Arabic"/>
          <w:sz w:val="36"/>
          <w:rtl/>
        </w:rPr>
        <w:t xml:space="preserve"> أن عوامل الطبيعة تقوم بإهلاك الكائنات الضعيفة والإبقاء على الكائنات القوية دليل لا يسلم لأصحاب هذه النظرية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فكما</w:t>
      </w:r>
      <w:r w:rsidRPr="00B06405">
        <w:rPr>
          <w:rFonts w:ascii="Traditional Arabic" w:hAnsi="Traditional Arabic"/>
          <w:sz w:val="36"/>
          <w:rtl/>
        </w:rPr>
        <w:t xml:space="preserve"> أن هناك عوامل</w:t>
      </w:r>
      <w:r w:rsidRPr="00B06405">
        <w:rPr>
          <w:rFonts w:ascii="Traditional Arabic" w:hAnsi="Traditional Arabic" w:hint="eastAsia"/>
          <w:sz w:val="36"/>
          <w:rtl/>
        </w:rPr>
        <w:t>َ</w:t>
      </w:r>
      <w:r w:rsidRPr="00B06405">
        <w:rPr>
          <w:rFonts w:ascii="Traditional Arabic" w:hAnsi="Traditional Arabic"/>
          <w:sz w:val="36"/>
          <w:rtl/>
        </w:rPr>
        <w:t xml:space="preserve"> تقوم بإهلاك بعض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هناك عوامل أخرى تعمل بمقابلة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قدّر الحياة فهيأ أسبابها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فنجد</w:t>
      </w:r>
      <w:r w:rsidRPr="00B06405">
        <w:rPr>
          <w:rFonts w:ascii="Traditional Arabic" w:hAnsi="Traditional Arabic"/>
          <w:sz w:val="36"/>
          <w:rtl/>
        </w:rPr>
        <w:t xml:space="preserve"> الشمس والبحار والرياح والأمطار والنباتات والجاذبية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هذه وغيرها تت</w:t>
      </w:r>
      <w:r w:rsidRPr="00B06405">
        <w:rPr>
          <w:rFonts w:ascii="Traditional Arabic" w:hAnsi="Traditional Arabic" w:hint="eastAsia"/>
          <w:sz w:val="36"/>
          <w:rtl/>
        </w:rPr>
        <w:t>عاون</w:t>
      </w:r>
      <w:r w:rsidRPr="00B06405">
        <w:rPr>
          <w:rFonts w:ascii="Traditional Arabic" w:hAnsi="Traditional Arabic"/>
          <w:sz w:val="36"/>
          <w:rtl/>
        </w:rPr>
        <w:t xml:space="preserve"> للإبقاء على حياة الإنسان وغيره من الحيوانات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أغفل هذا القانون ما يقع من كوارث ونوائب يكون لها أثر كبير ف</w:t>
      </w:r>
      <w:r w:rsidRPr="00B06405">
        <w:rPr>
          <w:rFonts w:ascii="Traditional Arabic" w:hAnsi="Traditional Arabic" w:hint="eastAsia"/>
          <w:sz w:val="36"/>
          <w:rtl/>
        </w:rPr>
        <w:t>ي</w:t>
      </w:r>
      <w:r w:rsidRPr="00B06405">
        <w:rPr>
          <w:rFonts w:ascii="Traditional Arabic" w:hAnsi="Traditional Arabic"/>
          <w:sz w:val="36"/>
          <w:rtl/>
        </w:rPr>
        <w:t xml:space="preserve"> تغييرات هائلة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مساحات شاسعة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وتفعل</w:t>
      </w:r>
      <w:r w:rsidRPr="00B06405">
        <w:rPr>
          <w:rFonts w:ascii="Traditional Arabic" w:hAnsi="Traditional Arabic"/>
          <w:sz w:val="36"/>
          <w:rtl/>
        </w:rPr>
        <w:t xml:space="preserve"> الكوارث فعلها من غير تمييز أو انتخاب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تكن الكوارث تختار الضعفاء وتبقي الأقوياء.</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كان هذا الناموس صحيح</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فلماذا</w:t>
      </w:r>
      <w:r w:rsidRPr="00B06405">
        <w:rPr>
          <w:rFonts w:ascii="Traditional Arabic" w:hAnsi="Traditional Arabic"/>
          <w:sz w:val="36"/>
          <w:rtl/>
        </w:rPr>
        <w:t xml:space="preserve"> انقرض الإنسان الأول (</w:t>
      </w:r>
      <w:r w:rsidRPr="00B06405">
        <w:rPr>
          <w:rFonts w:ascii="Traditional Arabic" w:hAnsi="Traditional Arabic" w:hint="eastAsia"/>
          <w:sz w:val="36"/>
          <w:rtl/>
        </w:rPr>
        <w:t>الأصلح</w:t>
      </w:r>
      <w:r w:rsidRPr="00B06405">
        <w:rPr>
          <w:rFonts w:ascii="Traditional Arabic" w:hAnsi="Traditional Arabic"/>
          <w:sz w:val="36"/>
          <w:rtl/>
        </w:rPr>
        <w:t xml:space="preserve"> حسب النظرية) </w:t>
      </w:r>
      <w:r w:rsidRPr="00B06405">
        <w:rPr>
          <w:rFonts w:ascii="Traditional Arabic" w:hAnsi="Traditional Arabic" w:hint="eastAsia"/>
          <w:sz w:val="36"/>
          <w:rtl/>
        </w:rPr>
        <w:t>وبقي</w:t>
      </w:r>
      <w:r w:rsidRPr="00B06405">
        <w:rPr>
          <w:rFonts w:ascii="Traditional Arabic" w:hAnsi="Traditional Arabic"/>
          <w:sz w:val="36"/>
          <w:rtl/>
        </w:rPr>
        <w:t xml:space="preserve"> الحيوان القرد ال</w:t>
      </w:r>
      <w:r w:rsidRPr="00B06405">
        <w:rPr>
          <w:rFonts w:ascii="Traditional Arabic" w:hAnsi="Traditional Arabic" w:hint="eastAsia"/>
          <w:sz w:val="36"/>
          <w:rtl/>
        </w:rPr>
        <w:t>أقل</w:t>
      </w:r>
      <w:r w:rsidRPr="00B06405">
        <w:rPr>
          <w:rFonts w:ascii="Traditional Arabic" w:hAnsi="Traditional Arabic"/>
          <w:sz w:val="36"/>
          <w:rtl/>
        </w:rPr>
        <w:t xml:space="preserve"> مرتبة من الإنسان</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إن</w:t>
      </w:r>
      <w:r w:rsidRPr="00B06405">
        <w:rPr>
          <w:rFonts w:ascii="Traditional Arabic" w:hAnsi="Traditional Arabic"/>
          <w:sz w:val="36"/>
          <w:rtl/>
        </w:rPr>
        <w:t xml:space="preserve"> القول بهذه ا</w:t>
      </w:r>
      <w:r w:rsidRPr="00B06405">
        <w:rPr>
          <w:rFonts w:ascii="Traditional Arabic" w:hAnsi="Traditional Arabic" w:hint="eastAsia"/>
          <w:sz w:val="36"/>
          <w:rtl/>
        </w:rPr>
        <w:t>لقاعدة</w:t>
      </w:r>
      <w:r w:rsidRPr="00B06405">
        <w:rPr>
          <w:rFonts w:ascii="Traditional Arabic" w:hAnsi="Traditional Arabic"/>
          <w:sz w:val="36"/>
          <w:rtl/>
        </w:rPr>
        <w:t xml:space="preserve"> يستلزم انقراض القرد القديم وبقاء الإنسان الأول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ما يعرف بالحلقة المفقودة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والكون</w:t>
      </w:r>
      <w:r w:rsidRPr="00B06405">
        <w:rPr>
          <w:rFonts w:ascii="Traditional Arabic" w:hAnsi="Traditional Arabic"/>
          <w:sz w:val="36"/>
          <w:rtl/>
        </w:rPr>
        <w:t xml:space="preserve"> يعج بالصالح والأصلح والفاسد على السواء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07721">
      <w:pPr>
        <w:pStyle w:val="11"/>
        <w:keepNext/>
        <w:bidi/>
        <w:spacing w:before="120"/>
        <w:jc w:val="both"/>
        <w:rPr>
          <w:rFonts w:cs="Traditional Arabic"/>
          <w:szCs w:val="36"/>
          <w:rtl/>
        </w:rPr>
      </w:pPr>
      <w:r w:rsidRPr="00B06405">
        <w:rPr>
          <w:rFonts w:cs="Traditional Arabic"/>
          <w:szCs w:val="36"/>
          <w:rtl/>
        </w:rPr>
        <w:t>4- ناموس المطابقة:</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إن</w:t>
      </w:r>
      <w:r w:rsidRPr="00B06405">
        <w:rPr>
          <w:rFonts w:ascii="Traditional Arabic" w:hAnsi="Traditional Arabic"/>
          <w:sz w:val="36"/>
          <w:rtl/>
        </w:rPr>
        <w:t xml:space="preserve"> ما يعزوه أصحاب هذه النظرية إلى ناموس المطابقة هو ما سبق الكلام عنه عند الحديث عن الطبيعة وزعمهم أنها تخلق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حد لقدرتها على الخلق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هنا تشبه تصرف الخالق </w:t>
      </w:r>
      <w:r w:rsidRPr="00B06405">
        <w:rPr>
          <w:rFonts w:ascii="AGA Arabesque" w:hAnsi="AGA Arabesque"/>
          <w:sz w:val="36"/>
        </w:rPr>
        <w:sym w:font="AGA Arabesque" w:char="F055"/>
      </w:r>
      <w:r w:rsidRPr="00B06405">
        <w:rPr>
          <w:rFonts w:ascii="Traditional Arabic" w:hAnsi="Traditional Arabic"/>
          <w:sz w:val="36"/>
          <w:rtl/>
        </w:rPr>
        <w:t xml:space="preserve"> بمخلوقاته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تهب لبعض المخلوقات 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وللبعض</w:t>
      </w:r>
      <w:r w:rsidRPr="00B06405">
        <w:rPr>
          <w:rFonts w:ascii="Traditional Arabic" w:hAnsi="Traditional Arabic"/>
          <w:sz w:val="36"/>
          <w:rtl/>
        </w:rPr>
        <w:t xml:space="preserve"> الآخر جناح</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فلها</w:t>
      </w:r>
      <w:r w:rsidRPr="00B06405">
        <w:rPr>
          <w:rFonts w:ascii="Traditional Arabic" w:hAnsi="Traditional Arabic"/>
          <w:sz w:val="36"/>
          <w:rtl/>
        </w:rPr>
        <w:t xml:space="preserve"> تصرف في عالم الأحياء لا نهاية له.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كانت البيئة تؤثر على الحيوانات فلماذا أثرت على الحيوانات الفقرية فطورتها ووقفت بالحيوانات اللافقرية مع أن </w:t>
      </w:r>
      <w:r w:rsidRPr="00B06405">
        <w:rPr>
          <w:rFonts w:ascii="Traditional Arabic" w:hAnsi="Traditional Arabic" w:hint="eastAsia"/>
          <w:sz w:val="36"/>
          <w:rtl/>
        </w:rPr>
        <w:t>الظروف</w:t>
      </w:r>
      <w:r w:rsidRPr="00B06405">
        <w:rPr>
          <w:rFonts w:ascii="Traditional Arabic" w:hAnsi="Traditional Arabic"/>
          <w:sz w:val="36"/>
          <w:rtl/>
        </w:rPr>
        <w:t xml:space="preserve"> التي مرت عليها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وهما</w:t>
      </w:r>
      <w:r w:rsidRPr="00B06405">
        <w:rPr>
          <w:rFonts w:ascii="Traditional Arabic" w:hAnsi="Traditional Arabic"/>
          <w:sz w:val="36"/>
          <w:rtl/>
        </w:rPr>
        <w:t xml:space="preserve"> أصل واحد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79"/>
      </w:r>
      <w:r w:rsidRPr="00B06405">
        <w:rPr>
          <w:rFonts w:ascii="Traditional Arabic" w:hAnsi="Traditional Arabic"/>
          <w:sz w:val="36"/>
          <w:vertAlign w:val="superscript"/>
          <w:rtl/>
        </w:rPr>
        <w:t>)</w:t>
      </w:r>
      <w:r w:rsidRPr="00B06405">
        <w:rPr>
          <w:rFonts w:ascii="Traditional Arabic" w:hAnsi="Traditional Arabic" w:hint="eastAsia"/>
          <w:sz w:val="36"/>
          <w:rtl/>
        </w:rPr>
        <w:t>؟</w:t>
      </w:r>
    </w:p>
    <w:p w:rsidR="00763887" w:rsidRPr="00B06405" w:rsidRDefault="00763887" w:rsidP="00A07721">
      <w:pPr>
        <w:pStyle w:val="11"/>
        <w:keepNext/>
        <w:bidi/>
        <w:spacing w:before="120"/>
        <w:jc w:val="both"/>
        <w:rPr>
          <w:rFonts w:cs="Traditional Arabic"/>
          <w:szCs w:val="36"/>
          <w:rtl/>
        </w:rPr>
      </w:pPr>
      <w:r w:rsidRPr="00B06405">
        <w:rPr>
          <w:rFonts w:cs="Traditional Arabic"/>
          <w:szCs w:val="36"/>
          <w:rtl/>
        </w:rPr>
        <w:t>5- ناموس الوراثة:</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ويكفي</w:t>
      </w:r>
      <w:r w:rsidRPr="00B06405">
        <w:rPr>
          <w:rFonts w:ascii="Traditional Arabic" w:hAnsi="Traditional Arabic"/>
          <w:sz w:val="36"/>
          <w:rtl/>
        </w:rPr>
        <w:t xml:space="preserve"> في رد هذا الناموس ما ذكره أ. </w:t>
      </w:r>
      <w:r w:rsidRPr="00B06405">
        <w:rPr>
          <w:rFonts w:ascii="Traditional Arabic" w:hAnsi="Traditional Arabic" w:hint="eastAsia"/>
          <w:sz w:val="36"/>
          <w:rtl/>
        </w:rPr>
        <w:t>د</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الخالق</w:t>
      </w:r>
      <w:r w:rsidRPr="00B06405">
        <w:rPr>
          <w:rFonts w:ascii="Traditional Arabic" w:hAnsi="Traditional Arabic"/>
          <w:sz w:val="36"/>
          <w:rtl/>
        </w:rPr>
        <w:t xml:space="preserve"> السبيعي بقوله: «</w:t>
      </w:r>
      <w:r w:rsidRPr="00B06405">
        <w:rPr>
          <w:rFonts w:ascii="Traditional Arabic" w:hAnsi="Traditional Arabic" w:hint="eastAsia"/>
          <w:sz w:val="36"/>
          <w:rtl/>
        </w:rPr>
        <w:t>حين</w:t>
      </w:r>
      <w:r w:rsidRPr="00B06405">
        <w:rPr>
          <w:rFonts w:ascii="Traditional Arabic" w:hAnsi="Traditional Arabic"/>
          <w:sz w:val="36"/>
          <w:rtl/>
        </w:rPr>
        <w:t xml:space="preserve"> أعلن (</w:t>
      </w:r>
      <w:r w:rsidRPr="00B06405">
        <w:rPr>
          <w:rFonts w:ascii="Traditional Arabic" w:hAnsi="Traditional Arabic" w:hint="eastAsia"/>
          <w:sz w:val="36"/>
          <w:rtl/>
        </w:rPr>
        <w:t>داروين</w:t>
      </w:r>
      <w:r w:rsidRPr="00B06405">
        <w:rPr>
          <w:rFonts w:ascii="Traditional Arabic" w:hAnsi="Traditional Arabic"/>
          <w:sz w:val="36"/>
          <w:rtl/>
        </w:rPr>
        <w:t xml:space="preserve">) </w:t>
      </w:r>
      <w:r w:rsidRPr="00B06405">
        <w:rPr>
          <w:rFonts w:ascii="Traditional Arabic" w:hAnsi="Traditional Arabic" w:hint="eastAsia"/>
          <w:sz w:val="36"/>
          <w:rtl/>
        </w:rPr>
        <w:t>نظرية</w:t>
      </w:r>
      <w:r w:rsidRPr="00B06405">
        <w:rPr>
          <w:rFonts w:ascii="Traditional Arabic" w:hAnsi="Traditional Arabic"/>
          <w:sz w:val="36"/>
          <w:rtl/>
        </w:rPr>
        <w:t xml:space="preserve"> التطور كان لا يعلم شيئ</w:t>
      </w:r>
      <w:r w:rsidRPr="00B06405">
        <w:rPr>
          <w:rFonts w:ascii="Traditional Arabic" w:hAnsi="Traditional Arabic" w:hint="eastAsia"/>
          <w:sz w:val="36"/>
          <w:rtl/>
        </w:rPr>
        <w:t>ًا</w:t>
      </w:r>
      <w:r w:rsidRPr="00B06405">
        <w:rPr>
          <w:rFonts w:ascii="Traditional Arabic" w:hAnsi="Traditional Arabic"/>
          <w:sz w:val="36"/>
          <w:rtl/>
        </w:rPr>
        <w:t xml:space="preserve"> عن قوانين (</w:t>
      </w:r>
      <w:r w:rsidRPr="00B06405">
        <w:rPr>
          <w:rFonts w:ascii="Traditional Arabic" w:hAnsi="Traditional Arabic" w:hint="eastAsia"/>
          <w:sz w:val="36"/>
          <w:rtl/>
        </w:rPr>
        <w:t>مندل</w:t>
      </w:r>
      <w:r w:rsidRPr="00B06405">
        <w:rPr>
          <w:rFonts w:ascii="Traditional Arabic" w:hAnsi="Traditional Arabic"/>
          <w:sz w:val="36"/>
          <w:rtl/>
        </w:rPr>
        <w:t xml:space="preserve">) </w:t>
      </w:r>
      <w:r w:rsidRPr="00B06405">
        <w:rPr>
          <w:rFonts w:ascii="Traditional Arabic" w:hAnsi="Traditional Arabic" w:hint="eastAsia"/>
          <w:sz w:val="36"/>
          <w:rtl/>
        </w:rPr>
        <w:t>للوراثة،</w:t>
      </w:r>
      <w:r w:rsidRPr="00B06405">
        <w:rPr>
          <w:rFonts w:ascii="Traditional Arabic" w:hAnsi="Traditional Arabic"/>
          <w:sz w:val="36"/>
          <w:rtl/>
        </w:rPr>
        <w:t xml:space="preserve"> </w:t>
      </w:r>
      <w:r w:rsidRPr="00B06405">
        <w:rPr>
          <w:rFonts w:ascii="Traditional Arabic" w:hAnsi="Traditional Arabic" w:hint="eastAsia"/>
          <w:sz w:val="36"/>
          <w:rtl/>
        </w:rPr>
        <w:t>وعلم</w:t>
      </w:r>
      <w:r w:rsidRPr="00B06405">
        <w:rPr>
          <w:rFonts w:ascii="Traditional Arabic" w:hAnsi="Traditional Arabic"/>
          <w:sz w:val="36"/>
          <w:rtl/>
        </w:rPr>
        <w:t xml:space="preserve"> الوراث</w:t>
      </w:r>
      <w:r w:rsidRPr="00B06405">
        <w:rPr>
          <w:rFonts w:ascii="Traditional Arabic" w:hAnsi="Traditional Arabic" w:hint="eastAsia"/>
          <w:sz w:val="36"/>
          <w:rtl/>
        </w:rPr>
        <w:t>ة</w:t>
      </w:r>
      <w:r w:rsidRPr="00B06405">
        <w:rPr>
          <w:rFonts w:ascii="Traditional Arabic" w:hAnsi="Traditional Arabic"/>
          <w:sz w:val="36"/>
          <w:rtl/>
        </w:rPr>
        <w:t xml:space="preserve"> وهو علم راسخ الأركان يقطع بأن الكائنات تتوارث صفاتها الوراثية عن طريق الجينات الوراثية للأبو</w:t>
      </w:r>
      <w:r w:rsidRPr="00B06405">
        <w:rPr>
          <w:rFonts w:ascii="Traditional Arabic" w:hAnsi="Traditional Arabic" w:hint="eastAsia"/>
          <w:sz w:val="36"/>
          <w:rtl/>
        </w:rPr>
        <w:t>ين</w:t>
      </w:r>
      <w:r w:rsidRPr="00B06405">
        <w:rPr>
          <w:rFonts w:ascii="Traditional Arabic" w:hAnsi="Traditional Arabic"/>
          <w:sz w:val="36"/>
          <w:rtl/>
        </w:rPr>
        <w:t xml:space="preserve"> بغض النظر عن الظروف البيئية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بينما</w:t>
      </w:r>
      <w:r w:rsidRPr="00B06405">
        <w:rPr>
          <w:rFonts w:ascii="Traditional Arabic" w:hAnsi="Traditional Arabic"/>
          <w:sz w:val="36"/>
          <w:rtl/>
        </w:rPr>
        <w:t xml:space="preserve"> تصر نظرية التطور على القول: </w:t>
      </w:r>
      <w:r w:rsidRPr="00B06405">
        <w:rPr>
          <w:rFonts w:ascii="Traditional Arabic" w:hAnsi="Traditional Arabic" w:hint="eastAsia"/>
          <w:sz w:val="36"/>
          <w:rtl/>
        </w:rPr>
        <w:t>إنه</w:t>
      </w:r>
      <w:r w:rsidRPr="00B06405">
        <w:rPr>
          <w:rFonts w:ascii="Traditional Arabic" w:hAnsi="Traditional Arabic"/>
          <w:sz w:val="36"/>
          <w:rtl/>
        </w:rPr>
        <w:t xml:space="preserve"> يتم تطور صفات الكائنات بتأثير ضغط البيئة والتنافس من أجل البقاء</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فدعوى</w:t>
      </w:r>
      <w:r w:rsidRPr="00B06405">
        <w:rPr>
          <w:rFonts w:ascii="Traditional Arabic" w:hAnsi="Traditional Arabic"/>
          <w:sz w:val="36"/>
          <w:rtl/>
        </w:rPr>
        <w:t xml:space="preserve"> أن ح</w:t>
      </w:r>
      <w:r w:rsidRPr="00B06405">
        <w:rPr>
          <w:rFonts w:ascii="Traditional Arabic" w:hAnsi="Traditional Arabic" w:hint="eastAsia"/>
          <w:sz w:val="36"/>
          <w:rtl/>
        </w:rPr>
        <w:t>دوث</w:t>
      </w:r>
      <w:r w:rsidRPr="00B06405">
        <w:rPr>
          <w:rFonts w:ascii="Traditional Arabic" w:hAnsi="Traditional Arabic"/>
          <w:sz w:val="36"/>
          <w:rtl/>
        </w:rPr>
        <w:t xml:space="preserve"> نشوء لبعض الخصائص والصفات العارضة ثم توريثها في النسل يرفضها علم الوراثة الحديث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صفة لا تكمن في الناسلة ولا تحتوي صبغة من صبغاتها فهي صفة عارضة لا تنتقل إلى الذرية بالوراثة.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مثال</w:t>
      </w:r>
      <w:r w:rsidRPr="00B06405">
        <w:rPr>
          <w:rFonts w:ascii="Traditional Arabic" w:hAnsi="Traditional Arabic"/>
          <w:sz w:val="36"/>
          <w:rtl/>
        </w:rPr>
        <w:t xml:space="preserve"> ذلك: </w:t>
      </w:r>
      <w:r w:rsidRPr="00B06405">
        <w:rPr>
          <w:rFonts w:ascii="Traditional Arabic" w:hAnsi="Traditional Arabic" w:hint="eastAsia"/>
          <w:sz w:val="36"/>
          <w:rtl/>
        </w:rPr>
        <w:t>الحداد</w:t>
      </w:r>
      <w:r w:rsidRPr="00B06405">
        <w:rPr>
          <w:rFonts w:ascii="Traditional Arabic" w:hAnsi="Traditional Arabic"/>
          <w:sz w:val="36"/>
          <w:rtl/>
        </w:rPr>
        <w:t xml:space="preserve"> قوي العضلات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تنتقل قوة العضلات إلى ذريته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 العالم الغزير العلم لا ينتقل علمه بالوراثة إلى أبنائه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وبعد</w:t>
      </w:r>
      <w:r w:rsidRPr="00B06405">
        <w:rPr>
          <w:rFonts w:ascii="Traditional Arabic" w:hAnsi="Traditional Arabic"/>
          <w:sz w:val="36"/>
          <w:rtl/>
        </w:rPr>
        <w:t xml:space="preserve"> مناقشة هذه النظرية يحسن القول: </w:t>
      </w:r>
      <w:r w:rsidRPr="00B06405">
        <w:rPr>
          <w:rFonts w:ascii="Traditional Arabic" w:hAnsi="Traditional Arabic" w:hint="eastAsia"/>
          <w:sz w:val="36"/>
          <w:rtl/>
        </w:rPr>
        <w:t>إنَّ</w:t>
      </w:r>
      <w:r w:rsidRPr="00B06405">
        <w:rPr>
          <w:rFonts w:ascii="Traditional Arabic" w:hAnsi="Traditional Arabic"/>
          <w:sz w:val="36"/>
          <w:rtl/>
        </w:rPr>
        <w:t xml:space="preserve"> هذه النظرية منذ أن انتشرت قوبلت بالرد والإنكار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ليس</w:t>
      </w:r>
      <w:r w:rsidRPr="00B06405">
        <w:rPr>
          <w:rFonts w:ascii="Traditional Arabic" w:hAnsi="Traditional Arabic"/>
          <w:sz w:val="36"/>
          <w:rtl/>
        </w:rPr>
        <w:t xml:space="preserve"> من علماء الإسلام ورجال الكنيسة فحسب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حتى من علماء الغرب الذين أثبتت لديهم البحوث والدراسات زيف هذه النظرية.</w:t>
      </w:r>
    </w:p>
    <w:p w:rsidR="00763887" w:rsidRPr="00B06405" w:rsidRDefault="00763887" w:rsidP="00422554">
      <w:pPr>
        <w:ind w:left="397" w:hanging="397"/>
        <w:rPr>
          <w:rFonts w:ascii="Traditional Arabic" w:hAnsi="Traditional Arabic"/>
          <w:sz w:val="36"/>
          <w:rtl/>
        </w:rPr>
      </w:pPr>
      <w:r w:rsidRPr="00B06405">
        <w:rPr>
          <w:rFonts w:ascii="Traditional Arabic" w:hAnsi="Traditional Arabic"/>
          <w:sz w:val="36"/>
          <w:rtl/>
        </w:rPr>
        <w:t>1- يقول (</w:t>
      </w:r>
      <w:r w:rsidRPr="00B06405">
        <w:rPr>
          <w:rFonts w:ascii="Traditional Arabic" w:hAnsi="Traditional Arabic" w:hint="eastAsia"/>
          <w:sz w:val="36"/>
          <w:rtl/>
        </w:rPr>
        <w:t>فون</w:t>
      </w:r>
      <w:r w:rsidRPr="00B06405">
        <w:rPr>
          <w:rFonts w:ascii="Traditional Arabic" w:hAnsi="Traditional Arabic"/>
          <w:sz w:val="36"/>
          <w:rtl/>
        </w:rPr>
        <w:t xml:space="preserve"> باير) </w:t>
      </w:r>
      <w:r w:rsidRPr="00B06405">
        <w:rPr>
          <w:rFonts w:ascii="Traditional Arabic" w:hAnsi="Traditional Arabic" w:hint="eastAsia"/>
          <w:sz w:val="36"/>
          <w:rtl/>
        </w:rPr>
        <w:t>مؤسس</w:t>
      </w:r>
      <w:r w:rsidRPr="00B06405">
        <w:rPr>
          <w:rFonts w:ascii="Traditional Arabic" w:hAnsi="Traditional Arabic"/>
          <w:sz w:val="36"/>
          <w:rtl/>
        </w:rPr>
        <w:t xml:space="preserve"> علم الأجنة: </w:t>
      </w:r>
      <w:r w:rsidRPr="00B06405">
        <w:rPr>
          <w:rFonts w:ascii="Traditional Arabic" w:hAnsi="Traditional Arabic" w:hint="eastAsia"/>
          <w:sz w:val="36"/>
          <w:rtl/>
        </w:rPr>
        <w:t>إن</w:t>
      </w:r>
      <w:r w:rsidRPr="00B06405">
        <w:rPr>
          <w:rFonts w:ascii="Traditional Arabic" w:hAnsi="Traditional Arabic"/>
          <w:sz w:val="36"/>
          <w:rtl/>
        </w:rPr>
        <w:t xml:space="preserve"> الرأي القائل: </w:t>
      </w:r>
      <w:r w:rsidRPr="00B06405">
        <w:rPr>
          <w:rFonts w:ascii="Traditional Arabic" w:hAnsi="Traditional Arabic" w:hint="eastAsia"/>
          <w:sz w:val="36"/>
          <w:rtl/>
        </w:rPr>
        <w:t>إن</w:t>
      </w:r>
      <w:r w:rsidRPr="00B06405">
        <w:rPr>
          <w:rFonts w:ascii="Traditional Arabic" w:hAnsi="Traditional Arabic"/>
          <w:sz w:val="36"/>
          <w:rtl/>
        </w:rPr>
        <w:t xml:space="preserve"> النوع الإنساني متولد من القردة السيمانية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بلا شك أدخل رأي في الجنون قاله رجل على ت</w:t>
      </w:r>
      <w:r w:rsidRPr="00B06405">
        <w:rPr>
          <w:rFonts w:ascii="Traditional Arabic" w:hAnsi="Traditional Arabic" w:hint="eastAsia"/>
          <w:sz w:val="36"/>
          <w:rtl/>
        </w:rPr>
        <w:t>اريخ</w:t>
      </w:r>
      <w:r w:rsidRPr="00B06405">
        <w:rPr>
          <w:rFonts w:ascii="Traditional Arabic" w:hAnsi="Traditional Arabic"/>
          <w:sz w:val="36"/>
          <w:rtl/>
        </w:rPr>
        <w:t xml:space="preserve"> الإنسانية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يقول الدكتور (</w:t>
      </w:r>
      <w:r w:rsidRPr="00B06405">
        <w:rPr>
          <w:rFonts w:ascii="Traditional Arabic" w:hAnsi="Traditional Arabic" w:hint="eastAsia"/>
          <w:sz w:val="36"/>
          <w:rtl/>
        </w:rPr>
        <w:t>جوستاف</w:t>
      </w:r>
      <w:r w:rsidRPr="00B06405">
        <w:rPr>
          <w:rFonts w:ascii="Traditional Arabic" w:hAnsi="Traditional Arabic"/>
          <w:sz w:val="36"/>
          <w:rtl/>
        </w:rPr>
        <w:t xml:space="preserve"> جولبر): </w:t>
      </w:r>
      <w:r w:rsidRPr="00B06405">
        <w:rPr>
          <w:rFonts w:ascii="Traditional Arabic" w:hAnsi="Traditional Arabic" w:hint="eastAsia"/>
          <w:sz w:val="36"/>
          <w:rtl/>
        </w:rPr>
        <w:t>يكفي</w:t>
      </w:r>
      <w:r w:rsidRPr="00B06405">
        <w:rPr>
          <w:rFonts w:ascii="Traditional Arabic" w:hAnsi="Traditional Arabic"/>
          <w:sz w:val="36"/>
          <w:rtl/>
        </w:rPr>
        <w:t xml:space="preserve"> لإبطال نظرية دا</w:t>
      </w:r>
      <w:r w:rsidRPr="00B06405">
        <w:rPr>
          <w:rFonts w:ascii="Traditional Arabic" w:hAnsi="Traditional Arabic" w:hint="eastAsia"/>
          <w:sz w:val="36"/>
          <w:rtl/>
        </w:rPr>
        <w:t>روين</w:t>
      </w:r>
      <w:r w:rsidRPr="00B06405">
        <w:rPr>
          <w:rFonts w:ascii="Traditional Arabic" w:hAnsi="Traditional Arabic"/>
          <w:sz w:val="36"/>
          <w:rtl/>
        </w:rPr>
        <w:t xml:space="preserve"> أن يتأمل الإنسان الحشرة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ظهرت في أقدم العصور في الحياة الأرضية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تنقلب من حال الدودة إلى حشرة طائرة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تأثير لشيء عليها من الخارج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 الهوة عميقة بين الحالة الأولى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كونها دودة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وبين</w:t>
      </w:r>
      <w:r w:rsidRPr="00B06405">
        <w:rPr>
          <w:rFonts w:ascii="Traditional Arabic" w:hAnsi="Traditional Arabic"/>
          <w:sz w:val="36"/>
          <w:rtl/>
        </w:rPr>
        <w:t xml:space="preserve"> الحالة الثانية وهي كونها طائرة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هوة تضيع فيها جميع النظريات الداروينية الماركسية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فالحشرة</w:t>
      </w:r>
      <w:r w:rsidRPr="00B06405">
        <w:rPr>
          <w:rFonts w:ascii="Traditional Arabic" w:hAnsi="Traditional Arabic"/>
          <w:sz w:val="36"/>
          <w:rtl/>
        </w:rPr>
        <w:t xml:space="preserve"> أدت شهادة حسية ضد مذهب داروين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أثبتت عجزه عن تفسير غرائزها الأولية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22554">
      <w:pPr>
        <w:ind w:left="397" w:hanging="397"/>
        <w:rPr>
          <w:rFonts w:ascii="Traditional Arabic" w:hAnsi="Traditional Arabic"/>
          <w:sz w:val="36"/>
          <w:rtl/>
        </w:rPr>
      </w:pPr>
      <w:r w:rsidRPr="00B06405">
        <w:rPr>
          <w:rFonts w:ascii="Traditional Arabic" w:hAnsi="Traditional Arabic"/>
          <w:sz w:val="36"/>
          <w:rtl/>
        </w:rPr>
        <w:t>3- يقول العالم ال</w:t>
      </w:r>
      <w:r w:rsidRPr="00B06405">
        <w:rPr>
          <w:rFonts w:ascii="Traditional Arabic" w:hAnsi="Traditional Arabic" w:hint="eastAsia"/>
          <w:sz w:val="36"/>
          <w:rtl/>
        </w:rPr>
        <w:t>طبيعي</w:t>
      </w:r>
      <w:r w:rsidRPr="00B06405">
        <w:rPr>
          <w:rFonts w:ascii="Traditional Arabic" w:hAnsi="Traditional Arabic"/>
          <w:sz w:val="36"/>
          <w:rtl/>
        </w:rPr>
        <w:t xml:space="preserve"> (</w:t>
      </w:r>
      <w:r w:rsidRPr="00B06405">
        <w:rPr>
          <w:rFonts w:ascii="Traditional Arabic" w:hAnsi="Traditional Arabic" w:hint="eastAsia"/>
          <w:sz w:val="36"/>
          <w:rtl/>
        </w:rPr>
        <w:t>أغا</w:t>
      </w:r>
      <w:r w:rsidRPr="00B06405">
        <w:rPr>
          <w:rFonts w:ascii="Traditional Arabic" w:hAnsi="Traditional Arabic"/>
          <w:sz w:val="36"/>
          <w:rtl/>
        </w:rPr>
        <w:t xml:space="preserve"> سيز): </w:t>
      </w:r>
      <w:r w:rsidRPr="00B06405">
        <w:rPr>
          <w:rFonts w:ascii="Traditional Arabic" w:hAnsi="Traditional Arabic" w:hint="eastAsia"/>
          <w:sz w:val="36"/>
          <w:rtl/>
        </w:rPr>
        <w:t>إن</w:t>
      </w:r>
      <w:r w:rsidRPr="00B06405">
        <w:rPr>
          <w:rFonts w:ascii="Traditional Arabic" w:hAnsi="Traditional Arabic"/>
          <w:sz w:val="36"/>
          <w:rtl/>
        </w:rPr>
        <w:t xml:space="preserve"> الفكرة التي يعتنقها الداروينيون عن تناسل نوع جديد بواسطة نوع سابق ليست إلا افتراض</w:t>
      </w:r>
      <w:r w:rsidRPr="00B06405">
        <w:rPr>
          <w:rFonts w:ascii="Traditional Arabic" w:hAnsi="Traditional Arabic" w:hint="eastAsia"/>
          <w:sz w:val="36"/>
          <w:rtl/>
        </w:rPr>
        <w:t>ًا</w:t>
      </w:r>
      <w:r w:rsidRPr="00B06405">
        <w:rPr>
          <w:rFonts w:ascii="Traditional Arabic" w:hAnsi="Traditional Arabic"/>
          <w:sz w:val="36"/>
          <w:rtl/>
        </w:rPr>
        <w:t xml:space="preserve"> اعتباطي</w:t>
      </w:r>
      <w:r w:rsidRPr="00B06405">
        <w:rPr>
          <w:rFonts w:ascii="Traditional Arabic" w:hAnsi="Traditional Arabic" w:hint="eastAsia"/>
          <w:sz w:val="36"/>
          <w:rtl/>
        </w:rPr>
        <w:t>ًّا</w:t>
      </w:r>
      <w:r w:rsidRPr="00B06405">
        <w:rPr>
          <w:rFonts w:ascii="Traditional Arabic" w:hAnsi="Traditional Arabic"/>
          <w:sz w:val="36"/>
          <w:rtl/>
        </w:rPr>
        <w:t xml:space="preserve"> يتعارض والآراء الفسيولوجية الرصينة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22554">
      <w:pPr>
        <w:ind w:left="397" w:hanging="397"/>
        <w:rPr>
          <w:rFonts w:ascii="Traditional Arabic" w:hAnsi="Traditional Arabic"/>
          <w:sz w:val="36"/>
          <w:rtl/>
        </w:rPr>
      </w:pPr>
      <w:r w:rsidRPr="00B06405">
        <w:rPr>
          <w:rFonts w:ascii="Traditional Arabic" w:hAnsi="Traditional Arabic"/>
          <w:sz w:val="36"/>
          <w:rtl/>
        </w:rPr>
        <w:t>4- يقول (</w:t>
      </w:r>
      <w:r w:rsidRPr="00B06405">
        <w:rPr>
          <w:rFonts w:ascii="Traditional Arabic" w:hAnsi="Traditional Arabic" w:hint="eastAsia"/>
          <w:sz w:val="36"/>
          <w:rtl/>
        </w:rPr>
        <w:t>كرسي</w:t>
      </w:r>
      <w:r w:rsidRPr="00B06405">
        <w:rPr>
          <w:rFonts w:ascii="Traditional Arabic" w:hAnsi="Traditional Arabic"/>
          <w:sz w:val="36"/>
          <w:rtl/>
        </w:rPr>
        <w:t xml:space="preserve"> موريسون): </w:t>
      </w:r>
      <w:r w:rsidRPr="00B06405">
        <w:rPr>
          <w:rFonts w:ascii="Traditional Arabic" w:hAnsi="Traditional Arabic" w:hint="eastAsia"/>
          <w:sz w:val="36"/>
          <w:rtl/>
        </w:rPr>
        <w:t>إن</w:t>
      </w:r>
      <w:r w:rsidRPr="00B06405">
        <w:rPr>
          <w:rFonts w:ascii="Traditional Arabic" w:hAnsi="Traditional Arabic"/>
          <w:sz w:val="36"/>
          <w:rtl/>
        </w:rPr>
        <w:t xml:space="preserve"> القائلين بنظرية التطور لم يكونوا يعلمون شيئ</w:t>
      </w:r>
      <w:r w:rsidRPr="00B06405">
        <w:rPr>
          <w:rFonts w:ascii="Traditional Arabic" w:hAnsi="Traditional Arabic" w:hint="eastAsia"/>
          <w:sz w:val="36"/>
          <w:rtl/>
        </w:rPr>
        <w:t>ًا</w:t>
      </w:r>
      <w:r w:rsidRPr="00B06405">
        <w:rPr>
          <w:rFonts w:ascii="Traditional Arabic" w:hAnsi="Traditional Arabic"/>
          <w:sz w:val="36"/>
          <w:rtl/>
        </w:rPr>
        <w:t xml:space="preserve"> عن وحدات الوراثة (</w:t>
      </w:r>
      <w:r w:rsidRPr="00B06405">
        <w:rPr>
          <w:rFonts w:ascii="Traditional Arabic" w:hAnsi="Traditional Arabic" w:hint="eastAsia"/>
          <w:sz w:val="36"/>
          <w:rtl/>
        </w:rPr>
        <w:t>الجينات</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وقفوا في مكانهم حيث يبدأ التطور حق</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أعني</w:t>
      </w:r>
      <w:r w:rsidRPr="00B06405">
        <w:rPr>
          <w:rFonts w:ascii="Traditional Arabic" w:hAnsi="Traditional Arabic"/>
          <w:sz w:val="36"/>
          <w:rtl/>
        </w:rPr>
        <w:t xml:space="preserve"> عند الخلية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07721">
      <w:pPr>
        <w:ind w:left="288"/>
        <w:rPr>
          <w:rFonts w:ascii="Traditional Arabic" w:hAnsi="Traditional Arabic"/>
          <w:sz w:val="36"/>
          <w:rtl/>
        </w:rPr>
      </w:pPr>
      <w:r w:rsidRPr="00B06405">
        <w:rPr>
          <w:rFonts w:ascii="Traditional Arabic" w:hAnsi="Traditional Arabic" w:hint="eastAsia"/>
          <w:sz w:val="36"/>
          <w:rtl/>
        </w:rPr>
        <w:t>لقد</w:t>
      </w:r>
      <w:r w:rsidRPr="00B06405">
        <w:rPr>
          <w:rFonts w:ascii="Traditional Arabic" w:hAnsi="Traditional Arabic"/>
          <w:sz w:val="36"/>
          <w:rtl/>
        </w:rPr>
        <w:t xml:space="preserve"> كادت نظرية النشوء والارتقاء أن تموت في مهدها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اليهود الذين يستغلون أمثال هذه النظريات لمحاربة الأديان وما فيها من عقائد ربانية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كان</w:t>
      </w:r>
      <w:r w:rsidRPr="00B06405">
        <w:rPr>
          <w:rFonts w:ascii="Traditional Arabic" w:hAnsi="Traditional Arabic"/>
          <w:sz w:val="36"/>
          <w:rtl/>
        </w:rPr>
        <w:t xml:space="preserve"> لهم الدور الكبير لانتشارها واستغلالها في محاربة الأديان حتى نادوا بالتطور وعدم الثبات في كل شيء: </w:t>
      </w:r>
      <w:r w:rsidRPr="00B06405">
        <w:rPr>
          <w:rFonts w:ascii="Traditional Arabic" w:hAnsi="Traditional Arabic" w:hint="eastAsia"/>
          <w:sz w:val="36"/>
          <w:rtl/>
        </w:rPr>
        <w:t>الدين</w:t>
      </w:r>
      <w:r w:rsidRPr="00B06405">
        <w:rPr>
          <w:rFonts w:ascii="Traditional Arabic" w:hAnsi="Traditional Arabic"/>
          <w:sz w:val="36"/>
          <w:rtl/>
        </w:rPr>
        <w:t xml:space="preserve"> والأخلاق والتقاليد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انطلقت من هذه النظرية نظريات أخرى تسعى لهدم الأديان والأخلاق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المستعان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243" w:name="موضوعات26"/>
      <w:r w:rsidRPr="00B06405">
        <w:rPr>
          <w:noProof w:val="0"/>
          <w:color w:val="000000"/>
          <w:rtl/>
        </w:rPr>
        <w:t>المطلب السابع: البركة في الحيوان</w:t>
      </w:r>
      <w:bookmarkEnd w:id="243"/>
      <w:r w:rsidRPr="00B06405">
        <w:rPr>
          <w:noProof w:val="0"/>
          <w:color w:val="000000"/>
          <w:rtl/>
        </w:rPr>
        <w:t>:</w:t>
      </w:r>
    </w:p>
    <w:p w:rsidR="00763887" w:rsidRPr="00B06405" w:rsidRDefault="00763887" w:rsidP="00884FD8">
      <w:pPr>
        <w:keepNext/>
        <w:rPr>
          <w:sz w:val="36"/>
          <w:rtl/>
        </w:rPr>
      </w:pPr>
      <w:r w:rsidRPr="00B06405">
        <w:rPr>
          <w:sz w:val="36"/>
          <w:rtl/>
        </w:rPr>
        <w:t>وفيه أربع مسائل:</w:t>
      </w:r>
    </w:p>
    <w:p w:rsidR="00763887" w:rsidRPr="00B06405" w:rsidRDefault="00763887" w:rsidP="001505E6">
      <w:pPr>
        <w:pStyle w:val="4"/>
        <w:pageBreakBefore w:val="0"/>
        <w:rPr>
          <w:noProof w:val="0"/>
          <w:color w:val="000000"/>
          <w:rtl/>
        </w:rPr>
      </w:pPr>
      <w:bookmarkStart w:id="244" w:name="موضوعات27"/>
      <w:r w:rsidRPr="00B06405">
        <w:rPr>
          <w:noProof w:val="0"/>
          <w:color w:val="000000"/>
          <w:rtl/>
        </w:rPr>
        <w:t>التمهيد: البركة في اللغة والشرع</w:t>
      </w:r>
      <w:bookmarkEnd w:id="244"/>
      <w:r w:rsidRPr="00B06405">
        <w:rPr>
          <w:noProof w:val="0"/>
          <w:color w:val="000000"/>
          <w:rtl/>
        </w:rPr>
        <w:t>:</w:t>
      </w:r>
    </w:p>
    <w:p w:rsidR="00763887" w:rsidRPr="00B06405" w:rsidRDefault="00763887" w:rsidP="003A5CFE">
      <w:pPr>
        <w:rPr>
          <w:sz w:val="36"/>
          <w:rtl/>
        </w:rPr>
      </w:pPr>
      <w:r w:rsidRPr="00B06405">
        <w:rPr>
          <w:rFonts w:ascii="Traditional Arabic" w:hAnsi="Traditional Arabic" w:hint="eastAsia"/>
          <w:b/>
          <w:bCs/>
          <w:sz w:val="36"/>
          <w:rtl/>
        </w:rPr>
        <w:t>البركة</w:t>
      </w:r>
      <w:r w:rsidRPr="00B06405">
        <w:rPr>
          <w:rFonts w:ascii="Traditional Arabic" w:hAnsi="Traditional Arabic"/>
          <w:b/>
          <w:bCs/>
          <w:sz w:val="36"/>
          <w:rtl/>
        </w:rPr>
        <w:t xml:space="preserve"> لغة: </w:t>
      </w:r>
      <w:r w:rsidRPr="00B06405">
        <w:rPr>
          <w:sz w:val="36"/>
          <w:rtl/>
        </w:rPr>
        <w:t>تطلق البركة في اللغة على الأمور الآتية:</w:t>
      </w:r>
    </w:p>
    <w:p w:rsidR="00763887" w:rsidRPr="00B06405" w:rsidRDefault="00763887" w:rsidP="00422554">
      <w:pPr>
        <w:ind w:left="1035" w:hanging="397"/>
        <w:rPr>
          <w:sz w:val="36"/>
          <w:rtl/>
        </w:rPr>
      </w:pPr>
      <w:r w:rsidRPr="00B06405">
        <w:rPr>
          <w:sz w:val="36"/>
          <w:rtl/>
        </w:rPr>
        <w:t>1- الثبوت واللزوم: قال ابن فارس: «الباء والراء والكاف أصل واحد، وهو ثبات الشيء»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7"/>
      </w:r>
      <w:r w:rsidRPr="00B06405">
        <w:rPr>
          <w:rFonts w:ascii="Traditional Arabic" w:hAnsi="Traditional Arabic"/>
          <w:sz w:val="36"/>
          <w:vertAlign w:val="superscript"/>
          <w:rtl/>
        </w:rPr>
        <w:t>)</w:t>
      </w:r>
      <w:r w:rsidRPr="00B06405">
        <w:rPr>
          <w:sz w:val="36"/>
          <w:rtl/>
        </w:rPr>
        <w:t>، ومنه سميت البِرْكة بذلك لإقامة الماء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8"/>
      </w:r>
      <w:r w:rsidRPr="00B06405">
        <w:rPr>
          <w:rFonts w:ascii="Traditional Arabic" w:hAnsi="Traditional Arabic"/>
          <w:sz w:val="36"/>
          <w:vertAlign w:val="superscript"/>
          <w:rtl/>
        </w:rPr>
        <w:t>)</w:t>
      </w:r>
      <w:r w:rsidRPr="00B06405">
        <w:rPr>
          <w:sz w:val="36"/>
          <w:rtl/>
        </w:rPr>
        <w:t>.</w:t>
      </w:r>
    </w:p>
    <w:p w:rsidR="00763887" w:rsidRPr="00B06405" w:rsidRDefault="00763887" w:rsidP="00422554">
      <w:pPr>
        <w:ind w:left="1035" w:hanging="397"/>
        <w:rPr>
          <w:rFonts w:ascii="Traditional Arabic" w:hAnsi="Traditional Arabic"/>
          <w:sz w:val="36"/>
          <w:rtl/>
        </w:rPr>
      </w:pPr>
      <w:r w:rsidRPr="00B06405">
        <w:rPr>
          <w:rFonts w:ascii="Traditional Arabic" w:hAnsi="Traditional Arabic"/>
          <w:sz w:val="36"/>
          <w:rtl/>
        </w:rPr>
        <w:t>2- النماء والزيادة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8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وكثرة</w:t>
      </w:r>
      <w:r w:rsidRPr="00B06405">
        <w:rPr>
          <w:rFonts w:ascii="Traditional Arabic" w:hAnsi="Traditional Arabic"/>
          <w:sz w:val="36"/>
          <w:rtl/>
        </w:rPr>
        <w:t xml:space="preserve"> الخير ودوامه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562C6">
      <w:pPr>
        <w:ind w:left="1035" w:hanging="397"/>
        <w:rPr>
          <w:rtl/>
        </w:rPr>
      </w:pPr>
      <w:r w:rsidRPr="00B06405">
        <w:rPr>
          <w:rtl/>
        </w:rPr>
        <w:t>3- السعادة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1"/>
      </w:r>
      <w:r w:rsidRPr="00B06405">
        <w:rPr>
          <w:rFonts w:ascii="Traditional Arabic" w:hAnsi="Traditional Arabic"/>
          <w:sz w:val="36"/>
          <w:vertAlign w:val="superscript"/>
          <w:rtl/>
        </w:rPr>
        <w:t>)</w:t>
      </w:r>
      <w:r w:rsidRPr="00B06405">
        <w:rPr>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البركة</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البركة</w:t>
      </w:r>
      <w:r w:rsidRPr="00B06405">
        <w:rPr>
          <w:rFonts w:ascii="Traditional Arabic" w:hAnsi="Traditional Arabic"/>
          <w:sz w:val="36"/>
          <w:rtl/>
        </w:rPr>
        <w:t xml:space="preserve"> في الشرع </w:t>
      </w:r>
      <w:r w:rsidRPr="00B06405">
        <w:rPr>
          <w:rFonts w:ascii="Traditional Arabic" w:hAnsi="Traditional Arabic" w:hint="eastAsia"/>
          <w:sz w:val="36"/>
          <w:rtl/>
        </w:rPr>
        <w:t>ثبوت</w:t>
      </w:r>
      <w:r w:rsidRPr="00B06405">
        <w:rPr>
          <w:rFonts w:ascii="Traditional Arabic" w:hAnsi="Traditional Arabic"/>
          <w:sz w:val="36"/>
          <w:rtl/>
        </w:rPr>
        <w:t xml:space="preserve"> الخير الإلهي في الشيء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فالبركة</w:t>
      </w:r>
      <w:r w:rsidRPr="00B06405">
        <w:rPr>
          <w:rFonts w:ascii="Traditional Arabic" w:hAnsi="Traditional Arabic"/>
          <w:sz w:val="36"/>
          <w:rtl/>
        </w:rPr>
        <w:t xml:space="preserve"> ثبوت الخير ودوامه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وكثرة</w:t>
      </w:r>
      <w:r w:rsidRPr="00B06405">
        <w:rPr>
          <w:rFonts w:ascii="Traditional Arabic" w:hAnsi="Traditional Arabic"/>
          <w:sz w:val="36"/>
          <w:rtl/>
        </w:rPr>
        <w:t xml:space="preserve"> الخير وزيادته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فالمبارك</w:t>
      </w:r>
      <w:r w:rsidRPr="00B06405">
        <w:rPr>
          <w:rFonts w:ascii="Traditional Arabic" w:hAnsi="Traditional Arabic"/>
          <w:sz w:val="36"/>
          <w:rtl/>
        </w:rPr>
        <w:t xml:space="preserve"> ما جعل الله </w:t>
      </w:r>
      <w:r w:rsidRPr="00B06405">
        <w:rPr>
          <w:rFonts w:ascii="AGA Arabesque" w:hAnsi="AGA Arabesque"/>
          <w:sz w:val="36"/>
        </w:rPr>
        <w:sym w:font="AGA Arabesque" w:char="F055"/>
      </w:r>
      <w:r w:rsidRPr="00B06405">
        <w:rPr>
          <w:rFonts w:ascii="Traditional Arabic" w:hAnsi="Traditional Arabic"/>
          <w:sz w:val="36"/>
          <w:rtl/>
        </w:rPr>
        <w:t xml:space="preserve"> فيه الخير الكثير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تطلب البركة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الإمام ابن القيم رحمه الله: «</w:t>
      </w:r>
      <w:r w:rsidRPr="00B06405">
        <w:rPr>
          <w:rFonts w:ascii="Traditional Arabic" w:hAnsi="Traditional Arabic" w:hint="eastAsia"/>
          <w:sz w:val="36"/>
          <w:rtl/>
        </w:rPr>
        <w:t>البركة</w:t>
      </w:r>
      <w:r w:rsidRPr="00B06405">
        <w:rPr>
          <w:rFonts w:ascii="Traditional Arabic" w:hAnsi="Traditional Arabic"/>
          <w:sz w:val="36"/>
          <w:rtl/>
        </w:rPr>
        <w:t xml:space="preserve"> كلها له تعالى ومنه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المتبارك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أُلقي عليه بركته فهو المبارك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فالبركة</w:t>
      </w:r>
      <w:r w:rsidRPr="00B06405">
        <w:rPr>
          <w:rFonts w:ascii="Traditional Arabic" w:hAnsi="Traditional Arabic"/>
          <w:sz w:val="36"/>
          <w:rtl/>
        </w:rPr>
        <w:t xml:space="preserve"> كلها من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وطلبها</w:t>
      </w:r>
      <w:r w:rsidRPr="00B06405">
        <w:rPr>
          <w:rFonts w:ascii="Traditional Arabic" w:hAnsi="Traditional Arabic"/>
          <w:sz w:val="36"/>
          <w:rtl/>
        </w:rPr>
        <w:t xml:space="preserve"> من غيره سبحانه شرك به </w:t>
      </w:r>
      <w:r w:rsidRPr="00B06405">
        <w:rPr>
          <w:rFonts w:ascii="AGA Arabesque" w:hAnsi="AGA Arabesque"/>
          <w:sz w:val="36"/>
        </w:rPr>
        <w:sym w:font="AGA Arabesque" w:char="F055"/>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والتبرك</w:t>
      </w:r>
      <w:r w:rsidRPr="00B06405">
        <w:rPr>
          <w:rFonts w:ascii="Traditional Arabic" w:hAnsi="Traditional Arabic"/>
          <w:sz w:val="36"/>
          <w:rtl/>
        </w:rPr>
        <w:t xml:space="preserve"> هو: </w:t>
      </w:r>
      <w:r w:rsidRPr="00B06405">
        <w:rPr>
          <w:rFonts w:ascii="Traditional Arabic" w:hAnsi="Traditional Arabic" w:hint="eastAsia"/>
          <w:sz w:val="36"/>
          <w:rtl/>
        </w:rPr>
        <w:t>طلب</w:t>
      </w:r>
      <w:r w:rsidRPr="00B06405">
        <w:rPr>
          <w:rFonts w:ascii="Traditional Arabic" w:hAnsi="Traditional Arabic"/>
          <w:sz w:val="36"/>
          <w:rtl/>
        </w:rPr>
        <w:t xml:space="preserve"> البركة من الزيادة في الخير والأجر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ما يحتا</w:t>
      </w:r>
      <w:r w:rsidRPr="00B06405">
        <w:rPr>
          <w:rFonts w:ascii="Traditional Arabic" w:hAnsi="Traditional Arabic" w:hint="eastAsia"/>
          <w:sz w:val="36"/>
          <w:rtl/>
        </w:rPr>
        <w:t>جه</w:t>
      </w:r>
      <w:r w:rsidRPr="00B06405">
        <w:rPr>
          <w:rFonts w:ascii="Traditional Arabic" w:hAnsi="Traditional Arabic"/>
          <w:sz w:val="36"/>
          <w:rtl/>
        </w:rPr>
        <w:t xml:space="preserve"> العبد في دينه ودنياه </w:t>
      </w:r>
      <w:r w:rsidRPr="00B06405">
        <w:rPr>
          <w:rFonts w:ascii="Traditional Arabic" w:hAnsi="Traditional Arabic" w:hint="eastAsia"/>
          <w:sz w:val="36"/>
          <w:rtl/>
        </w:rPr>
        <w:t>بسبب</w:t>
      </w:r>
      <w:r w:rsidRPr="00B06405">
        <w:rPr>
          <w:rFonts w:ascii="Traditional Arabic" w:hAnsi="Traditional Arabic"/>
          <w:sz w:val="36"/>
          <w:rtl/>
        </w:rPr>
        <w:t xml:space="preserve"> ذات مباركة أو زمان مبارك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بد</w:t>
      </w:r>
      <w:r w:rsidRPr="00B06405">
        <w:rPr>
          <w:rFonts w:ascii="Traditional Arabic" w:hAnsi="Traditional Arabic" w:hint="eastAsia"/>
          <w:sz w:val="36"/>
          <w:rtl/>
        </w:rPr>
        <w:t>َّ</w:t>
      </w:r>
      <w:r w:rsidRPr="00B06405">
        <w:rPr>
          <w:rFonts w:ascii="Traditional Arabic" w:hAnsi="Traditional Arabic"/>
          <w:sz w:val="36"/>
          <w:rtl/>
        </w:rPr>
        <w:t xml:space="preserve"> أن تكون هذه البركة ثابتة شرع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يعتقد العبد أن ما يتبرك به إنما هو سبب البركة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هو واهب البركة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pacing w:val="-8"/>
          <w:sz w:val="36"/>
          <w:rtl/>
        </w:rPr>
      </w:pPr>
      <w:r w:rsidRPr="00B06405">
        <w:rPr>
          <w:rFonts w:ascii="Traditional Arabic" w:hAnsi="Traditional Arabic" w:hint="eastAsia"/>
          <w:spacing w:val="-8"/>
          <w:sz w:val="36"/>
          <w:rtl/>
        </w:rPr>
        <w:t>وقد</w:t>
      </w:r>
      <w:r w:rsidRPr="00B06405">
        <w:rPr>
          <w:rFonts w:ascii="Traditional Arabic" w:hAnsi="Traditional Arabic"/>
          <w:spacing w:val="-8"/>
          <w:sz w:val="36"/>
          <w:rtl/>
        </w:rPr>
        <w:t xml:space="preserve"> جاءت النصوص في إثبات البركة في بعض الحيوان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أو</w:t>
      </w:r>
      <w:r w:rsidRPr="00B06405">
        <w:rPr>
          <w:rFonts w:ascii="Traditional Arabic" w:hAnsi="Traditional Arabic"/>
          <w:spacing w:val="-8"/>
          <w:sz w:val="36"/>
          <w:rtl/>
        </w:rPr>
        <w:t xml:space="preserve"> شيء مما يخرج منها</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ومن</w:t>
      </w:r>
      <w:r w:rsidRPr="00B06405">
        <w:rPr>
          <w:rFonts w:ascii="Traditional Arabic" w:hAnsi="Traditional Arabic"/>
          <w:spacing w:val="-8"/>
          <w:sz w:val="36"/>
          <w:rtl/>
        </w:rPr>
        <w:t xml:space="preserve"> ذلك:</w:t>
      </w:r>
    </w:p>
    <w:p w:rsidR="00763887" w:rsidRPr="00B06405" w:rsidRDefault="00763887" w:rsidP="001505E6">
      <w:pPr>
        <w:pStyle w:val="4"/>
        <w:pageBreakBefore w:val="0"/>
        <w:widowControl w:val="0"/>
        <w:rPr>
          <w:noProof w:val="0"/>
          <w:color w:val="000000"/>
          <w:rtl/>
        </w:rPr>
      </w:pPr>
      <w:bookmarkStart w:id="245" w:name="موضوعات28"/>
      <w:r w:rsidRPr="00B06405">
        <w:rPr>
          <w:noProof w:val="0"/>
          <w:color w:val="000000"/>
          <w:rtl/>
        </w:rPr>
        <w:t>المسألة الأولى: البركة في الخيل</w:t>
      </w:r>
      <w:bookmarkEnd w:id="245"/>
      <w:r w:rsidRPr="00B06405">
        <w:rPr>
          <w:noProof w:val="0"/>
          <w:color w:val="000000"/>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الخيل</w:t>
      </w:r>
      <w:r w:rsidRPr="00B06405">
        <w:rPr>
          <w:rFonts w:ascii="Traditional Arabic" w:hAnsi="Traditional Arabic"/>
          <w:sz w:val="36"/>
          <w:rtl/>
        </w:rPr>
        <w:t xml:space="preserve"> من الحيوانات التي دلت الن</w:t>
      </w:r>
      <w:r w:rsidRPr="00B06405">
        <w:rPr>
          <w:rFonts w:ascii="Traditional Arabic" w:hAnsi="Traditional Arabic" w:hint="eastAsia"/>
          <w:sz w:val="36"/>
          <w:rtl/>
        </w:rPr>
        <w:t>صوص</w:t>
      </w:r>
      <w:r w:rsidRPr="00B06405">
        <w:rPr>
          <w:rFonts w:ascii="Traditional Arabic" w:hAnsi="Traditional Arabic"/>
          <w:sz w:val="36"/>
          <w:rtl/>
        </w:rPr>
        <w:t xml:space="preserve"> على بركتها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أنس بن مالك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246" w:name="حديث32"/>
      <w:r w:rsidRPr="00B06405">
        <w:rPr>
          <w:rFonts w:ascii="Traditional Arabic" w:hAnsi="Traditional Arabic" w:hint="eastAsia"/>
          <w:sz w:val="36"/>
          <w:rtl/>
        </w:rPr>
        <w:t>البركة</w:t>
      </w:r>
      <w:r w:rsidRPr="00B06405">
        <w:rPr>
          <w:rFonts w:ascii="Traditional Arabic" w:hAnsi="Traditional Arabic"/>
          <w:sz w:val="36"/>
          <w:rtl/>
        </w:rPr>
        <w:t xml:space="preserve"> في نواصي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6"/>
      </w:r>
      <w:r w:rsidRPr="00B06405">
        <w:rPr>
          <w:rFonts w:ascii="Traditional Arabic" w:hAnsi="Traditional Arabic"/>
          <w:sz w:val="36"/>
          <w:vertAlign w:val="superscript"/>
          <w:rtl/>
        </w:rPr>
        <w:t xml:space="preserve">) </w:t>
      </w:r>
      <w:r w:rsidRPr="00B06405">
        <w:rPr>
          <w:rFonts w:ascii="Traditional Arabic" w:hAnsi="Traditional Arabic" w:hint="eastAsia"/>
          <w:sz w:val="36"/>
          <w:rtl/>
        </w:rPr>
        <w:t>الخيل</w:t>
      </w:r>
      <w:bookmarkEnd w:id="246"/>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البركة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النمو</w:t>
      </w:r>
      <w:r w:rsidRPr="00B06405">
        <w:rPr>
          <w:rFonts w:ascii="Traditional Arabic" w:hAnsi="Traditional Arabic"/>
          <w:sz w:val="36"/>
          <w:rtl/>
        </w:rPr>
        <w:t xml:space="preserve"> والزيادة في الخير تنـزل في نواصي الخيل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E0A65">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طائفة من العلم</w:t>
      </w:r>
      <w:r w:rsidRPr="00B06405">
        <w:rPr>
          <w:rFonts w:ascii="Traditional Arabic" w:hAnsi="Traditional Arabic" w:hint="eastAsia"/>
          <w:sz w:val="36"/>
          <w:rtl/>
        </w:rPr>
        <w:t>اء</w:t>
      </w:r>
      <w:r w:rsidRPr="00B06405">
        <w:rPr>
          <w:rFonts w:ascii="Traditional Arabic" w:hAnsi="Traditional Arabic"/>
          <w:sz w:val="36"/>
          <w:rtl/>
        </w:rPr>
        <w:t xml:space="preserve"> أن النبي </w:t>
      </w:r>
      <w:r w:rsidRPr="00B06405">
        <w:rPr>
          <w:rFonts w:ascii="AGA Arabesque" w:hAnsi="AGA Arabesque"/>
          <w:sz w:val="36"/>
        </w:rPr>
        <w:sym w:font="AGA Arabesque" w:char="F065"/>
      </w:r>
      <w:r w:rsidRPr="00B06405">
        <w:rPr>
          <w:rFonts w:ascii="Traditional Arabic" w:hAnsi="Traditional Arabic"/>
          <w:sz w:val="36"/>
          <w:rtl/>
        </w:rPr>
        <w:t xml:space="preserve"> كنى بالناصية عن جميع ذات الفرس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تقول العرب: </w:t>
      </w:r>
      <w:r w:rsidRPr="00B06405">
        <w:rPr>
          <w:rFonts w:ascii="Traditional Arabic" w:hAnsi="Traditional Arabic" w:hint="eastAsia"/>
          <w:sz w:val="36"/>
          <w:rtl/>
        </w:rPr>
        <w:t>فلان</w:t>
      </w:r>
      <w:r w:rsidRPr="00B06405">
        <w:rPr>
          <w:rFonts w:ascii="Traditional Arabic" w:hAnsi="Traditional Arabic"/>
          <w:sz w:val="36"/>
          <w:rtl/>
        </w:rPr>
        <w:t xml:space="preserve"> مبارك الناصية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ومبارك</w:t>
      </w:r>
      <w:r w:rsidRPr="00B06405">
        <w:rPr>
          <w:rFonts w:ascii="Traditional Arabic" w:hAnsi="Traditional Arabic"/>
          <w:sz w:val="36"/>
          <w:rtl/>
        </w:rPr>
        <w:t xml:space="preserve"> الغرة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فيكنى</w:t>
      </w:r>
      <w:r w:rsidRPr="00B06405">
        <w:rPr>
          <w:rFonts w:ascii="Traditional Arabic" w:hAnsi="Traditional Arabic"/>
          <w:sz w:val="36"/>
          <w:rtl/>
        </w:rPr>
        <w:t xml:space="preserve"> بها عن الإنسان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39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F58D4">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آخرون: </w:t>
      </w:r>
      <w:r w:rsidRPr="00B06405">
        <w:rPr>
          <w:rFonts w:ascii="Traditional Arabic" w:hAnsi="Traditional Arabic" w:hint="eastAsia"/>
          <w:sz w:val="36"/>
          <w:rtl/>
        </w:rPr>
        <w:t>إن</w:t>
      </w:r>
      <w:r w:rsidRPr="00B06405">
        <w:rPr>
          <w:rFonts w:ascii="Traditional Arabic" w:hAnsi="Traditional Arabic"/>
          <w:sz w:val="36"/>
          <w:rtl/>
        </w:rPr>
        <w:t xml:space="preserve"> المراد بذلك الناصية وخصت بذلك لكونها المقدم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تخصيصها بذلك لرفعة قدرها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42071">
      <w:pPr>
        <w:rPr>
          <w:rFonts w:ascii="Traditional Arabic" w:hAnsi="Traditional Arabic"/>
          <w:sz w:val="36"/>
          <w:rtl/>
        </w:rPr>
      </w:pPr>
      <w:r w:rsidRPr="00B06405">
        <w:rPr>
          <w:rFonts w:ascii="Traditional Arabic" w:hAnsi="Traditional Arabic" w:hint="eastAsia"/>
          <w:sz w:val="36"/>
          <w:rtl/>
        </w:rPr>
        <w:t>وعلى</w:t>
      </w:r>
      <w:r w:rsidRPr="00B06405">
        <w:rPr>
          <w:rFonts w:ascii="Traditional Arabic" w:hAnsi="Traditional Arabic"/>
          <w:sz w:val="36"/>
          <w:rtl/>
        </w:rPr>
        <w:t xml:space="preserve"> كلا القولين فإن الحديث دليل على بركة الخيل وفضلها</w:t>
      </w:r>
      <w:r w:rsidRPr="00B06405">
        <w:rPr>
          <w:rFonts w:ascii="Traditional Arabic" w:hAnsi="Traditional Arabic" w:hint="eastAsia"/>
          <w:sz w:val="36"/>
          <w:rtl/>
        </w:rPr>
        <w:t>،</w:t>
      </w:r>
      <w:r w:rsidRPr="00B06405">
        <w:rPr>
          <w:rFonts w:ascii="Traditional Arabic" w:hAnsi="Traditional Arabic"/>
          <w:sz w:val="36"/>
          <w:rtl/>
        </w:rPr>
        <w:t xml:space="preserve"> ومن </w:t>
      </w:r>
      <w:r w:rsidRPr="00B06405">
        <w:rPr>
          <w:rFonts w:ascii="Traditional Arabic" w:hAnsi="Traditional Arabic" w:hint="eastAsia"/>
          <w:sz w:val="36"/>
          <w:rtl/>
        </w:rPr>
        <w:t>بركة</w:t>
      </w:r>
      <w:r w:rsidRPr="00B06405">
        <w:rPr>
          <w:rFonts w:ascii="Traditional Arabic" w:hAnsi="Traditional Arabic"/>
          <w:sz w:val="36"/>
          <w:rtl/>
        </w:rPr>
        <w:t xml:space="preserve"> في الخيل </w:t>
      </w:r>
      <w:r w:rsidRPr="00B06405">
        <w:rPr>
          <w:rFonts w:ascii="Traditional Arabic" w:hAnsi="Traditional Arabic" w:hint="eastAsia"/>
          <w:sz w:val="36"/>
          <w:rtl/>
        </w:rPr>
        <w:t>أنَّه</w:t>
      </w:r>
      <w:r w:rsidRPr="00B06405">
        <w:rPr>
          <w:rFonts w:ascii="Traditional Arabic" w:hAnsi="Traditional Arabic"/>
          <w:sz w:val="36"/>
          <w:rtl/>
        </w:rPr>
        <w:t xml:space="preserve"> بها يحصل الجهاد الذي فيه خير الدنيا والآخرة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قال تعالى: </w:t>
      </w:r>
      <w:r w:rsidRPr="00B06405">
        <w:rPr>
          <w:rFonts w:ascii="Traditional Arabic" w:hAnsi="Traditional Arabic" w:hint="cs"/>
          <w:sz w:val="36"/>
          <w:rtl/>
        </w:rPr>
        <w:t>﴿</w:t>
      </w:r>
      <w:bookmarkStart w:id="247" w:name="آية135"/>
      <w:r w:rsidRPr="00B06405">
        <w:rPr>
          <w:rFonts w:ascii="QCF_P184" w:hAnsi="QCF_P184" w:cs="QCF_P184"/>
          <w:sz w:val="35"/>
          <w:szCs w:val="32"/>
          <w:rtl/>
          <w:lang w:eastAsia="en-US"/>
        </w:rPr>
        <w:t>ﯘ ﯙ ﯚ ﯛ ﯜ ﯝ ﯞ ﯟ ﯠ ﯡ ﯢ ﯣ ﯤ ﯥ ﯦ ﯧ ﯨ ﯩ ﯪ ﯫ ﯬﯭ</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QCF_BSML" w:hAnsi="QCF_BSML"/>
          <w:sz w:val="35"/>
          <w:szCs w:val="35"/>
          <w:rtl/>
          <w:lang w:eastAsia="en-US"/>
        </w:rPr>
        <w:t>…</w:t>
      </w:r>
      <w:r w:rsidRPr="00B06405">
        <w:rPr>
          <w:rFonts w:ascii="Traditional Arabic" w:hAnsi="Traditional Arabic"/>
          <w:sz w:val="36"/>
          <w:szCs w:val="32"/>
          <w:rtl/>
        </w:rPr>
        <w:t xml:space="preserve"> [</w:t>
      </w:r>
      <w:r w:rsidRPr="00B06405">
        <w:rPr>
          <w:rFonts w:ascii="Traditional Arabic" w:hAnsi="Traditional Arabic" w:hint="eastAsia"/>
          <w:sz w:val="36"/>
          <w:szCs w:val="32"/>
          <w:rtl/>
        </w:rPr>
        <w:t>الأنفال</w:t>
      </w:r>
      <w:r w:rsidRPr="00B06405">
        <w:rPr>
          <w:rFonts w:ascii="Traditional Arabic" w:hAnsi="Traditional Arabic"/>
          <w:sz w:val="36"/>
          <w:szCs w:val="32"/>
          <w:rtl/>
        </w:rPr>
        <w:t>: 60</w:t>
      </w:r>
      <w:bookmarkEnd w:id="247"/>
      <w:r w:rsidRPr="00B06405">
        <w:rPr>
          <w:rFonts w:ascii="Traditional Arabic" w:hAnsi="Traditional Arabic"/>
          <w:sz w:val="36"/>
          <w:szCs w:val="32"/>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جاءت نصوص كثيرة في فضائل الخيل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فيها من الخير فمن ذلك:</w:t>
      </w:r>
    </w:p>
    <w:p w:rsidR="00763887" w:rsidRPr="00B06405" w:rsidRDefault="00763887" w:rsidP="00DA716D">
      <w:pPr>
        <w:ind w:left="397" w:hanging="397"/>
        <w:rPr>
          <w:rFonts w:ascii="Traditional Arabic" w:hAnsi="Traditional Arabic"/>
          <w:sz w:val="36"/>
          <w:szCs w:val="32"/>
          <w:rtl/>
        </w:rPr>
      </w:pPr>
      <w:r w:rsidRPr="00B06405">
        <w:rPr>
          <w:rFonts w:ascii="Traditional Arabic" w:hAnsi="Traditional Arabic"/>
          <w:sz w:val="36"/>
          <w:rtl/>
        </w:rPr>
        <w:t xml:space="preserve">1- أن الله </w:t>
      </w:r>
      <w:r w:rsidRPr="00B06405">
        <w:rPr>
          <w:rFonts w:ascii="AGA Arabesque" w:hAnsi="AGA Arabesque"/>
          <w:sz w:val="36"/>
        </w:rPr>
        <w:sym w:font="AGA Arabesque" w:char="F055"/>
      </w:r>
      <w:r w:rsidRPr="00B06405">
        <w:rPr>
          <w:rFonts w:ascii="Traditional Arabic" w:hAnsi="Traditional Arabic"/>
          <w:sz w:val="36"/>
          <w:rtl/>
        </w:rPr>
        <w:t xml:space="preserve"> أقسم بها في كتابه الكريم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248" w:name="آية136"/>
      <w:r w:rsidRPr="00B06405">
        <w:rPr>
          <w:rFonts w:ascii="QCF_P599" w:hAnsi="QCF_P599" w:cs="QCF_P599"/>
          <w:sz w:val="35"/>
          <w:szCs w:val="32"/>
          <w:rtl/>
          <w:lang w:eastAsia="en-US"/>
        </w:rPr>
        <w:t>ﮕ ﮖ ﮗ ﮘ ﮙ ﮚ ﮛ ﮜ ﮝ ﮞ ﮟ ﮠ ﮡ ﮢ ﮣ 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العاديات</w:t>
      </w:r>
      <w:r w:rsidRPr="00B06405">
        <w:rPr>
          <w:rFonts w:ascii="Traditional Arabic" w:hAnsi="Traditional Arabic"/>
          <w:sz w:val="36"/>
          <w:szCs w:val="32"/>
          <w:rtl/>
        </w:rPr>
        <w:t>: 1-5]</w:t>
      </w:r>
      <w:bookmarkEnd w:id="248"/>
      <w:r w:rsidRPr="00B06405">
        <w:rPr>
          <w:rFonts w:ascii="Traditional Arabic" w:hAnsi="Traditional Arabic"/>
          <w:sz w:val="36"/>
          <w:szCs w:val="32"/>
          <w:rtl/>
        </w:rPr>
        <w:t>.</w:t>
      </w:r>
    </w:p>
    <w:p w:rsidR="00763887" w:rsidRPr="00B06405" w:rsidRDefault="00763887" w:rsidP="00204729">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السعدي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أقسم</w:t>
      </w:r>
      <w:r w:rsidRPr="00B06405">
        <w:rPr>
          <w:rFonts w:ascii="Traditional Arabic" w:hAnsi="Traditional Arabic"/>
          <w:sz w:val="36"/>
          <w:rtl/>
        </w:rPr>
        <w:t xml:space="preserve"> الله تبارك وتعالى بالخيل لما فيها من آيات الله الباهرة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ونعمه</w:t>
      </w:r>
      <w:r w:rsidRPr="00B06405">
        <w:rPr>
          <w:rFonts w:ascii="Traditional Arabic" w:hAnsi="Traditional Arabic"/>
          <w:sz w:val="36"/>
          <w:rtl/>
        </w:rPr>
        <w:t xml:space="preserve"> الظاهرة ما هو معلوم للخلق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وأقسم</w:t>
      </w:r>
      <w:r w:rsidRPr="00B06405">
        <w:rPr>
          <w:rFonts w:ascii="Traditional Arabic" w:hAnsi="Traditional Arabic"/>
          <w:sz w:val="36"/>
          <w:rtl/>
        </w:rPr>
        <w:t xml:space="preserve"> تعالى بها في الحال التي لا يشاركها فيه غيرها من أنواع الحيوانات فقال: (</w:t>
      </w:r>
      <w:r w:rsidRPr="00B06405">
        <w:rPr>
          <w:rFonts w:ascii="Traditional Arabic" w:hAnsi="Traditional Arabic" w:hint="eastAsia"/>
          <w:sz w:val="36"/>
          <w:rtl/>
        </w:rPr>
        <w:t>والعاديات</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العاديات عدو</w:t>
      </w:r>
      <w:r w:rsidRPr="00B06405">
        <w:rPr>
          <w:rFonts w:ascii="Traditional Arabic" w:hAnsi="Traditional Arabic" w:hint="eastAsia"/>
          <w:sz w:val="36"/>
          <w:rtl/>
        </w:rPr>
        <w:t>ًا</w:t>
      </w:r>
      <w:r w:rsidRPr="00B06405">
        <w:rPr>
          <w:rFonts w:ascii="Traditional Arabic" w:hAnsi="Traditional Arabic"/>
          <w:sz w:val="36"/>
          <w:rtl/>
        </w:rPr>
        <w:t xml:space="preserve"> بليغ</w:t>
      </w:r>
      <w:r w:rsidRPr="00B06405">
        <w:rPr>
          <w:rFonts w:ascii="Traditional Arabic" w:hAnsi="Traditional Arabic" w:hint="eastAsia"/>
          <w:sz w:val="36"/>
          <w:rtl/>
        </w:rPr>
        <w:t>ًا</w:t>
      </w:r>
      <w:r w:rsidRPr="00B06405">
        <w:rPr>
          <w:rFonts w:ascii="Traditional Arabic" w:hAnsi="Traditional Arabic"/>
          <w:sz w:val="36"/>
          <w:rtl/>
        </w:rPr>
        <w:t xml:space="preserve"> قوي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يصدر</w:t>
      </w:r>
      <w:r w:rsidRPr="00B06405">
        <w:rPr>
          <w:rFonts w:ascii="Traditional Arabic" w:hAnsi="Traditional Arabic"/>
          <w:sz w:val="36"/>
          <w:rtl/>
        </w:rPr>
        <w:t xml:space="preserve"> عنه الضبح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صوت نفسها في صدرها عند اشتداد العدو.</w:t>
      </w:r>
    </w:p>
    <w:p w:rsidR="00763887" w:rsidRPr="00B06405" w:rsidRDefault="00763887" w:rsidP="003A5CFE">
      <w:pPr>
        <w:rPr>
          <w:rFonts w:ascii="Traditional Arabic" w:hAnsi="Traditional Arabic"/>
          <w:sz w:val="36"/>
          <w:rtl/>
        </w:rPr>
      </w:pPr>
      <w:r w:rsidRPr="00B06405">
        <w:rPr>
          <w:rFonts w:ascii="Traditional Arabic" w:hAnsi="Traditional Arabic"/>
          <w:sz w:val="36"/>
          <w:rtl/>
        </w:rPr>
        <w:t>(</w:t>
      </w:r>
      <w:r w:rsidRPr="00B06405">
        <w:rPr>
          <w:rFonts w:ascii="Traditional Arabic" w:hAnsi="Traditional Arabic" w:hint="eastAsia"/>
          <w:sz w:val="36"/>
          <w:rtl/>
        </w:rPr>
        <w:t>فالموريات</w:t>
      </w:r>
      <w:r w:rsidRPr="00B06405">
        <w:rPr>
          <w:rFonts w:ascii="Traditional Arabic" w:hAnsi="Traditional Arabic"/>
          <w:sz w:val="36"/>
          <w:rtl/>
        </w:rPr>
        <w:t xml:space="preserve">) </w:t>
      </w:r>
      <w:r w:rsidRPr="00B06405">
        <w:rPr>
          <w:rFonts w:ascii="Traditional Arabic" w:hAnsi="Traditional Arabic" w:hint="eastAsia"/>
          <w:sz w:val="36"/>
          <w:rtl/>
        </w:rPr>
        <w:t>بحوافرها</w:t>
      </w:r>
      <w:r w:rsidRPr="00B06405">
        <w:rPr>
          <w:rFonts w:ascii="Traditional Arabic" w:hAnsi="Traditional Arabic"/>
          <w:sz w:val="36"/>
          <w:rtl/>
        </w:rPr>
        <w:t xml:space="preserve"> ما يطأن عليه من الأحجار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قدحًا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تقدح</w:t>
      </w:r>
      <w:r w:rsidRPr="00B06405">
        <w:rPr>
          <w:rFonts w:ascii="Traditional Arabic" w:hAnsi="Traditional Arabic"/>
          <w:sz w:val="36"/>
          <w:rtl/>
        </w:rPr>
        <w:t xml:space="preserve"> النار من صلابة حوافرهن وقوتهن إذا عدون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فالمغيرات</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الأعداء (</w:t>
      </w:r>
      <w:r w:rsidRPr="00B06405">
        <w:rPr>
          <w:rFonts w:ascii="Traditional Arabic" w:hAnsi="Traditional Arabic" w:hint="eastAsia"/>
          <w:sz w:val="36"/>
          <w:rtl/>
        </w:rPr>
        <w:t>صبحًا</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أمر أغلبي أن الغارة تكون صبح</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sz w:val="36"/>
          <w:rtl/>
        </w:rPr>
        <w:t>(</w:t>
      </w:r>
      <w:r w:rsidRPr="00B06405">
        <w:rPr>
          <w:rFonts w:ascii="Traditional Arabic" w:hAnsi="Traditional Arabic" w:hint="eastAsia"/>
          <w:sz w:val="36"/>
          <w:rtl/>
        </w:rPr>
        <w:t>فأثرن</w:t>
      </w:r>
      <w:r w:rsidRPr="00B06405">
        <w:rPr>
          <w:rFonts w:ascii="Traditional Arabic" w:hAnsi="Traditional Arabic"/>
          <w:sz w:val="36"/>
          <w:rtl/>
        </w:rPr>
        <w:t xml:space="preserve"> به)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بعدوهن</w:t>
      </w:r>
      <w:r w:rsidRPr="00B06405">
        <w:rPr>
          <w:rFonts w:ascii="Traditional Arabic" w:hAnsi="Traditional Arabic"/>
          <w:sz w:val="36"/>
          <w:rtl/>
        </w:rPr>
        <w:t xml:space="preserve"> وغارتهن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نقعًا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غبارًا،</w:t>
      </w:r>
      <w:r w:rsidRPr="00B06405">
        <w:rPr>
          <w:rFonts w:ascii="Traditional Arabic" w:hAnsi="Traditional Arabic"/>
          <w:sz w:val="36"/>
          <w:rtl/>
        </w:rPr>
        <w:t xml:space="preserve"> (</w:t>
      </w:r>
      <w:r w:rsidRPr="00B06405">
        <w:rPr>
          <w:rFonts w:ascii="Traditional Arabic" w:hAnsi="Traditional Arabic" w:hint="eastAsia"/>
          <w:sz w:val="36"/>
          <w:rtl/>
        </w:rPr>
        <w:t>فوسطن</w:t>
      </w:r>
      <w:r w:rsidRPr="00B06405">
        <w:rPr>
          <w:rFonts w:ascii="Traditional Arabic" w:hAnsi="Traditional Arabic"/>
          <w:sz w:val="36"/>
          <w:rtl/>
        </w:rPr>
        <w:t xml:space="preserve"> به)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براكبهن</w:t>
      </w:r>
      <w:r w:rsidRPr="00B06405">
        <w:rPr>
          <w:rFonts w:ascii="Traditional Arabic" w:hAnsi="Traditional Arabic"/>
          <w:sz w:val="36"/>
          <w:rtl/>
        </w:rPr>
        <w:t xml:space="preserve"> (</w:t>
      </w:r>
      <w:r w:rsidRPr="00B06405">
        <w:rPr>
          <w:rFonts w:ascii="Traditional Arabic" w:hAnsi="Traditional Arabic" w:hint="eastAsia"/>
          <w:sz w:val="36"/>
          <w:rtl/>
        </w:rPr>
        <w:t>جمعًا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توسطن</w:t>
      </w:r>
      <w:r w:rsidRPr="00B06405">
        <w:rPr>
          <w:rFonts w:ascii="Traditional Arabic" w:hAnsi="Traditional Arabic"/>
          <w:sz w:val="36"/>
          <w:rtl/>
        </w:rPr>
        <w:t xml:space="preserve"> به جموع الأعداء الذين أغار عليهم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94C1A">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ابن القيم رحمه الله: «</w:t>
      </w:r>
      <w:r w:rsidRPr="00B06405">
        <w:rPr>
          <w:rFonts w:ascii="Traditional Arabic" w:hAnsi="Traditional Arabic" w:hint="eastAsia"/>
          <w:sz w:val="36"/>
          <w:rtl/>
        </w:rPr>
        <w:t>سبحانه</w:t>
      </w:r>
      <w:r w:rsidRPr="00B06405">
        <w:rPr>
          <w:rFonts w:ascii="Traditional Arabic" w:hAnsi="Traditional Arabic"/>
          <w:sz w:val="36"/>
          <w:rtl/>
        </w:rPr>
        <w:t xml:space="preserve"> أقسم بما يعرفونه من شأن الخيل إذا كانت في غزو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فأغارت،</w:t>
      </w:r>
      <w:r w:rsidRPr="00B06405">
        <w:rPr>
          <w:rFonts w:ascii="Traditional Arabic" w:hAnsi="Traditional Arabic"/>
          <w:sz w:val="36"/>
          <w:rtl/>
        </w:rPr>
        <w:t xml:space="preserve"> </w:t>
      </w:r>
      <w:r w:rsidRPr="00B06405">
        <w:rPr>
          <w:rFonts w:ascii="Traditional Arabic" w:hAnsi="Traditional Arabic" w:hint="eastAsia"/>
          <w:sz w:val="36"/>
          <w:rtl/>
        </w:rPr>
        <w:t>فأثارت</w:t>
      </w:r>
      <w:r w:rsidRPr="00B06405">
        <w:rPr>
          <w:rFonts w:ascii="Traditional Arabic" w:hAnsi="Traditional Arabic"/>
          <w:sz w:val="36"/>
          <w:rtl/>
        </w:rPr>
        <w:t xml:space="preserve"> النقع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وتوسطت</w:t>
      </w:r>
      <w:r w:rsidRPr="00B06405">
        <w:rPr>
          <w:rFonts w:ascii="Traditional Arabic" w:hAnsi="Traditional Arabic"/>
          <w:sz w:val="36"/>
          <w:rtl/>
        </w:rPr>
        <w:t xml:space="preserve"> جمع العدو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أمر معروف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وذِكْرُ</w:t>
      </w:r>
      <w:r w:rsidRPr="00B06405">
        <w:rPr>
          <w:rFonts w:ascii="Traditional Arabic" w:hAnsi="Traditional Arabic"/>
          <w:sz w:val="36"/>
          <w:rtl/>
        </w:rPr>
        <w:t xml:space="preserve"> خيل المجاهدين أحق ما دخل في هذا الوصف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فذكره</w:t>
      </w:r>
      <w:r w:rsidRPr="00B06405">
        <w:rPr>
          <w:rFonts w:ascii="Traditional Arabic" w:hAnsi="Traditional Arabic"/>
          <w:sz w:val="36"/>
          <w:rtl/>
        </w:rPr>
        <w:t xml:space="preserve"> على وجه التمثيل لا الاختصاص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هذا شأن خيل المقاتلة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وأشرف</w:t>
      </w:r>
      <w:r w:rsidRPr="00B06405">
        <w:rPr>
          <w:rFonts w:ascii="Traditional Arabic" w:hAnsi="Traditional Arabic"/>
          <w:sz w:val="36"/>
          <w:rtl/>
        </w:rPr>
        <w:t xml:space="preserve"> أنواع الخيل خيل المجاهدين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والقسم</w:t>
      </w:r>
      <w:r w:rsidRPr="00B06405">
        <w:rPr>
          <w:rFonts w:ascii="Traditional Arabic" w:hAnsi="Traditional Arabic"/>
          <w:sz w:val="36"/>
          <w:rtl/>
        </w:rPr>
        <w:t xml:space="preserve"> إنما وقع بما تضمنه شأن هذه العاديات من الآيات البينات من خلق هذه الحيوان الذي هو أكرم البهيم وأشرفه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ي</w:t>
      </w:r>
      <w:r w:rsidRPr="00B06405">
        <w:rPr>
          <w:rFonts w:ascii="Traditional Arabic" w:hAnsi="Traditional Arabic" w:hint="eastAsia"/>
          <w:sz w:val="36"/>
          <w:rtl/>
        </w:rPr>
        <w:t>حصل</w:t>
      </w:r>
      <w:r w:rsidRPr="00B06405">
        <w:rPr>
          <w:rFonts w:ascii="Traditional Arabic" w:hAnsi="Traditional Arabic"/>
          <w:sz w:val="36"/>
          <w:rtl/>
        </w:rPr>
        <w:t xml:space="preserve"> به العز والظفر والنص</w:t>
      </w:r>
      <w:r w:rsidRPr="00B06405">
        <w:rPr>
          <w:rFonts w:ascii="Traditional Arabic" w:hAnsi="Traditional Arabic" w:hint="eastAsia"/>
          <w:sz w:val="36"/>
          <w:rtl/>
        </w:rPr>
        <w:t>ر</w:t>
      </w:r>
      <w:r w:rsidRPr="00B06405">
        <w:rPr>
          <w:rFonts w:ascii="Traditional Arabic" w:hAnsi="Traditional Arabic"/>
          <w:sz w:val="36"/>
          <w:rtl/>
        </w:rPr>
        <w:t xml:space="preserve"> عل</w:t>
      </w:r>
      <w:r w:rsidRPr="00B06405">
        <w:rPr>
          <w:rFonts w:ascii="Traditional Arabic" w:hAnsi="Traditional Arabic" w:hint="eastAsia"/>
          <w:sz w:val="36"/>
          <w:rtl/>
        </w:rPr>
        <w:t>ى</w:t>
      </w:r>
      <w:r w:rsidRPr="00B06405">
        <w:rPr>
          <w:rFonts w:ascii="Traditional Arabic" w:hAnsi="Traditional Arabic"/>
          <w:sz w:val="36"/>
          <w:rtl/>
        </w:rPr>
        <w:t xml:space="preserve"> الأعداء</w:t>
      </w:r>
      <w:r w:rsidRPr="00B06405">
        <w:rPr>
          <w:rFonts w:ascii="Traditional Arabic" w:hAnsi="Traditional Arabic" w:hint="eastAsia"/>
          <w:sz w:val="36"/>
          <w:rtl/>
        </w:rPr>
        <w:t>…فهذا</w:t>
      </w:r>
      <w:r w:rsidRPr="00B06405">
        <w:rPr>
          <w:rFonts w:ascii="Traditional Arabic" w:hAnsi="Traditional Arabic"/>
          <w:sz w:val="36"/>
          <w:rtl/>
        </w:rPr>
        <w:t xml:space="preserve"> من أعظم آيات الرب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وأدلة</w:t>
      </w:r>
      <w:r w:rsidRPr="00B06405">
        <w:rPr>
          <w:rFonts w:ascii="Traditional Arabic" w:hAnsi="Traditional Arabic"/>
          <w:sz w:val="36"/>
          <w:rtl/>
        </w:rPr>
        <w:t xml:space="preserve"> قدرته وحكمته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فذكرهم</w:t>
      </w:r>
      <w:r w:rsidRPr="00B06405">
        <w:rPr>
          <w:rFonts w:ascii="Traditional Arabic" w:hAnsi="Traditional Arabic"/>
          <w:sz w:val="36"/>
          <w:rtl/>
        </w:rPr>
        <w:t xml:space="preserve"> بنعمه عليهم في خلق هذا الحيوان الذي ينتصرون به على الأعداء ويدركون به ثأرهم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04729">
      <w:pPr>
        <w:ind w:left="397" w:hanging="397"/>
        <w:rPr>
          <w:rFonts w:ascii="Traditional Arabic" w:hAnsi="Traditional Arabic"/>
          <w:sz w:val="36"/>
          <w:szCs w:val="32"/>
          <w:rtl/>
        </w:rPr>
      </w:pPr>
      <w:r w:rsidRPr="00B06405">
        <w:rPr>
          <w:rFonts w:ascii="Traditional Arabic" w:hAnsi="Traditional Arabic"/>
          <w:sz w:val="36"/>
          <w:rtl/>
        </w:rPr>
        <w:t>2- الحث على ارتباط الخيل واقتنا</w:t>
      </w:r>
      <w:r w:rsidRPr="00B06405">
        <w:rPr>
          <w:rFonts w:ascii="Traditional Arabic" w:hAnsi="Traditional Arabic" w:hint="eastAsia"/>
          <w:sz w:val="36"/>
          <w:rtl/>
        </w:rPr>
        <w:t>ئها</w:t>
      </w:r>
      <w:r w:rsidRPr="00B06405">
        <w:rPr>
          <w:rFonts w:ascii="Traditional Arabic" w:hAnsi="Traditional Arabic"/>
          <w:sz w:val="36"/>
          <w:rtl/>
        </w:rPr>
        <w:t xml:space="preserve"> للجهاد في سبيل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249" w:name="آية137"/>
      <w:r w:rsidRPr="00B06405">
        <w:rPr>
          <w:rFonts w:ascii="QCF_P184" w:hAnsi="QCF_P184" w:cs="QCF_P184"/>
          <w:sz w:val="35"/>
          <w:szCs w:val="32"/>
          <w:rtl/>
          <w:lang w:eastAsia="en-US"/>
        </w:rPr>
        <w:t>ﯘ ﯙ ﯚ ﯛ ﯜ ﯝ ﯞ ﯟ ﯠ ﯡ ﯢ ﯣ ﯤ ﯥ ﯦ ﯧ ﯨ ﯩ ﯪ</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rPr>
        <w:t>الآية</w:t>
      </w:r>
      <w:r w:rsidRPr="00B06405">
        <w:rPr>
          <w:rFonts w:ascii="Traditional Arabic" w:hAnsi="Traditional Arabic"/>
          <w:sz w:val="36"/>
          <w:rtl/>
        </w:rPr>
        <w:t xml:space="preserve"> [</w:t>
      </w:r>
      <w:r w:rsidRPr="00B06405">
        <w:rPr>
          <w:rFonts w:ascii="Traditional Arabic" w:hAnsi="Traditional Arabic" w:hint="eastAsia"/>
          <w:sz w:val="36"/>
          <w:szCs w:val="32"/>
          <w:rtl/>
        </w:rPr>
        <w:t>الأنفال</w:t>
      </w:r>
      <w:r w:rsidRPr="00B06405">
        <w:rPr>
          <w:rFonts w:ascii="Traditional Arabic" w:hAnsi="Traditional Arabic"/>
          <w:sz w:val="36"/>
          <w:szCs w:val="32"/>
          <w:rtl/>
        </w:rPr>
        <w:t>: 60]</w:t>
      </w:r>
      <w:bookmarkEnd w:id="249"/>
      <w:r w:rsidRPr="00B06405">
        <w:rPr>
          <w:rFonts w:ascii="Traditional Arabic" w:hAnsi="Traditional Arabic"/>
          <w:sz w:val="36"/>
          <w:szCs w:val="32"/>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«إن</w:t>
      </w:r>
      <w:r w:rsidRPr="00B06405">
        <w:rPr>
          <w:rFonts w:ascii="Traditional Arabic" w:hAnsi="Traditional Arabic"/>
          <w:sz w:val="36"/>
          <w:rtl/>
        </w:rPr>
        <w:t xml:space="preserve"> الخيل لما كانت أصل الحروب وأوزارها التي عقد الخير في نواصيها وهي أقوى القوة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وأشد</w:t>
      </w:r>
      <w:r w:rsidRPr="00B06405">
        <w:rPr>
          <w:rFonts w:ascii="Traditional Arabic" w:hAnsi="Traditional Arabic"/>
          <w:sz w:val="36"/>
          <w:rtl/>
        </w:rPr>
        <w:t xml:space="preserve"> العدة وحصون الفرسان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وبها</w:t>
      </w:r>
      <w:r w:rsidRPr="00B06405">
        <w:rPr>
          <w:rFonts w:ascii="Traditional Arabic" w:hAnsi="Traditional Arabic"/>
          <w:sz w:val="36"/>
          <w:rtl/>
        </w:rPr>
        <w:t xml:space="preserve"> يجال في الميدان خصها بالذكر تشريف</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w:t>
      </w:r>
      <w:bookmarkStart w:id="250" w:name="حديث33"/>
      <w:r w:rsidRPr="00B06405">
        <w:rPr>
          <w:rFonts w:ascii="Traditional Arabic" w:hAnsi="Traditional Arabic" w:hint="eastAsia"/>
          <w:sz w:val="36"/>
          <w:rtl/>
        </w:rPr>
        <w:t>من</w:t>
      </w:r>
      <w:r w:rsidRPr="00B06405">
        <w:rPr>
          <w:rFonts w:ascii="Traditional Arabic" w:hAnsi="Traditional Arabic"/>
          <w:sz w:val="36"/>
          <w:rtl/>
        </w:rPr>
        <w:t xml:space="preserve"> احتبس فرس</w:t>
      </w:r>
      <w:r w:rsidRPr="00B06405">
        <w:rPr>
          <w:rFonts w:ascii="Traditional Arabic" w:hAnsi="Traditional Arabic" w:hint="eastAsia"/>
          <w:sz w:val="36"/>
          <w:rtl/>
        </w:rPr>
        <w:t>ًا</w:t>
      </w:r>
      <w:r w:rsidRPr="00B06405">
        <w:rPr>
          <w:rFonts w:ascii="Traditional Arabic" w:hAnsi="Traditional Arabic"/>
          <w:sz w:val="36"/>
          <w:rtl/>
        </w:rPr>
        <w:t xml:space="preserve"> في سبيل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Traditional Arabic" w:hAnsi="Traditional Arabic" w:hint="eastAsia"/>
          <w:sz w:val="36"/>
          <w:rtl/>
        </w:rPr>
        <w:t>إيمانًا</w:t>
      </w:r>
      <w:r w:rsidRPr="00B06405">
        <w:rPr>
          <w:rFonts w:ascii="Traditional Arabic" w:hAnsi="Traditional Arabic"/>
          <w:sz w:val="36"/>
          <w:rtl/>
        </w:rPr>
        <w:t xml:space="preserve"> بالله وتصديق</w:t>
      </w:r>
      <w:r w:rsidRPr="00B06405">
        <w:rPr>
          <w:rFonts w:ascii="Traditional Arabic" w:hAnsi="Traditional Arabic" w:hint="eastAsia"/>
          <w:sz w:val="36"/>
          <w:rtl/>
        </w:rPr>
        <w:t>ًا</w:t>
      </w:r>
      <w:bookmarkEnd w:id="25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بوعده</w:t>
      </w:r>
      <w:r w:rsidRPr="00B06405">
        <w:rPr>
          <w:rFonts w:ascii="Traditional Arabic" w:hAnsi="Traditional Arabic"/>
          <w:sz w:val="36"/>
          <w:rtl/>
        </w:rPr>
        <w:t xml:space="preserve"> فإن شبعه وريَّه وروثه وبوله في ميزانه يوم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فضيلة عظيمة لمن جعل الخيل وقف</w:t>
      </w:r>
      <w:r w:rsidRPr="00B06405">
        <w:rPr>
          <w:rFonts w:ascii="Traditional Arabic" w:hAnsi="Traditional Arabic" w:hint="eastAsia"/>
          <w:sz w:val="36"/>
          <w:rtl/>
        </w:rPr>
        <w:t>ًا</w:t>
      </w:r>
      <w:r w:rsidRPr="00B06405">
        <w:rPr>
          <w:rFonts w:ascii="Traditional Arabic" w:hAnsi="Traditional Arabic"/>
          <w:sz w:val="36"/>
          <w:rtl/>
        </w:rPr>
        <w:t xml:space="preserve"> على الجهاد في سبيل الله ن</w:t>
      </w:r>
      <w:r w:rsidRPr="00B06405">
        <w:rPr>
          <w:rFonts w:ascii="Traditional Arabic" w:hAnsi="Traditional Arabic" w:hint="eastAsia"/>
          <w:sz w:val="36"/>
          <w:rtl/>
        </w:rPr>
        <w:t>صرة</w:t>
      </w:r>
      <w:r w:rsidRPr="00B06405">
        <w:rPr>
          <w:rFonts w:ascii="Traditional Arabic" w:hAnsi="Traditional Arabic"/>
          <w:sz w:val="36"/>
          <w:rtl/>
        </w:rPr>
        <w:t xml:space="preserve"> لدينه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وميزة</w:t>
      </w:r>
      <w:r w:rsidRPr="00B06405">
        <w:rPr>
          <w:rFonts w:ascii="Traditional Arabic" w:hAnsi="Traditional Arabic"/>
          <w:sz w:val="36"/>
          <w:rtl/>
        </w:rPr>
        <w:t xml:space="preserve"> للخيل على غيرها من الدواب.</w:t>
      </w:r>
    </w:p>
    <w:p w:rsidR="00763887" w:rsidRPr="00B06405" w:rsidRDefault="00763887" w:rsidP="00A76B18">
      <w:pPr>
        <w:ind w:left="397" w:hanging="397"/>
        <w:rPr>
          <w:rFonts w:ascii="Traditional Arabic" w:hAnsi="Traditional Arabic"/>
          <w:sz w:val="36"/>
          <w:rtl/>
        </w:rPr>
      </w:pPr>
      <w:r w:rsidRPr="00B06405">
        <w:rPr>
          <w:rFonts w:ascii="Traditional Arabic" w:hAnsi="Traditional Arabic"/>
          <w:sz w:val="36"/>
          <w:rtl/>
        </w:rPr>
        <w:t>3- ملازمة الخيرية لنواصي الخيل إلى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ويدل</w:t>
      </w:r>
      <w:r w:rsidRPr="00B06405">
        <w:rPr>
          <w:rFonts w:ascii="Traditional Arabic" w:hAnsi="Traditional Arabic"/>
          <w:sz w:val="36"/>
          <w:rtl/>
        </w:rPr>
        <w:t xml:space="preserve"> عليه حديث عروة بن أبي الجعد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252" w:name="حديث34"/>
      <w:r w:rsidRPr="00B06405">
        <w:rPr>
          <w:rFonts w:ascii="Traditional Arabic" w:hAnsi="Traditional Arabic" w:hint="eastAsia"/>
          <w:sz w:val="36"/>
          <w:rtl/>
        </w:rPr>
        <w:t>الخيل</w:t>
      </w:r>
      <w:r w:rsidRPr="00B06405">
        <w:rPr>
          <w:rFonts w:ascii="Traditional Arabic" w:hAnsi="Traditional Arabic"/>
          <w:sz w:val="36"/>
          <w:rtl/>
        </w:rPr>
        <w:t xml:space="preserve"> </w:t>
      </w:r>
      <w:r w:rsidRPr="00B06405">
        <w:rPr>
          <w:rFonts w:ascii="Traditional Arabic" w:hAnsi="Traditional Arabic" w:hint="eastAsia"/>
          <w:sz w:val="36"/>
          <w:rtl/>
        </w:rPr>
        <w:t>معقود</w:t>
      </w:r>
      <w:r w:rsidRPr="00B06405">
        <w:rPr>
          <w:rFonts w:ascii="Traditional Arabic" w:hAnsi="Traditional Arabic"/>
          <w:sz w:val="36"/>
          <w:rtl/>
        </w:rPr>
        <w:t xml:space="preserve"> في نواصيها الخير إلى يوم القيامة</w:t>
      </w:r>
      <w:bookmarkEnd w:id="25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الأجر</w:t>
      </w:r>
      <w:r w:rsidRPr="00B06405">
        <w:rPr>
          <w:rFonts w:ascii="Traditional Arabic" w:hAnsi="Traditional Arabic"/>
          <w:sz w:val="36"/>
          <w:rtl/>
        </w:rPr>
        <w:t xml:space="preserve"> والغنم))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البر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8"/>
      </w:r>
      <w:r w:rsidRPr="00B06405">
        <w:rPr>
          <w:rFonts w:ascii="Traditional Arabic" w:hAnsi="Traditional Arabic"/>
          <w:sz w:val="36"/>
          <w:vertAlign w:val="superscript"/>
          <w:rtl/>
        </w:rPr>
        <w:t>)</w:t>
      </w:r>
      <w:r w:rsidRPr="00B06405">
        <w:rPr>
          <w:rFonts w:ascii="Traditional Arabic" w:hAnsi="Traditional Arabic"/>
          <w:sz w:val="36"/>
          <w:rtl/>
        </w:rPr>
        <w:t>– رحمه الله -: «</w:t>
      </w:r>
      <w:r w:rsidRPr="00B06405">
        <w:rPr>
          <w:rFonts w:ascii="Traditional Arabic" w:hAnsi="Traditional Arabic" w:hint="eastAsia"/>
          <w:sz w:val="36"/>
          <w:rtl/>
        </w:rPr>
        <w:t>في</w:t>
      </w:r>
      <w:r w:rsidRPr="00B06405">
        <w:rPr>
          <w:rFonts w:ascii="Traditional Arabic" w:hAnsi="Traditional Arabic"/>
          <w:sz w:val="36"/>
          <w:rtl/>
        </w:rPr>
        <w:t xml:space="preserve"> هذا الحديث الحض على اكتساب الخيل وتفضيلها على سائر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لم يأت عنه في غيرها مثل هذا القول وبذلك تعظيم لشأنها وحض على اكتسابها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وندب</w:t>
      </w:r>
      <w:r w:rsidRPr="00B06405">
        <w:rPr>
          <w:rFonts w:ascii="Traditional Arabic" w:hAnsi="Traditional Arabic"/>
          <w:sz w:val="36"/>
          <w:rtl/>
        </w:rPr>
        <w:t xml:space="preserve"> إلى ارتباطها في سبيل الله عدة للقاء العدو</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0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255" w:name="موضوعات29"/>
      <w:r w:rsidRPr="00B06405">
        <w:rPr>
          <w:noProof w:val="0"/>
          <w:color w:val="000000"/>
          <w:rtl/>
        </w:rPr>
        <w:t>المسألة الثانية: البركة في الغنم</w:t>
      </w:r>
      <w:bookmarkEnd w:id="255"/>
      <w:r w:rsidRPr="00B06405">
        <w:rPr>
          <w:noProof w:val="0"/>
          <w:color w:val="000000"/>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الغنم</w:t>
      </w:r>
      <w:r w:rsidRPr="00B06405">
        <w:rPr>
          <w:rFonts w:ascii="Traditional Arabic" w:hAnsi="Traditional Arabic"/>
          <w:sz w:val="36"/>
          <w:rtl/>
        </w:rPr>
        <w:t xml:space="preserve">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دلت ال</w:t>
      </w:r>
      <w:r w:rsidRPr="00B06405">
        <w:rPr>
          <w:rFonts w:ascii="Traditional Arabic" w:hAnsi="Traditional Arabic" w:hint="eastAsia"/>
          <w:sz w:val="36"/>
          <w:rtl/>
        </w:rPr>
        <w:t>سنة</w:t>
      </w:r>
      <w:r w:rsidRPr="00B06405">
        <w:rPr>
          <w:rFonts w:ascii="Traditional Arabic" w:hAnsi="Traditional Arabic"/>
          <w:sz w:val="36"/>
          <w:rtl/>
        </w:rPr>
        <w:t xml:space="preserve"> على حصول البركة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أم هاني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0"/>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لها: ((</w:t>
      </w:r>
      <w:bookmarkStart w:id="257" w:name="حديث35"/>
      <w:r w:rsidRPr="00B06405">
        <w:rPr>
          <w:rFonts w:ascii="Traditional Arabic" w:hAnsi="Traditional Arabic" w:hint="eastAsia"/>
          <w:sz w:val="36"/>
          <w:rtl/>
        </w:rPr>
        <w:t>اتخذي</w:t>
      </w:r>
      <w:r w:rsidRPr="00B06405">
        <w:rPr>
          <w:rFonts w:ascii="Traditional Arabic" w:hAnsi="Traditional Arabic"/>
          <w:sz w:val="36"/>
          <w:rtl/>
        </w:rPr>
        <w:t xml:space="preserve"> غنم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فيها البركة</w:t>
      </w:r>
      <w:bookmarkEnd w:id="257"/>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في حديث عروة البارقي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258" w:name="حديث36"/>
      <w:r w:rsidRPr="00B06405">
        <w:rPr>
          <w:rFonts w:ascii="Traditional Arabic" w:hAnsi="Traditional Arabic" w:hint="eastAsia"/>
          <w:sz w:val="36"/>
          <w:rtl/>
        </w:rPr>
        <w:t>الإبل</w:t>
      </w:r>
      <w:r w:rsidRPr="00B06405">
        <w:rPr>
          <w:rFonts w:ascii="Traditional Arabic" w:hAnsi="Traditional Arabic"/>
          <w:sz w:val="36"/>
          <w:rtl/>
        </w:rPr>
        <w:t xml:space="preserve"> عزٌّ لأهلها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والغنم</w:t>
      </w:r>
      <w:r w:rsidRPr="00B06405">
        <w:rPr>
          <w:rFonts w:ascii="Traditional Arabic" w:hAnsi="Traditional Arabic"/>
          <w:sz w:val="36"/>
          <w:rtl/>
        </w:rPr>
        <w:t xml:space="preserve"> بركة</w:t>
      </w:r>
      <w:bookmarkEnd w:id="25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والخير</w:t>
      </w:r>
      <w:r w:rsidRPr="00B06405">
        <w:rPr>
          <w:rFonts w:ascii="Traditional Arabic" w:hAnsi="Traditional Arabic"/>
          <w:sz w:val="36"/>
          <w:rtl/>
        </w:rPr>
        <w:t xml:space="preserve"> معقود في نواصي الخيل إلى يوم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10B3B">
      <w:pPr>
        <w:rPr>
          <w:rFonts w:ascii="Traditional Arabic" w:hAnsi="Traditional Arabic"/>
          <w:sz w:val="36"/>
          <w:rtl/>
        </w:rPr>
      </w:pPr>
      <w:r w:rsidRPr="00B06405">
        <w:rPr>
          <w:rFonts w:ascii="Traditional Arabic" w:hAnsi="Traditional Arabic" w:hint="eastAsia"/>
          <w:sz w:val="36"/>
          <w:rtl/>
        </w:rPr>
        <w:t>فالغنم</w:t>
      </w:r>
      <w:r w:rsidRPr="00B06405">
        <w:rPr>
          <w:rFonts w:ascii="Traditional Arabic" w:hAnsi="Traditional Arabic"/>
          <w:sz w:val="36"/>
          <w:rtl/>
        </w:rPr>
        <w:t xml:space="preserve"> فيها بركة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أخبر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فيها من اللباس والطعام والشراب وكثرة الأولاد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تلد في العام ثلاث مرات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ففيها</w:t>
      </w:r>
      <w:r w:rsidRPr="00B06405">
        <w:rPr>
          <w:rFonts w:ascii="Traditional Arabic" w:hAnsi="Traditional Arabic"/>
          <w:sz w:val="36"/>
          <w:rtl/>
        </w:rPr>
        <w:t xml:space="preserve"> خير وسرعة نتاج وكثرته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يمتلئ منها وجه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والسباع</w:t>
      </w:r>
      <w:r w:rsidRPr="00B06405">
        <w:rPr>
          <w:rFonts w:ascii="Traditional Arabic" w:hAnsi="Traditional Arabic"/>
          <w:sz w:val="36"/>
          <w:rtl/>
        </w:rPr>
        <w:t xml:space="preserve"> تلد ست</w:t>
      </w:r>
      <w:r w:rsidRPr="00B06405">
        <w:rPr>
          <w:rFonts w:ascii="Traditional Arabic" w:hAnsi="Traditional Arabic" w:hint="eastAsia"/>
          <w:sz w:val="36"/>
          <w:rtl/>
        </w:rPr>
        <w:t>ًّا</w:t>
      </w:r>
      <w:r w:rsidRPr="00B06405">
        <w:rPr>
          <w:rFonts w:ascii="Traditional Arabic" w:hAnsi="Traditional Arabic"/>
          <w:sz w:val="36"/>
          <w:rtl/>
        </w:rPr>
        <w:t xml:space="preserve"> وسبع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w:t>
      </w:r>
      <w:r w:rsidRPr="00B06405">
        <w:rPr>
          <w:rFonts w:ascii="Traditional Arabic" w:hAnsi="Traditional Arabic" w:hint="eastAsia"/>
          <w:sz w:val="36"/>
          <w:rtl/>
        </w:rPr>
        <w:t>ُرَى</w:t>
      </w:r>
      <w:r w:rsidRPr="00B06405">
        <w:rPr>
          <w:rFonts w:ascii="Traditional Arabic" w:hAnsi="Traditional Arabic"/>
          <w:sz w:val="36"/>
          <w:rtl/>
        </w:rPr>
        <w:t xml:space="preserve"> منها إلا الواحد في الأطراف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pacing w:val="-8"/>
          <w:sz w:val="36"/>
          <w:rtl/>
        </w:rPr>
      </w:pPr>
      <w:r w:rsidRPr="00B06405">
        <w:rPr>
          <w:rFonts w:ascii="Traditional Arabic" w:hAnsi="Traditional Arabic" w:hint="eastAsia"/>
          <w:spacing w:val="-8"/>
          <w:sz w:val="36"/>
          <w:rtl/>
        </w:rPr>
        <w:t>فلهذا</w:t>
      </w:r>
      <w:r w:rsidRPr="00B06405">
        <w:rPr>
          <w:rFonts w:ascii="Traditional Arabic" w:hAnsi="Traditional Arabic"/>
          <w:spacing w:val="-8"/>
          <w:sz w:val="36"/>
          <w:rtl/>
        </w:rPr>
        <w:t xml:space="preserve"> حث النبي </w:t>
      </w:r>
      <w:r w:rsidRPr="00B06405">
        <w:rPr>
          <w:rFonts w:ascii="AGA Arabesque" w:hAnsi="AGA Arabesque"/>
          <w:spacing w:val="-8"/>
          <w:sz w:val="36"/>
        </w:rPr>
        <w:sym w:font="AGA Arabesque" w:char="F065"/>
      </w:r>
      <w:r w:rsidRPr="00B06405">
        <w:rPr>
          <w:rFonts w:ascii="Traditional Arabic" w:hAnsi="Traditional Arabic"/>
          <w:spacing w:val="-8"/>
          <w:sz w:val="36"/>
          <w:rtl/>
        </w:rPr>
        <w:t xml:space="preserve"> على اتخاذ الغنم وتربيتها لوجود البركة فيها</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وأخبر</w:t>
      </w:r>
      <w:r w:rsidRPr="00B06405">
        <w:rPr>
          <w:rFonts w:ascii="Traditional Arabic" w:hAnsi="Traditional Arabic"/>
          <w:spacing w:val="-8"/>
          <w:sz w:val="36"/>
          <w:rtl/>
        </w:rPr>
        <w:t xml:space="preserve"> - </w:t>
      </w:r>
      <w:r w:rsidRPr="00B06405">
        <w:rPr>
          <w:rFonts w:ascii="Traditional Arabic" w:hAnsi="Traditional Arabic" w:hint="eastAsia"/>
          <w:spacing w:val="-8"/>
          <w:sz w:val="36"/>
          <w:rtl/>
        </w:rPr>
        <w:t>أيضًا</w:t>
      </w:r>
      <w:r w:rsidRPr="00B06405">
        <w:rPr>
          <w:rFonts w:ascii="Traditional Arabic" w:hAnsi="Traditional Arabic"/>
          <w:spacing w:val="-8"/>
          <w:sz w:val="36"/>
          <w:rtl/>
        </w:rPr>
        <w:t xml:space="preserve"> - </w:t>
      </w:r>
      <w:r w:rsidRPr="00B06405">
        <w:rPr>
          <w:rFonts w:ascii="Traditional Arabic" w:hAnsi="Traditional Arabic" w:hint="eastAsia"/>
          <w:spacing w:val="-8"/>
          <w:sz w:val="36"/>
          <w:rtl/>
        </w:rPr>
        <w:t>أنها</w:t>
      </w:r>
      <w:r w:rsidRPr="00B06405">
        <w:rPr>
          <w:rFonts w:ascii="Traditional Arabic" w:hAnsi="Traditional Arabic"/>
          <w:spacing w:val="-8"/>
          <w:sz w:val="36"/>
          <w:rtl/>
        </w:rPr>
        <w:t xml:space="preserve"> خير مال المسلم الذي يعتزل به عند اشتداد الفتن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فعن</w:t>
      </w:r>
      <w:r w:rsidRPr="00B06405">
        <w:rPr>
          <w:rFonts w:ascii="Traditional Arabic" w:hAnsi="Traditional Arabic"/>
          <w:spacing w:val="-8"/>
          <w:sz w:val="36"/>
          <w:rtl/>
        </w:rPr>
        <w:t xml:space="preserve"> أبي سعيد الخدري</w:t>
      </w:r>
      <w:r w:rsidRPr="00B06405">
        <w:rPr>
          <w:rFonts w:ascii="AGA Arabesque" w:hAnsi="AGA Arabesque"/>
          <w:spacing w:val="-8"/>
          <w:sz w:val="36"/>
        </w:rPr>
        <w:sym w:font="AGA Arabesque" w:char="F074"/>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أن</w:t>
      </w:r>
      <w:r w:rsidRPr="00B06405">
        <w:rPr>
          <w:rFonts w:ascii="Traditional Arabic" w:hAnsi="Traditional Arabic"/>
          <w:spacing w:val="-8"/>
          <w:sz w:val="36"/>
          <w:rtl/>
        </w:rPr>
        <w:t xml:space="preserve"> رسول الله </w:t>
      </w:r>
      <w:r w:rsidRPr="00B06405">
        <w:rPr>
          <w:rFonts w:ascii="AGA Arabesque" w:hAnsi="AGA Arabesque"/>
          <w:spacing w:val="-8"/>
          <w:sz w:val="36"/>
        </w:rPr>
        <w:sym w:font="AGA Arabesque" w:char="F065"/>
      </w:r>
      <w:r w:rsidRPr="00B06405">
        <w:rPr>
          <w:rFonts w:ascii="Traditional Arabic" w:hAnsi="Traditional Arabic"/>
          <w:spacing w:val="-8"/>
          <w:sz w:val="36"/>
          <w:rtl/>
        </w:rPr>
        <w:t xml:space="preserve"> قال: ((</w:t>
      </w:r>
      <w:bookmarkStart w:id="259" w:name="حديث37"/>
      <w:r w:rsidRPr="00B06405">
        <w:rPr>
          <w:rFonts w:ascii="Traditional Arabic" w:hAnsi="Traditional Arabic" w:hint="eastAsia"/>
          <w:spacing w:val="-8"/>
          <w:sz w:val="36"/>
          <w:rtl/>
        </w:rPr>
        <w:t>يوشك</w:t>
      </w:r>
      <w:r w:rsidRPr="00B06405">
        <w:rPr>
          <w:rFonts w:ascii="Traditional Arabic" w:hAnsi="Traditional Arabic"/>
          <w:spacing w:val="-8"/>
          <w:sz w:val="36"/>
          <w:rtl/>
        </w:rPr>
        <w:t xml:space="preserve"> أن يكون خير مال المسلم غنم يتبع بها شَعَفَ الجبال</w:t>
      </w:r>
      <w:bookmarkEnd w:id="259"/>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414"/>
      </w:r>
      <w:r w:rsidRPr="00B06405">
        <w:rPr>
          <w:rFonts w:ascii="Traditional Arabic" w:hAnsi="Traditional Arabic"/>
          <w:spacing w:val="-8"/>
          <w:sz w:val="36"/>
          <w:vertAlign w:val="superscript"/>
          <w:rtl/>
        </w:rPr>
        <w:t>)</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ومواقع</w:t>
      </w:r>
      <w:r w:rsidRPr="00B06405">
        <w:rPr>
          <w:rFonts w:ascii="Traditional Arabic" w:hAnsi="Traditional Arabic"/>
          <w:spacing w:val="-8"/>
          <w:sz w:val="36"/>
          <w:rtl/>
        </w:rPr>
        <w:t xml:space="preserve"> القطر يفر بدينه من الفتن))</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415"/>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البر</w:t>
      </w:r>
      <w:r w:rsidRPr="00B06405">
        <w:rPr>
          <w:rFonts w:ascii="Traditional Arabic" w:hAnsi="Traditional Arabic"/>
          <w:sz w:val="36"/>
          <w:rtl/>
        </w:rPr>
        <w:t>– رحمه الله -: «</w:t>
      </w:r>
      <w:r w:rsidRPr="00B06405">
        <w:rPr>
          <w:rFonts w:ascii="Traditional Arabic" w:hAnsi="Traditional Arabic" w:hint="eastAsia"/>
          <w:sz w:val="36"/>
          <w:rtl/>
        </w:rPr>
        <w:t>وفي</w:t>
      </w:r>
      <w:r w:rsidRPr="00B06405">
        <w:rPr>
          <w:rFonts w:ascii="Traditional Arabic" w:hAnsi="Traditional Arabic"/>
          <w:sz w:val="36"/>
          <w:rtl/>
        </w:rPr>
        <w:t xml:space="preserve"> هذا الحديث حض على كسب الغنم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ذلك فضل لها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فالغنم</w:t>
      </w:r>
      <w:r w:rsidRPr="00B06405">
        <w:rPr>
          <w:rFonts w:ascii="Traditional Arabic" w:hAnsi="Traditional Arabic"/>
          <w:sz w:val="36"/>
          <w:rtl/>
        </w:rPr>
        <w:t xml:space="preserve"> خير مال المسلم في ذلك الوقت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المعتزل يأكل من لحومها ونتاجها ويشرب من ألبانها ويستمتع بأصوافها باللبس وغيره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ترعى الكلأ في الجبال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وترد</w:t>
      </w:r>
      <w:r w:rsidRPr="00B06405">
        <w:rPr>
          <w:rFonts w:ascii="Traditional Arabic" w:hAnsi="Traditional Arabic"/>
          <w:sz w:val="36"/>
          <w:rtl/>
        </w:rPr>
        <w:t xml:space="preserve"> المياه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المنافع والمرافق لا توجد في غير الغنم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04369">
      <w:pPr>
        <w:rPr>
          <w:rFonts w:ascii="Traditional Arabic" w:hAnsi="Traditional Arabic"/>
          <w:sz w:val="36"/>
          <w:rtl/>
        </w:rPr>
      </w:pPr>
      <w:r w:rsidRPr="00B06405">
        <w:rPr>
          <w:rFonts w:ascii="Traditional Arabic" w:hAnsi="Traditional Arabic" w:hint="eastAsia"/>
          <w:sz w:val="36"/>
          <w:rtl/>
        </w:rPr>
        <w:t>ولم</w:t>
      </w:r>
      <w:r w:rsidRPr="00B06405">
        <w:rPr>
          <w:rFonts w:ascii="Traditional Arabic" w:hAnsi="Traditional Arabic"/>
          <w:sz w:val="36"/>
          <w:rtl/>
        </w:rPr>
        <w:t xml:space="preserve"> ي</w:t>
      </w:r>
      <w:r w:rsidRPr="00B06405">
        <w:rPr>
          <w:rFonts w:ascii="Traditional Arabic" w:hAnsi="Traditional Arabic" w:hint="eastAsia"/>
          <w:sz w:val="36"/>
          <w:rtl/>
        </w:rPr>
        <w:t>ُبْعَثْ</w:t>
      </w:r>
      <w:r w:rsidRPr="00B06405">
        <w:rPr>
          <w:rFonts w:ascii="Traditional Arabic" w:hAnsi="Traditional Arabic"/>
          <w:sz w:val="36"/>
          <w:rtl/>
        </w:rPr>
        <w:t xml:space="preserve"> نبي</w:t>
      </w:r>
      <w:r w:rsidRPr="00B06405">
        <w:rPr>
          <w:rFonts w:ascii="Traditional Arabic" w:hAnsi="Traditional Arabic" w:hint="eastAsia"/>
          <w:sz w:val="36"/>
          <w:rtl/>
        </w:rPr>
        <w:t>ٌّ</w:t>
      </w:r>
      <w:r w:rsidRPr="00B06405">
        <w:rPr>
          <w:rFonts w:ascii="Traditional Arabic" w:hAnsi="Traditional Arabic"/>
          <w:sz w:val="36"/>
          <w:rtl/>
        </w:rPr>
        <w:t xml:space="preserve"> إلا ورعاها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260" w:name="حديث38"/>
      <w:r w:rsidRPr="00B06405">
        <w:rPr>
          <w:rFonts w:ascii="Traditional Arabic" w:hAnsi="Traditional Arabic" w:hint="eastAsia"/>
          <w:sz w:val="36"/>
          <w:rtl/>
        </w:rPr>
        <w:t>ما</w:t>
      </w:r>
      <w:r w:rsidRPr="00B06405">
        <w:rPr>
          <w:rFonts w:ascii="Traditional Arabic" w:hAnsi="Traditional Arabic"/>
          <w:sz w:val="36"/>
          <w:rtl/>
        </w:rPr>
        <w:t xml:space="preserve"> بعث الله نبي</w:t>
      </w:r>
      <w:r w:rsidRPr="00B06405">
        <w:rPr>
          <w:rFonts w:ascii="Traditional Arabic" w:hAnsi="Traditional Arabic" w:hint="eastAsia"/>
          <w:sz w:val="36"/>
          <w:rtl/>
        </w:rPr>
        <w:t>ًّا</w:t>
      </w:r>
      <w:r w:rsidRPr="00B06405">
        <w:rPr>
          <w:rFonts w:ascii="Traditional Arabic" w:hAnsi="Traditional Arabic"/>
          <w:sz w:val="36"/>
          <w:rtl/>
        </w:rPr>
        <w:t xml:space="preserve"> إلا رعى الغنم</w:t>
      </w:r>
      <w:bookmarkEnd w:id="260"/>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أصحابه: </w:t>
      </w:r>
      <w:r w:rsidRPr="00B06405">
        <w:rPr>
          <w:rFonts w:ascii="Traditional Arabic" w:hAnsi="Traditional Arabic" w:hint="eastAsia"/>
          <w:sz w:val="36"/>
          <w:rtl/>
        </w:rPr>
        <w:t>وأنت؟</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نعم،</w:t>
      </w:r>
      <w:r w:rsidRPr="00B06405">
        <w:rPr>
          <w:rFonts w:ascii="Traditional Arabic" w:hAnsi="Traditional Arabic"/>
          <w:sz w:val="36"/>
          <w:rtl/>
        </w:rPr>
        <w:t xml:space="preserve"> </w:t>
      </w:r>
      <w:r w:rsidRPr="00B06405">
        <w:rPr>
          <w:rFonts w:ascii="Traditional Arabic" w:hAnsi="Traditional Arabic" w:hint="eastAsia"/>
          <w:sz w:val="36"/>
          <w:rtl/>
        </w:rPr>
        <w:t>كنت</w:t>
      </w:r>
      <w:r w:rsidRPr="00B06405">
        <w:rPr>
          <w:rFonts w:ascii="Traditional Arabic" w:hAnsi="Traditional Arabic"/>
          <w:sz w:val="36"/>
          <w:rtl/>
        </w:rPr>
        <w:t xml:space="preserve"> أرعاها على قراريط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لأهل</w:t>
      </w:r>
      <w:r w:rsidRPr="00B06405">
        <w:rPr>
          <w:rFonts w:ascii="Traditional Arabic" w:hAnsi="Traditional Arabic"/>
          <w:sz w:val="36"/>
          <w:rtl/>
        </w:rPr>
        <w:t xml:space="preserve"> مكة))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261" w:name="موضوعات30"/>
      <w:r w:rsidRPr="00B06405">
        <w:rPr>
          <w:noProof w:val="0"/>
          <w:color w:val="000000"/>
          <w:rtl/>
        </w:rPr>
        <w:t>المسألة الثالثة: بركة اللبن</w:t>
      </w:r>
      <w:bookmarkEnd w:id="261"/>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البر</w:t>
      </w:r>
      <w:r w:rsidRPr="00B06405">
        <w:rPr>
          <w:rFonts w:ascii="Traditional Arabic" w:hAnsi="Traditional Arabic" w:hint="eastAsia"/>
          <w:sz w:val="36"/>
          <w:rtl/>
        </w:rPr>
        <w:t>كة</w:t>
      </w:r>
      <w:r w:rsidRPr="00B06405">
        <w:rPr>
          <w:rFonts w:ascii="Traditional Arabic" w:hAnsi="Traditional Arabic"/>
          <w:sz w:val="36"/>
          <w:rtl/>
        </w:rPr>
        <w:t xml:space="preserve"> في بعض ما ينتجه الحيوان ما أودع</w:t>
      </w:r>
      <w:r w:rsidRPr="00B06405">
        <w:rPr>
          <w:rFonts w:ascii="Traditional Arabic" w:hAnsi="Traditional Arabic" w:hint="eastAsia"/>
          <w:sz w:val="36"/>
          <w:rtl/>
        </w:rPr>
        <w:t>ه</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من البركة في اللبن الذي يخرج من بين فرث ودم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262" w:name="آية138"/>
      <w:r w:rsidRPr="00B06405">
        <w:rPr>
          <w:rFonts w:ascii="QCF_P274" w:hAnsi="QCF_P274" w:cs="QCF_P274"/>
          <w:sz w:val="35"/>
          <w:szCs w:val="32"/>
          <w:rtl/>
          <w:lang w:eastAsia="en-US"/>
        </w:rPr>
        <w:t>ﭣ ﭤ ﭥ ﭦ ﭧﭨ ﭩ ﭪ ﭫ ﭬ ﭭ ﭮ ﭯ ﭰ ﭱ ﭲ ﭳ ﭴ</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النحل</w:t>
      </w:r>
      <w:r w:rsidRPr="00B06405">
        <w:rPr>
          <w:rFonts w:ascii="Traditional Arabic" w:hAnsi="Traditional Arabic"/>
          <w:sz w:val="36"/>
          <w:szCs w:val="32"/>
          <w:rtl/>
        </w:rPr>
        <w:t>: 66]</w:t>
      </w:r>
      <w:bookmarkEnd w:id="262"/>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ويدل</w:t>
      </w:r>
      <w:r w:rsidRPr="00B06405">
        <w:rPr>
          <w:rFonts w:ascii="Traditional Arabic" w:hAnsi="Traditional Arabic"/>
          <w:sz w:val="36"/>
          <w:rtl/>
        </w:rPr>
        <w:t xml:space="preserve"> على بركة اللبن ما روته عائشة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قالت</w:t>
      </w:r>
      <w:r w:rsidRPr="00B06405">
        <w:rPr>
          <w:rFonts w:ascii="Traditional Arabic" w:hAnsi="Traditional Arabic"/>
          <w:sz w:val="36"/>
          <w:rtl/>
        </w:rPr>
        <w:t>: ((</w:t>
      </w:r>
      <w:bookmarkStart w:id="263" w:name="حديث39"/>
      <w:r w:rsidRPr="00B06405">
        <w:rPr>
          <w:rFonts w:ascii="Traditional Arabic" w:hAnsi="Traditional Arabic" w:hint="eastAsia"/>
          <w:sz w:val="36"/>
          <w:rtl/>
        </w:rPr>
        <w:t>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إذا أتي بلبن قال: </w:t>
      </w:r>
      <w:r w:rsidRPr="00B06405">
        <w:rPr>
          <w:rFonts w:ascii="Traditional Arabic" w:hAnsi="Traditional Arabic" w:hint="eastAsia"/>
          <w:sz w:val="36"/>
          <w:rtl/>
        </w:rPr>
        <w:t>بركة</w:t>
      </w:r>
      <w:r w:rsidRPr="00B06405">
        <w:rPr>
          <w:rFonts w:ascii="Traditional Arabic" w:hAnsi="Traditional Arabic"/>
          <w:sz w:val="36"/>
          <w:rtl/>
        </w:rPr>
        <w:t xml:space="preserve"> </w:t>
      </w:r>
      <w:bookmarkEnd w:id="263"/>
      <w:r w:rsidRPr="00B06405">
        <w:rPr>
          <w:rFonts w:ascii="Traditional Arabic" w:hAnsi="Traditional Arabic" w:hint="eastAsia"/>
          <w:sz w:val="36"/>
          <w:rtl/>
        </w:rPr>
        <w:t>أو</w:t>
      </w:r>
      <w:r w:rsidRPr="00B06405">
        <w:rPr>
          <w:rFonts w:ascii="Traditional Arabic" w:hAnsi="Traditional Arabic"/>
          <w:sz w:val="36"/>
          <w:rtl/>
        </w:rPr>
        <w:t xml:space="preserve"> بركتان))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أن الل</w:t>
      </w:r>
      <w:r w:rsidRPr="00B06405">
        <w:rPr>
          <w:rFonts w:ascii="Traditional Arabic" w:hAnsi="Traditional Arabic" w:hint="eastAsia"/>
          <w:sz w:val="36"/>
          <w:rtl/>
        </w:rPr>
        <w:t>بن</w:t>
      </w:r>
      <w:r w:rsidRPr="00B06405">
        <w:rPr>
          <w:rFonts w:ascii="Traditional Arabic" w:hAnsi="Traditional Arabic"/>
          <w:sz w:val="36"/>
          <w:rtl/>
        </w:rPr>
        <w:t xml:space="preserve"> بركة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يعني</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w:t>
      </w:r>
      <w:r w:rsidRPr="00B06405">
        <w:rPr>
          <w:rFonts w:ascii="Traditional Arabic" w:hAnsi="Traditional Arabic" w:hint="eastAsia"/>
          <w:sz w:val="36"/>
          <w:rtl/>
        </w:rPr>
        <w:t>شربه</w:t>
      </w:r>
      <w:r w:rsidRPr="00B06405">
        <w:rPr>
          <w:rFonts w:ascii="Traditional Arabic" w:hAnsi="Traditional Arabic"/>
          <w:sz w:val="36"/>
          <w:rtl/>
        </w:rPr>
        <w:t xml:space="preserve"> زيادة في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بركة اللبن أنَّه يكفي شاربه عن الطعام والشراب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ذلك لغيره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ابن عباس رضي الله عنهما قال: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264" w:name="حديث40"/>
      <w:r w:rsidRPr="00B06405">
        <w:rPr>
          <w:rFonts w:ascii="Traditional Arabic" w:hAnsi="Traditional Arabic" w:hint="eastAsia"/>
          <w:sz w:val="36"/>
          <w:rtl/>
        </w:rPr>
        <w:t>من</w:t>
      </w:r>
      <w:r w:rsidRPr="00B06405">
        <w:rPr>
          <w:rFonts w:ascii="Traditional Arabic" w:hAnsi="Traditional Arabic"/>
          <w:sz w:val="36"/>
          <w:rtl/>
        </w:rPr>
        <w:t xml:space="preserve"> أطعمه الله طعام</w:t>
      </w:r>
      <w:r w:rsidRPr="00B06405">
        <w:rPr>
          <w:rFonts w:ascii="Traditional Arabic" w:hAnsi="Traditional Arabic" w:hint="eastAsia"/>
          <w:sz w:val="36"/>
          <w:rtl/>
        </w:rPr>
        <w:t>ًا</w:t>
      </w:r>
      <w:r w:rsidRPr="00B06405">
        <w:rPr>
          <w:rFonts w:ascii="Traditional Arabic" w:hAnsi="Traditional Arabic"/>
          <w:sz w:val="36"/>
          <w:rtl/>
        </w:rPr>
        <w:t xml:space="preserve"> فليقل: </w:t>
      </w:r>
      <w:r w:rsidRPr="00B06405">
        <w:rPr>
          <w:rFonts w:ascii="Traditional Arabic" w:hAnsi="Traditional Arabic" w:hint="eastAsia"/>
          <w:sz w:val="36"/>
          <w:rtl/>
        </w:rPr>
        <w:t>اللهم</w:t>
      </w:r>
      <w:r w:rsidRPr="00B06405">
        <w:rPr>
          <w:rFonts w:ascii="Traditional Arabic" w:hAnsi="Traditional Arabic"/>
          <w:sz w:val="36"/>
          <w:rtl/>
        </w:rPr>
        <w:t xml:space="preserve"> بارك لنا فيه</w:t>
      </w:r>
      <w:bookmarkEnd w:id="26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وارزقنا</w:t>
      </w:r>
      <w:r w:rsidRPr="00B06405">
        <w:rPr>
          <w:rFonts w:ascii="Traditional Arabic" w:hAnsi="Traditional Arabic"/>
          <w:sz w:val="36"/>
          <w:rtl/>
        </w:rPr>
        <w:t xml:space="preserve"> خير</w:t>
      </w:r>
      <w:r w:rsidRPr="00B06405">
        <w:rPr>
          <w:rFonts w:ascii="Traditional Arabic" w:hAnsi="Traditional Arabic" w:hint="eastAsia"/>
          <w:sz w:val="36"/>
          <w:rtl/>
        </w:rPr>
        <w:t>ًا</w:t>
      </w:r>
      <w:r w:rsidRPr="00B06405">
        <w:rPr>
          <w:rFonts w:ascii="Traditional Arabic" w:hAnsi="Traditional Arabic"/>
          <w:sz w:val="36"/>
          <w:rtl/>
        </w:rPr>
        <w:t xml:space="preserve">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سقاه الله لبن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فليقل</w:t>
      </w:r>
      <w:r w:rsidRPr="00B06405">
        <w:rPr>
          <w:rFonts w:ascii="Traditional Arabic" w:hAnsi="Traditional Arabic"/>
          <w:sz w:val="36"/>
          <w:rtl/>
        </w:rPr>
        <w:t xml:space="preserve"> اللهم بارك لنا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وزدنا</w:t>
      </w:r>
      <w:r w:rsidRPr="00B06405">
        <w:rPr>
          <w:rFonts w:ascii="Traditional Arabic" w:hAnsi="Traditional Arabic"/>
          <w:sz w:val="36"/>
          <w:rtl/>
        </w:rPr>
        <w:t xml:space="preserve">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فإني</w:t>
      </w:r>
      <w:r w:rsidRPr="00B06405">
        <w:rPr>
          <w:rFonts w:ascii="Traditional Arabic" w:hAnsi="Traditional Arabic"/>
          <w:sz w:val="36"/>
          <w:rtl/>
        </w:rPr>
        <w:t xml:space="preserve"> لا أعلم ما يجزئ من الطعام والشراب إلاَّ اللبن))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القرطبي رحمه الله: «</w:t>
      </w:r>
      <w:r w:rsidRPr="00B06405">
        <w:rPr>
          <w:rFonts w:ascii="Traditional Arabic" w:hAnsi="Traditional Arabic" w:hint="eastAsia"/>
          <w:sz w:val="36"/>
          <w:rtl/>
        </w:rPr>
        <w:t>قال</w:t>
      </w:r>
      <w:r w:rsidRPr="00B06405">
        <w:rPr>
          <w:rFonts w:ascii="Traditional Arabic" w:hAnsi="Traditional Arabic"/>
          <w:sz w:val="36"/>
          <w:rtl/>
        </w:rPr>
        <w:t xml:space="preserve"> علماؤنا: </w:t>
      </w:r>
      <w:r w:rsidRPr="00B06405">
        <w:rPr>
          <w:rFonts w:ascii="Traditional Arabic" w:hAnsi="Traditional Arabic" w:hint="eastAsia"/>
          <w:sz w:val="36"/>
          <w:rtl/>
        </w:rPr>
        <w:t>فكيف</w:t>
      </w:r>
      <w:r w:rsidRPr="00B06405">
        <w:rPr>
          <w:rFonts w:ascii="Traditional Arabic" w:hAnsi="Traditional Arabic"/>
          <w:sz w:val="36"/>
          <w:rtl/>
        </w:rPr>
        <w:t xml:space="preserve"> لا يكون ذلك وهو أول ما يتغذى به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وتنْمي</w:t>
      </w:r>
      <w:r w:rsidRPr="00B06405">
        <w:rPr>
          <w:rFonts w:ascii="Traditional Arabic" w:hAnsi="Traditional Arabic"/>
          <w:sz w:val="36"/>
          <w:rtl/>
        </w:rPr>
        <w:t xml:space="preserve"> به الجثث والأبدان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قوت خليّ عن المفاسد به قوام الأجسام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جعله الله تعالى علامة لجبريل على هداية هذه الأمة التي هي خير الأمم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في الصحيح: ((</w:t>
      </w:r>
      <w:bookmarkStart w:id="265" w:name="حديث41"/>
      <w:r w:rsidRPr="00B06405">
        <w:rPr>
          <w:rFonts w:ascii="Traditional Arabic" w:hAnsi="Traditional Arabic" w:hint="eastAsia"/>
          <w:sz w:val="36"/>
          <w:rtl/>
        </w:rPr>
        <w:t>فجاءني</w:t>
      </w:r>
      <w:r w:rsidRPr="00B06405">
        <w:rPr>
          <w:rFonts w:ascii="Traditional Arabic" w:hAnsi="Traditional Arabic"/>
          <w:sz w:val="36"/>
          <w:rtl/>
        </w:rPr>
        <w:t xml:space="preserve"> جبريل بإناء من خمر وإناء من لبن فاخترت اللبن</w:t>
      </w:r>
      <w:bookmarkEnd w:id="26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لي جبريل: </w:t>
      </w:r>
      <w:r w:rsidRPr="00B06405">
        <w:rPr>
          <w:rFonts w:ascii="Traditional Arabic" w:hAnsi="Traditional Arabic" w:hint="eastAsia"/>
          <w:sz w:val="36"/>
          <w:rtl/>
        </w:rPr>
        <w:t>اخترت</w:t>
      </w:r>
      <w:r w:rsidRPr="00B06405">
        <w:rPr>
          <w:rFonts w:ascii="Traditional Arabic" w:hAnsi="Traditional Arabic"/>
          <w:sz w:val="36"/>
          <w:rtl/>
        </w:rPr>
        <w:t xml:space="preserve"> الفطرة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إنك لو اخترت الخمر لغوت أمتك))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إن في الدعاء بالزيادة منه علامة الخصب وظهور الخيرات والبركات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مبارك كله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266" w:name="موضوعات31"/>
      <w:r w:rsidRPr="00B06405">
        <w:rPr>
          <w:noProof w:val="0"/>
          <w:color w:val="000000"/>
          <w:rtl/>
        </w:rPr>
        <w:t xml:space="preserve">المسألة الرابعة: بركة بهيمة الأنعام بعد نزول عيسى </w:t>
      </w:r>
      <w:r w:rsidRPr="00B06405">
        <w:rPr>
          <w:rFonts w:ascii="AGA Arabesque" w:hAnsi="AGA Arabesque" w:cs="Traditional Arabic"/>
          <w:b w:val="0"/>
          <w:bCs w:val="0"/>
          <w:color w:val="000000"/>
          <w:sz w:val="36"/>
        </w:rPr>
        <w:sym w:font="AGA Arabesque" w:char="F075"/>
      </w:r>
      <w:r w:rsidRPr="00B06405">
        <w:rPr>
          <w:noProof w:val="0"/>
          <w:color w:val="000000"/>
          <w:rtl/>
        </w:rPr>
        <w:t xml:space="preserve"> في آخر الزمان</w:t>
      </w:r>
      <w:bookmarkEnd w:id="266"/>
      <w:r w:rsidRPr="00B06405">
        <w:rPr>
          <w:noProof w:val="0"/>
          <w:color w:val="000000"/>
          <w:rtl/>
        </w:rPr>
        <w:t>:</w:t>
      </w:r>
    </w:p>
    <w:p w:rsidR="00763887" w:rsidRPr="00B06405" w:rsidRDefault="00763887" w:rsidP="00A76B18">
      <w:pPr>
        <w:rPr>
          <w:rFonts w:ascii="Traditional Arabic" w:hAnsi="Traditional Arabic"/>
          <w:sz w:val="36"/>
          <w:rtl/>
        </w:rPr>
      </w:pPr>
      <w:r w:rsidRPr="00B06405">
        <w:rPr>
          <w:rFonts w:ascii="Traditional Arabic" w:hAnsi="Traditional Arabic" w:hint="eastAsia"/>
          <w:sz w:val="36"/>
          <w:rtl/>
        </w:rPr>
        <w:t>في</w:t>
      </w:r>
      <w:r w:rsidRPr="00B06405">
        <w:rPr>
          <w:rFonts w:ascii="Traditional Arabic" w:hAnsi="Traditional Arabic"/>
          <w:sz w:val="36"/>
          <w:rtl/>
        </w:rPr>
        <w:t xml:space="preserve"> آخر الزمان وبعد نز</w:t>
      </w:r>
      <w:r w:rsidRPr="00B06405">
        <w:rPr>
          <w:rFonts w:ascii="Traditional Arabic" w:hAnsi="Traditional Arabic" w:hint="eastAsia"/>
          <w:sz w:val="36"/>
          <w:rtl/>
        </w:rPr>
        <w:t>ول</w:t>
      </w:r>
      <w:r w:rsidRPr="00B06405">
        <w:rPr>
          <w:rFonts w:ascii="Traditional Arabic" w:hAnsi="Traditional Arabic"/>
          <w:sz w:val="36"/>
          <w:rtl/>
        </w:rPr>
        <w:t xml:space="preserve"> عيسى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وقتله</w:t>
      </w:r>
      <w:r w:rsidRPr="00B06405">
        <w:rPr>
          <w:rFonts w:ascii="Traditional Arabic" w:hAnsi="Traditional Arabic"/>
          <w:sz w:val="36"/>
          <w:rtl/>
        </w:rPr>
        <w:t xml:space="preserve"> للمسيح الدجال وإهلاك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يأجوج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يأمر</w:t>
      </w:r>
      <w:r w:rsidRPr="00B06405">
        <w:rPr>
          <w:rFonts w:ascii="Traditional Arabic" w:hAnsi="Traditional Arabic"/>
          <w:sz w:val="36"/>
          <w:rtl/>
        </w:rPr>
        <w:t xml:space="preserve"> الله تبارك وتعالى الأرض فترد بركتها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ويبارك</w:t>
      </w:r>
      <w:r w:rsidRPr="00B06405">
        <w:rPr>
          <w:rFonts w:ascii="Traditional Arabic" w:hAnsi="Traditional Arabic"/>
          <w:sz w:val="36"/>
          <w:rtl/>
        </w:rPr>
        <w:t xml:space="preserve">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في الثمار وفي بهيمة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جاء ذلك في حديث النواس بن سمعان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الطويل،</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w:t>
      </w:r>
      <w:bookmarkStart w:id="268" w:name="حديث42"/>
      <w:r w:rsidRPr="00B06405">
        <w:rPr>
          <w:rFonts w:ascii="Traditional Arabic" w:hAnsi="Traditional Arabic" w:hint="eastAsia"/>
          <w:sz w:val="36"/>
          <w:rtl/>
        </w:rPr>
        <w:t>ثم</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للأرض: </w:t>
      </w:r>
      <w:r w:rsidRPr="00B06405">
        <w:rPr>
          <w:rFonts w:ascii="Traditional Arabic" w:hAnsi="Traditional Arabic" w:hint="eastAsia"/>
          <w:sz w:val="36"/>
          <w:rtl/>
        </w:rPr>
        <w:t>أنبتي</w:t>
      </w:r>
      <w:r w:rsidRPr="00B06405">
        <w:rPr>
          <w:rFonts w:ascii="Traditional Arabic" w:hAnsi="Traditional Arabic"/>
          <w:sz w:val="36"/>
          <w:rtl/>
        </w:rPr>
        <w:t xml:space="preserve"> ثمرك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وردي</w:t>
      </w:r>
      <w:r w:rsidRPr="00B06405">
        <w:rPr>
          <w:rFonts w:ascii="Traditional Arabic" w:hAnsi="Traditional Arabic"/>
          <w:sz w:val="36"/>
          <w:rtl/>
        </w:rPr>
        <w:t xml:space="preserve"> بركتك</w:t>
      </w:r>
      <w:bookmarkEnd w:id="26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فيومئذ</w:t>
      </w:r>
      <w:r w:rsidRPr="00B06405">
        <w:rPr>
          <w:rFonts w:ascii="Traditional Arabic" w:hAnsi="Traditional Arabic"/>
          <w:sz w:val="36"/>
          <w:rtl/>
        </w:rPr>
        <w:t xml:space="preserve"> تأكل العصا</w:t>
      </w:r>
      <w:r w:rsidRPr="00B06405">
        <w:rPr>
          <w:rFonts w:ascii="Traditional Arabic" w:hAnsi="Traditional Arabic" w:hint="eastAsia"/>
          <w:sz w:val="36"/>
          <w:rtl/>
        </w:rPr>
        <w:t>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7"/>
      </w:r>
      <w:r w:rsidRPr="00B06405">
        <w:rPr>
          <w:rFonts w:ascii="Traditional Arabic" w:hAnsi="Traditional Arabic"/>
          <w:sz w:val="36"/>
          <w:vertAlign w:val="superscript"/>
          <w:rtl/>
        </w:rPr>
        <w:t>)</w:t>
      </w:r>
      <w:r w:rsidRPr="00B06405">
        <w:rPr>
          <w:rFonts w:ascii="Traditional Arabic" w:hAnsi="Traditional Arabic"/>
          <w:sz w:val="36"/>
          <w:rtl/>
        </w:rPr>
        <w:t xml:space="preserve"> من الرمانة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ويستظلون</w:t>
      </w:r>
      <w:r w:rsidRPr="00B06405">
        <w:rPr>
          <w:rFonts w:ascii="Traditional Arabic" w:hAnsi="Traditional Arabic"/>
          <w:sz w:val="36"/>
          <w:rtl/>
        </w:rPr>
        <w:t xml:space="preserve"> بقحْفِهَا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ويبارك</w:t>
      </w:r>
      <w:r w:rsidRPr="00B06405">
        <w:rPr>
          <w:rFonts w:ascii="Traditional Arabic" w:hAnsi="Traditional Arabic"/>
          <w:sz w:val="36"/>
          <w:rtl/>
        </w:rPr>
        <w:t xml:space="preserve"> الله في الرِّسْل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2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إن اللقحة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0"/>
      </w:r>
      <w:r w:rsidRPr="00B06405">
        <w:rPr>
          <w:rFonts w:ascii="Traditional Arabic" w:hAnsi="Traditional Arabic"/>
          <w:sz w:val="36"/>
          <w:vertAlign w:val="superscript"/>
          <w:rtl/>
        </w:rPr>
        <w:t>)</w:t>
      </w:r>
      <w:r w:rsidRPr="00B06405">
        <w:rPr>
          <w:rFonts w:ascii="Traditional Arabic" w:hAnsi="Traditional Arabic"/>
          <w:sz w:val="36"/>
          <w:rtl/>
        </w:rPr>
        <w:t xml:space="preserve"> من الإبل لتكفي الفئام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1"/>
      </w:r>
      <w:r w:rsidRPr="00B06405">
        <w:rPr>
          <w:rFonts w:ascii="Traditional Arabic" w:hAnsi="Traditional Arabic"/>
          <w:sz w:val="36"/>
          <w:vertAlign w:val="superscript"/>
          <w:rtl/>
        </w:rPr>
        <w:t>)</w:t>
      </w:r>
      <w:r w:rsidRPr="00B06405">
        <w:rPr>
          <w:rFonts w:ascii="Traditional Arabic" w:hAnsi="Traditional Arabic"/>
          <w:sz w:val="36"/>
          <w:rtl/>
        </w:rPr>
        <w:t xml:space="preserve"> من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واللقحة</w:t>
      </w:r>
      <w:r w:rsidRPr="00B06405">
        <w:rPr>
          <w:rFonts w:ascii="Traditional Arabic" w:hAnsi="Traditional Arabic"/>
          <w:sz w:val="36"/>
          <w:rtl/>
        </w:rPr>
        <w:t xml:space="preserve"> من البقر لتك</w:t>
      </w:r>
      <w:r w:rsidRPr="00B06405">
        <w:rPr>
          <w:rFonts w:ascii="Traditional Arabic" w:hAnsi="Traditional Arabic" w:hint="eastAsia"/>
          <w:sz w:val="36"/>
          <w:rtl/>
        </w:rPr>
        <w:t>في</w:t>
      </w:r>
      <w:r w:rsidRPr="00B06405">
        <w:rPr>
          <w:rFonts w:ascii="Traditional Arabic" w:hAnsi="Traditional Arabic"/>
          <w:sz w:val="36"/>
          <w:rtl/>
        </w:rPr>
        <w:t xml:space="preserve"> القبيلة من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واللقحة</w:t>
      </w:r>
      <w:r w:rsidRPr="00B06405">
        <w:rPr>
          <w:rFonts w:ascii="Traditional Arabic" w:hAnsi="Traditional Arabic"/>
          <w:sz w:val="36"/>
          <w:rtl/>
        </w:rPr>
        <w:t xml:space="preserve"> من الغنم لتكفي الفخذ</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2"/>
      </w:r>
      <w:r w:rsidRPr="00B06405">
        <w:rPr>
          <w:rFonts w:ascii="Traditional Arabic" w:hAnsi="Traditional Arabic"/>
          <w:sz w:val="36"/>
          <w:vertAlign w:val="superscript"/>
          <w:rtl/>
        </w:rPr>
        <w:t>)</w:t>
      </w:r>
      <w:r w:rsidRPr="00B06405">
        <w:rPr>
          <w:rFonts w:ascii="Traditional Arabic" w:hAnsi="Traditional Arabic"/>
          <w:sz w:val="36"/>
          <w:rtl/>
        </w:rPr>
        <w:t xml:space="preserve"> من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بركة ينـزلها الله تبارك وتعالى في آخر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وتظهر</w:t>
      </w:r>
      <w:r w:rsidRPr="00B06405">
        <w:rPr>
          <w:rFonts w:ascii="Traditional Arabic" w:hAnsi="Traditional Arabic"/>
          <w:sz w:val="36"/>
          <w:rtl/>
        </w:rPr>
        <w:t xml:space="preserve"> في بعض مخلوقاته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بعض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يبارك الله </w:t>
      </w:r>
      <w:r w:rsidRPr="00B06405">
        <w:rPr>
          <w:rFonts w:ascii="AGA Arabesque" w:hAnsi="AGA Arabesque"/>
          <w:sz w:val="36"/>
        </w:rPr>
        <w:sym w:font="AGA Arabesque" w:char="F049"/>
      </w:r>
      <w:r w:rsidRPr="00B06405">
        <w:rPr>
          <w:rFonts w:ascii="Traditional Arabic" w:hAnsi="Traditional Arabic"/>
          <w:sz w:val="36"/>
          <w:rtl/>
        </w:rPr>
        <w:t xml:space="preserve"> في لبنها فتكفي أمم</w:t>
      </w:r>
      <w:r w:rsidRPr="00B06405">
        <w:rPr>
          <w:rFonts w:ascii="Traditional Arabic" w:hAnsi="Traditional Arabic" w:hint="eastAsia"/>
          <w:sz w:val="36"/>
          <w:rtl/>
        </w:rPr>
        <w:t>ًا</w:t>
      </w:r>
      <w:r w:rsidRPr="00B06405">
        <w:rPr>
          <w:rFonts w:ascii="Traditional Arabic" w:hAnsi="Traditional Arabic"/>
          <w:sz w:val="36"/>
          <w:rtl/>
        </w:rPr>
        <w:t xml:space="preserve"> من الناس.</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وعلل</w:t>
      </w:r>
      <w:r w:rsidRPr="00B06405">
        <w:rPr>
          <w:rFonts w:ascii="Traditional Arabic" w:hAnsi="Traditional Arabic"/>
          <w:sz w:val="36"/>
          <w:rtl/>
        </w:rPr>
        <w:t xml:space="preserve"> ذلك الإمام ابن القيم - رحمه الله - </w:t>
      </w:r>
      <w:r w:rsidRPr="00B06405">
        <w:rPr>
          <w:rFonts w:ascii="Traditional Arabic" w:hAnsi="Traditional Arabic" w:hint="eastAsia"/>
          <w:sz w:val="36"/>
          <w:rtl/>
        </w:rPr>
        <w:t>بأنّ</w:t>
      </w:r>
      <w:r w:rsidRPr="00B06405">
        <w:rPr>
          <w:rFonts w:ascii="Traditional Arabic" w:hAnsi="Traditional Arabic"/>
          <w:sz w:val="36"/>
          <w:rtl/>
        </w:rPr>
        <w:t xml:space="preserve"> الأرض لما طهرت من المعاصي ظهرت فيها آثار البركة من الله </w:t>
      </w:r>
      <w:r w:rsidRPr="00B06405">
        <w:rPr>
          <w:rFonts w:ascii="AGA Arabesque" w:hAnsi="AGA Arabesque"/>
          <w:sz w:val="36"/>
        </w:rPr>
        <w:sym w:font="AGA Arabesque" w:char="F055"/>
      </w:r>
      <w:r w:rsidRPr="00B06405">
        <w:rPr>
          <w:rFonts w:ascii="Traditional Arabic" w:hAnsi="Traditional Arabic"/>
          <w:sz w:val="36"/>
          <w:rtl/>
        </w:rPr>
        <w:t xml:space="preserve"> التي سحقت بسبب الكفر والذنوب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554F5">
      <w:pPr>
        <w:pStyle w:val="2"/>
        <w:jc w:val="center"/>
        <w:rPr>
          <w:noProof w:val="0"/>
          <w:color w:val="000000"/>
          <w:rtl/>
        </w:rPr>
      </w:pPr>
      <w:bookmarkStart w:id="271" w:name="موضوعات32"/>
      <w:r w:rsidRPr="00B06405">
        <w:rPr>
          <w:noProof w:val="0"/>
          <w:color w:val="000000"/>
          <w:rtl/>
        </w:rPr>
        <w:t>المبحث الثاني</w:t>
      </w:r>
    </w:p>
    <w:p w:rsidR="00763887" w:rsidRPr="00B06405" w:rsidRDefault="00763887" w:rsidP="00E62AD0">
      <w:pPr>
        <w:pStyle w:val="2"/>
        <w:pageBreakBefore w:val="0"/>
        <w:jc w:val="center"/>
        <w:rPr>
          <w:noProof w:val="0"/>
          <w:color w:val="000000"/>
          <w:rtl/>
        </w:rPr>
      </w:pPr>
      <w:r w:rsidRPr="00B06405">
        <w:rPr>
          <w:noProof w:val="0"/>
          <w:color w:val="000000"/>
          <w:rtl/>
        </w:rPr>
        <w:t>المسائل المتعلقة بتوحيد الألوهية</w:t>
      </w:r>
      <w:bookmarkEnd w:id="271"/>
      <w:r w:rsidRPr="00B06405">
        <w:rPr>
          <w:noProof w:val="0"/>
          <w:color w:val="000000"/>
          <w:rtl/>
        </w:rPr>
        <w:t>:</w:t>
      </w:r>
    </w:p>
    <w:p w:rsidR="00763887" w:rsidRPr="00B06405" w:rsidRDefault="00763887" w:rsidP="00400D03">
      <w:pPr>
        <w:ind w:firstLine="0"/>
        <w:jc w:val="lowKashida"/>
        <w:rPr>
          <w:sz w:val="36"/>
          <w:rtl/>
        </w:rPr>
      </w:pPr>
      <w:r w:rsidRPr="00B06405">
        <w:rPr>
          <w:sz w:val="36"/>
          <w:rtl/>
        </w:rPr>
        <w:t>وفيه ستة مطالب:</w:t>
      </w:r>
    </w:p>
    <w:p w:rsidR="00763887" w:rsidRPr="00B06405" w:rsidRDefault="00763887" w:rsidP="00D104E0">
      <w:pPr>
        <w:ind w:left="1134" w:firstLine="0"/>
        <w:rPr>
          <w:rtl/>
        </w:rPr>
      </w:pPr>
      <w:r w:rsidRPr="00B06405">
        <w:rPr>
          <w:rtl/>
        </w:rPr>
        <w:t>المطلب الأول: عبودية الحيوان لله رب العالمين.</w:t>
      </w:r>
    </w:p>
    <w:p w:rsidR="00763887" w:rsidRPr="00B06405" w:rsidRDefault="00763887" w:rsidP="00D104E0">
      <w:pPr>
        <w:ind w:left="1134" w:firstLine="0"/>
        <w:rPr>
          <w:rtl/>
        </w:rPr>
      </w:pPr>
      <w:r w:rsidRPr="00B06405">
        <w:rPr>
          <w:rtl/>
        </w:rPr>
        <w:t>المطلب الثاني: عبادة البشر للحيوان في القديم والحديث.</w:t>
      </w:r>
    </w:p>
    <w:p w:rsidR="00763887" w:rsidRPr="00B06405" w:rsidRDefault="00763887" w:rsidP="00D104E0">
      <w:pPr>
        <w:ind w:left="1134" w:firstLine="0"/>
        <w:rPr>
          <w:rtl/>
        </w:rPr>
      </w:pPr>
      <w:r w:rsidRPr="00B06405">
        <w:rPr>
          <w:rtl/>
        </w:rPr>
        <w:t>المطلب الثالث: المسائل العقدية المتعلقة بذبح الحيوان.</w:t>
      </w:r>
    </w:p>
    <w:p w:rsidR="00763887" w:rsidRPr="00B06405" w:rsidRDefault="00763887" w:rsidP="00D104E0">
      <w:pPr>
        <w:ind w:left="1134" w:firstLine="0"/>
        <w:rPr>
          <w:rtl/>
        </w:rPr>
      </w:pPr>
      <w:r w:rsidRPr="00B06405">
        <w:rPr>
          <w:rtl/>
        </w:rPr>
        <w:t>المطلب الرابع: التطير بأنواع من الحيوان.</w:t>
      </w:r>
    </w:p>
    <w:p w:rsidR="00763887" w:rsidRPr="00B06405" w:rsidRDefault="00763887" w:rsidP="00D104E0">
      <w:pPr>
        <w:ind w:left="1134" w:firstLine="0"/>
        <w:rPr>
          <w:rtl/>
        </w:rPr>
      </w:pPr>
      <w:r w:rsidRPr="00B06405">
        <w:rPr>
          <w:rtl/>
        </w:rPr>
        <w:t>المطلب الخامس: تعليق التمائم، وعلاقته بالحيوان وحكم الإسلام فيه.</w:t>
      </w:r>
    </w:p>
    <w:p w:rsidR="00763887" w:rsidRPr="00B06405" w:rsidRDefault="00763887" w:rsidP="00D104E0">
      <w:pPr>
        <w:ind w:left="1134" w:firstLine="0"/>
        <w:rPr>
          <w:rtl/>
        </w:rPr>
      </w:pPr>
      <w:r w:rsidRPr="00B06405">
        <w:rPr>
          <w:rtl/>
        </w:rPr>
        <w:t>المطلب السادس: الولاء والبراء عند الحيوان.</w:t>
      </w:r>
    </w:p>
    <w:p w:rsidR="00763887" w:rsidRPr="00B06405" w:rsidRDefault="00763887" w:rsidP="00D104E0">
      <w:pPr>
        <w:ind w:left="567" w:firstLine="0"/>
        <w:rPr>
          <w:rFonts w:ascii="Traditional Arabic" w:hAnsi="Traditional Arabic"/>
          <w:b/>
          <w:bCs/>
          <w:sz w:val="36"/>
          <w:rtl/>
        </w:rPr>
        <w:sectPr w:rsidR="00763887" w:rsidRPr="00B06405" w:rsidSect="001E7E29">
          <w:headerReference w:type="default" r:id="rId25"/>
          <w:footerReference w:type="default" r:id="rId26"/>
          <w:footnotePr>
            <w:numRestart w:val="eachPage"/>
          </w:footnotePr>
          <w:pgSz w:w="11906" w:h="16838" w:code="9"/>
          <w:pgMar w:top="1418" w:right="1418" w:bottom="1418" w:left="1418" w:header="720" w:footer="720" w:gutter="567"/>
          <w:cols w:space="708"/>
          <w:bidi/>
          <w:rtlGutter/>
          <w:docGrid w:linePitch="490"/>
        </w:sectPr>
      </w:pPr>
    </w:p>
    <w:p w:rsidR="00763887" w:rsidRPr="00B06405" w:rsidRDefault="00763887" w:rsidP="001B0359">
      <w:pPr>
        <w:pStyle w:val="11"/>
        <w:keepNext/>
        <w:bidi/>
        <w:jc w:val="both"/>
        <w:rPr>
          <w:rFonts w:cs="Traditional Arabic"/>
          <w:sz w:val="36"/>
          <w:szCs w:val="36"/>
          <w:rtl/>
        </w:rPr>
      </w:pPr>
      <w:r w:rsidRPr="00B06405">
        <w:rPr>
          <w:rFonts w:cs="Traditional Arabic"/>
          <w:sz w:val="36"/>
          <w:szCs w:val="36"/>
          <w:rtl/>
        </w:rPr>
        <w:t xml:space="preserve">تمهيد في تعريف توحيد الألوهية: </w:t>
      </w:r>
    </w:p>
    <w:p w:rsidR="00763887" w:rsidRPr="00B06405" w:rsidRDefault="00763887" w:rsidP="00235B17">
      <w:pPr>
        <w:rPr>
          <w:sz w:val="36"/>
          <w:rtl/>
        </w:rPr>
      </w:pPr>
      <w:r w:rsidRPr="00B06405">
        <w:rPr>
          <w:sz w:val="36"/>
          <w:rtl/>
        </w:rPr>
        <w:t xml:space="preserve">سبق الكلام في المبحث الأول على تعريف التوحيد عند الحديث عن توحيد الربوبية. </w:t>
      </w:r>
    </w:p>
    <w:p w:rsidR="00763887" w:rsidRPr="00B06405" w:rsidRDefault="00763887" w:rsidP="001B0359">
      <w:pPr>
        <w:pStyle w:val="11"/>
        <w:keepNext/>
        <w:bidi/>
        <w:spacing w:before="120"/>
        <w:jc w:val="both"/>
        <w:rPr>
          <w:rFonts w:cs="Traditional Arabic"/>
          <w:szCs w:val="36"/>
          <w:rtl/>
        </w:rPr>
      </w:pPr>
      <w:r w:rsidRPr="00B06405">
        <w:rPr>
          <w:rFonts w:cs="Traditional Arabic"/>
          <w:szCs w:val="36"/>
          <w:rtl/>
        </w:rPr>
        <w:t xml:space="preserve">الألوهية لغة: </w:t>
      </w:r>
    </w:p>
    <w:p w:rsidR="00763887" w:rsidRPr="00B06405" w:rsidRDefault="00763887" w:rsidP="00235B17">
      <w:pPr>
        <w:rPr>
          <w:sz w:val="36"/>
          <w:rtl/>
        </w:rPr>
      </w:pPr>
      <w:r w:rsidRPr="00B06405">
        <w:rPr>
          <w:sz w:val="36"/>
          <w:rtl/>
        </w:rPr>
        <w:t xml:space="preserve">يقال في اللغة: ألّه إلاهةً وأُلُوهةً وأُلوهيَّةً: </w:t>
      </w:r>
    </w:p>
    <w:p w:rsidR="00763887" w:rsidRPr="00B06405" w:rsidRDefault="00763887" w:rsidP="00235B17">
      <w:pPr>
        <w:rPr>
          <w:sz w:val="36"/>
          <w:rtl/>
        </w:rPr>
      </w:pPr>
      <w:r w:rsidRPr="00B06405">
        <w:rPr>
          <w:sz w:val="36"/>
          <w:rtl/>
        </w:rPr>
        <w:t xml:space="preserve">أي عبد عبادةً، والإله بمعنى: مألوه؛ أي معبود. </w:t>
      </w:r>
    </w:p>
    <w:p w:rsidR="00763887" w:rsidRPr="00B06405" w:rsidRDefault="00763887" w:rsidP="006A40E8">
      <w:pPr>
        <w:rPr>
          <w:sz w:val="36"/>
          <w:rtl/>
        </w:rPr>
      </w:pPr>
      <w:r w:rsidRPr="00B06405">
        <w:rPr>
          <w:sz w:val="36"/>
          <w:rtl/>
        </w:rPr>
        <w:t>وألَّههُ: اتخذه إلهًا؛ أي معبودًا وكل ما اتخذ معبودًا، فهو إله عند متخذه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435"/>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1B0359">
      <w:pPr>
        <w:pStyle w:val="11"/>
        <w:keepNext/>
        <w:bidi/>
        <w:spacing w:before="120"/>
        <w:jc w:val="both"/>
        <w:rPr>
          <w:rFonts w:cs="Traditional Arabic"/>
          <w:szCs w:val="36"/>
          <w:rtl/>
        </w:rPr>
      </w:pPr>
      <w:r w:rsidRPr="00B06405">
        <w:rPr>
          <w:rFonts w:cs="Traditional Arabic"/>
          <w:szCs w:val="36"/>
          <w:rtl/>
        </w:rPr>
        <w:t xml:space="preserve">توحيد الألوهيه شرعًا: </w:t>
      </w:r>
    </w:p>
    <w:p w:rsidR="00763887" w:rsidRPr="00B06405" w:rsidRDefault="00763887" w:rsidP="006A40E8">
      <w:pPr>
        <w:rPr>
          <w:sz w:val="36"/>
          <w:rtl/>
        </w:rPr>
      </w:pPr>
      <w:r w:rsidRPr="00B06405">
        <w:rPr>
          <w:sz w:val="36"/>
          <w:rtl/>
        </w:rPr>
        <w:t>هو إفراد الله عز وجل بجميع أنوع العبادة الظاهرة والباطنة قولاً وعملاً، ونفي العبادة عن كل ماسوى الله تعالى كائنًا من كان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436"/>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فهو عبادة الله وحده لا شريك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437"/>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235B17">
      <w:pPr>
        <w:rPr>
          <w:sz w:val="36"/>
          <w:rtl/>
        </w:rPr>
      </w:pPr>
      <w:r w:rsidRPr="00B06405">
        <w:rPr>
          <w:sz w:val="36"/>
          <w:rtl/>
        </w:rPr>
        <w:t xml:space="preserve">فيدخل في توحيد الألوهية جميع العبادة من دعاء، وذبح، وتسبيح، وصلاة، وخوف ورجاءٍ وغيرها، فمن أفرد الله تعالى بهذه العبادة ولم يشرك معه فيها غيره فقد حقق توحيد الألوهية. </w:t>
      </w:r>
    </w:p>
    <w:p w:rsidR="00763887" w:rsidRPr="00B06405" w:rsidRDefault="00763887" w:rsidP="00F815E0">
      <w:pPr>
        <w:pStyle w:val="3"/>
        <w:rPr>
          <w:noProof w:val="0"/>
          <w:color w:val="000000"/>
          <w:rtl/>
        </w:rPr>
      </w:pPr>
      <w:bookmarkStart w:id="272" w:name="موضوعات33"/>
      <w:r w:rsidRPr="00B06405">
        <w:rPr>
          <w:noProof w:val="0"/>
          <w:color w:val="000000"/>
          <w:rtl/>
        </w:rPr>
        <w:t>المطلب الأول: عبودية الحيوان لله رب العالمين</w:t>
      </w:r>
      <w:bookmarkEnd w:id="272"/>
      <w:r w:rsidRPr="00B06405">
        <w:rPr>
          <w:noProof w:val="0"/>
          <w:color w:val="000000"/>
          <w:rtl/>
        </w:rPr>
        <w:t>:</w:t>
      </w:r>
    </w:p>
    <w:p w:rsidR="00763887" w:rsidRPr="00B06405" w:rsidRDefault="00763887" w:rsidP="000A00A3">
      <w:pPr>
        <w:rPr>
          <w:sz w:val="36"/>
          <w:rtl/>
        </w:rPr>
      </w:pPr>
      <w:r w:rsidRPr="00B06405">
        <w:rPr>
          <w:sz w:val="36"/>
          <w:rtl/>
        </w:rPr>
        <w:t>وفيه أربع مسائل:</w:t>
      </w:r>
    </w:p>
    <w:p w:rsidR="00763887" w:rsidRPr="00B06405" w:rsidRDefault="00763887" w:rsidP="001F4433">
      <w:pPr>
        <w:pStyle w:val="4"/>
        <w:pageBreakBefore w:val="0"/>
        <w:widowControl w:val="0"/>
        <w:rPr>
          <w:noProof w:val="0"/>
          <w:color w:val="000000"/>
          <w:rtl/>
        </w:rPr>
      </w:pPr>
      <w:bookmarkStart w:id="273" w:name="موضوعات34"/>
      <w:r w:rsidRPr="00B06405">
        <w:rPr>
          <w:noProof w:val="0"/>
          <w:color w:val="000000"/>
          <w:rtl/>
        </w:rPr>
        <w:t>المسألة الأولى: تسبيح الحيوان</w:t>
      </w:r>
      <w:bookmarkEnd w:id="273"/>
      <w:r w:rsidRPr="00B06405">
        <w:rPr>
          <w:noProof w:val="0"/>
          <w:color w:val="000000"/>
          <w:rtl/>
        </w:rPr>
        <w:t>:</w:t>
      </w:r>
    </w:p>
    <w:p w:rsidR="00763887" w:rsidRPr="00B06405" w:rsidRDefault="00763887" w:rsidP="004562C6">
      <w:pPr>
        <w:rPr>
          <w:rtl/>
        </w:rPr>
      </w:pPr>
      <w:r w:rsidRPr="00B06405">
        <w:rPr>
          <w:b/>
          <w:bCs/>
          <w:rtl/>
        </w:rPr>
        <w:t xml:space="preserve">التسبيح لغة: </w:t>
      </w:r>
      <w:r w:rsidRPr="00B06405">
        <w:rPr>
          <w:rtl/>
        </w:rPr>
        <w:t>التسبيح في اللغة التنـزيه، تقول: سبحت الله تسبيحًا أي: نزهته تنـزيهًا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8"/>
      </w:r>
      <w:r w:rsidRPr="00B06405">
        <w:rPr>
          <w:rFonts w:ascii="Traditional Arabic" w:hAnsi="Traditional Arabic"/>
          <w:sz w:val="36"/>
          <w:vertAlign w:val="superscript"/>
          <w:rtl/>
        </w:rPr>
        <w:t>)</w:t>
      </w:r>
      <w:r w:rsidRPr="00B06405">
        <w:rPr>
          <w:rtl/>
        </w:rPr>
        <w:t>.</w:t>
      </w:r>
    </w:p>
    <w:p w:rsidR="00763887" w:rsidRPr="00B06405" w:rsidRDefault="00763887" w:rsidP="00AF4D00">
      <w:pPr>
        <w:rPr>
          <w:rFonts w:ascii="Traditional Arabic" w:hAnsi="Traditional Arabic"/>
          <w:sz w:val="36"/>
          <w:rtl/>
        </w:rPr>
      </w:pPr>
      <w:r w:rsidRPr="00B06405">
        <w:rPr>
          <w:rFonts w:ascii="Traditional Arabic" w:hAnsi="Traditional Arabic" w:hint="eastAsia"/>
          <w:b/>
          <w:bCs/>
          <w:sz w:val="36"/>
          <w:rtl/>
        </w:rPr>
        <w:t>التسبيح</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وتعريف</w:t>
      </w:r>
      <w:r w:rsidRPr="00B06405">
        <w:rPr>
          <w:rFonts w:ascii="Traditional Arabic" w:hAnsi="Traditional Arabic"/>
          <w:sz w:val="36"/>
          <w:rtl/>
        </w:rPr>
        <w:t xml:space="preserve"> التسبيح في الشرع: </w:t>
      </w:r>
      <w:r w:rsidRPr="00B06405">
        <w:rPr>
          <w:rFonts w:ascii="Traditional Arabic" w:hAnsi="Traditional Arabic" w:hint="eastAsia"/>
          <w:sz w:val="36"/>
          <w:rtl/>
        </w:rPr>
        <w:t>تنـزيه</w:t>
      </w:r>
      <w:r w:rsidRPr="00B06405">
        <w:rPr>
          <w:rFonts w:ascii="Traditional Arabic" w:hAnsi="Traditional Arabic"/>
          <w:sz w:val="36"/>
          <w:rtl/>
        </w:rPr>
        <w:t xml:space="preserve"> الله تعالى عما لا يليق به في ذاته وصفاته وأفعاله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وتنـزيهه</w:t>
      </w:r>
      <w:r w:rsidRPr="00B06405">
        <w:rPr>
          <w:rFonts w:ascii="Traditional Arabic" w:hAnsi="Traditional Arabic"/>
          <w:sz w:val="36"/>
          <w:rtl/>
        </w:rPr>
        <w:t xml:space="preserve"> سبحانه عن النقائص ليس مجرد قول باللسان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اعتقاد بالقلب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وقول</w:t>
      </w:r>
      <w:r w:rsidRPr="00B06405">
        <w:rPr>
          <w:rFonts w:ascii="Traditional Arabic" w:hAnsi="Traditional Arabic"/>
          <w:sz w:val="36"/>
          <w:rtl/>
        </w:rPr>
        <w:t xml:space="preserve"> باللسان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وعمل</w:t>
      </w:r>
      <w:r w:rsidRPr="00B06405">
        <w:rPr>
          <w:rFonts w:ascii="Traditional Arabic" w:hAnsi="Traditional Arabic"/>
          <w:sz w:val="36"/>
          <w:rtl/>
        </w:rPr>
        <w:t xml:space="preserve"> بالجوارح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فحاصل</w:t>
      </w:r>
      <w:r w:rsidRPr="00B06405">
        <w:rPr>
          <w:rFonts w:ascii="Traditional Arabic" w:hAnsi="Traditional Arabic"/>
          <w:sz w:val="36"/>
          <w:rtl/>
        </w:rPr>
        <w:t xml:space="preserve"> المعنى للتسبيح في الشرع هو: </w:t>
      </w:r>
      <w:r w:rsidRPr="00B06405">
        <w:rPr>
          <w:rFonts w:ascii="Traditional Arabic" w:hAnsi="Traditional Arabic" w:hint="eastAsia"/>
          <w:sz w:val="36"/>
          <w:rtl/>
        </w:rPr>
        <w:t>تنـزيه</w:t>
      </w:r>
      <w:r w:rsidRPr="00B06405">
        <w:rPr>
          <w:rFonts w:ascii="Traditional Arabic" w:hAnsi="Traditional Arabic"/>
          <w:sz w:val="36"/>
          <w:rtl/>
        </w:rPr>
        <w:t xml:space="preserve"> الله تبارك وتعالى في الاعتقاد والقول والعمل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عما</w:t>
      </w:r>
      <w:r w:rsidRPr="00B06405">
        <w:rPr>
          <w:rFonts w:ascii="Traditional Arabic" w:hAnsi="Traditional Arabic"/>
          <w:sz w:val="36"/>
          <w:rtl/>
        </w:rPr>
        <w:t xml:space="preserve"> لا يليق به سبحانه في ذاته وأسمائه وصفاته وأق</w:t>
      </w:r>
      <w:r w:rsidRPr="00B06405">
        <w:rPr>
          <w:rFonts w:ascii="Traditional Arabic" w:hAnsi="Traditional Arabic" w:hint="eastAsia"/>
          <w:sz w:val="36"/>
          <w:rtl/>
        </w:rPr>
        <w:t>واله</w:t>
      </w:r>
      <w:r w:rsidRPr="00B06405">
        <w:rPr>
          <w:rFonts w:ascii="Traditional Arabic" w:hAnsi="Traditional Arabic"/>
          <w:sz w:val="36"/>
          <w:rtl/>
        </w:rPr>
        <w:t xml:space="preserve"> وأفعاله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وتسبيح</w:t>
      </w:r>
      <w:r w:rsidRPr="00B06405">
        <w:rPr>
          <w:rFonts w:ascii="Traditional Arabic" w:hAnsi="Traditional Arabic"/>
          <w:sz w:val="36"/>
          <w:rtl/>
        </w:rPr>
        <w:t xml:space="preserve"> الخالق تبارك وتعالى ليس مقصور</w:t>
      </w:r>
      <w:r w:rsidRPr="00B06405">
        <w:rPr>
          <w:rFonts w:ascii="Traditional Arabic" w:hAnsi="Traditional Arabic" w:hint="eastAsia"/>
          <w:sz w:val="36"/>
          <w:rtl/>
        </w:rPr>
        <w:t>ًا</w:t>
      </w:r>
      <w:r w:rsidRPr="00B06405">
        <w:rPr>
          <w:rFonts w:ascii="Traditional Arabic" w:hAnsi="Traditional Arabic"/>
          <w:sz w:val="36"/>
          <w:rtl/>
        </w:rPr>
        <w:t xml:space="preserve"> على الملائكة والإنس والجن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هناك مخلوقات أخرى رفع عنها قلم التكليف ولم تملك عقو</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مع ذلك تسبح ربها وتوحده سبحانه.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جاء في الكتاب والسنة إسناد التسبيح إ</w:t>
      </w:r>
      <w:r w:rsidRPr="00B06405">
        <w:rPr>
          <w:rFonts w:ascii="Traditional Arabic" w:hAnsi="Traditional Arabic" w:hint="eastAsia"/>
          <w:sz w:val="36"/>
          <w:rtl/>
        </w:rPr>
        <w:t>لى</w:t>
      </w:r>
      <w:r w:rsidRPr="00B06405">
        <w:rPr>
          <w:rFonts w:ascii="Traditional Arabic" w:hAnsi="Traditional Arabic"/>
          <w:sz w:val="36"/>
          <w:rtl/>
        </w:rPr>
        <w:t xml:space="preserve"> جميع الكائنات المختلفة من البشر والحيوان والنبات والجماد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العاقلة</w:t>
      </w:r>
      <w:r w:rsidRPr="00B06405">
        <w:rPr>
          <w:rFonts w:ascii="Traditional Arabic" w:hAnsi="Traditional Arabic"/>
          <w:sz w:val="36"/>
          <w:rtl/>
        </w:rPr>
        <w:t xml:space="preserve"> منها وغير العاقلة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الناطقة</w:t>
      </w:r>
      <w:r w:rsidRPr="00B06405">
        <w:rPr>
          <w:rFonts w:ascii="Traditional Arabic" w:hAnsi="Traditional Arabic"/>
          <w:sz w:val="36"/>
          <w:rtl/>
        </w:rPr>
        <w:t xml:space="preserve"> وغير الناطقة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والنامية</w:t>
      </w:r>
      <w:r w:rsidRPr="00B06405">
        <w:rPr>
          <w:rFonts w:ascii="Traditional Arabic" w:hAnsi="Traditional Arabic"/>
          <w:sz w:val="36"/>
          <w:rtl/>
        </w:rPr>
        <w:t xml:space="preserve"> والجامدة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ما يصدق عليه أنه شيء مما خلق الله في </w:t>
      </w:r>
      <w:r w:rsidRPr="00B06405">
        <w:rPr>
          <w:rFonts w:ascii="Traditional Arabic" w:hAnsi="Traditional Arabic" w:hint="eastAsia"/>
          <w:sz w:val="36"/>
          <w:rtl/>
        </w:rPr>
        <w:t>السموات</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في الأرض أو فيما بينه</w:t>
      </w:r>
      <w:r w:rsidRPr="00B06405">
        <w:rPr>
          <w:rFonts w:ascii="Traditional Arabic" w:hAnsi="Traditional Arabic" w:hint="eastAsia"/>
          <w:sz w:val="36"/>
          <w:rtl/>
        </w:rPr>
        <w:t>ما</w:t>
      </w:r>
      <w:r w:rsidRPr="00B06405">
        <w:rPr>
          <w:rFonts w:ascii="Traditional Arabic" w:hAnsi="Traditional Arabic"/>
          <w:sz w:val="36"/>
          <w:rtl/>
        </w:rPr>
        <w:t xml:space="preserve"> من المخلوقات التي لا يحيط بأنواعها ولا ي</w:t>
      </w:r>
      <w:r w:rsidRPr="00B06405">
        <w:rPr>
          <w:rFonts w:ascii="Traditional Arabic" w:hAnsi="Traditional Arabic" w:hint="eastAsia"/>
          <w:sz w:val="36"/>
          <w:rtl/>
        </w:rPr>
        <w:t>ُحصي</w:t>
      </w:r>
      <w:r w:rsidRPr="00B06405">
        <w:rPr>
          <w:rFonts w:ascii="Traditional Arabic" w:hAnsi="Traditional Arabic"/>
          <w:sz w:val="36"/>
          <w:rtl/>
        </w:rPr>
        <w:t xml:space="preserve"> عددها إلا الخالق القدير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أحاط بكل شيءٍ علما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وأحصى</w:t>
      </w:r>
      <w:r w:rsidRPr="00B06405">
        <w:rPr>
          <w:rFonts w:ascii="Traditional Arabic" w:hAnsi="Traditional Arabic"/>
          <w:sz w:val="36"/>
          <w:rtl/>
        </w:rPr>
        <w:t xml:space="preserve"> كل شيء عددا.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كتاب الله </w:t>
      </w:r>
      <w:r w:rsidRPr="00B06405">
        <w:rPr>
          <w:rFonts w:ascii="AGA Arabesque" w:hAnsi="AGA Arabesque"/>
          <w:sz w:val="36"/>
        </w:rPr>
        <w:sym w:font="AGA Arabesque" w:char="F055"/>
      </w:r>
      <w:r w:rsidRPr="00B06405">
        <w:rPr>
          <w:rFonts w:ascii="Traditional Arabic" w:hAnsi="Traditional Arabic"/>
          <w:sz w:val="36"/>
          <w:rtl/>
        </w:rPr>
        <w:t xml:space="preserve"> آيات كثيرة أسند فيها التسبيح إلى هذه الكائنات مجملة في بعضها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ومفصلة</w:t>
      </w:r>
      <w:r w:rsidRPr="00B06405">
        <w:rPr>
          <w:rFonts w:ascii="Traditional Arabic" w:hAnsi="Traditional Arabic"/>
          <w:sz w:val="36"/>
          <w:rtl/>
        </w:rPr>
        <w:t xml:space="preserve"> في بعضها الآخر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sz w:val="36"/>
          <w:rtl/>
        </w:rPr>
        <w:t>قال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274" w:name="آية139"/>
      <w:r w:rsidRPr="00B06405">
        <w:rPr>
          <w:rFonts w:ascii="QCF_P537" w:hAnsi="QCF_P537" w:cs="QCF_P537"/>
          <w:sz w:val="35"/>
          <w:szCs w:val="32"/>
          <w:rtl/>
          <w:lang w:eastAsia="en-US"/>
        </w:rPr>
        <w:t>ﯛ ﯜ ﯝ ﯞ ﯟ ﯠﯡ ﯢ ﯣ ﯤ</w:t>
      </w:r>
      <w:r w:rsidRPr="00B06405">
        <w:rPr>
          <w:rFonts w:ascii="QCF_P537" w:hAnsi="QCF_P537" w:hint="cs"/>
          <w:sz w:val="35"/>
          <w:szCs w:val="32"/>
          <w:rtl/>
          <w:lang w:eastAsia="en-US"/>
        </w:rPr>
        <w:t>﴾</w:t>
      </w:r>
      <w:r w:rsidRPr="00B06405">
        <w:rPr>
          <w:rFonts w:ascii="QCF_P537" w:hAnsi="QCF_P537"/>
          <w:sz w:val="35"/>
          <w:szCs w:val="32"/>
          <w:rtl/>
          <w:lang w:eastAsia="en-US"/>
        </w:rPr>
        <w:t xml:space="preserve"> [</w:t>
      </w:r>
      <w:r w:rsidRPr="00B06405">
        <w:rPr>
          <w:rFonts w:ascii="Traditional Arabic" w:hAnsi="Traditional Arabic" w:hint="eastAsia"/>
          <w:sz w:val="36"/>
          <w:szCs w:val="32"/>
          <w:rtl/>
        </w:rPr>
        <w:t>الحديد</w:t>
      </w:r>
      <w:r w:rsidRPr="00B06405">
        <w:rPr>
          <w:rFonts w:ascii="Traditional Arabic" w:hAnsi="Traditional Arabic"/>
          <w:sz w:val="36"/>
          <w:szCs w:val="32"/>
          <w:rtl/>
        </w:rPr>
        <w:t>: 1]</w:t>
      </w:r>
      <w:bookmarkEnd w:id="274"/>
      <w:r w:rsidRPr="00B06405">
        <w:rPr>
          <w:rFonts w:ascii="Traditional Arabic" w:hAnsi="Traditional Arabic"/>
          <w:sz w:val="36"/>
          <w:szCs w:val="32"/>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السعدي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يخبر</w:t>
      </w:r>
      <w:r w:rsidRPr="00B06405">
        <w:rPr>
          <w:rFonts w:ascii="Traditional Arabic" w:hAnsi="Traditional Arabic"/>
          <w:sz w:val="36"/>
          <w:rtl/>
        </w:rPr>
        <w:t xml:space="preserve"> تعالى عن عظمته وجلاله وسعة سلطانه أنّ جميع ما في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w:t>
      </w:r>
      <w:r w:rsidRPr="00B06405">
        <w:rPr>
          <w:rFonts w:ascii="Traditional Arabic" w:hAnsi="Traditional Arabic" w:hint="eastAsia"/>
          <w:sz w:val="36"/>
          <w:rtl/>
        </w:rPr>
        <w:t>ض</w:t>
      </w:r>
      <w:r w:rsidRPr="00B06405">
        <w:rPr>
          <w:rFonts w:ascii="Traditional Arabic" w:hAnsi="Traditional Arabic"/>
          <w:sz w:val="36"/>
          <w:rtl/>
        </w:rPr>
        <w:t xml:space="preserve"> من الحيوانات الناطقة والصامتة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والجوامد</w:t>
      </w:r>
      <w:r w:rsidRPr="00B06405">
        <w:rPr>
          <w:rFonts w:ascii="Traditional Arabic" w:hAnsi="Traditional Arabic"/>
          <w:sz w:val="36"/>
          <w:rtl/>
        </w:rPr>
        <w:t xml:space="preserve"> تسبح بحمد 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وتنـزهه</w:t>
      </w:r>
      <w:r w:rsidRPr="00B06405">
        <w:rPr>
          <w:rFonts w:ascii="Traditional Arabic" w:hAnsi="Traditional Arabic"/>
          <w:sz w:val="36"/>
          <w:rtl/>
        </w:rPr>
        <w:t xml:space="preserve"> عمَّا لا يليق بجلاله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260B0">
      <w:pPr>
        <w:rPr>
          <w:rFonts w:ascii="Traditional Arabic" w:hAnsi="Traditional Arabic"/>
          <w:sz w:val="36"/>
          <w:szCs w:val="32"/>
          <w:rtl/>
        </w:rPr>
      </w:pPr>
      <w:r w:rsidRPr="00B06405">
        <w:rPr>
          <w:rFonts w:ascii="Traditional Arabic" w:hAnsi="Traditional Arabic" w:hint="eastAsia"/>
          <w:sz w:val="36"/>
          <w:rtl/>
        </w:rPr>
        <w:t>وكذلك</w:t>
      </w:r>
      <w:r w:rsidRPr="00B06405">
        <w:rPr>
          <w:rFonts w:ascii="Traditional Arabic" w:hAnsi="Traditional Arabic"/>
          <w:sz w:val="36"/>
          <w:rtl/>
        </w:rPr>
        <w:t xml:space="preserve"> افتتح الله تبارك وتعالى سور</w:t>
      </w:r>
      <w:r w:rsidRPr="00B06405">
        <w:rPr>
          <w:rFonts w:ascii="Traditional Arabic" w:hAnsi="Traditional Arabic" w:hint="eastAsia"/>
          <w:sz w:val="36"/>
          <w:rtl/>
        </w:rPr>
        <w:t>ًا</w:t>
      </w:r>
      <w:r w:rsidRPr="00B06405">
        <w:rPr>
          <w:rFonts w:ascii="Traditional Arabic" w:hAnsi="Traditional Arabic"/>
          <w:sz w:val="36"/>
          <w:rtl/>
        </w:rPr>
        <w:t xml:space="preserve"> أخرى بمثل ما افتتح به هذه السورة مبين</w:t>
      </w:r>
      <w:r w:rsidRPr="00B06405">
        <w:rPr>
          <w:rFonts w:ascii="Traditional Arabic" w:hAnsi="Traditional Arabic" w:hint="eastAsia"/>
          <w:sz w:val="36"/>
          <w:rtl/>
        </w:rPr>
        <w:t>ًا</w:t>
      </w:r>
      <w:r w:rsidRPr="00B06405">
        <w:rPr>
          <w:rFonts w:ascii="Traditional Arabic" w:hAnsi="Traditional Arabic"/>
          <w:sz w:val="36"/>
          <w:rtl/>
        </w:rPr>
        <w:t xml:space="preserve"> تنـزيه وتقديس جميع المخلوقات له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275" w:name="آية140"/>
      <w:r w:rsidRPr="00B06405">
        <w:rPr>
          <w:rFonts w:ascii="QCF_P545" w:hAnsi="QCF_P545" w:cs="QCF_P545"/>
          <w:rtl/>
        </w:rPr>
        <w:t xml:space="preserve"> ﮊ ﮋ ﮌ ﮍ ﮎ ﮏ ﮐ ﮑ ﮒ ﮓ ﮔ ﮕ ﮖ</w:t>
      </w:r>
      <w:r w:rsidRPr="00B06405">
        <w:rPr>
          <w:rFonts w:ascii="QCF_P548" w:hAnsi="QCF_P548"/>
          <w:sz w:val="35"/>
          <w:szCs w:val="32"/>
          <w:rtl/>
          <w:lang w:eastAsia="en-US"/>
        </w:rPr>
        <w:t xml:space="preserve"> </w:t>
      </w:r>
      <w:r w:rsidRPr="00B06405">
        <w:rPr>
          <w:rFonts w:ascii="QCF_P548" w:hAnsi="QCF_P548" w:hint="cs"/>
          <w:sz w:val="35"/>
          <w:szCs w:val="32"/>
          <w:rtl/>
          <w:lang w:eastAsia="en-US"/>
        </w:rPr>
        <w:t>﴾</w:t>
      </w:r>
      <w:r w:rsidRPr="00B06405">
        <w:rPr>
          <w:rFonts w:ascii="QCF_P548" w:hAnsi="QCF_P548"/>
          <w:sz w:val="35"/>
          <w:szCs w:val="32"/>
          <w:rtl/>
          <w:lang w:eastAsia="en-US"/>
        </w:rPr>
        <w:t xml:space="preserve"> [</w:t>
      </w:r>
      <w:r w:rsidRPr="00B06405">
        <w:rPr>
          <w:rFonts w:ascii="Traditional Arabic" w:hAnsi="Traditional Arabic" w:hint="eastAsia"/>
          <w:sz w:val="36"/>
          <w:szCs w:val="32"/>
          <w:rtl/>
        </w:rPr>
        <w:t>الحشر</w:t>
      </w:r>
      <w:r w:rsidRPr="00B06405">
        <w:rPr>
          <w:rFonts w:ascii="Traditional Arabic" w:hAnsi="Traditional Arabic"/>
          <w:sz w:val="36"/>
          <w:szCs w:val="32"/>
          <w:rtl/>
        </w:rPr>
        <w:t>: 1]</w:t>
      </w:r>
      <w:bookmarkEnd w:id="275"/>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276" w:name="آية141"/>
      <w:r w:rsidRPr="00B06405">
        <w:rPr>
          <w:rFonts w:ascii="QCF_P551" w:hAnsi="QCF_P551" w:cs="QCF_P551"/>
          <w:sz w:val="35"/>
          <w:szCs w:val="32"/>
          <w:rtl/>
          <w:lang w:eastAsia="en-US"/>
        </w:rPr>
        <w:t>ﮎ ﮏ ﮐ ﮑ ﮒ ﮓ ﮔ ﮕﮖ ﮗ ﮘ ﮙ</w:t>
      </w:r>
      <w:r w:rsidRPr="00B06405">
        <w:rPr>
          <w:rFonts w:ascii="QCF_P551" w:hAnsi="QCF_P551" w:hint="cs"/>
          <w:sz w:val="35"/>
          <w:szCs w:val="32"/>
          <w:rtl/>
          <w:lang w:eastAsia="en-US"/>
        </w:rPr>
        <w:t>﴾</w:t>
      </w:r>
      <w:r w:rsidRPr="00B06405">
        <w:rPr>
          <w:rFonts w:ascii="QCF_P551" w:hAnsi="QCF_P551"/>
          <w:sz w:val="35"/>
          <w:szCs w:val="32"/>
          <w:rtl/>
          <w:lang w:eastAsia="en-US"/>
        </w:rPr>
        <w:t xml:space="preserve"> [</w:t>
      </w:r>
      <w:r w:rsidRPr="00B06405">
        <w:rPr>
          <w:rFonts w:ascii="Traditional Arabic" w:hAnsi="Traditional Arabic" w:hint="eastAsia"/>
          <w:sz w:val="36"/>
          <w:szCs w:val="32"/>
          <w:rtl/>
        </w:rPr>
        <w:t>الصف</w:t>
      </w:r>
      <w:r w:rsidRPr="00B06405">
        <w:rPr>
          <w:rFonts w:ascii="Traditional Arabic" w:hAnsi="Traditional Arabic"/>
          <w:sz w:val="36"/>
          <w:szCs w:val="32"/>
          <w:rtl/>
        </w:rPr>
        <w:t>: 1]</w:t>
      </w:r>
      <w:bookmarkEnd w:id="276"/>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277" w:name="آية142"/>
      <w:r w:rsidRPr="00B06405">
        <w:rPr>
          <w:rFonts w:ascii="QCF_P553" w:hAnsi="QCF_P553" w:cs="QCF_P553"/>
          <w:sz w:val="35"/>
          <w:szCs w:val="32"/>
          <w:rtl/>
          <w:lang w:eastAsia="en-US"/>
        </w:rPr>
        <w:t>ﭑ ﭒ ﭓ ﭔ ﭕ ﭖ ﭗ ﭘ ﭙ ﭚ ﭛ ﭜ</w:t>
      </w:r>
      <w:r w:rsidRPr="00B06405">
        <w:rPr>
          <w:rFonts w:ascii="QCF_P553" w:hAnsi="QCF_P553" w:hint="cs"/>
          <w:sz w:val="35"/>
          <w:szCs w:val="32"/>
          <w:rtl/>
          <w:lang w:eastAsia="en-US"/>
        </w:rPr>
        <w:t>﴾</w:t>
      </w:r>
      <w:r w:rsidRPr="00B06405">
        <w:rPr>
          <w:rFonts w:ascii="QCF_P553" w:hAnsi="QCF_P553"/>
          <w:sz w:val="35"/>
          <w:szCs w:val="32"/>
          <w:rtl/>
          <w:lang w:eastAsia="en-US"/>
        </w:rPr>
        <w:t xml:space="preserve"> [</w:t>
      </w:r>
      <w:r w:rsidRPr="00B06405">
        <w:rPr>
          <w:rFonts w:ascii="Traditional Arabic" w:hAnsi="Traditional Arabic" w:hint="eastAsia"/>
          <w:sz w:val="36"/>
          <w:szCs w:val="32"/>
          <w:rtl/>
        </w:rPr>
        <w:t>الجمعة</w:t>
      </w:r>
      <w:r w:rsidRPr="00B06405">
        <w:rPr>
          <w:rFonts w:ascii="Traditional Arabic" w:hAnsi="Traditional Arabic"/>
          <w:sz w:val="36"/>
          <w:szCs w:val="32"/>
          <w:rtl/>
        </w:rPr>
        <w:t>: 1]</w:t>
      </w:r>
      <w:bookmarkEnd w:id="277"/>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278" w:name="آية143"/>
      <w:r w:rsidRPr="00B06405">
        <w:rPr>
          <w:rFonts w:ascii="QCF_P556" w:hAnsi="QCF_P556" w:cs="QCF_P556"/>
          <w:sz w:val="35"/>
          <w:szCs w:val="32"/>
          <w:rtl/>
          <w:lang w:eastAsia="en-US"/>
        </w:rPr>
        <w:t>ﭑ ﭒ ﭓ ﭔ ﭕ ﭖ ﭗ ﭘﭙ ﭚ ﭛ ﭜ ﭝﭞ ﭟ ﭠ ﭡ ﭢ ﭣ</w:t>
      </w:r>
      <w:r w:rsidRPr="00B06405">
        <w:rPr>
          <w:rFonts w:ascii="QCF_P556" w:hAnsi="QCF_P556" w:hint="cs"/>
          <w:sz w:val="35"/>
          <w:szCs w:val="32"/>
          <w:rtl/>
          <w:lang w:eastAsia="en-US"/>
        </w:rPr>
        <w:t>﴾</w:t>
      </w:r>
      <w:r w:rsidRPr="00B06405">
        <w:rPr>
          <w:rFonts w:ascii="QCF_P556" w:hAnsi="QCF_P556"/>
          <w:sz w:val="35"/>
          <w:szCs w:val="32"/>
          <w:rtl/>
          <w:lang w:eastAsia="en-US"/>
        </w:rPr>
        <w:t xml:space="preserve"> [</w:t>
      </w:r>
      <w:r w:rsidRPr="00B06405">
        <w:rPr>
          <w:rFonts w:ascii="Traditional Arabic" w:hAnsi="Traditional Arabic" w:hint="eastAsia"/>
          <w:sz w:val="36"/>
          <w:szCs w:val="32"/>
          <w:rtl/>
        </w:rPr>
        <w:t>التغابن</w:t>
      </w:r>
      <w:r w:rsidRPr="00B06405">
        <w:rPr>
          <w:rFonts w:ascii="Traditional Arabic" w:hAnsi="Traditional Arabic"/>
          <w:sz w:val="36"/>
          <w:szCs w:val="32"/>
          <w:rtl/>
        </w:rPr>
        <w:t>: 1]</w:t>
      </w:r>
      <w:bookmarkEnd w:id="278"/>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فأسند</w:t>
      </w:r>
      <w:r w:rsidRPr="00B06405">
        <w:rPr>
          <w:rFonts w:ascii="Traditional Arabic" w:hAnsi="Traditional Arabic"/>
          <w:sz w:val="36"/>
          <w:rtl/>
        </w:rPr>
        <w:t xml:space="preserve"> الله عزَّ جل التسبيح في هذه الآيات إلى جميع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مرة</w:t>
      </w:r>
      <w:r w:rsidRPr="00B06405">
        <w:rPr>
          <w:rFonts w:ascii="Traditional Arabic" w:hAnsi="Traditional Arabic"/>
          <w:sz w:val="36"/>
          <w:rtl/>
        </w:rPr>
        <w:t xml:space="preserve"> بلفظ الماضي ومرة بلفظ المضارع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إشارة</w:t>
      </w:r>
      <w:r w:rsidRPr="00B06405">
        <w:rPr>
          <w:rFonts w:ascii="Traditional Arabic" w:hAnsi="Traditional Arabic"/>
          <w:sz w:val="36"/>
          <w:rtl/>
        </w:rPr>
        <w:t xml:space="preserve"> إلى أن هذه الأشياء مسبحة في كل الأوقات ولا يختص تسبيحها بوقت دون وقت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مسبحة أبد</w:t>
      </w:r>
      <w:r w:rsidRPr="00B06405">
        <w:rPr>
          <w:rFonts w:ascii="Traditional Arabic" w:hAnsi="Traditional Arabic" w:hint="eastAsia"/>
          <w:sz w:val="36"/>
          <w:rtl/>
        </w:rPr>
        <w:t>ًا</w:t>
      </w:r>
      <w:r w:rsidRPr="00B06405">
        <w:rPr>
          <w:rFonts w:ascii="Traditional Arabic" w:hAnsi="Traditional Arabic"/>
          <w:sz w:val="36"/>
          <w:rtl/>
        </w:rPr>
        <w:t xml:space="preserve"> في الماضي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وستكون</w:t>
      </w:r>
      <w:r w:rsidRPr="00B06405">
        <w:rPr>
          <w:rFonts w:ascii="Traditional Arabic" w:hAnsi="Traditional Arabic"/>
          <w:sz w:val="36"/>
          <w:rtl/>
        </w:rPr>
        <w:t xml:space="preserve"> مسبحة أبد</w:t>
      </w:r>
      <w:r w:rsidRPr="00B06405">
        <w:rPr>
          <w:rFonts w:ascii="Traditional Arabic" w:hAnsi="Traditional Arabic" w:hint="eastAsia"/>
          <w:sz w:val="36"/>
          <w:rtl/>
        </w:rPr>
        <w:t>ًا</w:t>
      </w:r>
      <w:r w:rsidRPr="00B06405">
        <w:rPr>
          <w:rFonts w:ascii="Traditional Arabic" w:hAnsi="Traditional Arabic"/>
          <w:sz w:val="36"/>
          <w:rtl/>
        </w:rPr>
        <w:t xml:space="preserve"> في المستقبل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pacing w:val="-6"/>
          <w:sz w:val="36"/>
          <w:rtl/>
        </w:rPr>
      </w:pPr>
      <w:r w:rsidRPr="00B06405">
        <w:rPr>
          <w:rFonts w:ascii="Traditional Arabic" w:hAnsi="Traditional Arabic" w:hint="eastAsia"/>
          <w:spacing w:val="-6"/>
          <w:sz w:val="36"/>
          <w:rtl/>
        </w:rPr>
        <w:t>ولفظ</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ما</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في</w:t>
      </w:r>
      <w:r w:rsidRPr="00B06405">
        <w:rPr>
          <w:rFonts w:ascii="Traditional Arabic" w:hAnsi="Traditional Arabic"/>
          <w:spacing w:val="-6"/>
          <w:sz w:val="36"/>
          <w:rtl/>
        </w:rPr>
        <w:t xml:space="preserve"> هذه الآيات اسم موصول</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وهو</w:t>
      </w:r>
      <w:r w:rsidRPr="00B06405">
        <w:rPr>
          <w:rFonts w:ascii="Traditional Arabic" w:hAnsi="Traditional Arabic"/>
          <w:spacing w:val="-6"/>
          <w:sz w:val="36"/>
          <w:rtl/>
        </w:rPr>
        <w:t xml:space="preserve"> من صيغ العموم</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وإن</w:t>
      </w:r>
      <w:r w:rsidRPr="00B06405">
        <w:rPr>
          <w:rFonts w:ascii="Traditional Arabic" w:hAnsi="Traditional Arabic"/>
          <w:spacing w:val="-6"/>
          <w:sz w:val="36"/>
          <w:rtl/>
        </w:rPr>
        <w:t xml:space="preserve"> كان </w:t>
      </w:r>
      <w:r w:rsidRPr="00B06405">
        <w:rPr>
          <w:rFonts w:ascii="Traditional Arabic" w:hAnsi="Traditional Arabic" w:hint="eastAsia"/>
          <w:spacing w:val="-6"/>
          <w:sz w:val="36"/>
          <w:rtl/>
        </w:rPr>
        <w:t>استعماله</w:t>
      </w:r>
      <w:r w:rsidRPr="00B06405">
        <w:rPr>
          <w:rFonts w:ascii="Traditional Arabic" w:hAnsi="Traditional Arabic"/>
          <w:spacing w:val="-6"/>
          <w:sz w:val="36"/>
          <w:rtl/>
        </w:rPr>
        <w:t xml:space="preserve"> غالب</w:t>
      </w:r>
      <w:r w:rsidRPr="00B06405">
        <w:rPr>
          <w:rFonts w:ascii="Traditional Arabic" w:hAnsi="Traditional Arabic" w:hint="eastAsia"/>
          <w:spacing w:val="-6"/>
          <w:sz w:val="36"/>
          <w:rtl/>
        </w:rPr>
        <w:t>ًا</w:t>
      </w:r>
      <w:r w:rsidRPr="00B06405">
        <w:rPr>
          <w:rFonts w:ascii="Traditional Arabic" w:hAnsi="Traditional Arabic"/>
          <w:spacing w:val="-6"/>
          <w:sz w:val="36"/>
          <w:rtl/>
        </w:rPr>
        <w:t xml:space="preserve"> لغير العاقل</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فقد</w:t>
      </w:r>
      <w:r w:rsidRPr="00B06405">
        <w:rPr>
          <w:rFonts w:ascii="Traditional Arabic" w:hAnsi="Traditional Arabic"/>
          <w:spacing w:val="-6"/>
          <w:sz w:val="36"/>
          <w:rtl/>
        </w:rPr>
        <w:t xml:space="preserve"> جاء استعماله في هذه الآيات للعا</w:t>
      </w:r>
      <w:r w:rsidRPr="00B06405">
        <w:rPr>
          <w:rFonts w:ascii="Traditional Arabic" w:hAnsi="Traditional Arabic" w:hint="eastAsia"/>
          <w:spacing w:val="-6"/>
          <w:sz w:val="36"/>
          <w:rtl/>
        </w:rPr>
        <w:t>قل</w:t>
      </w:r>
      <w:r w:rsidRPr="00B06405">
        <w:rPr>
          <w:rFonts w:ascii="Traditional Arabic" w:hAnsi="Traditional Arabic"/>
          <w:spacing w:val="-6"/>
          <w:sz w:val="36"/>
          <w:rtl/>
        </w:rPr>
        <w:t xml:space="preserve"> وغير العاقل</w:t>
      </w:r>
      <w:r w:rsidRPr="00B06405">
        <w:rPr>
          <w:rFonts w:ascii="Traditional Arabic" w:hAnsi="Traditional Arabic" w:hint="eastAsia"/>
          <w:spacing w:val="-6"/>
          <w:sz w:val="36"/>
          <w:rtl/>
        </w:rPr>
        <w:t>،</w:t>
      </w:r>
      <w:r w:rsidRPr="00B06405">
        <w:rPr>
          <w:rFonts w:ascii="Traditional Arabic" w:hAnsi="Traditional Arabic"/>
          <w:spacing w:val="-6"/>
          <w:sz w:val="36"/>
          <w:rtl/>
        </w:rPr>
        <w:t xml:space="preserve"> </w:t>
      </w:r>
      <w:r w:rsidRPr="00B06405">
        <w:rPr>
          <w:rFonts w:ascii="Traditional Arabic" w:hAnsi="Traditional Arabic" w:hint="eastAsia"/>
          <w:spacing w:val="-6"/>
          <w:sz w:val="36"/>
          <w:rtl/>
        </w:rPr>
        <w:t>بتغليب</w:t>
      </w:r>
      <w:r w:rsidRPr="00B06405">
        <w:rPr>
          <w:rFonts w:ascii="Traditional Arabic" w:hAnsi="Traditional Arabic"/>
          <w:spacing w:val="-6"/>
          <w:sz w:val="36"/>
          <w:rtl/>
        </w:rPr>
        <w:t xml:space="preserve"> غير العاقل لكثرته</w:t>
      </w:r>
      <w:r w:rsidRPr="00B06405">
        <w:rPr>
          <w:rFonts w:ascii="Traditional Arabic" w:hAnsi="Traditional Arabic"/>
          <w:spacing w:val="-6"/>
          <w:sz w:val="36"/>
          <w:vertAlign w:val="superscript"/>
          <w:rtl/>
        </w:rPr>
        <w:t>(</w:t>
      </w:r>
      <w:r w:rsidRPr="00B06405">
        <w:rPr>
          <w:rStyle w:val="af1"/>
          <w:rFonts w:ascii="Traditional Arabic" w:hAnsi="Traditional Arabic" w:cs="Traditional Arabic"/>
          <w:spacing w:val="-6"/>
          <w:sz w:val="36"/>
        </w:rPr>
        <w:footnoteReference w:id="445"/>
      </w:r>
      <w:r w:rsidRPr="00B06405">
        <w:rPr>
          <w:rFonts w:ascii="Traditional Arabic" w:hAnsi="Traditional Arabic"/>
          <w:spacing w:val="-6"/>
          <w:sz w:val="36"/>
          <w:vertAlign w:val="superscript"/>
          <w:rtl/>
        </w:rPr>
        <w:t>)</w:t>
      </w:r>
      <w:r w:rsidRPr="00B06405">
        <w:rPr>
          <w:rFonts w:ascii="Traditional Arabic" w:hAnsi="Traditional Arabic"/>
          <w:spacing w:val="-6"/>
          <w:sz w:val="36"/>
          <w:rtl/>
        </w:rPr>
        <w:t>.</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sz w:val="36"/>
          <w:rtl/>
        </w:rPr>
        <w:t>وفي</w:t>
      </w:r>
      <w:r w:rsidRPr="00B06405">
        <w:rPr>
          <w:rFonts w:ascii="Traditional Arabic" w:hAnsi="Traditional Arabic"/>
          <w:sz w:val="36"/>
          <w:rtl/>
        </w:rPr>
        <w:t xml:space="preserve"> سورة الإسراء أخبر سبحانه أنَّ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والأرض هي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ومن</w:t>
      </w:r>
      <w:r w:rsidRPr="00B06405">
        <w:rPr>
          <w:rFonts w:ascii="Traditional Arabic" w:hAnsi="Traditional Arabic"/>
          <w:sz w:val="36"/>
          <w:rtl/>
        </w:rPr>
        <w:t xml:space="preserve"> فيها تس</w:t>
      </w:r>
      <w:r w:rsidRPr="00B06405">
        <w:rPr>
          <w:rFonts w:ascii="Traditional Arabic" w:hAnsi="Traditional Arabic" w:hint="eastAsia"/>
          <w:sz w:val="36"/>
          <w:rtl/>
        </w:rPr>
        <w:t>بِّح</w:t>
      </w:r>
      <w:r w:rsidRPr="00B06405">
        <w:rPr>
          <w:rFonts w:ascii="Traditional Arabic" w:hAnsi="Traditional Arabic"/>
          <w:sz w:val="36"/>
          <w:rtl/>
        </w:rPr>
        <w:t xml:space="preserve"> لله </w:t>
      </w:r>
      <w:r w:rsidRPr="00B06405">
        <w:rPr>
          <w:rFonts w:ascii="AGA Arabesque" w:hAnsi="AGA Arabesque"/>
          <w:sz w:val="36"/>
        </w:rPr>
        <w:sym w:font="AGA Arabesque" w:char="F055"/>
      </w:r>
      <w:r w:rsidRPr="00B06405">
        <w:rPr>
          <w:rFonts w:ascii="Traditional Arabic" w:hAnsi="Traditional Arabic"/>
          <w:sz w:val="36"/>
          <w:rtl/>
        </w:rPr>
        <w:t xml:space="preserve"> فقال سبحانه: </w:t>
      </w:r>
      <w:r w:rsidRPr="00B06405">
        <w:rPr>
          <w:rFonts w:ascii="Traditional Arabic" w:hAnsi="Traditional Arabic" w:hint="cs"/>
          <w:sz w:val="36"/>
          <w:rtl/>
        </w:rPr>
        <w:t>﴿</w:t>
      </w:r>
      <w:bookmarkStart w:id="279" w:name="آية144"/>
      <w:r w:rsidRPr="00B06405">
        <w:rPr>
          <w:rFonts w:ascii="QCF_P286" w:hAnsi="QCF_P286" w:cs="QCF_P286"/>
          <w:sz w:val="35"/>
          <w:szCs w:val="32"/>
          <w:rtl/>
          <w:lang w:eastAsia="en-US"/>
        </w:rPr>
        <w:t>ﮒ ﮓ ﮔ ﮕ ﮖ ﮗ ﮘﮙ ﮚ ﮛ ﮜ ﮝ ﮞ ﮟ ﮠ ﮡ ﮢ ﮣﮤ ﮥ ﮦ ﮧ ﮨ</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279"/>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فجاءت</w:t>
      </w:r>
      <w:r w:rsidRPr="00B06405">
        <w:rPr>
          <w:rFonts w:ascii="Traditional Arabic" w:hAnsi="Traditional Arabic"/>
          <w:sz w:val="36"/>
          <w:rtl/>
        </w:rPr>
        <w:t xml:space="preserve"> كلمة (</w:t>
      </w:r>
      <w:r w:rsidRPr="00B06405">
        <w:rPr>
          <w:rFonts w:ascii="Traditional Arabic" w:hAnsi="Traditional Arabic" w:hint="eastAsia"/>
          <w:sz w:val="36"/>
          <w:rtl/>
        </w:rPr>
        <w:t>شيء</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هي أهم العمومات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فدلت</w:t>
      </w:r>
      <w:r w:rsidRPr="00B06405">
        <w:rPr>
          <w:rFonts w:ascii="Traditional Arabic" w:hAnsi="Traditional Arabic"/>
          <w:sz w:val="36"/>
          <w:rtl/>
        </w:rPr>
        <w:t xml:space="preserve"> على شمول التسبيح </w:t>
      </w:r>
      <w:r w:rsidRPr="00B06405">
        <w:rPr>
          <w:rFonts w:ascii="Traditional Arabic" w:hAnsi="Traditional Arabic" w:hint="eastAsia"/>
          <w:sz w:val="36"/>
          <w:rtl/>
        </w:rPr>
        <w:t>جميع</w:t>
      </w:r>
      <w:r w:rsidRPr="00B06405">
        <w:rPr>
          <w:rFonts w:ascii="Traditional Arabic" w:hAnsi="Traditional Arabic"/>
          <w:sz w:val="36"/>
          <w:rtl/>
        </w:rPr>
        <w:t xml:space="preserve"> المخلوقات من سماء وأرض وملائكة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وإنس</w:t>
      </w:r>
      <w:r w:rsidRPr="00B06405">
        <w:rPr>
          <w:rFonts w:ascii="Traditional Arabic" w:hAnsi="Traditional Arabic"/>
          <w:sz w:val="36"/>
          <w:rtl/>
        </w:rPr>
        <w:t xml:space="preserve"> وجن وطير وحيوان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ونبات</w:t>
      </w:r>
      <w:r w:rsidRPr="00B06405">
        <w:rPr>
          <w:rFonts w:ascii="Traditional Arabic" w:hAnsi="Traditional Arabic"/>
          <w:sz w:val="36"/>
          <w:rtl/>
        </w:rPr>
        <w:t xml:space="preserve"> وشجر ومدر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مخلوقات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اختلف أهل التفسير في قوله: </w:t>
      </w:r>
      <w:r w:rsidRPr="00B06405">
        <w:rPr>
          <w:rFonts w:ascii="Traditional Arabic" w:hAnsi="Traditional Arabic" w:hint="cs"/>
          <w:sz w:val="36"/>
          <w:rtl/>
        </w:rPr>
        <w:t>﴿</w:t>
      </w:r>
      <w:r w:rsidRPr="00B06405">
        <w:rPr>
          <w:rFonts w:ascii="QCF_P286" w:hAnsi="QCF_P286" w:cs="QCF_P286"/>
          <w:sz w:val="35"/>
          <w:szCs w:val="32"/>
          <w:rtl/>
          <w:lang w:eastAsia="en-US"/>
        </w:rPr>
        <w:t>ﮚ ﮛ ﮜ ﮝ ﮞ 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هو على عمومه أم 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قولين:</w:t>
      </w:r>
    </w:p>
    <w:p w:rsidR="00763887" w:rsidRPr="00B06405" w:rsidRDefault="00763887" w:rsidP="002C0394">
      <w:pPr>
        <w:ind w:left="288" w:hanging="332"/>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هذه الآية عامة في جميع المخلوقات وأنَّ كل مخلوق يسبِّح الله </w:t>
      </w:r>
      <w:r w:rsidRPr="00B06405">
        <w:rPr>
          <w:rFonts w:ascii="AGA Arabesque" w:hAnsi="AGA Arabesque"/>
          <w:sz w:val="36"/>
        </w:rPr>
        <w:sym w:font="AGA Arabesque" w:char="F055"/>
      </w:r>
      <w:r w:rsidRPr="00B06405">
        <w:rPr>
          <w:rFonts w:ascii="Traditional Arabic" w:hAnsi="Traditional Arabic"/>
          <w:sz w:val="36"/>
          <w:rtl/>
        </w:rPr>
        <w:t xml:space="preserve"> من حيوان ونبات وجماد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وإنس</w:t>
      </w:r>
      <w:r w:rsidRPr="00B06405">
        <w:rPr>
          <w:rFonts w:ascii="Traditional Arabic" w:hAnsi="Traditional Arabic"/>
          <w:sz w:val="36"/>
          <w:rtl/>
        </w:rPr>
        <w:t xml:space="preserve"> وجن وغير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قول أكثر العلماء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C0394">
      <w:pPr>
        <w:ind w:left="288" w:hanging="332"/>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هذه الآية ليس</w:t>
      </w:r>
      <w:r w:rsidRPr="00B06405">
        <w:rPr>
          <w:rFonts w:ascii="Traditional Arabic" w:hAnsi="Traditional Arabic" w:hint="eastAsia"/>
          <w:sz w:val="36"/>
          <w:rtl/>
        </w:rPr>
        <w:t>ت</w:t>
      </w:r>
      <w:r w:rsidRPr="00B06405">
        <w:rPr>
          <w:rFonts w:ascii="Traditional Arabic" w:hAnsi="Traditional Arabic"/>
          <w:sz w:val="36"/>
          <w:rtl/>
        </w:rPr>
        <w:t xml:space="preserve"> على عمومها وأنَّ كلمة (</w:t>
      </w:r>
      <w:r w:rsidRPr="00B06405">
        <w:rPr>
          <w:rFonts w:ascii="Traditional Arabic" w:hAnsi="Traditional Arabic" w:hint="eastAsia"/>
          <w:sz w:val="36"/>
          <w:rtl/>
        </w:rPr>
        <w:t>شيء</w:t>
      </w:r>
      <w:r w:rsidRPr="00B06405">
        <w:rPr>
          <w:rFonts w:ascii="Traditional Arabic" w:hAnsi="Traditional Arabic"/>
          <w:sz w:val="36"/>
          <w:rtl/>
        </w:rPr>
        <w:t xml:space="preserve">) </w:t>
      </w:r>
      <w:r w:rsidRPr="00B06405">
        <w:rPr>
          <w:rFonts w:ascii="Traditional Arabic" w:hAnsi="Traditional Arabic" w:hint="eastAsia"/>
          <w:sz w:val="36"/>
          <w:rtl/>
        </w:rPr>
        <w:t>عامة</w:t>
      </w:r>
      <w:r w:rsidRPr="00B06405">
        <w:rPr>
          <w:rFonts w:ascii="Traditional Arabic" w:hAnsi="Traditional Arabic"/>
          <w:sz w:val="36"/>
          <w:rtl/>
        </w:rPr>
        <w:t xml:space="preserve"> يراد بها الخصوص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واختلف</w:t>
      </w:r>
      <w:r w:rsidRPr="00B06405">
        <w:rPr>
          <w:rFonts w:ascii="Traditional Arabic" w:hAnsi="Traditional Arabic"/>
          <w:sz w:val="36"/>
          <w:rtl/>
        </w:rPr>
        <w:t xml:space="preserve"> أصحاب هذا الرأي بالأشياء التي تدخل في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أقوال:</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كل ش</w:t>
      </w:r>
      <w:r w:rsidRPr="00B06405">
        <w:rPr>
          <w:rFonts w:ascii="Traditional Arabic" w:hAnsi="Traditional Arabic" w:hint="eastAsia"/>
          <w:sz w:val="36"/>
          <w:rtl/>
        </w:rPr>
        <w:t>يء</w:t>
      </w:r>
      <w:r w:rsidRPr="00B06405">
        <w:rPr>
          <w:rFonts w:ascii="Traditional Arabic" w:hAnsi="Traditional Arabic"/>
          <w:sz w:val="36"/>
          <w:rtl/>
        </w:rPr>
        <w:t xml:space="preserve"> حي فهو يسبح دون الميت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A2A02">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الحيوانات والناميات تسبِّح دون الجماد فا</w:t>
      </w:r>
      <w:r w:rsidRPr="00B06405">
        <w:rPr>
          <w:rFonts w:ascii="Traditional Arabic" w:hAnsi="Traditional Arabic" w:hint="eastAsia"/>
          <w:sz w:val="36"/>
          <w:rtl/>
        </w:rPr>
        <w:t>لشجرة</w:t>
      </w:r>
      <w:r w:rsidRPr="00B06405">
        <w:rPr>
          <w:rFonts w:ascii="Traditional Arabic" w:hAnsi="Traditional Arabic"/>
          <w:sz w:val="36"/>
          <w:rtl/>
        </w:rPr>
        <w:t xml:space="preserve"> تسبِّح </w:t>
      </w:r>
      <w:r w:rsidRPr="00B06405">
        <w:rPr>
          <w:rFonts w:ascii="Traditional Arabic" w:hAnsi="Traditional Arabic" w:hint="eastAsia"/>
          <w:sz w:val="36"/>
          <w:rtl/>
        </w:rPr>
        <w:t>والأسطوانة</w:t>
      </w:r>
      <w:r w:rsidRPr="00B06405">
        <w:rPr>
          <w:rFonts w:ascii="Traditional Arabic" w:hAnsi="Traditional Arabic"/>
          <w:sz w:val="36"/>
          <w:rtl/>
        </w:rPr>
        <w:t xml:space="preserve"> لا تسبح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كل شيء يسبح ما لم يتغير وينقل من مكانه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فالتراب</w:t>
      </w:r>
      <w:r w:rsidRPr="00B06405">
        <w:rPr>
          <w:rFonts w:ascii="Traditional Arabic" w:hAnsi="Traditional Arabic"/>
          <w:sz w:val="36"/>
          <w:rtl/>
        </w:rPr>
        <w:t xml:space="preserve"> يسبِّح ما لم يبتل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والخرزة</w:t>
      </w:r>
      <w:r w:rsidRPr="00B06405">
        <w:rPr>
          <w:rFonts w:ascii="Traditional Arabic" w:hAnsi="Traditional Arabic"/>
          <w:sz w:val="36"/>
          <w:rtl/>
        </w:rPr>
        <w:t xml:space="preserve"> تسبح ما لم ترفع من موضعها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والورقة</w:t>
      </w:r>
      <w:r w:rsidRPr="00B06405">
        <w:rPr>
          <w:rFonts w:ascii="Traditional Arabic" w:hAnsi="Traditional Arabic"/>
          <w:sz w:val="36"/>
          <w:rtl/>
        </w:rPr>
        <w:t xml:space="preserve"> تسبح ما دامت على الشجرة فإذا سقطت تركت التسبيح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والقولان</w:t>
      </w:r>
      <w:r w:rsidRPr="00B06405">
        <w:rPr>
          <w:rFonts w:ascii="Traditional Arabic" w:hAnsi="Traditional Arabic"/>
          <w:sz w:val="36"/>
          <w:rtl/>
        </w:rPr>
        <w:t xml:space="preserve"> الأو</w:t>
      </w:r>
      <w:r w:rsidRPr="00B06405">
        <w:rPr>
          <w:rFonts w:ascii="Traditional Arabic" w:hAnsi="Traditional Arabic" w:hint="eastAsia"/>
          <w:sz w:val="36"/>
          <w:rtl/>
        </w:rPr>
        <w:t>َّلانِ</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القول الثان</w:t>
      </w:r>
      <w:r w:rsidRPr="00B06405">
        <w:rPr>
          <w:rFonts w:ascii="Traditional Arabic" w:hAnsi="Traditional Arabic" w:hint="eastAsia"/>
          <w:sz w:val="36"/>
          <w:rtl/>
        </w:rPr>
        <w:t>ي</w:t>
      </w:r>
      <w:r w:rsidRPr="00B06405">
        <w:rPr>
          <w:rFonts w:ascii="Traditional Arabic" w:hAnsi="Traditional Arabic"/>
          <w:sz w:val="36"/>
          <w:rtl/>
        </w:rPr>
        <w:t xml:space="preserve"> </w:t>
      </w:r>
      <w:r w:rsidRPr="00B06405">
        <w:rPr>
          <w:rFonts w:ascii="Traditional Arabic" w:hAnsi="Traditional Arabic" w:hint="eastAsia"/>
          <w:sz w:val="36"/>
          <w:rtl/>
        </w:rPr>
        <w:t>ظاهرا</w:t>
      </w:r>
      <w:r w:rsidRPr="00B06405">
        <w:rPr>
          <w:rFonts w:ascii="Traditional Arabic" w:hAnsi="Traditional Arabic"/>
          <w:sz w:val="36"/>
          <w:rtl/>
        </w:rPr>
        <w:t xml:space="preserve"> الضعف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ويكفي</w:t>
      </w:r>
      <w:r w:rsidRPr="00B06405">
        <w:rPr>
          <w:rFonts w:ascii="Traditional Arabic" w:hAnsi="Traditional Arabic"/>
          <w:sz w:val="36"/>
          <w:rtl/>
        </w:rPr>
        <w:t xml:space="preserve"> في ردهما ما جاء في النصوص من تسبيح الجماد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كقوله</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280" w:name="آية145"/>
      <w:r w:rsidRPr="00B06405">
        <w:rPr>
          <w:rFonts w:ascii="QCF_P429" w:hAnsi="QCF_P429" w:cs="QCF_P429"/>
          <w:sz w:val="35"/>
          <w:szCs w:val="32"/>
          <w:rtl/>
          <w:lang w:eastAsia="en-US"/>
        </w:rPr>
        <w:t>ﮊ ﮋ ﮌ</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سبأ</w:t>
      </w:r>
      <w:r w:rsidRPr="00B06405">
        <w:rPr>
          <w:rFonts w:ascii="Traditional Arabic" w:hAnsi="Traditional Arabic"/>
          <w:sz w:val="36"/>
          <w:szCs w:val="32"/>
          <w:rtl/>
        </w:rPr>
        <w:t>: 10]</w:t>
      </w:r>
      <w:bookmarkEnd w:id="280"/>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القول الثالث فتحكم </w:t>
      </w:r>
      <w:r w:rsidRPr="00B06405">
        <w:rPr>
          <w:rFonts w:ascii="Traditional Arabic" w:hAnsi="Traditional Arabic" w:hint="eastAsia"/>
          <w:sz w:val="36"/>
          <w:rtl/>
        </w:rPr>
        <w:t>لا</w:t>
      </w:r>
      <w:r w:rsidRPr="00B06405">
        <w:rPr>
          <w:rFonts w:ascii="Traditional Arabic" w:hAnsi="Traditional Arabic"/>
          <w:sz w:val="36"/>
          <w:rtl/>
        </w:rPr>
        <w:t xml:space="preserve"> دليل عليه.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أقوال لا دليل عليها يقوى على تخصيصها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والقول</w:t>
      </w:r>
      <w:r w:rsidRPr="00B06405">
        <w:rPr>
          <w:rFonts w:ascii="Traditional Arabic" w:hAnsi="Traditional Arabic"/>
          <w:sz w:val="36"/>
          <w:rtl/>
        </w:rPr>
        <w:t xml:space="preserve"> الأول القائل بعموم التسبيح لجميع المخلوقات هو القول الصحيح إن شاء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لوضوح</w:t>
      </w:r>
      <w:r w:rsidRPr="00B06405">
        <w:rPr>
          <w:rFonts w:ascii="Traditional Arabic" w:hAnsi="Traditional Arabic"/>
          <w:sz w:val="36"/>
          <w:rtl/>
        </w:rPr>
        <w:t xml:space="preserve"> دليله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كلمة (</w:t>
      </w:r>
      <w:r w:rsidRPr="00B06405">
        <w:rPr>
          <w:rFonts w:ascii="Traditional Arabic" w:hAnsi="Traditional Arabic" w:hint="eastAsia"/>
          <w:sz w:val="36"/>
          <w:rtl/>
        </w:rPr>
        <w:t>شيء</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سبق عامة ولا مخصص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شاملة </w:t>
      </w:r>
      <w:r w:rsidRPr="00B06405">
        <w:rPr>
          <w:rFonts w:ascii="Traditional Arabic" w:hAnsi="Traditional Arabic" w:hint="eastAsia"/>
          <w:sz w:val="36"/>
          <w:rtl/>
        </w:rPr>
        <w:t>لجميع</w:t>
      </w:r>
      <w:r w:rsidRPr="00B06405">
        <w:rPr>
          <w:rFonts w:ascii="Traditional Arabic" w:hAnsi="Traditional Arabic"/>
          <w:sz w:val="36"/>
          <w:rtl/>
        </w:rPr>
        <w:t xml:space="preserve">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في السنة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إسناد</w:t>
      </w:r>
      <w:r w:rsidRPr="00B06405">
        <w:rPr>
          <w:rFonts w:ascii="Traditional Arabic" w:hAnsi="Traditional Arabic"/>
          <w:sz w:val="36"/>
          <w:rtl/>
        </w:rPr>
        <w:t xml:space="preserve"> التسبيح إلى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عمرو بن عبسة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عن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أنه قال: ((</w:t>
      </w:r>
      <w:bookmarkStart w:id="282" w:name="حديث43"/>
      <w:r w:rsidRPr="00B06405">
        <w:rPr>
          <w:rFonts w:ascii="Traditional Arabic" w:hAnsi="Traditional Arabic" w:hint="eastAsia"/>
          <w:sz w:val="36"/>
          <w:rtl/>
        </w:rPr>
        <w:t>ما</w:t>
      </w:r>
      <w:r w:rsidRPr="00B06405">
        <w:rPr>
          <w:rFonts w:ascii="Traditional Arabic" w:hAnsi="Traditional Arabic"/>
          <w:sz w:val="36"/>
          <w:rtl/>
        </w:rPr>
        <w:t xml:space="preserve"> تستقل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2"/>
      </w:r>
      <w:r w:rsidRPr="00B06405">
        <w:rPr>
          <w:rFonts w:ascii="Traditional Arabic" w:hAnsi="Traditional Arabic"/>
          <w:sz w:val="36"/>
          <w:vertAlign w:val="superscript"/>
          <w:rtl/>
        </w:rPr>
        <w:t>)</w:t>
      </w:r>
      <w:r w:rsidRPr="00B06405">
        <w:rPr>
          <w:rFonts w:ascii="Traditional Arabic" w:hAnsi="Traditional Arabic"/>
          <w:sz w:val="36"/>
          <w:rtl/>
        </w:rPr>
        <w:t xml:space="preserve"> الشمس فيبقى شيء من خلق الله </w:t>
      </w:r>
      <w:r w:rsidRPr="00B06405">
        <w:rPr>
          <w:rFonts w:ascii="AGA Arabesque" w:hAnsi="AGA Arabesque"/>
          <w:sz w:val="36"/>
        </w:rPr>
        <w:sym w:font="AGA Arabesque" w:char="F055"/>
      </w:r>
      <w:r w:rsidRPr="00B06405">
        <w:rPr>
          <w:rFonts w:ascii="Traditional Arabic" w:hAnsi="Traditional Arabic"/>
          <w:sz w:val="36"/>
          <w:rtl/>
        </w:rPr>
        <w:t xml:space="preserve"> إلا سبح الله </w:t>
      </w:r>
      <w:r w:rsidRPr="00B06405">
        <w:rPr>
          <w:rFonts w:ascii="AGA Arabesque" w:hAnsi="AGA Arabesque"/>
          <w:sz w:val="36"/>
        </w:rPr>
        <w:sym w:font="AGA Arabesque" w:char="F055"/>
      </w:r>
      <w:r w:rsidRPr="00B06405">
        <w:rPr>
          <w:rFonts w:ascii="Traditional Arabic" w:hAnsi="Traditional Arabic"/>
          <w:sz w:val="36"/>
          <w:rtl/>
        </w:rPr>
        <w:t xml:space="preserve"> وحمده</w:t>
      </w:r>
      <w:bookmarkEnd w:id="28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ما كان من الشياطين وأعتى بني آدم)، </w:t>
      </w:r>
      <w:r w:rsidRPr="00B06405">
        <w:rPr>
          <w:rFonts w:ascii="Traditional Arabic" w:hAnsi="Traditional Arabic" w:hint="eastAsia"/>
          <w:sz w:val="36"/>
          <w:rtl/>
        </w:rPr>
        <w:t>فسألت</w:t>
      </w:r>
      <w:r w:rsidRPr="00B06405">
        <w:rPr>
          <w:rFonts w:ascii="Traditional Arabic" w:hAnsi="Traditional Arabic"/>
          <w:sz w:val="36"/>
          <w:rtl/>
        </w:rPr>
        <w:t xml:space="preserve"> عن أعتى 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شرار</w:t>
      </w:r>
      <w:r w:rsidRPr="00B06405">
        <w:rPr>
          <w:rFonts w:ascii="Traditional Arabic" w:hAnsi="Traditional Arabic"/>
          <w:sz w:val="36"/>
          <w:rtl/>
        </w:rPr>
        <w:t xml:space="preserve"> الخلق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w:t>
      </w:r>
      <w:r w:rsidRPr="00B06405">
        <w:rPr>
          <w:rFonts w:ascii="Traditional Arabic" w:hAnsi="Traditional Arabic" w:hint="eastAsia"/>
          <w:sz w:val="36"/>
          <w:rtl/>
        </w:rPr>
        <w:t>شرار</w:t>
      </w:r>
      <w:r w:rsidRPr="00B06405">
        <w:rPr>
          <w:rFonts w:ascii="Traditional Arabic" w:hAnsi="Traditional Arabic"/>
          <w:sz w:val="36"/>
          <w:rtl/>
        </w:rPr>
        <w:t xml:space="preserve"> خلق الله </w:t>
      </w:r>
      <w:r w:rsidRPr="00B06405">
        <w:rPr>
          <w:rFonts w:ascii="AGA Arabesque" w:hAnsi="AGA Arabesque"/>
          <w:sz w:val="36"/>
        </w:rPr>
        <w:sym w:font="AGA Arabesque" w:char="F055"/>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فدلت</w:t>
      </w:r>
      <w:r w:rsidRPr="00B06405">
        <w:rPr>
          <w:rFonts w:ascii="Traditional Arabic" w:hAnsi="Traditional Arabic"/>
          <w:sz w:val="36"/>
          <w:rtl/>
        </w:rPr>
        <w:t xml:space="preserve"> هذه النصوص على أنَّ الحيوان من المخلوقات الت</w:t>
      </w:r>
      <w:r w:rsidRPr="00B06405">
        <w:rPr>
          <w:rFonts w:ascii="Traditional Arabic" w:hAnsi="Traditional Arabic" w:hint="eastAsia"/>
          <w:sz w:val="36"/>
          <w:rtl/>
        </w:rPr>
        <w:t>ي</w:t>
      </w:r>
      <w:r w:rsidRPr="00B06405">
        <w:rPr>
          <w:rFonts w:ascii="Traditional Arabic" w:hAnsi="Traditional Arabic"/>
          <w:sz w:val="36"/>
          <w:rtl/>
        </w:rPr>
        <w:t xml:space="preserve"> تسبح الله </w:t>
      </w:r>
      <w:r w:rsidRPr="00B06405">
        <w:rPr>
          <w:rFonts w:ascii="AGA Arabesque" w:hAnsi="AGA Arabesque"/>
          <w:sz w:val="36"/>
        </w:rPr>
        <w:sym w:font="AGA Arabesque" w:char="F055"/>
      </w:r>
      <w:r w:rsidRPr="00B06405">
        <w:rPr>
          <w:rFonts w:ascii="Traditional Arabic" w:hAnsi="Traditional Arabic"/>
          <w:sz w:val="36"/>
          <w:rtl/>
        </w:rPr>
        <w:t xml:space="preserve"> وتنـزهه عن كل عيب ونقص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عابدة</w:t>
      </w:r>
      <w:r w:rsidRPr="00B06405">
        <w:rPr>
          <w:rFonts w:ascii="Traditional Arabic" w:hAnsi="Traditional Arabic"/>
          <w:sz w:val="36"/>
          <w:rtl/>
        </w:rPr>
        <w:t xml:space="preserve"> خاضعة له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جاءت نصوص الكتاب والسنة تسند التسبيح إلى أصناف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w:t>
      </w:r>
    </w:p>
    <w:p w:rsidR="00763887" w:rsidRPr="00B06405" w:rsidRDefault="00763887" w:rsidP="00B14077">
      <w:pPr>
        <w:pStyle w:val="11"/>
        <w:keepNext/>
        <w:bidi/>
        <w:spacing w:before="120"/>
        <w:jc w:val="both"/>
        <w:rPr>
          <w:rFonts w:cs="Traditional Arabic"/>
          <w:szCs w:val="36"/>
          <w:rtl/>
        </w:rPr>
      </w:pPr>
      <w:r w:rsidRPr="00B06405">
        <w:rPr>
          <w:rFonts w:cs="Traditional Arabic"/>
          <w:szCs w:val="36"/>
          <w:rtl/>
        </w:rPr>
        <w:t>1- الطير: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أخبر</w:t>
      </w:r>
      <w:r w:rsidRPr="00B06405">
        <w:rPr>
          <w:rFonts w:ascii="Traditional Arabic" w:hAnsi="Traditional Arabic"/>
          <w:sz w:val="36"/>
          <w:rtl/>
        </w:rPr>
        <w:t xml:space="preserve"> الله تبارك وتعالى في كتابه عن تسب</w:t>
      </w:r>
      <w:r w:rsidRPr="00B06405">
        <w:rPr>
          <w:rFonts w:ascii="Traditional Arabic" w:hAnsi="Traditional Arabic" w:hint="eastAsia"/>
          <w:sz w:val="36"/>
          <w:rtl/>
        </w:rPr>
        <w:t>يح</w:t>
      </w:r>
      <w:r w:rsidRPr="00B06405">
        <w:rPr>
          <w:rFonts w:ascii="Traditional Arabic" w:hAnsi="Traditional Arabic"/>
          <w:sz w:val="36"/>
          <w:rtl/>
        </w:rPr>
        <w:t xml:space="preserve"> الطير في أربعة مواضع:</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b/>
          <w:bCs/>
          <w:sz w:val="36"/>
          <w:rtl/>
        </w:rPr>
        <w:t>الموضع</w:t>
      </w:r>
      <w:r w:rsidRPr="00B06405">
        <w:rPr>
          <w:rFonts w:ascii="Traditional Arabic" w:hAnsi="Traditional Arabic"/>
          <w:b/>
          <w:bCs/>
          <w:sz w:val="36"/>
          <w:rtl/>
        </w:rPr>
        <w:t xml:space="preserve"> الأول: </w:t>
      </w:r>
      <w:r w:rsidRPr="00B06405">
        <w:rPr>
          <w:rFonts w:ascii="Traditional Arabic" w:hAnsi="Traditional Arabic" w:hint="eastAsia"/>
          <w:sz w:val="36"/>
          <w:rtl/>
        </w:rPr>
        <w:t>في</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283" w:name="آية146"/>
      <w:r w:rsidRPr="00B06405">
        <w:rPr>
          <w:rFonts w:ascii="QCF_P328" w:hAnsi="QCF_P328" w:cs="QCF_P328"/>
          <w:sz w:val="35"/>
          <w:szCs w:val="32"/>
          <w:rtl/>
          <w:lang w:eastAsia="en-US"/>
        </w:rPr>
        <w:t>ﮮ ﮯ ﮰ ﮱ ﯓ ﯔﯕ ﯖ 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الأنبياء</w:t>
      </w:r>
      <w:r w:rsidRPr="00B06405">
        <w:rPr>
          <w:rFonts w:ascii="Traditional Arabic" w:hAnsi="Traditional Arabic"/>
          <w:sz w:val="36"/>
          <w:szCs w:val="32"/>
          <w:rtl/>
        </w:rPr>
        <w:t>: 79]</w:t>
      </w:r>
      <w:bookmarkEnd w:id="283"/>
      <w:r w:rsidRPr="00B06405">
        <w:rPr>
          <w:rFonts w:ascii="Traditional Arabic" w:hAnsi="Traditional Arabic"/>
          <w:sz w:val="36"/>
          <w:szCs w:val="32"/>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فبين</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أ</w:t>
      </w:r>
      <w:r w:rsidRPr="00B06405">
        <w:rPr>
          <w:rFonts w:ascii="Traditional Arabic" w:hAnsi="Traditional Arabic" w:hint="eastAsia"/>
          <w:sz w:val="36"/>
          <w:rtl/>
        </w:rPr>
        <w:t>نَّ</w:t>
      </w:r>
      <w:r w:rsidRPr="00B06405">
        <w:rPr>
          <w:rFonts w:ascii="Traditional Arabic" w:hAnsi="Traditional Arabic"/>
          <w:sz w:val="36"/>
          <w:rtl/>
        </w:rPr>
        <w:t xml:space="preserve"> الجبال والطير كانت تسبح مع داود </w:t>
      </w:r>
      <w:r w:rsidRPr="00B06405">
        <w:rPr>
          <w:rFonts w:ascii="AGA Arabesque" w:hAnsi="AGA Arabesque"/>
          <w:sz w:val="36"/>
        </w:rPr>
        <w:sym w:font="AGA Arabesque" w:char="F075"/>
      </w:r>
      <w:r w:rsidRPr="00B06405">
        <w:rPr>
          <w:rFonts w:ascii="Traditional Arabic" w:hAnsi="Traditional Arabic"/>
          <w:sz w:val="36"/>
          <w:rtl/>
        </w:rPr>
        <w:t xml:space="preserve"> إذا سبّح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الطير والجبال إذا مرّ بها داود </w:t>
      </w:r>
      <w:r w:rsidRPr="00B06405">
        <w:rPr>
          <w:rFonts w:ascii="AGA Arabesque" w:hAnsi="AGA Arabesque"/>
          <w:sz w:val="36"/>
        </w:rPr>
        <w:sym w:font="AGA Arabesque" w:char="F075"/>
      </w:r>
      <w:r w:rsidRPr="00B06405">
        <w:rPr>
          <w:rFonts w:ascii="Traditional Arabic" w:hAnsi="Traditional Arabic"/>
          <w:sz w:val="36"/>
          <w:rtl/>
        </w:rPr>
        <w:t xml:space="preserve"> مسبِّح</w:t>
      </w:r>
      <w:r w:rsidRPr="00B06405">
        <w:rPr>
          <w:rFonts w:ascii="Traditional Arabic" w:hAnsi="Traditional Arabic" w:hint="eastAsia"/>
          <w:sz w:val="36"/>
          <w:rtl/>
        </w:rPr>
        <w:t>ًا</w:t>
      </w:r>
      <w:r w:rsidRPr="00B06405">
        <w:rPr>
          <w:rFonts w:ascii="Traditional Arabic" w:hAnsi="Traditional Arabic"/>
          <w:sz w:val="36"/>
          <w:rtl/>
        </w:rPr>
        <w:t xml:space="preserve"> جاوبته بالتسبيح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يأمرها بالتسبيح إذا فتر لينشط فتسبِّح بأمره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وتسبيح</w:t>
      </w:r>
      <w:r w:rsidRPr="00B06405">
        <w:rPr>
          <w:rFonts w:ascii="Traditional Arabic" w:hAnsi="Traditional Arabic"/>
          <w:sz w:val="36"/>
          <w:rtl/>
        </w:rPr>
        <w:t xml:space="preserve"> الطير والجبال مع داود عليه الصلاة والسلام لما أعطاه الله </w:t>
      </w:r>
      <w:r w:rsidRPr="00B06405">
        <w:rPr>
          <w:rFonts w:ascii="AGA Arabesque" w:hAnsi="AGA Arabesque"/>
          <w:sz w:val="36"/>
        </w:rPr>
        <w:sym w:font="AGA Arabesque" w:char="F055"/>
      </w:r>
      <w:r w:rsidRPr="00B06405">
        <w:rPr>
          <w:rFonts w:ascii="Traditional Arabic" w:hAnsi="Traditional Arabic"/>
          <w:sz w:val="36"/>
          <w:rtl/>
        </w:rPr>
        <w:t xml:space="preserve"> من طيب الصوت بتلاوة كتابه الزبور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إذا ترنم به تقف الطير في الهواء فتجاوبه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وترد</w:t>
      </w:r>
      <w:r w:rsidRPr="00B06405">
        <w:rPr>
          <w:rFonts w:ascii="Traditional Arabic" w:hAnsi="Traditional Arabic"/>
          <w:sz w:val="36"/>
          <w:rtl/>
        </w:rPr>
        <w:t xml:space="preserve"> عليه الجبال تأويب</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وقوله</w:t>
      </w:r>
      <w:r w:rsidRPr="00B06405">
        <w:rPr>
          <w:rFonts w:ascii="Traditional Arabic" w:hAnsi="Traditional Arabic"/>
          <w:sz w:val="36"/>
          <w:rtl/>
        </w:rPr>
        <w:t xml:space="preserve"> سبحانه: (</w:t>
      </w:r>
      <w:r w:rsidRPr="00B06405">
        <w:rPr>
          <w:rFonts w:ascii="Traditional Arabic" w:hAnsi="Traditional Arabic" w:hint="eastAsia"/>
          <w:sz w:val="36"/>
          <w:rtl/>
        </w:rPr>
        <w:t>والطير</w:t>
      </w:r>
      <w:r w:rsidRPr="00B06405">
        <w:rPr>
          <w:rFonts w:ascii="Traditional Arabic" w:hAnsi="Traditional Arabic"/>
          <w:sz w:val="36"/>
          <w:rtl/>
        </w:rPr>
        <w:t xml:space="preserve">) </w:t>
      </w:r>
      <w:r w:rsidRPr="00B06405">
        <w:rPr>
          <w:rFonts w:ascii="Traditional Arabic" w:hAnsi="Traditional Arabic" w:hint="eastAsia"/>
          <w:sz w:val="36"/>
          <w:rtl/>
        </w:rPr>
        <w:t>معطوف</w:t>
      </w:r>
      <w:r w:rsidRPr="00B06405">
        <w:rPr>
          <w:rFonts w:ascii="Traditional Arabic" w:hAnsi="Traditional Arabic"/>
          <w:sz w:val="36"/>
          <w:rtl/>
        </w:rPr>
        <w:t xml:space="preserve"> على الجبال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وسخرنا الطير تسبح مع داود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مفعول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وسخرنا</w:t>
      </w:r>
      <w:r w:rsidRPr="00B06405">
        <w:rPr>
          <w:rFonts w:ascii="Traditional Arabic" w:hAnsi="Traditional Arabic"/>
          <w:sz w:val="36"/>
          <w:rtl/>
        </w:rPr>
        <w:t xml:space="preserve"> الجبال يسبحن مع الطير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b/>
          <w:bCs/>
          <w:sz w:val="36"/>
          <w:rtl/>
        </w:rPr>
        <w:t>الموضع</w:t>
      </w:r>
      <w:r w:rsidRPr="00B06405">
        <w:rPr>
          <w:rFonts w:ascii="Traditional Arabic" w:hAnsi="Traditional Arabic"/>
          <w:b/>
          <w:bCs/>
          <w:sz w:val="36"/>
          <w:rtl/>
        </w:rPr>
        <w:t xml:space="preserve"> الثاني: </w:t>
      </w:r>
      <w:r w:rsidRPr="00B06405">
        <w:rPr>
          <w:rFonts w:ascii="Traditional Arabic" w:hAnsi="Traditional Arabic" w:hint="eastAsia"/>
          <w:sz w:val="36"/>
          <w:rtl/>
        </w:rPr>
        <w:t>في</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284" w:name="آية147"/>
      <w:r w:rsidRPr="00B06405">
        <w:rPr>
          <w:rFonts w:ascii="QCF_P355" w:hAnsi="QCF_P355" w:cs="QCF_P355"/>
          <w:sz w:val="35"/>
          <w:szCs w:val="32"/>
          <w:rtl/>
          <w:lang w:eastAsia="en-US"/>
        </w:rPr>
        <w:t>ﯓ ﯔ ﯕ ﯖ ﯗ ﯘ ﯙ ﯚ ﯛ ﯜ ﯝ ﯞﯟ ﯠ ﯡ ﯢ ﯣ ﯤﯥ ﯦ ﯧ ﯨ 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النور</w:t>
      </w:r>
      <w:r w:rsidRPr="00B06405">
        <w:rPr>
          <w:rFonts w:ascii="Traditional Arabic" w:hAnsi="Traditional Arabic"/>
          <w:sz w:val="36"/>
          <w:szCs w:val="32"/>
          <w:rtl/>
        </w:rPr>
        <w:t>: 41]</w:t>
      </w:r>
      <w:bookmarkEnd w:id="284"/>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هذه الآية يخبر تبارك وتعالى بتسبيح جميع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الملائكة والإنس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والجن،</w:t>
      </w:r>
      <w:r w:rsidRPr="00B06405">
        <w:rPr>
          <w:rFonts w:ascii="Traditional Arabic" w:hAnsi="Traditional Arabic"/>
          <w:sz w:val="36"/>
          <w:rtl/>
        </w:rPr>
        <w:t xml:space="preserve"> </w:t>
      </w:r>
      <w:r w:rsidRPr="00B06405">
        <w:rPr>
          <w:rFonts w:ascii="Traditional Arabic" w:hAnsi="Traditional Arabic" w:hint="eastAsia"/>
          <w:sz w:val="36"/>
          <w:rtl/>
        </w:rPr>
        <w:t>والحيوانات،</w:t>
      </w:r>
      <w:r w:rsidRPr="00B06405">
        <w:rPr>
          <w:rFonts w:ascii="Traditional Arabic" w:hAnsi="Traditional Arabic"/>
          <w:sz w:val="36"/>
          <w:rtl/>
        </w:rPr>
        <w:t xml:space="preserve"> </w:t>
      </w:r>
      <w:r w:rsidRPr="00B06405">
        <w:rPr>
          <w:rFonts w:ascii="Traditional Arabic" w:hAnsi="Traditional Arabic" w:hint="eastAsia"/>
          <w:sz w:val="36"/>
          <w:rtl/>
        </w:rPr>
        <w:t>والجمادات،</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سبق الحديث عنه فيما مضى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أخبر سبحانه بتسبيح نوع من هذه ا</w:t>
      </w:r>
      <w:r w:rsidRPr="00B06405">
        <w:rPr>
          <w:rFonts w:ascii="Traditional Arabic" w:hAnsi="Traditional Arabic" w:hint="eastAsia"/>
          <w:sz w:val="36"/>
          <w:rtl/>
        </w:rPr>
        <w:t>لمخلوقات</w:t>
      </w:r>
      <w:r w:rsidRPr="00B06405">
        <w:rPr>
          <w:rFonts w:ascii="Traditional Arabic" w:hAnsi="Traditional Arabic"/>
          <w:sz w:val="36"/>
          <w:rtl/>
        </w:rPr>
        <w:t xml:space="preserve"> وهي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355" w:hAnsi="QCF_P355" w:cs="QCF_P355"/>
          <w:sz w:val="35"/>
          <w:szCs w:val="32"/>
          <w:rtl/>
          <w:lang w:eastAsia="en-US"/>
        </w:rPr>
        <w:t>ﯝ ﯞﯟ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في حال طيرانها تسبح ربها وتعبده بتسبيح ألهمها وأرشدها سبحانه إليه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والطير</w:t>
      </w:r>
      <w:r w:rsidRPr="00B06405">
        <w:rPr>
          <w:rFonts w:ascii="Traditional Arabic" w:hAnsi="Traditional Arabic"/>
          <w:sz w:val="36"/>
          <w:rtl/>
        </w:rPr>
        <w:t xml:space="preserve"> من جملة المخلوقات التي تسبح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خصّها سبحانه في هذه الآية مع ذكره لجميع الكائنات</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قيل</w:t>
      </w:r>
      <w:r w:rsidRPr="00B06405">
        <w:rPr>
          <w:rFonts w:ascii="Traditional Arabic" w:hAnsi="Traditional Arabic"/>
          <w:sz w:val="36"/>
          <w:rtl/>
        </w:rPr>
        <w:t xml:space="preserve">: </w:t>
      </w:r>
      <w:r w:rsidRPr="00B06405">
        <w:rPr>
          <w:rFonts w:ascii="Traditional Arabic" w:hAnsi="Traditional Arabic" w:hint="eastAsia"/>
          <w:sz w:val="36"/>
          <w:rtl/>
        </w:rPr>
        <w:t>خصَّ</w:t>
      </w:r>
      <w:r w:rsidRPr="00B06405">
        <w:rPr>
          <w:rFonts w:ascii="Traditional Arabic" w:hAnsi="Traditional Arabic"/>
          <w:sz w:val="36"/>
          <w:rtl/>
        </w:rPr>
        <w:t xml:space="preserve"> الطير بالذكر من جملة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تكون بين السماء والأرض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خارجة عن حكم من في السماء والأرض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خصّ</w:t>
      </w:r>
      <w:r w:rsidRPr="00B06405">
        <w:rPr>
          <w:rFonts w:ascii="Traditional Arabic" w:hAnsi="Traditional Arabic"/>
          <w:sz w:val="36"/>
          <w:rtl/>
        </w:rPr>
        <w:t xml:space="preserve"> الطير لما فيها من الصنعة البديعة التي تقدر به ت</w:t>
      </w:r>
      <w:r w:rsidRPr="00B06405">
        <w:rPr>
          <w:rFonts w:ascii="Traditional Arabic" w:hAnsi="Traditional Arabic" w:hint="eastAsia"/>
          <w:sz w:val="36"/>
          <w:rtl/>
        </w:rPr>
        <w:t>ارة</w:t>
      </w:r>
      <w:r w:rsidRPr="00B06405">
        <w:rPr>
          <w:rFonts w:ascii="Traditional Arabic" w:hAnsi="Traditional Arabic"/>
          <w:sz w:val="36"/>
          <w:rtl/>
        </w:rPr>
        <w:t xml:space="preserve"> على الطيران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وتارة</w:t>
      </w:r>
      <w:r w:rsidRPr="00B06405">
        <w:rPr>
          <w:rFonts w:ascii="Traditional Arabic" w:hAnsi="Traditional Arabic"/>
          <w:sz w:val="36"/>
          <w:rtl/>
        </w:rPr>
        <w:t xml:space="preserve"> على المشي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وذكر</w:t>
      </w:r>
      <w:r w:rsidRPr="00B06405">
        <w:rPr>
          <w:rFonts w:ascii="Traditional Arabic" w:hAnsi="Traditional Arabic"/>
          <w:sz w:val="36"/>
          <w:rtl/>
        </w:rPr>
        <w:t xml:space="preserve"> صدور التسبيح منها حال كون</w:t>
      </w:r>
      <w:r w:rsidRPr="00B06405">
        <w:rPr>
          <w:rFonts w:ascii="Traditional Arabic" w:hAnsi="Traditional Arabic" w:hint="eastAsia"/>
          <w:sz w:val="36"/>
          <w:rtl/>
        </w:rPr>
        <w:t>ها</w:t>
      </w:r>
      <w:r w:rsidRPr="00B06405">
        <w:rPr>
          <w:rFonts w:ascii="Traditional Arabic" w:hAnsi="Traditional Arabic"/>
          <w:sz w:val="36"/>
          <w:rtl/>
        </w:rPr>
        <w:t xml:space="preserve"> صافات أجنحتها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هذه الحالة هي أغرب أحوالها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استقرارها في الهواء مسبحة من دون تحريك لأجنحتها ولا استقرار على الأرض من أعظم صنع الله الذي أتقن كل 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أهل التفسير في رجوع الضمير المستتر في (</w:t>
      </w:r>
      <w:r w:rsidRPr="00B06405">
        <w:rPr>
          <w:rFonts w:ascii="Traditional Arabic" w:hAnsi="Traditional Arabic" w:hint="eastAsia"/>
          <w:sz w:val="36"/>
          <w:rtl/>
        </w:rPr>
        <w:t>علم</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قولين:</w:t>
      </w:r>
    </w:p>
    <w:p w:rsidR="00763887" w:rsidRPr="00B06405" w:rsidRDefault="00763887" w:rsidP="00560F30">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الضمير يرجع إلى الله </w:t>
      </w:r>
      <w:r w:rsidRPr="00B06405">
        <w:rPr>
          <w:rFonts w:ascii="AGA Arabesque" w:hAnsi="AGA Arabesque"/>
          <w:sz w:val="36"/>
        </w:rPr>
        <w:sym w:font="AGA Arabesque" w:char="F055"/>
      </w:r>
      <w:r w:rsidRPr="00B06405">
        <w:rPr>
          <w:rFonts w:ascii="Traditional Arabic" w:hAnsi="Traditional Arabic"/>
          <w:sz w:val="36"/>
          <w:rtl/>
        </w:rPr>
        <w:t xml:space="preserve"> فيكون المعنى: </w:t>
      </w:r>
      <w:r w:rsidRPr="00B06405">
        <w:rPr>
          <w:rFonts w:ascii="Traditional Arabic" w:hAnsi="Traditional Arabic" w:hint="eastAsia"/>
          <w:sz w:val="36"/>
          <w:rtl/>
        </w:rPr>
        <w:t>كل</w:t>
      </w:r>
      <w:r w:rsidRPr="00B06405">
        <w:rPr>
          <w:rFonts w:ascii="Traditional Arabic" w:hAnsi="Traditional Arabic"/>
          <w:sz w:val="36"/>
          <w:rtl/>
        </w:rPr>
        <w:t xml:space="preserve"> م</w:t>
      </w:r>
      <w:r w:rsidRPr="00B06405">
        <w:rPr>
          <w:rFonts w:ascii="Traditional Arabic" w:hAnsi="Traditional Arabic" w:hint="eastAsia"/>
          <w:sz w:val="36"/>
          <w:rtl/>
        </w:rPr>
        <w:t>ن</w:t>
      </w:r>
      <w:r w:rsidRPr="00B06405">
        <w:rPr>
          <w:rFonts w:ascii="Traditional Arabic" w:hAnsi="Traditional Arabic"/>
          <w:sz w:val="36"/>
          <w:rtl/>
        </w:rPr>
        <w:t xml:space="preserve"> المسبحين وا</w:t>
      </w:r>
      <w:r w:rsidRPr="00B06405">
        <w:rPr>
          <w:rFonts w:ascii="Traditional Arabic" w:hAnsi="Traditional Arabic" w:hint="eastAsia"/>
          <w:sz w:val="36"/>
          <w:rtl/>
        </w:rPr>
        <w:t>لمصلين</w:t>
      </w:r>
      <w:r w:rsidRPr="00B06405">
        <w:rPr>
          <w:rFonts w:ascii="Traditional Arabic" w:hAnsi="Traditional Arabic"/>
          <w:sz w:val="36"/>
          <w:rtl/>
        </w:rPr>
        <w:t xml:space="preserve"> قد علم الله صلاته وتسبيحه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واختار</w:t>
      </w:r>
      <w:r w:rsidRPr="00B06405">
        <w:rPr>
          <w:rFonts w:ascii="Traditional Arabic" w:hAnsi="Traditional Arabic"/>
          <w:sz w:val="36"/>
          <w:rtl/>
        </w:rPr>
        <w:t xml:space="preserve"> ابن جرير الطبري رحمه الله هذا القول.</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الضمير في (</w:t>
      </w:r>
      <w:r w:rsidRPr="00B06405">
        <w:rPr>
          <w:rFonts w:ascii="Traditional Arabic" w:hAnsi="Traditional Arabic" w:hint="eastAsia"/>
          <w:sz w:val="36"/>
          <w:rtl/>
        </w:rPr>
        <w:t>علم</w:t>
      </w:r>
      <w:r w:rsidRPr="00B06405">
        <w:rPr>
          <w:rFonts w:ascii="Traditional Arabic" w:hAnsi="Traditional Arabic"/>
          <w:sz w:val="36"/>
          <w:rtl/>
        </w:rPr>
        <w:t xml:space="preserve">) </w:t>
      </w:r>
      <w:r w:rsidRPr="00B06405">
        <w:rPr>
          <w:rFonts w:ascii="Traditional Arabic" w:hAnsi="Traditional Arabic" w:hint="eastAsia"/>
          <w:sz w:val="36"/>
          <w:rtl/>
        </w:rPr>
        <w:t>يرجع</w:t>
      </w:r>
      <w:r w:rsidRPr="00B06405">
        <w:rPr>
          <w:rFonts w:ascii="Traditional Arabic" w:hAnsi="Traditional Arabic"/>
          <w:sz w:val="36"/>
          <w:rtl/>
        </w:rPr>
        <w:t xml:space="preserve"> إلى (</w:t>
      </w:r>
      <w:r w:rsidRPr="00B06405">
        <w:rPr>
          <w:rFonts w:ascii="Traditional Arabic" w:hAnsi="Traditional Arabic" w:hint="eastAsia"/>
          <w:sz w:val="36"/>
          <w:rtl/>
        </w:rPr>
        <w:t>كل</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من المصلين و</w:t>
      </w:r>
      <w:r w:rsidRPr="00B06405">
        <w:rPr>
          <w:rFonts w:ascii="Traditional Arabic" w:hAnsi="Traditional Arabic" w:hint="eastAsia"/>
          <w:sz w:val="36"/>
          <w:rtl/>
        </w:rPr>
        <w:t>المسبحين</w:t>
      </w:r>
      <w:r w:rsidRPr="00B06405">
        <w:rPr>
          <w:rFonts w:ascii="Traditional Arabic" w:hAnsi="Traditional Arabic"/>
          <w:sz w:val="36"/>
          <w:rtl/>
        </w:rPr>
        <w:t xml:space="preserve"> قد علم صلاة نفسه وتسبيح نفسه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ألهمه إيّاها ربنا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واختار</w:t>
      </w:r>
      <w:r w:rsidRPr="00B06405">
        <w:rPr>
          <w:rFonts w:ascii="Traditional Arabic" w:hAnsi="Traditional Arabic"/>
          <w:sz w:val="36"/>
          <w:rtl/>
        </w:rPr>
        <w:t xml:space="preserve"> هذا القول الحافظ ابن كثير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والسعدي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والشنقيطي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رحمهم</w:t>
      </w:r>
      <w:r w:rsidRPr="00B06405">
        <w:rPr>
          <w:rFonts w:ascii="Traditional Arabic" w:hAnsi="Traditional Arabic"/>
          <w:sz w:val="36"/>
          <w:rtl/>
        </w:rPr>
        <w:t xml:space="preserve"> الله جميعا.</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b/>
          <w:bCs/>
          <w:sz w:val="36"/>
          <w:rtl/>
        </w:rPr>
        <w:t>الموضع</w:t>
      </w:r>
      <w:r w:rsidRPr="00B06405">
        <w:rPr>
          <w:rFonts w:ascii="Traditional Arabic" w:hAnsi="Traditional Arabic"/>
          <w:b/>
          <w:bCs/>
          <w:sz w:val="36"/>
          <w:rtl/>
        </w:rPr>
        <w:t xml:space="preserve"> الثالث: </w:t>
      </w:r>
      <w:r w:rsidRPr="00B06405">
        <w:rPr>
          <w:rFonts w:ascii="Traditional Arabic" w:hAnsi="Traditional Arabic" w:hint="eastAsia"/>
          <w:sz w:val="36"/>
          <w:rtl/>
        </w:rPr>
        <w:t>في</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285" w:name="آية148"/>
      <w:r w:rsidRPr="00B06405">
        <w:rPr>
          <w:rFonts w:ascii="QCF_P429" w:hAnsi="QCF_P429" w:cs="QCF_P429"/>
          <w:sz w:val="35"/>
          <w:szCs w:val="32"/>
          <w:rtl/>
          <w:lang w:eastAsia="en-US"/>
        </w:rPr>
        <w:t>ﮄ ﮅ ﮆ ﮇ ﮈﮉ ﮊ ﮋ ﮌ ﮍﮎ</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سبأ</w:t>
      </w:r>
      <w:r w:rsidRPr="00B06405">
        <w:rPr>
          <w:rFonts w:ascii="Traditional Arabic" w:hAnsi="Traditional Arabic"/>
          <w:sz w:val="36"/>
          <w:szCs w:val="32"/>
          <w:rtl/>
        </w:rPr>
        <w:t>: 10]</w:t>
      </w:r>
      <w:bookmarkEnd w:id="285"/>
      <w:r w:rsidRPr="00B06405">
        <w:rPr>
          <w:rFonts w:ascii="Traditional Arabic" w:hAnsi="Traditional Arabic"/>
          <w:sz w:val="36"/>
          <w:szCs w:val="32"/>
          <w:rtl/>
        </w:rPr>
        <w:t>.</w:t>
      </w:r>
    </w:p>
    <w:p w:rsidR="00763887" w:rsidRPr="00B06405" w:rsidRDefault="00763887" w:rsidP="002A79CD">
      <w:pPr>
        <w:rPr>
          <w:rFonts w:ascii="Traditional Arabic" w:hAnsi="Traditional Arabic"/>
          <w:sz w:val="36"/>
          <w:rtl/>
        </w:rPr>
      </w:pPr>
      <w:r w:rsidRPr="00B06405">
        <w:rPr>
          <w:rFonts w:ascii="Traditional Arabic" w:hAnsi="Traditional Arabic" w:hint="eastAsia"/>
          <w:sz w:val="36"/>
          <w:rtl/>
        </w:rPr>
        <w:t>يخبر</w:t>
      </w:r>
      <w:r w:rsidRPr="00B06405">
        <w:rPr>
          <w:rFonts w:ascii="Traditional Arabic" w:hAnsi="Traditional Arabic"/>
          <w:sz w:val="36"/>
          <w:rtl/>
        </w:rPr>
        <w:t xml:space="preserve"> سبحانه تبارك وتعالى عما أكرم به نبيه داود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 الجبال والطير تُ</w:t>
      </w:r>
      <w:r w:rsidRPr="00B06405">
        <w:rPr>
          <w:rFonts w:ascii="Traditional Arabic" w:hAnsi="Traditional Arabic" w:hint="eastAsia"/>
          <w:sz w:val="36"/>
          <w:rtl/>
        </w:rPr>
        <w:t>ؤوِّب</w:t>
      </w:r>
      <w:r w:rsidRPr="00B06405">
        <w:rPr>
          <w:rFonts w:ascii="Traditional Arabic" w:hAnsi="Traditional Arabic"/>
          <w:sz w:val="36"/>
          <w:rtl/>
        </w:rPr>
        <w:t xml:space="preserve"> معه أي: </w:t>
      </w:r>
      <w:r w:rsidRPr="00B06405">
        <w:rPr>
          <w:rFonts w:ascii="Traditional Arabic" w:hAnsi="Traditional Arabic" w:hint="eastAsia"/>
          <w:sz w:val="36"/>
          <w:rtl/>
        </w:rPr>
        <w:t>ترجع</w:t>
      </w:r>
      <w:r w:rsidRPr="00B06405">
        <w:rPr>
          <w:rFonts w:ascii="Traditional Arabic" w:hAnsi="Traditional Arabic"/>
          <w:sz w:val="36"/>
          <w:rtl/>
        </w:rPr>
        <w:t xml:space="preserve"> التسبيح معه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نعمة أنعم بها سبحانه على داود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جعل الجبال الراسيات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الصم</w:t>
      </w:r>
      <w:r w:rsidRPr="00B06405">
        <w:rPr>
          <w:rFonts w:ascii="Traditional Arabic" w:hAnsi="Traditional Arabic"/>
          <w:sz w:val="36"/>
          <w:rtl/>
        </w:rPr>
        <w:t xml:space="preserve"> الشامخات تسبح معه </w:t>
      </w:r>
      <w:r w:rsidRPr="00B06405">
        <w:rPr>
          <w:rFonts w:ascii="Traditional Arabic" w:hAnsi="Traditional Arabic" w:hint="eastAsia"/>
          <w:sz w:val="36"/>
          <w:rtl/>
        </w:rPr>
        <w:t>إذا</w:t>
      </w:r>
      <w:r w:rsidRPr="00B06405">
        <w:rPr>
          <w:rFonts w:ascii="Traditional Arabic" w:hAnsi="Traditional Arabic"/>
          <w:sz w:val="36"/>
          <w:rtl/>
        </w:rPr>
        <w:t xml:space="preserve"> سبح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وتقف</w:t>
      </w:r>
      <w:r w:rsidRPr="00B06405">
        <w:rPr>
          <w:rFonts w:ascii="Traditional Arabic" w:hAnsi="Traditional Arabic"/>
          <w:sz w:val="36"/>
          <w:rtl/>
        </w:rPr>
        <w:t xml:space="preserve"> له الطيور السارحات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والغاديات</w:t>
      </w:r>
      <w:r w:rsidRPr="00B06405">
        <w:rPr>
          <w:rFonts w:ascii="Traditional Arabic" w:hAnsi="Traditional Arabic"/>
          <w:sz w:val="36"/>
          <w:rtl/>
        </w:rPr>
        <w:t xml:space="preserve"> والرائحات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وتجاوبه</w:t>
      </w:r>
      <w:r w:rsidRPr="00B06405">
        <w:rPr>
          <w:rFonts w:ascii="Traditional Arabic" w:hAnsi="Traditional Arabic"/>
          <w:sz w:val="36"/>
          <w:rtl/>
        </w:rPr>
        <w:t xml:space="preserve"> بأنواع اللغات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لما أعطاه الله سبحانه من الصوت العظيم بأمر الله تعالى 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43763">
      <w:pPr>
        <w:rPr>
          <w:rFonts w:ascii="Traditional Arabic" w:hAnsi="Traditional Arabic"/>
          <w:sz w:val="36"/>
          <w:rtl/>
        </w:rPr>
      </w:pPr>
      <w:r w:rsidRPr="00B06405">
        <w:rPr>
          <w:rFonts w:ascii="Traditional Arabic" w:hAnsi="Traditional Arabic" w:hint="eastAsia"/>
          <w:sz w:val="36"/>
          <w:rtl/>
        </w:rPr>
        <w:t>وقوله</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429" w:hAnsi="QCF_P429" w:cs="QCF_P429"/>
          <w:sz w:val="35"/>
          <w:szCs w:val="32"/>
          <w:rtl/>
          <w:lang w:eastAsia="en-US"/>
        </w:rPr>
        <w:t>ﮊ ﮋ ﮌ</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rPr>
        <w:t>التأويب</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w:t>
      </w:r>
      <w:r w:rsidRPr="00B06405">
        <w:rPr>
          <w:rFonts w:ascii="Traditional Arabic" w:hAnsi="Traditional Arabic" w:hint="eastAsia"/>
          <w:sz w:val="36"/>
          <w:rtl/>
        </w:rPr>
        <w:t>التسبيح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والمعنى</w:t>
      </w:r>
      <w:r w:rsidRPr="00B06405">
        <w:rPr>
          <w:rFonts w:ascii="Traditional Arabic" w:hAnsi="Traditional Arabic"/>
          <w:sz w:val="36"/>
          <w:rtl/>
        </w:rPr>
        <w:t xml:space="preserve">: </w:t>
      </w:r>
      <w:r w:rsidRPr="00B06405">
        <w:rPr>
          <w:rFonts w:ascii="Traditional Arabic" w:hAnsi="Traditional Arabic" w:hint="eastAsia"/>
          <w:sz w:val="36"/>
          <w:rtl/>
        </w:rPr>
        <w:t>سبِّحي</w:t>
      </w:r>
      <w:r w:rsidRPr="00B06405">
        <w:rPr>
          <w:rFonts w:ascii="Traditional Arabic" w:hAnsi="Traditional Arabic"/>
          <w:sz w:val="36"/>
          <w:rtl/>
        </w:rPr>
        <w:t xml:space="preserve"> ورجعي التسبيح مع داود إذا سبَّح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والطير</w:t>
      </w:r>
      <w:r w:rsidRPr="00B06405">
        <w:rPr>
          <w:rFonts w:ascii="Traditional Arabic" w:hAnsi="Traditional Arabic"/>
          <w:sz w:val="36"/>
          <w:rtl/>
        </w:rPr>
        <w:t xml:space="preserve"> مأمورة بما أمرت به الجبال من ترجيع التَّسبيح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إذا نادينا الطير بمثل ذلك من ترجيع التسبيح معه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35BDF">
      <w:pPr>
        <w:rPr>
          <w:rFonts w:ascii="Traditional Arabic" w:hAnsi="Traditional Arabic"/>
          <w:sz w:val="36"/>
          <w:rtl/>
        </w:rPr>
      </w:pPr>
      <w:r w:rsidRPr="00B06405">
        <w:rPr>
          <w:rFonts w:ascii="Traditional Arabic" w:hAnsi="Traditional Arabic" w:hint="eastAsia"/>
          <w:b/>
          <w:bCs/>
          <w:sz w:val="36"/>
          <w:rtl/>
        </w:rPr>
        <w:t>الموضع</w:t>
      </w:r>
      <w:r w:rsidRPr="00B06405">
        <w:rPr>
          <w:rFonts w:ascii="Traditional Arabic" w:hAnsi="Traditional Arabic"/>
          <w:b/>
          <w:bCs/>
          <w:sz w:val="36"/>
          <w:rtl/>
        </w:rPr>
        <w:t xml:space="preserve"> الرابع: </w:t>
      </w:r>
      <w:r w:rsidRPr="00B06405">
        <w:rPr>
          <w:rFonts w:ascii="Traditional Arabic" w:hAnsi="Traditional Arabic" w:hint="eastAsia"/>
          <w:sz w:val="36"/>
          <w:rtl/>
        </w:rPr>
        <w:t>في</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286" w:name="آية149"/>
      <w:r w:rsidRPr="00B06405">
        <w:rPr>
          <w:rFonts w:ascii="QCF_P454" w:hAnsi="QCF_P454" w:cs="QCF_P454"/>
          <w:sz w:val="35"/>
          <w:szCs w:val="32"/>
          <w:rtl/>
          <w:lang w:eastAsia="en-US"/>
        </w:rPr>
        <w:t>ﭞ ﭟ ﭠ ﭡ ﭢ ﭣ ﭤ ﭥ ﭦ ﭧﭨ ﭩ ﭪ 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ص</w:t>
      </w:r>
      <w:r w:rsidRPr="00B06405">
        <w:rPr>
          <w:rFonts w:ascii="Traditional Arabic" w:hAnsi="Traditional Arabic"/>
          <w:sz w:val="36"/>
          <w:szCs w:val="32"/>
          <w:rtl/>
        </w:rPr>
        <w:t>: 18-19]</w:t>
      </w:r>
      <w:bookmarkEnd w:id="286"/>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هذه الآية كما سبق بيان</w:t>
      </w:r>
      <w:r w:rsidRPr="00B06405">
        <w:rPr>
          <w:rFonts w:ascii="Traditional Arabic" w:hAnsi="Traditional Arabic" w:hint="eastAsia"/>
          <w:sz w:val="36"/>
          <w:rtl/>
        </w:rPr>
        <w:t>ٌ</w:t>
      </w:r>
      <w:r w:rsidRPr="00B06405">
        <w:rPr>
          <w:rFonts w:ascii="Traditional Arabic" w:hAnsi="Traditional Arabic"/>
          <w:sz w:val="36"/>
          <w:rtl/>
        </w:rPr>
        <w:t xml:space="preserve"> لما أكرم الله به عبده داود </w:t>
      </w:r>
      <w:r w:rsidRPr="00B06405">
        <w:rPr>
          <w:rFonts w:ascii="AGA Arabesque" w:hAnsi="AGA Arabesque"/>
          <w:sz w:val="36"/>
        </w:rPr>
        <w:sym w:font="AGA Arabesque" w:char="F075"/>
      </w:r>
      <w:r w:rsidRPr="00B06405">
        <w:rPr>
          <w:rFonts w:ascii="Traditional Arabic" w:hAnsi="Traditional Arabic"/>
          <w:sz w:val="36"/>
          <w:rtl/>
        </w:rPr>
        <w:t xml:space="preserve"> من تسخير الجبال والطير تسبح بتسبيحه.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سبحانه أنه سخر مع داود الجبال يسبِّحن بالعشي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من وقت العصر إلى الليل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والإشراق،</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بالغداة وحتى الضحى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سخر الطير يسبحن معه محشورة بمعنى: </w:t>
      </w:r>
      <w:r w:rsidRPr="00B06405">
        <w:rPr>
          <w:rFonts w:ascii="Traditional Arabic" w:hAnsi="Traditional Arabic" w:hint="eastAsia"/>
          <w:sz w:val="36"/>
          <w:rtl/>
        </w:rPr>
        <w:t>مجموعة</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إذا سبح أجابته الجبال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واجتمعت</w:t>
      </w:r>
      <w:r w:rsidRPr="00B06405">
        <w:rPr>
          <w:rFonts w:ascii="Traditional Arabic" w:hAnsi="Traditional Arabic"/>
          <w:sz w:val="36"/>
          <w:rtl/>
        </w:rPr>
        <w:t xml:space="preserve"> إليه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فسبحت</w:t>
      </w:r>
      <w:r w:rsidRPr="00B06405">
        <w:rPr>
          <w:rFonts w:ascii="Traditional Arabic" w:hAnsi="Traditional Arabic"/>
          <w:sz w:val="36"/>
          <w:rtl/>
        </w:rPr>
        <w:t xml:space="preserve"> معه و</w:t>
      </w:r>
      <w:r w:rsidRPr="00B06405">
        <w:rPr>
          <w:rFonts w:ascii="Traditional Arabic" w:hAnsi="Traditional Arabic" w:hint="eastAsia"/>
          <w:sz w:val="36"/>
          <w:rtl/>
        </w:rPr>
        <w:t>اجتماعها</w:t>
      </w:r>
      <w:r w:rsidRPr="00B06405">
        <w:rPr>
          <w:rFonts w:ascii="Traditional Arabic" w:hAnsi="Traditional Arabic"/>
          <w:sz w:val="36"/>
          <w:rtl/>
        </w:rPr>
        <w:t xml:space="preserve"> إليه كان حشرها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sz w:val="36"/>
          <w:rtl/>
        </w:rPr>
        <w:t>فهذه</w:t>
      </w:r>
      <w:r w:rsidRPr="00B06405">
        <w:rPr>
          <w:rFonts w:ascii="Traditional Arabic" w:hAnsi="Traditional Arabic"/>
          <w:sz w:val="36"/>
          <w:rtl/>
        </w:rPr>
        <w:t xml:space="preserve"> أربعة مواضع في الكتاب العزيز أخبر الله تبارك وتعالى فيها عن تسبيح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تنـزه الله </w:t>
      </w:r>
      <w:r w:rsidRPr="00B06405">
        <w:rPr>
          <w:rFonts w:ascii="AGA Arabesque" w:hAnsi="AGA Arabesque"/>
          <w:sz w:val="36"/>
        </w:rPr>
        <w:sym w:font="AGA Arabesque" w:char="F055"/>
      </w:r>
      <w:r w:rsidRPr="00B06405">
        <w:rPr>
          <w:rFonts w:ascii="Traditional Arabic" w:hAnsi="Traditional Arabic"/>
          <w:sz w:val="36"/>
          <w:rtl/>
        </w:rPr>
        <w:t xml:space="preserve"> وتبرئه عن النقائص وإن كنَّا لا نفقه ذلك كما أخبر سبحانه: </w:t>
      </w:r>
      <w:r w:rsidRPr="00B06405">
        <w:rPr>
          <w:rFonts w:ascii="Traditional Arabic" w:hAnsi="Traditional Arabic" w:hint="cs"/>
          <w:sz w:val="36"/>
          <w:rtl/>
        </w:rPr>
        <w:t>﴿</w:t>
      </w:r>
      <w:bookmarkStart w:id="287" w:name="آية150"/>
      <w:r w:rsidRPr="00B06405">
        <w:rPr>
          <w:rFonts w:ascii="QCF_P286" w:hAnsi="QCF_P286" w:cs="QCF_P286"/>
          <w:sz w:val="35"/>
          <w:szCs w:val="32"/>
          <w:rtl/>
          <w:lang w:eastAsia="en-US"/>
        </w:rPr>
        <w:t>ﮠ ﮡ ﮢ ﮣﮤ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287"/>
      <w:r w:rsidRPr="00B06405">
        <w:rPr>
          <w:rFonts w:ascii="Traditional Arabic" w:hAnsi="Traditional Arabic"/>
          <w:sz w:val="36"/>
          <w:szCs w:val="32"/>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التسبيح هو نوع من أنواع العبادة التي تجلَّت في هذه المخلوقات لخالقها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فر</w:t>
      </w:r>
      <w:r w:rsidRPr="00B06405">
        <w:rPr>
          <w:rFonts w:ascii="Traditional Arabic" w:hAnsi="Traditional Arabic" w:hint="eastAsia"/>
          <w:sz w:val="36"/>
          <w:rtl/>
        </w:rPr>
        <w:t>د</w:t>
      </w:r>
      <w:r w:rsidRPr="00B06405">
        <w:rPr>
          <w:rFonts w:ascii="Traditional Arabic" w:hAnsi="Traditional Arabic"/>
          <w:sz w:val="36"/>
          <w:rtl/>
        </w:rPr>
        <w:t xml:space="preserve"> من أفراد لا تحصى توحد ربها وتخضع لجلاله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كانت غير مكلفة فهي مطيعة لخالقها عابدة له ذليلة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سبحانه المتفضل عليها بالإيجاد والرزق فله الحمد أو</w:t>
      </w:r>
      <w:r w:rsidRPr="00B06405">
        <w:rPr>
          <w:rFonts w:ascii="Traditional Arabic" w:hAnsi="Traditional Arabic" w:hint="eastAsia"/>
          <w:sz w:val="36"/>
          <w:rtl/>
        </w:rPr>
        <w:t>لاً</w:t>
      </w:r>
      <w:r w:rsidRPr="00B06405">
        <w:rPr>
          <w:rFonts w:ascii="Traditional Arabic" w:hAnsi="Traditional Arabic"/>
          <w:sz w:val="36"/>
          <w:rtl/>
        </w:rPr>
        <w:t xml:space="preserve"> وآخر</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413166">
      <w:pPr>
        <w:pStyle w:val="11"/>
        <w:keepNext/>
        <w:bidi/>
        <w:spacing w:before="120"/>
        <w:jc w:val="both"/>
        <w:rPr>
          <w:rFonts w:cs="Traditional Arabic"/>
          <w:szCs w:val="36"/>
          <w:rtl/>
        </w:rPr>
      </w:pPr>
      <w:r w:rsidRPr="00B06405">
        <w:rPr>
          <w:rFonts w:cs="Traditional Arabic"/>
          <w:szCs w:val="36"/>
          <w:rtl/>
        </w:rPr>
        <w:t>2- النمل:</w:t>
      </w:r>
    </w:p>
    <w:p w:rsidR="00763887" w:rsidRPr="00B06405" w:rsidRDefault="00763887" w:rsidP="00413166">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النمل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جاءت</w:t>
      </w:r>
      <w:r w:rsidRPr="00B06405">
        <w:rPr>
          <w:rFonts w:ascii="Traditional Arabic" w:hAnsi="Traditional Arabic"/>
          <w:sz w:val="36"/>
          <w:rtl/>
        </w:rPr>
        <w:t xml:space="preserve"> السنة مصرحة بتسبيحها له ت</w:t>
      </w:r>
      <w:r w:rsidRPr="00B06405">
        <w:rPr>
          <w:rFonts w:ascii="Traditional Arabic" w:hAnsi="Traditional Arabic" w:hint="eastAsia"/>
          <w:sz w:val="36"/>
          <w:rtl/>
        </w:rPr>
        <w:t>بارك</w:t>
      </w:r>
      <w:r w:rsidRPr="00B06405">
        <w:rPr>
          <w:rFonts w:ascii="Traditional Arabic" w:hAnsi="Traditional Arabic"/>
          <w:sz w:val="36"/>
          <w:rtl/>
        </w:rPr>
        <w:t xml:space="preserve">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288" w:name="حديث44"/>
      <w:r w:rsidRPr="00B06405">
        <w:rPr>
          <w:rFonts w:ascii="Traditional Arabic" w:hAnsi="Traditional Arabic" w:hint="eastAsia"/>
          <w:sz w:val="36"/>
          <w:rtl/>
        </w:rPr>
        <w:t>قرصت</w:t>
      </w:r>
      <w:r w:rsidRPr="00B06405">
        <w:rPr>
          <w:rFonts w:ascii="Traditional Arabic" w:hAnsi="Traditional Arabic"/>
          <w:sz w:val="36"/>
          <w:rtl/>
        </w:rPr>
        <w:t xml:space="preserve"> نملة نبي</w:t>
      </w:r>
      <w:r w:rsidRPr="00B06405">
        <w:rPr>
          <w:rFonts w:ascii="Traditional Arabic" w:hAnsi="Traditional Arabic" w:hint="eastAsia"/>
          <w:sz w:val="36"/>
          <w:rtl/>
        </w:rPr>
        <w:t>ًّا</w:t>
      </w:r>
      <w:r w:rsidRPr="00B06405">
        <w:rPr>
          <w:rFonts w:ascii="Traditional Arabic" w:hAnsi="Traditional Arabic"/>
          <w:sz w:val="36"/>
          <w:rtl/>
        </w:rPr>
        <w:t xml:space="preserve"> من الأنبياء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بقرية النمل فأحرقت</w:t>
      </w:r>
      <w:bookmarkEnd w:id="28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فأوحى</w:t>
      </w:r>
      <w:r w:rsidRPr="00B06405">
        <w:rPr>
          <w:rFonts w:ascii="Traditional Arabic" w:hAnsi="Traditional Arabic"/>
          <w:sz w:val="36"/>
          <w:rtl/>
        </w:rPr>
        <w:t xml:space="preserve"> الله إليه أن قرصتك نملة أحرقت أمة من الأمم تسبح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الحديث دليل على أنَّ النمل شأنها شأن المخلوقات الأخرى تسبح الله </w:t>
      </w:r>
      <w:r w:rsidRPr="00B06405">
        <w:rPr>
          <w:rFonts w:ascii="AGA Arabesque" w:hAnsi="AGA Arabesque"/>
          <w:sz w:val="36"/>
        </w:rPr>
        <w:sym w:font="AGA Arabesque" w:char="F055"/>
      </w:r>
      <w:r w:rsidRPr="00B06405">
        <w:rPr>
          <w:rFonts w:ascii="Traditional Arabic" w:hAnsi="Traditional Arabic"/>
          <w:sz w:val="36"/>
          <w:rtl/>
        </w:rPr>
        <w:t>.</w:t>
      </w:r>
    </w:p>
    <w:p w:rsidR="00763887" w:rsidRPr="00B06405" w:rsidRDefault="00763887" w:rsidP="00413166">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الحافظ ابن حجر: «</w:t>
      </w:r>
      <w:r w:rsidRPr="00B06405">
        <w:rPr>
          <w:rFonts w:ascii="Traditional Arabic" w:hAnsi="Traditional Arabic" w:hint="eastAsia"/>
          <w:sz w:val="36"/>
          <w:rtl/>
        </w:rPr>
        <w:t>قوله</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w:t>
      </w:r>
      <w:r w:rsidRPr="00B06405">
        <w:rPr>
          <w:rFonts w:ascii="Traditional Arabic" w:hAnsi="Traditional Arabic" w:hint="eastAsia"/>
          <w:sz w:val="36"/>
          <w:rtl/>
        </w:rPr>
        <w:t>أمة</w:t>
      </w:r>
      <w:r w:rsidRPr="00B06405">
        <w:rPr>
          <w:rFonts w:ascii="Traditional Arabic" w:hAnsi="Traditional Arabic"/>
          <w:sz w:val="36"/>
          <w:rtl/>
        </w:rPr>
        <w:t xml:space="preserve"> من الأمم </w:t>
      </w:r>
      <w:r w:rsidRPr="00B06405">
        <w:rPr>
          <w:rFonts w:ascii="Traditional Arabic" w:hAnsi="Traditional Arabic" w:hint="eastAsia"/>
          <w:sz w:val="36"/>
          <w:rtl/>
        </w:rPr>
        <w:t>تسبح</w:t>
      </w:r>
      <w:r w:rsidRPr="00B06405">
        <w:rPr>
          <w:rFonts w:ascii="Traditional Arabic" w:hAnsi="Traditional Arabic"/>
          <w:sz w:val="36"/>
          <w:rtl/>
        </w:rPr>
        <w:t xml:space="preserve"> الله) </w:t>
      </w:r>
      <w:r w:rsidRPr="00B06405">
        <w:rPr>
          <w:rFonts w:ascii="Traditional Arabic" w:hAnsi="Traditional Arabic" w:hint="eastAsia"/>
          <w:sz w:val="36"/>
          <w:rtl/>
        </w:rPr>
        <w:t>استدل</w:t>
      </w:r>
      <w:r w:rsidRPr="00B06405">
        <w:rPr>
          <w:rFonts w:ascii="Traditional Arabic" w:hAnsi="Traditional Arabic"/>
          <w:sz w:val="36"/>
          <w:rtl/>
        </w:rPr>
        <w:t xml:space="preserve"> به على أن الحيوان يسبح الله تعالى حق</w:t>
      </w:r>
      <w:r w:rsidRPr="00B06405">
        <w:rPr>
          <w:rFonts w:ascii="Traditional Arabic" w:hAnsi="Traditional Arabic" w:hint="eastAsia"/>
          <w:sz w:val="36"/>
          <w:rtl/>
        </w:rPr>
        <w:t>يقة،</w:t>
      </w:r>
      <w:r w:rsidRPr="00B06405">
        <w:rPr>
          <w:rFonts w:ascii="Traditional Arabic" w:hAnsi="Traditional Arabic"/>
          <w:sz w:val="36"/>
          <w:rtl/>
        </w:rPr>
        <w:t xml:space="preserve"> </w:t>
      </w:r>
      <w:r w:rsidRPr="00B06405">
        <w:rPr>
          <w:rFonts w:ascii="Traditional Arabic" w:hAnsi="Traditional Arabic" w:hint="eastAsia"/>
          <w:sz w:val="36"/>
          <w:rtl/>
        </w:rPr>
        <w:t>ويتأيد</w:t>
      </w:r>
      <w:r w:rsidRPr="00B06405">
        <w:rPr>
          <w:rFonts w:ascii="Traditional Arabic" w:hAnsi="Traditional Arabic"/>
          <w:sz w:val="36"/>
          <w:rtl/>
        </w:rPr>
        <w:t xml:space="preserve"> به قول من حمل قوله تعالى: </w:t>
      </w:r>
      <w:r w:rsidRPr="00B06405">
        <w:rPr>
          <w:rFonts w:ascii="Traditional Arabic" w:hAnsi="Traditional Arabic" w:hint="cs"/>
          <w:sz w:val="36"/>
          <w:rtl/>
        </w:rPr>
        <w:t>﴿</w:t>
      </w:r>
      <w:r w:rsidRPr="00B06405">
        <w:rPr>
          <w:rFonts w:ascii="QCF_P286" w:hAnsi="QCF_P286" w:cs="QCF_P286"/>
          <w:sz w:val="35"/>
          <w:szCs w:val="32"/>
          <w:rtl/>
          <w:lang w:eastAsia="en-US"/>
        </w:rPr>
        <w:t>ﮚ ﮛ ﮜ ﮝ ﮞ ﮟ</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rPr>
        <w:t>على</w:t>
      </w:r>
      <w:r w:rsidRPr="00B06405">
        <w:rPr>
          <w:rFonts w:ascii="Traditional Arabic" w:hAnsi="Traditional Arabic"/>
          <w:sz w:val="36"/>
          <w:rtl/>
        </w:rPr>
        <w:t xml:space="preserve"> الحقيقة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فيجب</w:t>
      </w:r>
      <w:r w:rsidRPr="00B06405">
        <w:rPr>
          <w:rFonts w:ascii="Traditional Arabic" w:hAnsi="Traditional Arabic"/>
          <w:sz w:val="36"/>
          <w:rtl/>
        </w:rPr>
        <w:t xml:space="preserve"> الإيمان والتصديق بكل ما جاء عن الله سبحانه وعن رسوله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فلها</w:t>
      </w:r>
      <w:r w:rsidRPr="00B06405">
        <w:rPr>
          <w:rFonts w:ascii="Traditional Arabic" w:hAnsi="Traditional Arabic"/>
          <w:sz w:val="36"/>
          <w:rtl/>
        </w:rPr>
        <w:t xml:space="preserve"> تسبيح وتنـزيه يعلم ربنا تبارك وتعالى كيفيته فهو سبحانه المطلع على صغائر الأمور وعظائمها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تخفى عليه خافية في الأرض ولا في السماء.</w:t>
      </w:r>
    </w:p>
    <w:p w:rsidR="00763887" w:rsidRPr="00B06405" w:rsidRDefault="00763887" w:rsidP="00413166">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النصوص السابقة دلالة واضحة على تسبيح الكائنات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الحيوان تسبيحا حقيقي</w:t>
      </w:r>
      <w:r w:rsidRPr="00B06405">
        <w:rPr>
          <w:rFonts w:ascii="Traditional Arabic" w:hAnsi="Traditional Arabic" w:hint="eastAsia"/>
          <w:sz w:val="36"/>
          <w:rtl/>
        </w:rPr>
        <w:t>ًّا</w:t>
      </w:r>
      <w:r w:rsidRPr="00B06405">
        <w:rPr>
          <w:rFonts w:ascii="Traditional Arabic" w:hAnsi="Traditional Arabic"/>
          <w:sz w:val="36"/>
          <w:rtl/>
        </w:rPr>
        <w:t xml:space="preserve"> بلسان المقال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القول هو أشهر القولين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قول السلف والمحققين من العلماء المتأخرين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وغيره</w:t>
      </w:r>
      <w:r w:rsidRPr="00B06405">
        <w:rPr>
          <w:rFonts w:ascii="Traditional Arabic" w:hAnsi="Traditional Arabic"/>
          <w:sz w:val="36"/>
          <w:rtl/>
        </w:rPr>
        <w:t xml:space="preserve"> ليس بمعتمد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خلاف أقوال المفسرين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42517">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ذهب فريق آخر من المفسرين إلى أنَّ ت</w:t>
      </w:r>
      <w:r w:rsidRPr="00B06405">
        <w:rPr>
          <w:rFonts w:ascii="Traditional Arabic" w:hAnsi="Traditional Arabic" w:hint="eastAsia"/>
          <w:sz w:val="36"/>
          <w:rtl/>
        </w:rPr>
        <w:t>سبيح</w:t>
      </w:r>
      <w:r w:rsidRPr="00B06405">
        <w:rPr>
          <w:rFonts w:ascii="Traditional Arabic" w:hAnsi="Traditional Arabic"/>
          <w:sz w:val="36"/>
          <w:rtl/>
        </w:rPr>
        <w:t xml:space="preserve"> الكائنات الذي جاء في الكتاب والسنة محمول على التسبيح بلسان الحال لا بلسان المقال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تنوعت عباراتهم وتفسيرهم لهذا التسبيح وبيان كيفيته: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فمنهم</w:t>
      </w:r>
      <w:r w:rsidRPr="00B06405">
        <w:rPr>
          <w:rFonts w:ascii="Traditional Arabic" w:hAnsi="Traditional Arabic"/>
          <w:sz w:val="36"/>
          <w:rtl/>
        </w:rPr>
        <w:t xml:space="preserve"> من جعل تسبيح العقلاء حقيقي</w:t>
      </w:r>
      <w:r w:rsidRPr="00B06405">
        <w:rPr>
          <w:rFonts w:ascii="Traditional Arabic" w:hAnsi="Traditional Arabic" w:hint="eastAsia"/>
          <w:sz w:val="36"/>
          <w:rtl/>
        </w:rPr>
        <w:t>ًّا</w:t>
      </w:r>
      <w:r w:rsidRPr="00B06405">
        <w:rPr>
          <w:rFonts w:ascii="Traditional Arabic" w:hAnsi="Traditional Arabic"/>
          <w:sz w:val="36"/>
          <w:rtl/>
        </w:rPr>
        <w:t xml:space="preserve"> بلسان المقال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وتسبيح</w:t>
      </w:r>
      <w:r w:rsidRPr="00B06405">
        <w:rPr>
          <w:rFonts w:ascii="Traditional Arabic" w:hAnsi="Traditional Arabic"/>
          <w:sz w:val="36"/>
          <w:rtl/>
        </w:rPr>
        <w:t xml:space="preserve"> غير العقلاء - </w:t>
      </w:r>
      <w:r w:rsidRPr="00B06405">
        <w:rPr>
          <w:rFonts w:ascii="Traditional Arabic" w:hAnsi="Traditional Arabic" w:hint="eastAsia"/>
          <w:sz w:val="36"/>
          <w:rtl/>
        </w:rPr>
        <w:t>من</w:t>
      </w:r>
      <w:r w:rsidRPr="00B06405">
        <w:rPr>
          <w:rFonts w:ascii="Traditional Arabic" w:hAnsi="Traditional Arabic"/>
          <w:sz w:val="36"/>
          <w:rtl/>
        </w:rPr>
        <w:t xml:space="preserve"> الحيوانات والنباتات والجمادات - </w:t>
      </w:r>
      <w:r w:rsidRPr="00B06405">
        <w:rPr>
          <w:rFonts w:ascii="Traditional Arabic" w:hAnsi="Traditional Arabic" w:hint="eastAsia"/>
          <w:sz w:val="36"/>
          <w:rtl/>
        </w:rPr>
        <w:t>مجازيًّا</w:t>
      </w:r>
      <w:r w:rsidRPr="00B06405">
        <w:rPr>
          <w:rFonts w:ascii="Traditional Arabic" w:hAnsi="Traditional Arabic"/>
          <w:sz w:val="36"/>
          <w:rtl/>
        </w:rPr>
        <w:t xml:space="preserve"> بلسان الحال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C1E7D">
      <w:pPr>
        <w:rPr>
          <w:rFonts w:ascii="Traditional Arabic" w:hAnsi="Traditional Arabic"/>
          <w:sz w:val="36"/>
          <w:rtl/>
        </w:rPr>
      </w:pPr>
      <w:r w:rsidRPr="00B06405">
        <w:rPr>
          <w:rFonts w:ascii="Traditional Arabic" w:hAnsi="Traditional Arabic" w:hint="eastAsia"/>
          <w:sz w:val="36"/>
          <w:rtl/>
        </w:rPr>
        <w:t>ومنهم</w:t>
      </w:r>
      <w:r w:rsidRPr="00B06405">
        <w:rPr>
          <w:rFonts w:ascii="Traditional Arabic" w:hAnsi="Traditional Arabic"/>
          <w:sz w:val="36"/>
          <w:rtl/>
        </w:rPr>
        <w:t xml:space="preserve"> من جعل تسبيح الحيوان - </w:t>
      </w:r>
      <w:r w:rsidRPr="00B06405">
        <w:rPr>
          <w:rFonts w:ascii="Traditional Arabic" w:hAnsi="Traditional Arabic" w:hint="eastAsia"/>
          <w:sz w:val="36"/>
          <w:rtl/>
        </w:rPr>
        <w:t>ناطقًا</w:t>
      </w:r>
      <w:r w:rsidRPr="00B06405">
        <w:rPr>
          <w:rFonts w:ascii="Traditional Arabic" w:hAnsi="Traditional Arabic"/>
          <w:sz w:val="36"/>
          <w:rtl/>
        </w:rPr>
        <w:t xml:space="preserve"> وغير ناطق - </w:t>
      </w:r>
      <w:r w:rsidRPr="00B06405">
        <w:rPr>
          <w:rFonts w:ascii="Traditional Arabic" w:hAnsi="Traditional Arabic" w:hint="eastAsia"/>
          <w:sz w:val="36"/>
          <w:rtl/>
        </w:rPr>
        <w:t>حقيقيًّا</w:t>
      </w:r>
      <w:r w:rsidRPr="00B06405">
        <w:rPr>
          <w:rFonts w:ascii="Traditional Arabic" w:hAnsi="Traditional Arabic"/>
          <w:sz w:val="36"/>
          <w:rtl/>
        </w:rPr>
        <w:t xml:space="preserve"> وتسبيح غير الحيوان تسبيحه مجازي</w:t>
      </w:r>
      <w:r w:rsidRPr="00B06405">
        <w:rPr>
          <w:rFonts w:ascii="Traditional Arabic" w:hAnsi="Traditional Arabic" w:hint="eastAsia"/>
          <w:sz w:val="36"/>
          <w:rtl/>
        </w:rPr>
        <w:t>ًّا</w:t>
      </w:r>
      <w:r w:rsidRPr="00B06405">
        <w:rPr>
          <w:rFonts w:ascii="Traditional Arabic" w:hAnsi="Traditional Arabic"/>
          <w:sz w:val="36"/>
          <w:rtl/>
        </w:rPr>
        <w:t xml:space="preserve"> بلسان الحال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هؤلاء في التعبير عن تسبيح الكائنات الحالي الذي أثبتوه بعد اتفاقهم على نفي التسبيح الحقيقي.</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فقيل</w:t>
      </w:r>
      <w:r w:rsidRPr="00B06405">
        <w:rPr>
          <w:rFonts w:ascii="Traditional Arabic" w:hAnsi="Traditional Arabic"/>
          <w:sz w:val="36"/>
          <w:rtl/>
        </w:rPr>
        <w:t xml:space="preserve">: </w:t>
      </w:r>
      <w:r w:rsidRPr="00B06405">
        <w:rPr>
          <w:rFonts w:ascii="Traditional Arabic" w:hAnsi="Traditional Arabic" w:hint="eastAsia"/>
          <w:sz w:val="36"/>
          <w:rtl/>
        </w:rPr>
        <w:t>تسبيح</w:t>
      </w:r>
      <w:r w:rsidRPr="00B06405">
        <w:rPr>
          <w:rFonts w:ascii="Traditional Arabic" w:hAnsi="Traditional Arabic"/>
          <w:sz w:val="36"/>
          <w:rtl/>
        </w:rPr>
        <w:t xml:space="preserve"> الكائنات هو آثار الصنعة فيها: </w:t>
      </w:r>
      <w:r w:rsidRPr="00B06405">
        <w:rPr>
          <w:rFonts w:ascii="Traditional Arabic" w:hAnsi="Traditional Arabic" w:hint="eastAsia"/>
          <w:sz w:val="36"/>
          <w:rtl/>
        </w:rPr>
        <w:t>أي</w:t>
      </w:r>
      <w:r w:rsidRPr="00B06405">
        <w:rPr>
          <w:rFonts w:ascii="Traditional Arabic" w:hAnsi="Traditional Arabic"/>
          <w:sz w:val="36"/>
          <w:rtl/>
        </w:rPr>
        <w:t xml:space="preserve"> كونها دالة على خالقها بهيئتها وإتقان صنعها فهذا بمنـزلة تسبيح الخالق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تسبيح</w:t>
      </w:r>
      <w:r w:rsidRPr="00B06405">
        <w:rPr>
          <w:rFonts w:ascii="Traditional Arabic" w:hAnsi="Traditional Arabic"/>
          <w:sz w:val="36"/>
          <w:rtl/>
        </w:rPr>
        <w:t xml:space="preserve"> الكائنات هو كونها سبب</w:t>
      </w:r>
      <w:r w:rsidRPr="00B06405">
        <w:rPr>
          <w:rFonts w:ascii="Traditional Arabic" w:hAnsi="Traditional Arabic" w:hint="eastAsia"/>
          <w:sz w:val="36"/>
          <w:rtl/>
        </w:rPr>
        <w:t>ًا</w:t>
      </w:r>
      <w:r w:rsidRPr="00B06405">
        <w:rPr>
          <w:rFonts w:ascii="Traditional Arabic" w:hAnsi="Traditional Arabic"/>
          <w:sz w:val="36"/>
          <w:rtl/>
        </w:rPr>
        <w:t xml:space="preserve"> داعي</w:t>
      </w:r>
      <w:r w:rsidRPr="00B06405">
        <w:rPr>
          <w:rFonts w:ascii="Traditional Arabic" w:hAnsi="Traditional Arabic" w:hint="eastAsia"/>
          <w:sz w:val="36"/>
          <w:rtl/>
        </w:rPr>
        <w:t>ًا</w:t>
      </w:r>
      <w:r w:rsidRPr="00B06405">
        <w:rPr>
          <w:rFonts w:ascii="Traditional Arabic" w:hAnsi="Traditional Arabic"/>
          <w:sz w:val="36"/>
          <w:rtl/>
        </w:rPr>
        <w:t xml:space="preserve"> إلى التسبيح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رآها سبح الله </w:t>
      </w:r>
      <w:r w:rsidRPr="00B06405">
        <w:rPr>
          <w:rFonts w:ascii="AGA Arabesque" w:hAnsi="AGA Arabesque"/>
          <w:sz w:val="36"/>
        </w:rPr>
        <w:sym w:font="AGA Arabesque" w:char="F055"/>
      </w:r>
      <w:r w:rsidRPr="00B06405">
        <w:rPr>
          <w:rFonts w:ascii="Traditional Arabic" w:hAnsi="Traditional Arabic"/>
          <w:sz w:val="36"/>
          <w:rtl/>
        </w:rPr>
        <w:t xml:space="preserve"> لما يظهر فيها من آث</w:t>
      </w:r>
      <w:r w:rsidRPr="00B06405">
        <w:rPr>
          <w:rFonts w:ascii="Traditional Arabic" w:hAnsi="Traditional Arabic" w:hint="eastAsia"/>
          <w:sz w:val="36"/>
          <w:rtl/>
        </w:rPr>
        <w:t>ار</w:t>
      </w:r>
      <w:r w:rsidRPr="00B06405">
        <w:rPr>
          <w:rFonts w:ascii="Traditional Arabic" w:hAnsi="Traditional Arabic"/>
          <w:sz w:val="36"/>
          <w:rtl/>
        </w:rPr>
        <w:t xml:space="preserve"> الصنعة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فريق ثالث: </w:t>
      </w:r>
      <w:r w:rsidRPr="00B06405">
        <w:rPr>
          <w:rFonts w:ascii="Traditional Arabic" w:hAnsi="Traditional Arabic" w:hint="eastAsia"/>
          <w:sz w:val="36"/>
          <w:rtl/>
        </w:rPr>
        <w:t>تسبيح</w:t>
      </w:r>
      <w:r w:rsidRPr="00B06405">
        <w:rPr>
          <w:rFonts w:ascii="Traditional Arabic" w:hAnsi="Traditional Arabic"/>
          <w:sz w:val="36"/>
          <w:rtl/>
        </w:rPr>
        <w:t xml:space="preserve"> الكائنات هو خضوعها وخشوعها لله </w:t>
      </w:r>
      <w:r w:rsidRPr="00B06405">
        <w:rPr>
          <w:rFonts w:ascii="AGA Arabesque" w:hAnsi="AGA Arabesque"/>
          <w:sz w:val="36"/>
        </w:rPr>
        <w:sym w:font="AGA Arabesque" w:char="F05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والذي</w:t>
      </w:r>
      <w:r w:rsidRPr="00B06405">
        <w:rPr>
          <w:rFonts w:ascii="Traditional Arabic" w:hAnsi="Traditional Arabic"/>
          <w:sz w:val="36"/>
          <w:rtl/>
        </w:rPr>
        <w:t xml:space="preserve"> جعل هؤلاء يحملون تسبيح الكائنات على التسبيح الحالي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تحكيم</w:t>
      </w:r>
      <w:r w:rsidRPr="00B06405">
        <w:rPr>
          <w:rFonts w:ascii="Traditional Arabic" w:hAnsi="Traditional Arabic"/>
          <w:sz w:val="36"/>
          <w:rtl/>
        </w:rPr>
        <w:t xml:space="preserve"> العقل والحس في كلام الله تعالى وكلام نبيه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جعلوا هذا التسبيح تسبيحا مجازيا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كصنيعهم</w:t>
      </w:r>
      <w:r w:rsidRPr="00B06405">
        <w:rPr>
          <w:rFonts w:ascii="Traditional Arabic" w:hAnsi="Traditional Arabic"/>
          <w:sz w:val="36"/>
          <w:rtl/>
        </w:rPr>
        <w:t xml:space="preserve"> في الصفات التي جاءت في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w:t>
      </w:r>
      <w:r w:rsidRPr="00B06405">
        <w:rPr>
          <w:rFonts w:ascii="Traditional Arabic" w:hAnsi="Traditional Arabic"/>
          <w:sz w:val="36"/>
          <w:rtl/>
        </w:rPr>
        <w:t xml:space="preserve"> حين لم يشاهدوا ذلك في الواقع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تتصوره عقولهم حملوه على التسبيح بالحال والدلالة</w:t>
      </w:r>
      <w:r w:rsidRPr="00B06405">
        <w:rPr>
          <w:rStyle w:val="af1"/>
          <w:rFonts w:ascii="Traditional Arabic" w:hAnsi="Traditional Arabic" w:cs="Traditional Arabic"/>
          <w:sz w:val="36"/>
          <w:rtl/>
        </w:rPr>
        <w:t>(</w:t>
      </w:r>
      <w:r w:rsidRPr="00B06405">
        <w:rPr>
          <w:rStyle w:val="af1"/>
          <w:rFonts w:ascii="Traditional Arabic" w:hAnsi="Traditional Arabic" w:cs="Traditional Arabic"/>
          <w:sz w:val="36"/>
          <w:rtl/>
        </w:rPr>
        <w:footnoteReference w:id="483"/>
      </w:r>
      <w:r w:rsidRPr="00B06405">
        <w:rPr>
          <w:rStyle w:val="af1"/>
          <w:rFonts w:ascii="Traditional Arabic" w:hAnsi="Traditional Arabic" w:cs="Traditional Arabic"/>
          <w:sz w:val="36"/>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ولهذا</w:t>
      </w:r>
      <w:r w:rsidRPr="00B06405">
        <w:rPr>
          <w:rFonts w:ascii="Traditional Arabic" w:hAnsi="Traditional Arabic"/>
          <w:sz w:val="36"/>
          <w:rtl/>
        </w:rPr>
        <w:t xml:space="preserve"> تجد أن الذين أكثروا الكلام في تسبيح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وادعوا</w:t>
      </w:r>
      <w:r w:rsidRPr="00B06405">
        <w:rPr>
          <w:rFonts w:ascii="Traditional Arabic" w:hAnsi="Traditional Arabic"/>
          <w:sz w:val="36"/>
          <w:rtl/>
        </w:rPr>
        <w:t xml:space="preserve"> أنه تسبيح مجازي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هم</w:t>
      </w:r>
      <w:r w:rsidRPr="00B06405">
        <w:rPr>
          <w:rFonts w:ascii="Traditional Arabic" w:hAnsi="Traditional Arabic"/>
          <w:sz w:val="36"/>
          <w:rtl/>
        </w:rPr>
        <w:t xml:space="preserve"> من رؤوس أهل الكلام وممن تأثروا به</w:t>
      </w:r>
      <w:r w:rsidRPr="00B06405">
        <w:rPr>
          <w:rFonts w:ascii="Traditional Arabic" w:hAnsi="Traditional Arabic" w:hint="eastAsia"/>
          <w:sz w:val="36"/>
          <w:rtl/>
        </w:rPr>
        <w:t>م</w:t>
      </w:r>
      <w:r w:rsidRPr="00B06405">
        <w:rPr>
          <w:rStyle w:val="af1"/>
          <w:rFonts w:ascii="Traditional Arabic" w:hAnsi="Traditional Arabic" w:cs="Traditional Arabic"/>
          <w:sz w:val="36"/>
          <w:rtl/>
        </w:rPr>
        <w:t>(</w:t>
      </w:r>
      <w:r w:rsidRPr="00B06405">
        <w:rPr>
          <w:rStyle w:val="af1"/>
          <w:rFonts w:ascii="Traditional Arabic" w:hAnsi="Traditional Arabic" w:cs="Traditional Arabic"/>
          <w:sz w:val="36"/>
          <w:rtl/>
        </w:rPr>
        <w:footnoteReference w:id="484"/>
      </w:r>
      <w:r w:rsidRPr="00B06405">
        <w:rPr>
          <w:rStyle w:val="af1"/>
          <w:rFonts w:ascii="Traditional Arabic" w:hAnsi="Traditional Arabic" w:cs="Traditional Arabic"/>
          <w:sz w:val="36"/>
          <w:rtl/>
        </w:rPr>
        <w:t>)</w:t>
      </w:r>
      <w:r w:rsidRPr="00B06405">
        <w:rPr>
          <w:rFonts w:ascii="Traditional Arabic" w:hAnsi="Traditional Arabic"/>
          <w:sz w:val="36"/>
          <w:rtl/>
        </w:rPr>
        <w:t>.</w:t>
      </w:r>
    </w:p>
    <w:p w:rsidR="00763887" w:rsidRPr="00B06405" w:rsidRDefault="00763887" w:rsidP="000133B3">
      <w:pPr>
        <w:rPr>
          <w:rFonts w:ascii="Traditional Arabic" w:hAnsi="Traditional Arabic"/>
          <w:sz w:val="36"/>
          <w:rtl/>
        </w:rPr>
      </w:pPr>
      <w:r w:rsidRPr="00B06405">
        <w:rPr>
          <w:rFonts w:ascii="Traditional Arabic" w:hAnsi="Traditional Arabic" w:hint="eastAsia"/>
          <w:sz w:val="36"/>
          <w:rtl/>
        </w:rPr>
        <w:t>ولا</w:t>
      </w:r>
      <w:r w:rsidRPr="00B06405">
        <w:rPr>
          <w:rFonts w:ascii="Traditional Arabic" w:hAnsi="Traditional Arabic"/>
          <w:sz w:val="36"/>
          <w:rtl/>
        </w:rPr>
        <w:t xml:space="preserve"> شك أن القائلين: </w:t>
      </w:r>
      <w:r w:rsidRPr="00B06405">
        <w:rPr>
          <w:rFonts w:ascii="Traditional Arabic" w:hAnsi="Traditional Arabic" w:hint="eastAsia"/>
          <w:sz w:val="36"/>
          <w:rtl/>
        </w:rPr>
        <w:t>بأنّ</w:t>
      </w:r>
      <w:r w:rsidRPr="00B06405">
        <w:rPr>
          <w:rFonts w:ascii="Traditional Arabic" w:hAnsi="Traditional Arabic"/>
          <w:sz w:val="36"/>
          <w:rtl/>
        </w:rPr>
        <w:t xml:space="preserve"> تسبيح الكائنات جميعها تسبيح حقيقي وإن كنّا لا ندرك كيفية تسبيح بعض الكائنات أسعد الناس بالدليل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ويتبين</w:t>
      </w:r>
      <w:r w:rsidRPr="00B06405">
        <w:rPr>
          <w:rFonts w:ascii="Traditional Arabic" w:hAnsi="Traditional Arabic"/>
          <w:sz w:val="36"/>
          <w:rtl/>
        </w:rPr>
        <w:t xml:space="preserve"> بطلان قول من جعل تسبيح بعض الكائنات حالي</w:t>
      </w:r>
      <w:r w:rsidRPr="00B06405">
        <w:rPr>
          <w:rFonts w:ascii="Traditional Arabic" w:hAnsi="Traditional Arabic" w:hint="eastAsia"/>
          <w:sz w:val="36"/>
          <w:rtl/>
        </w:rPr>
        <w:t>ًّا</w:t>
      </w:r>
      <w:r w:rsidRPr="00B06405">
        <w:rPr>
          <w:rFonts w:ascii="Traditional Arabic" w:hAnsi="Traditional Arabic"/>
          <w:sz w:val="36"/>
          <w:rtl/>
        </w:rPr>
        <w:t xml:space="preserve"> بالوجوه الآتية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b/>
          <w:bCs/>
          <w:sz w:val="36"/>
          <w:rtl/>
        </w:rPr>
        <w:t>أولاً</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قال: </w:t>
      </w:r>
      <w:r w:rsidRPr="00B06405">
        <w:rPr>
          <w:rFonts w:ascii="Traditional Arabic" w:hAnsi="Traditional Arabic" w:hint="cs"/>
          <w:sz w:val="36"/>
          <w:rtl/>
        </w:rPr>
        <w:t>﴿</w:t>
      </w:r>
      <w:bookmarkStart w:id="289" w:name="آية151"/>
      <w:r w:rsidRPr="00B06405">
        <w:rPr>
          <w:rFonts w:ascii="QCF_P286" w:hAnsi="QCF_P286" w:cs="QCF_P286"/>
          <w:sz w:val="35"/>
          <w:szCs w:val="32"/>
          <w:rtl/>
          <w:lang w:eastAsia="en-US"/>
        </w:rPr>
        <w:t>ﮠ ﮡ ﮢ ﮣﮤ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289"/>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كان المراد بالتسبيح هنا هو التسبيح الحالي لكان هذا التسبيح مفقوه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والآية</w:t>
      </w:r>
      <w:r w:rsidRPr="00B06405">
        <w:rPr>
          <w:rFonts w:ascii="Traditional Arabic" w:hAnsi="Traditional Arabic"/>
          <w:sz w:val="36"/>
          <w:rtl/>
        </w:rPr>
        <w:t xml:space="preserve"> تنطق بأنّ هذا التسبيح لا يفقه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وأجاب</w:t>
      </w:r>
      <w:r w:rsidRPr="00B06405">
        <w:rPr>
          <w:rFonts w:ascii="Traditional Arabic" w:hAnsi="Traditional Arabic"/>
          <w:sz w:val="36"/>
          <w:rtl/>
        </w:rPr>
        <w:t xml:space="preserve"> أصحاب القول الآخر بأنّ المخاطب بقوله تعالى: </w:t>
      </w:r>
      <w:r w:rsidRPr="00B06405">
        <w:rPr>
          <w:rFonts w:ascii="Traditional Arabic" w:hAnsi="Traditional Arabic" w:hint="cs"/>
          <w:sz w:val="36"/>
          <w:rtl/>
        </w:rPr>
        <w:t>﴿</w:t>
      </w:r>
      <w:bookmarkStart w:id="290" w:name="آية152"/>
      <w:r w:rsidRPr="00B06405">
        <w:rPr>
          <w:rFonts w:ascii="QCF_P286" w:hAnsi="QCF_P286" w:cs="QCF_P286"/>
          <w:sz w:val="35"/>
          <w:szCs w:val="32"/>
          <w:rtl/>
          <w:lang w:eastAsia="en-US"/>
        </w:rPr>
        <w:t>ﮠ ﮡ ﮢ ﮣﮤ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290"/>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المشركون؛</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وإن كانوا معترفين بالخالق لكنهم لمّا جعلوا معه آلهة لم ينظروا ولم يقرّوا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نتيجة النظر الصحيح والإقرار الثابت خلاف ما كانوا عل</w:t>
      </w:r>
      <w:r w:rsidRPr="00B06405">
        <w:rPr>
          <w:rFonts w:ascii="Traditional Arabic" w:hAnsi="Traditional Arabic" w:hint="eastAsia"/>
          <w:sz w:val="36"/>
          <w:rtl/>
        </w:rPr>
        <w:t>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وتخصيص</w:t>
      </w:r>
      <w:r w:rsidRPr="00B06405">
        <w:rPr>
          <w:rFonts w:ascii="Traditional Arabic" w:hAnsi="Traditional Arabic"/>
          <w:sz w:val="36"/>
          <w:rtl/>
        </w:rPr>
        <w:t xml:space="preserve"> الخطاب بالمشركين تخصيص بلا دليل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فالصواب</w:t>
      </w:r>
      <w:r w:rsidRPr="00B06405">
        <w:rPr>
          <w:rFonts w:ascii="Traditional Arabic" w:hAnsi="Traditional Arabic"/>
          <w:sz w:val="36"/>
          <w:rtl/>
        </w:rPr>
        <w:t xml:space="preserve"> أنّه خطاب للجميع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دال على ما سبق من عدم إدراكنا كيفية تسبيح جميع الكائنات التي تسبح بغير لغتنا.</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ثانيًا</w:t>
      </w:r>
      <w:r w:rsidRPr="00B06405">
        <w:rPr>
          <w:rFonts w:ascii="Traditional Arabic" w:hAnsi="Traditional Arabic"/>
          <w:b/>
          <w:bCs/>
          <w:sz w:val="36"/>
          <w:rtl/>
        </w:rPr>
        <w:t xml:space="preserve">: </w:t>
      </w:r>
      <w:r w:rsidRPr="00B06405">
        <w:rPr>
          <w:rFonts w:ascii="Traditional Arabic" w:hAnsi="Traditional Arabic" w:hint="eastAsia"/>
          <w:sz w:val="36"/>
          <w:rtl/>
        </w:rPr>
        <w:t>لو</w:t>
      </w:r>
      <w:r w:rsidRPr="00B06405">
        <w:rPr>
          <w:rFonts w:ascii="Traditional Arabic" w:hAnsi="Traditional Arabic"/>
          <w:sz w:val="36"/>
          <w:rtl/>
        </w:rPr>
        <w:t xml:space="preserve"> كان التسبيح تسبيح دلالة فأي تخصيص لداود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w:t>
      </w:r>
      <w:r w:rsidRPr="00B06405">
        <w:rPr>
          <w:rFonts w:ascii="Traditional Arabic" w:hAnsi="Traditional Arabic" w:hint="eastAsia"/>
          <w:sz w:val="36"/>
          <w:rtl/>
        </w:rPr>
        <w:t>خبر</w:t>
      </w:r>
      <w:r w:rsidRPr="00B06405">
        <w:rPr>
          <w:rFonts w:ascii="Traditional Arabic" w:hAnsi="Traditional Arabic"/>
          <w:sz w:val="36"/>
          <w:rtl/>
        </w:rPr>
        <w:t xml:space="preserve"> سبحانه - </w:t>
      </w:r>
      <w:r w:rsidRPr="00B06405">
        <w:rPr>
          <w:rFonts w:ascii="Traditional Arabic" w:hAnsi="Traditional Arabic" w:hint="eastAsia"/>
          <w:sz w:val="36"/>
          <w:rtl/>
        </w:rPr>
        <w:t>كما</w:t>
      </w:r>
      <w:r w:rsidRPr="00B06405">
        <w:rPr>
          <w:rFonts w:ascii="Traditional Arabic" w:hAnsi="Traditional Arabic"/>
          <w:sz w:val="36"/>
          <w:rtl/>
        </w:rPr>
        <w:t xml:space="preserve"> سبق - </w:t>
      </w:r>
      <w:r w:rsidRPr="00B06405">
        <w:rPr>
          <w:rFonts w:ascii="Traditional Arabic" w:hAnsi="Traditional Arabic" w:hint="eastAsia"/>
          <w:sz w:val="36"/>
          <w:rtl/>
        </w:rPr>
        <w:t>أنَّ</w:t>
      </w:r>
      <w:r w:rsidRPr="00B06405">
        <w:rPr>
          <w:rFonts w:ascii="Traditional Arabic" w:hAnsi="Traditional Arabic"/>
          <w:sz w:val="36"/>
          <w:rtl/>
        </w:rPr>
        <w:t xml:space="preserve"> الجبال والطير تسبح مع داود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مسبحة مع الخلق كلهم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ثالثًا</w:t>
      </w:r>
      <w:r w:rsidRPr="00B06405">
        <w:rPr>
          <w:rFonts w:ascii="Traditional Arabic" w:hAnsi="Traditional Arabic"/>
          <w:b/>
          <w:bCs/>
          <w:sz w:val="36"/>
          <w:rtl/>
        </w:rPr>
        <w:t xml:space="preserve">: </w:t>
      </w:r>
      <w:r w:rsidRPr="00B06405">
        <w:rPr>
          <w:rFonts w:ascii="Traditional Arabic" w:hAnsi="Traditional Arabic" w:hint="eastAsia"/>
          <w:sz w:val="36"/>
          <w:rtl/>
        </w:rPr>
        <w:t>قول</w:t>
      </w:r>
      <w:r w:rsidRPr="00B06405">
        <w:rPr>
          <w:rFonts w:ascii="Traditional Arabic" w:hAnsi="Traditional Arabic"/>
          <w:sz w:val="36"/>
          <w:rtl/>
        </w:rPr>
        <w:t xml:space="preserve"> من قال: </w:t>
      </w:r>
      <w:r w:rsidRPr="00B06405">
        <w:rPr>
          <w:rFonts w:ascii="Traditional Arabic" w:hAnsi="Traditional Arabic" w:hint="eastAsia"/>
          <w:sz w:val="36"/>
          <w:rtl/>
        </w:rPr>
        <w:t>إنّ</w:t>
      </w:r>
      <w:r w:rsidRPr="00B06405">
        <w:rPr>
          <w:rFonts w:ascii="Traditional Arabic" w:hAnsi="Traditional Arabic"/>
          <w:sz w:val="36"/>
          <w:rtl/>
        </w:rPr>
        <w:t xml:space="preserve"> تسبيحها نفوذ مشيئة ا</w:t>
      </w:r>
      <w:r w:rsidRPr="00B06405">
        <w:rPr>
          <w:rFonts w:ascii="Traditional Arabic" w:hAnsi="Traditional Arabic" w:hint="eastAsia"/>
          <w:sz w:val="36"/>
          <w:rtl/>
        </w:rPr>
        <w:t>لرب</w:t>
      </w:r>
      <w:r w:rsidRPr="00B06405">
        <w:rPr>
          <w:rFonts w:ascii="Traditional Arabic" w:hAnsi="Traditional Arabic"/>
          <w:sz w:val="36"/>
          <w:rtl/>
        </w:rPr>
        <w:t xml:space="preserve"> وقدرته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ودلالتها</w:t>
      </w:r>
      <w:r w:rsidRPr="00B06405">
        <w:rPr>
          <w:rFonts w:ascii="Traditional Arabic" w:hAnsi="Traditional Arabic"/>
          <w:sz w:val="36"/>
          <w:rtl/>
        </w:rPr>
        <w:t xml:space="preserve"> على الصانع قول باطل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هذا وصف لازم دائم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يكون في وقت دون وقت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سبحانه أخبر عن الجبال وتسبيحها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291" w:name="آية153"/>
      <w:r w:rsidRPr="00B06405">
        <w:rPr>
          <w:rFonts w:ascii="QCF_P454" w:hAnsi="QCF_P454" w:cs="QCF_P454"/>
          <w:sz w:val="35"/>
          <w:szCs w:val="32"/>
          <w:rtl/>
          <w:lang w:eastAsia="en-US"/>
        </w:rPr>
        <w:t>ﭞ ﭟ ﭠ ﭡ ﭢ ﭣ 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ص</w:t>
      </w:r>
      <w:r w:rsidRPr="00B06405">
        <w:rPr>
          <w:rFonts w:ascii="Traditional Arabic" w:hAnsi="Traditional Arabic"/>
          <w:sz w:val="36"/>
          <w:szCs w:val="32"/>
          <w:rtl/>
        </w:rPr>
        <w:t>: 18]</w:t>
      </w:r>
      <w:bookmarkEnd w:id="291"/>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فخص</w:t>
      </w:r>
      <w:r w:rsidRPr="00B06405">
        <w:rPr>
          <w:rFonts w:ascii="Traditional Arabic" w:hAnsi="Traditional Arabic"/>
          <w:sz w:val="36"/>
          <w:rtl/>
        </w:rPr>
        <w:t xml:space="preserve"> وقت العشي والإشراق بالتسبيح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8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رابعًا</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الحامل لمن زعم أن تسبيح الكائنات تسبيح حالي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دلالتها على الخالق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تحكيم الحس والعقل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واستبعاد</w:t>
      </w:r>
      <w:r w:rsidRPr="00B06405">
        <w:rPr>
          <w:rFonts w:ascii="Traditional Arabic" w:hAnsi="Traditional Arabic"/>
          <w:sz w:val="36"/>
          <w:rtl/>
        </w:rPr>
        <w:t xml:space="preserve"> حصول النطق والإدراك من هذه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إدراك العقل لتسبيح الكائنات وكون الحس لم يشهد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دليل</w:t>
      </w:r>
      <w:r w:rsidRPr="00B06405">
        <w:rPr>
          <w:rFonts w:ascii="Traditional Arabic" w:hAnsi="Traditional Arabic"/>
          <w:sz w:val="36"/>
          <w:rtl/>
        </w:rPr>
        <w:t xml:space="preserve"> على عجزهما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دلي</w:t>
      </w:r>
      <w:r w:rsidRPr="00B06405">
        <w:rPr>
          <w:rFonts w:ascii="Traditional Arabic" w:hAnsi="Traditional Arabic" w:hint="eastAsia"/>
          <w:sz w:val="36"/>
          <w:rtl/>
        </w:rPr>
        <w:t>لاً</w:t>
      </w:r>
      <w:r w:rsidRPr="00B06405">
        <w:rPr>
          <w:rFonts w:ascii="Traditional Arabic" w:hAnsi="Traditional Arabic"/>
          <w:sz w:val="36"/>
          <w:rtl/>
        </w:rPr>
        <w:t xml:space="preserve"> على عدم حصول التسبيح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وصدق</w:t>
      </w:r>
      <w:r w:rsidRPr="00B06405">
        <w:rPr>
          <w:rFonts w:ascii="Traditional Arabic" w:hAnsi="Traditional Arabic"/>
          <w:sz w:val="36"/>
          <w:rtl/>
        </w:rPr>
        <w:t xml:space="preserve"> الله تبارك وتعالى: </w:t>
      </w:r>
      <w:r w:rsidRPr="00B06405">
        <w:rPr>
          <w:rFonts w:ascii="Traditional Arabic" w:hAnsi="Traditional Arabic" w:hint="cs"/>
          <w:sz w:val="36"/>
          <w:rtl/>
        </w:rPr>
        <w:t>﴿</w:t>
      </w:r>
      <w:bookmarkStart w:id="292" w:name="آية154"/>
      <w:r w:rsidRPr="00B06405">
        <w:rPr>
          <w:rFonts w:ascii="QCF_P286" w:hAnsi="QCF_P286" w:cs="QCF_P286"/>
          <w:sz w:val="35"/>
          <w:szCs w:val="32"/>
          <w:rtl/>
          <w:lang w:eastAsia="en-US"/>
        </w:rPr>
        <w:t>ﮠ ﮡ ﮢ ﮣﮤ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292"/>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b/>
          <w:bCs/>
          <w:sz w:val="36"/>
          <w:rtl/>
        </w:rPr>
        <w:t>خامسًا</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أخبر أنَّ غير العقلاء من المخلوقات لها إدراك يعلمه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ونحن</w:t>
      </w:r>
      <w:r w:rsidRPr="00B06405">
        <w:rPr>
          <w:rFonts w:ascii="Traditional Arabic" w:hAnsi="Traditional Arabic"/>
          <w:sz w:val="36"/>
          <w:rtl/>
        </w:rPr>
        <w:t xml:space="preserve"> لا نعلمه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عن الحجارة: </w:t>
      </w:r>
      <w:r w:rsidRPr="00B06405">
        <w:rPr>
          <w:rFonts w:ascii="Traditional Arabic" w:hAnsi="Traditional Arabic" w:hint="cs"/>
          <w:sz w:val="36"/>
          <w:rtl/>
        </w:rPr>
        <w:t>﴿</w:t>
      </w:r>
      <w:bookmarkStart w:id="293" w:name="آية155"/>
      <w:r w:rsidRPr="00B06405">
        <w:rPr>
          <w:rFonts w:ascii="QCF_P011" w:hAnsi="QCF_P011" w:cs="QCF_P011"/>
          <w:sz w:val="35"/>
          <w:szCs w:val="32"/>
          <w:rtl/>
          <w:lang w:eastAsia="en-US"/>
        </w:rPr>
        <w:t>ﯔ ﯕ ﯖ ﯗ ﯘ ﯙ ﯚﯛ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البقرة</w:t>
      </w:r>
      <w:r w:rsidRPr="00B06405">
        <w:rPr>
          <w:rFonts w:ascii="Traditional Arabic" w:hAnsi="Traditional Arabic"/>
          <w:sz w:val="36"/>
          <w:szCs w:val="32"/>
          <w:rtl/>
        </w:rPr>
        <w:t>: 47]</w:t>
      </w:r>
      <w:bookmarkEnd w:id="293"/>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فأثبت</w:t>
      </w:r>
      <w:r w:rsidRPr="00B06405">
        <w:rPr>
          <w:rFonts w:ascii="Traditional Arabic" w:hAnsi="Traditional Arabic"/>
          <w:sz w:val="36"/>
          <w:rtl/>
        </w:rPr>
        <w:t xml:space="preserve"> لها خشية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294" w:name="آية156"/>
      <w:r w:rsidRPr="00B06405">
        <w:rPr>
          <w:rFonts w:ascii="QCF_P427" w:hAnsi="QCF_P427" w:cs="QCF_P427"/>
          <w:sz w:val="35"/>
          <w:szCs w:val="32"/>
          <w:rtl/>
          <w:lang w:eastAsia="en-US"/>
        </w:rPr>
        <w:t>ﯟ ﯠ ﯡ ﯢ ﯣ ﯤ ﯥ ﯦ ﯧ ﯨ ﯩ 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الأحزاب</w:t>
      </w:r>
      <w:r w:rsidRPr="00B06405">
        <w:rPr>
          <w:rFonts w:ascii="Traditional Arabic" w:hAnsi="Traditional Arabic"/>
          <w:sz w:val="36"/>
          <w:szCs w:val="32"/>
          <w:rtl/>
        </w:rPr>
        <w:t>: 72]</w:t>
      </w:r>
      <w:bookmarkEnd w:id="294"/>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والإباء</w:t>
      </w:r>
      <w:r w:rsidRPr="00B06405">
        <w:rPr>
          <w:rFonts w:ascii="Traditional Arabic" w:hAnsi="Traditional Arabic"/>
          <w:sz w:val="36"/>
          <w:rtl/>
        </w:rPr>
        <w:t xml:space="preserve"> والإشفاق إنما يكونان بالإدراك.</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ذلك ما جاء في </w:t>
      </w:r>
      <w:r w:rsidRPr="00B06405">
        <w:rPr>
          <w:rFonts w:ascii="Traditional Arabic" w:hAnsi="Traditional Arabic" w:hint="eastAsia"/>
          <w:sz w:val="36"/>
          <w:rtl/>
        </w:rPr>
        <w:t>قصة</w:t>
      </w:r>
      <w:r w:rsidRPr="00B06405">
        <w:rPr>
          <w:rFonts w:ascii="Traditional Arabic" w:hAnsi="Traditional Arabic"/>
          <w:sz w:val="36"/>
          <w:rtl/>
        </w:rPr>
        <w:t xml:space="preserve"> الهدهد مع سليمان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أدرك أنَّه أحاط بما لم يحط به سليم</w:t>
      </w:r>
      <w:r w:rsidRPr="00B06405">
        <w:rPr>
          <w:rFonts w:ascii="Traditional Arabic" w:hAnsi="Traditional Arabic" w:hint="eastAsia"/>
          <w:sz w:val="36"/>
          <w:rtl/>
        </w:rPr>
        <w:t>ان،</w:t>
      </w:r>
      <w:r w:rsidRPr="00B06405">
        <w:rPr>
          <w:rFonts w:ascii="Traditional Arabic" w:hAnsi="Traditional Arabic"/>
          <w:sz w:val="36"/>
          <w:rtl/>
        </w:rPr>
        <w:t xml:space="preserve"> </w:t>
      </w:r>
      <w:r w:rsidRPr="00B06405">
        <w:rPr>
          <w:rFonts w:ascii="Traditional Arabic" w:hAnsi="Traditional Arabic" w:hint="eastAsia"/>
          <w:sz w:val="36"/>
          <w:rtl/>
        </w:rPr>
        <w:t>ومعرفته</w:t>
      </w:r>
      <w:r w:rsidRPr="00B06405">
        <w:rPr>
          <w:rFonts w:ascii="Traditional Arabic" w:hAnsi="Traditional Arabic"/>
          <w:sz w:val="36"/>
          <w:rtl/>
        </w:rPr>
        <w:t xml:space="preserve"> لسبأ بعينها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ومعرفته</w:t>
      </w:r>
      <w:r w:rsidRPr="00B06405">
        <w:rPr>
          <w:rFonts w:ascii="Traditional Arabic" w:hAnsi="Traditional Arabic"/>
          <w:sz w:val="36"/>
          <w:rtl/>
        </w:rPr>
        <w:t xml:space="preserve"> بعرش المرأة وتوليتها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w:t>
      </w:r>
      <w:r w:rsidRPr="00B06405">
        <w:rPr>
          <w:rFonts w:ascii="Traditional Arabic" w:hAnsi="Traditional Arabic" w:hint="eastAsia"/>
          <w:sz w:val="36"/>
          <w:rtl/>
        </w:rPr>
        <w:t>كانوا</w:t>
      </w:r>
      <w:r w:rsidRPr="00B06405">
        <w:rPr>
          <w:rFonts w:ascii="Traditional Arabic" w:hAnsi="Traditional Arabic"/>
          <w:sz w:val="36"/>
          <w:rtl/>
        </w:rPr>
        <w:t xml:space="preserve"> عليه من السجود للشمس وغير ذلك.</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وكذلك</w:t>
      </w:r>
      <w:r w:rsidRPr="00B06405">
        <w:rPr>
          <w:rFonts w:ascii="Traditional Arabic" w:hAnsi="Traditional Arabic"/>
          <w:sz w:val="36"/>
          <w:rtl/>
        </w:rPr>
        <w:t xml:space="preserve"> النملة أدركت مجيء سليمان </w:t>
      </w:r>
      <w:r w:rsidRPr="00B06405">
        <w:rPr>
          <w:rFonts w:ascii="AGA Arabesque" w:hAnsi="AGA Arabesque"/>
          <w:sz w:val="36"/>
        </w:rPr>
        <w:sym w:font="AGA Arabesque" w:char="F07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b/>
          <w:bCs/>
          <w:sz w:val="36"/>
          <w:rtl/>
        </w:rPr>
        <w:t>سادسًا</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الصحابة سمعوا تسبيح بعض الجمادات بين يدي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يقال: </w:t>
      </w:r>
      <w:r w:rsidRPr="00B06405">
        <w:rPr>
          <w:rFonts w:ascii="Traditional Arabic" w:hAnsi="Traditional Arabic" w:hint="eastAsia"/>
          <w:sz w:val="36"/>
          <w:rtl/>
        </w:rPr>
        <w:t>إن</w:t>
      </w:r>
      <w:r w:rsidRPr="00B06405">
        <w:rPr>
          <w:rFonts w:ascii="Traditional Arabic" w:hAnsi="Traditional Arabic"/>
          <w:sz w:val="36"/>
          <w:rtl/>
        </w:rPr>
        <w:t xml:space="preserve"> ما سمعوه تسبيح دلالة</w:t>
      </w:r>
      <w:r w:rsidRPr="00B06405">
        <w:rPr>
          <w:rFonts w:ascii="Traditional Arabic" w:hAnsi="Traditional Arabic" w:hint="eastAsia"/>
          <w:sz w:val="36"/>
          <w:rtl/>
        </w:rPr>
        <w:t>؟</w:t>
      </w:r>
    </w:p>
    <w:p w:rsidR="00763887" w:rsidRPr="00B06405" w:rsidRDefault="00763887" w:rsidP="00A76B18">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ذلك ما رواه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مسعود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295" w:name="حديث45"/>
      <w:r w:rsidRPr="00B06405">
        <w:rPr>
          <w:rFonts w:ascii="Traditional Arabic" w:hAnsi="Traditional Arabic" w:hint="eastAsia"/>
          <w:sz w:val="36"/>
          <w:rtl/>
        </w:rPr>
        <w:t>كنَّا</w:t>
      </w:r>
      <w:r w:rsidRPr="00B06405">
        <w:rPr>
          <w:rFonts w:ascii="Traditional Arabic" w:hAnsi="Traditional Arabic"/>
          <w:sz w:val="36"/>
          <w:rtl/>
        </w:rPr>
        <w:t xml:space="preserve"> </w:t>
      </w:r>
      <w:r w:rsidRPr="00B06405">
        <w:rPr>
          <w:rFonts w:ascii="Traditional Arabic" w:hAnsi="Traditional Arabic" w:hint="eastAsia"/>
          <w:sz w:val="36"/>
          <w:rtl/>
        </w:rPr>
        <w:t>نعد</w:t>
      </w:r>
      <w:r w:rsidRPr="00B06405">
        <w:rPr>
          <w:rFonts w:ascii="Traditional Arabic" w:hAnsi="Traditional Arabic"/>
          <w:sz w:val="36"/>
          <w:rtl/>
        </w:rPr>
        <w:t xml:space="preserve"> الآيات بركة وأنتم تعدّونها تخويف</w:t>
      </w:r>
      <w:r w:rsidRPr="00B06405">
        <w:rPr>
          <w:rFonts w:ascii="Traditional Arabic" w:hAnsi="Traditional Arabic" w:hint="eastAsia"/>
          <w:sz w:val="36"/>
          <w:rtl/>
        </w:rPr>
        <w:t>ًا</w:t>
      </w:r>
      <w:bookmarkEnd w:id="29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سفر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w:t>
      </w:r>
      <w:r w:rsidRPr="00B06405">
        <w:rPr>
          <w:rFonts w:ascii="Traditional Arabic" w:hAnsi="Traditional Arabic"/>
          <w:sz w:val="36"/>
          <w:rtl/>
        </w:rPr>
        <w:t xml:space="preserve"> الماء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اطلبوا</w:t>
      </w:r>
      <w:r w:rsidRPr="00B06405">
        <w:rPr>
          <w:rFonts w:ascii="Traditional Arabic" w:hAnsi="Traditional Arabic"/>
          <w:sz w:val="36"/>
          <w:rtl/>
        </w:rPr>
        <w:t xml:space="preserve"> فضلة من ماء)، </w:t>
      </w:r>
      <w:r w:rsidRPr="00B06405">
        <w:rPr>
          <w:rFonts w:ascii="Traditional Arabic" w:hAnsi="Traditional Arabic" w:hint="eastAsia"/>
          <w:sz w:val="36"/>
          <w:rtl/>
        </w:rPr>
        <w:t>فجاؤوا</w:t>
      </w:r>
      <w:r w:rsidRPr="00B06405">
        <w:rPr>
          <w:rFonts w:ascii="Traditional Arabic" w:hAnsi="Traditional Arabic"/>
          <w:sz w:val="36"/>
          <w:rtl/>
        </w:rPr>
        <w:t xml:space="preserve"> بإناء فيه ماء قليل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فأدخل</w:t>
      </w:r>
      <w:r w:rsidRPr="00B06405">
        <w:rPr>
          <w:rFonts w:ascii="Traditional Arabic" w:hAnsi="Traditional Arabic"/>
          <w:sz w:val="36"/>
          <w:rtl/>
        </w:rPr>
        <w:t xml:space="preserve"> يده في الإناء ثم قال: (</w:t>
      </w:r>
      <w:r w:rsidRPr="00B06405">
        <w:rPr>
          <w:rFonts w:ascii="Traditional Arabic" w:hAnsi="Traditional Arabic" w:hint="eastAsia"/>
          <w:sz w:val="36"/>
          <w:rtl/>
        </w:rPr>
        <w:t>حي</w:t>
      </w:r>
      <w:r w:rsidRPr="00B06405">
        <w:rPr>
          <w:rFonts w:ascii="Traditional Arabic" w:hAnsi="Traditional Arabic"/>
          <w:sz w:val="36"/>
          <w:rtl/>
        </w:rPr>
        <w:t xml:space="preserve"> على الطهور المبارك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والبركة</w:t>
      </w:r>
      <w:r w:rsidRPr="00B06405">
        <w:rPr>
          <w:rFonts w:ascii="Traditional Arabic" w:hAnsi="Traditional Arabic"/>
          <w:sz w:val="36"/>
          <w:rtl/>
        </w:rPr>
        <w:t xml:space="preserve"> من الله)، </w:t>
      </w:r>
      <w:r w:rsidRPr="00B06405">
        <w:rPr>
          <w:rFonts w:ascii="Traditional Arabic" w:hAnsi="Traditional Arabic" w:hint="eastAsia"/>
          <w:sz w:val="36"/>
          <w:rtl/>
        </w:rPr>
        <w:t>فلقد</w:t>
      </w:r>
      <w:r w:rsidRPr="00B06405">
        <w:rPr>
          <w:rFonts w:ascii="Traditional Arabic" w:hAnsi="Traditional Arabic"/>
          <w:sz w:val="36"/>
          <w:rtl/>
        </w:rPr>
        <w:t xml:space="preserve"> رأيت الماء ينبع م</w:t>
      </w:r>
      <w:r w:rsidRPr="00B06405">
        <w:rPr>
          <w:rFonts w:ascii="Traditional Arabic" w:hAnsi="Traditional Arabic" w:hint="eastAsia"/>
          <w:sz w:val="36"/>
          <w:rtl/>
        </w:rPr>
        <w:t>ن</w:t>
      </w:r>
      <w:r w:rsidRPr="00B06405">
        <w:rPr>
          <w:rFonts w:ascii="Traditional Arabic" w:hAnsi="Traditional Arabic"/>
          <w:sz w:val="36"/>
          <w:rtl/>
        </w:rPr>
        <w:t xml:space="preserve"> بين أصابع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ولقد</w:t>
      </w:r>
      <w:r w:rsidRPr="00B06405">
        <w:rPr>
          <w:rFonts w:ascii="Traditional Arabic" w:hAnsi="Traditional Arabic"/>
          <w:sz w:val="36"/>
          <w:rtl/>
        </w:rPr>
        <w:t xml:space="preserve"> كنَّا نسمع تسبيح الطعام وهو يؤكل))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A2923">
      <w:pPr>
        <w:rPr>
          <w:rFonts w:ascii="Traditional Arabic" w:hAnsi="Traditional Arabic"/>
          <w:sz w:val="36"/>
          <w:rtl/>
        </w:rPr>
      </w:pPr>
      <w:r w:rsidRPr="00B06405">
        <w:rPr>
          <w:rFonts w:ascii="Traditional Arabic" w:hAnsi="Traditional Arabic" w:hint="eastAsia"/>
          <w:sz w:val="36"/>
          <w:rtl/>
        </w:rPr>
        <w:t>وما</w:t>
      </w:r>
      <w:r w:rsidRPr="00B06405">
        <w:rPr>
          <w:rFonts w:ascii="Traditional Arabic" w:hAnsi="Traditional Arabic"/>
          <w:sz w:val="36"/>
          <w:rtl/>
        </w:rPr>
        <w:t xml:space="preserve"> رواه أبو ذر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3"/>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298" w:name="حديث46"/>
      <w:r w:rsidRPr="00B06405">
        <w:rPr>
          <w:rFonts w:ascii="Traditional Arabic" w:hAnsi="Traditional Arabic" w:hint="eastAsia"/>
          <w:sz w:val="36"/>
          <w:rtl/>
        </w:rPr>
        <w:t>انطلقت</w:t>
      </w:r>
      <w:r w:rsidRPr="00B06405">
        <w:rPr>
          <w:rFonts w:ascii="Traditional Arabic" w:hAnsi="Traditional Arabic"/>
          <w:sz w:val="36"/>
          <w:rtl/>
        </w:rPr>
        <w:t xml:space="preserve"> ألتمس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بعض حوائط المدينة</w:t>
      </w:r>
      <w:bookmarkEnd w:id="29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رسول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قاعد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فأقبل</w:t>
      </w:r>
      <w:r w:rsidRPr="00B06405">
        <w:rPr>
          <w:rFonts w:ascii="Traditional Arabic" w:hAnsi="Traditional Arabic"/>
          <w:sz w:val="36"/>
          <w:rtl/>
        </w:rPr>
        <w:t xml:space="preserve"> إليه حتى سلم على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أبو ذر وحصيات موضوعة بين يديه فأخذهنَّ في يديه فسبحنَّ في يده ثم وضعهنَّ في الأرض فسكتن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أخذهنَّ فوضعهنَّ في يد أبي بكر فسبحن في 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أخذهنّ فوضعهنَّ في الأرض فخرسن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أخذهنَّ فوضعهنَّ في يد عمر فسبحن في 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أخذهن فوضعهنَّ في الأرض فخرسن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أخذهنَّ فوضعهن في يد عثمان فسبحن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أخذهن فوضعهنّ في الأرض فخرسن))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بل</w:t>
      </w:r>
      <w:r w:rsidRPr="00B06405">
        <w:rPr>
          <w:rFonts w:ascii="Traditional Arabic" w:hAnsi="Traditional Arabic"/>
          <w:sz w:val="36"/>
          <w:rtl/>
        </w:rPr>
        <w:t xml:space="preserve"> جاء ما يدل على أنَّ (</w:t>
      </w:r>
      <w:r w:rsidRPr="00B06405">
        <w:rPr>
          <w:rFonts w:ascii="Traditional Arabic" w:hAnsi="Traditional Arabic" w:hint="eastAsia"/>
          <w:sz w:val="36"/>
          <w:rtl/>
        </w:rPr>
        <w:t>سبحان</w:t>
      </w:r>
      <w:r w:rsidRPr="00B06405">
        <w:rPr>
          <w:rFonts w:ascii="Traditional Arabic" w:hAnsi="Traditional Arabic"/>
          <w:sz w:val="36"/>
          <w:rtl/>
        </w:rPr>
        <w:t xml:space="preserve"> الله وبحمده) </w:t>
      </w:r>
      <w:r w:rsidRPr="00B06405">
        <w:rPr>
          <w:rFonts w:ascii="Traditional Arabic" w:hAnsi="Traditional Arabic" w:hint="eastAsia"/>
          <w:sz w:val="36"/>
          <w:rtl/>
        </w:rPr>
        <w:t>هي</w:t>
      </w:r>
      <w:r w:rsidRPr="00B06405">
        <w:rPr>
          <w:rFonts w:ascii="Traditional Arabic" w:hAnsi="Traditional Arabic"/>
          <w:sz w:val="36"/>
          <w:rtl/>
        </w:rPr>
        <w:t xml:space="preserve"> صلاة جميع الكائنات - </w:t>
      </w:r>
      <w:r w:rsidRPr="00B06405">
        <w:rPr>
          <w:rFonts w:ascii="Traditional Arabic" w:hAnsi="Traditional Arabic" w:hint="eastAsia"/>
          <w:sz w:val="36"/>
          <w:rtl/>
        </w:rPr>
        <w:t>من</w:t>
      </w:r>
      <w:r w:rsidRPr="00B06405">
        <w:rPr>
          <w:rFonts w:ascii="Traditional Arabic" w:hAnsi="Traditional Arabic"/>
          <w:sz w:val="36"/>
          <w:rtl/>
        </w:rPr>
        <w:t xml:space="preserve"> حيوان وغيره - </w:t>
      </w:r>
      <w:r w:rsidRPr="00B06405">
        <w:rPr>
          <w:rFonts w:ascii="Traditional Arabic" w:hAnsi="Traditional Arabic" w:hint="eastAsia"/>
          <w:sz w:val="36"/>
          <w:rtl/>
        </w:rPr>
        <w:t>كما</w:t>
      </w:r>
      <w:r w:rsidRPr="00B06405">
        <w:rPr>
          <w:rFonts w:ascii="Traditional Arabic" w:hAnsi="Traditional Arabic"/>
          <w:sz w:val="36"/>
          <w:rtl/>
        </w:rPr>
        <w:t xml:space="preserve"> في الحديث الطويل الذي رواه الإمام أحمد في وصية نوح </w:t>
      </w:r>
      <w:r w:rsidRPr="00B06405">
        <w:rPr>
          <w:rFonts w:ascii="AGA Arabesque" w:hAnsi="AGA Arabesque"/>
          <w:sz w:val="36"/>
        </w:rPr>
        <w:sym w:font="AGA Arabesque" w:char="F075"/>
      </w:r>
      <w:r w:rsidRPr="00B06405">
        <w:rPr>
          <w:rFonts w:ascii="Traditional Arabic" w:hAnsi="Traditional Arabic"/>
          <w:sz w:val="36"/>
          <w:rtl/>
        </w:rPr>
        <w:t xml:space="preserve"> لابنيه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w:t>
      </w:r>
      <w:bookmarkStart w:id="299" w:name="حديث47"/>
      <w:r w:rsidRPr="00B06405">
        <w:rPr>
          <w:rFonts w:ascii="Traditional Arabic" w:hAnsi="Traditional Arabic" w:hint="eastAsia"/>
          <w:sz w:val="36"/>
          <w:rtl/>
        </w:rPr>
        <w:t>وآمركما</w:t>
      </w:r>
      <w:r w:rsidRPr="00B06405">
        <w:rPr>
          <w:rFonts w:ascii="Traditional Arabic" w:hAnsi="Traditional Arabic"/>
          <w:sz w:val="36"/>
          <w:rtl/>
        </w:rPr>
        <w:t xml:space="preserve"> بسبحان الله وبحمده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فإنهما</w:t>
      </w:r>
      <w:r w:rsidRPr="00B06405">
        <w:rPr>
          <w:rFonts w:ascii="Traditional Arabic" w:hAnsi="Traditional Arabic"/>
          <w:sz w:val="36"/>
          <w:rtl/>
        </w:rPr>
        <w:t xml:space="preserve"> صلاة كل شيء </w:t>
      </w:r>
      <w:bookmarkEnd w:id="299"/>
      <w:r w:rsidRPr="00B06405">
        <w:rPr>
          <w:rFonts w:ascii="Traditional Arabic" w:hAnsi="Traditional Arabic" w:hint="eastAsia"/>
          <w:sz w:val="36"/>
          <w:rtl/>
        </w:rPr>
        <w:t>وبها</w:t>
      </w:r>
      <w:r w:rsidRPr="00B06405">
        <w:rPr>
          <w:rFonts w:ascii="Traditional Arabic" w:hAnsi="Traditional Arabic"/>
          <w:sz w:val="36"/>
          <w:rtl/>
        </w:rPr>
        <w:t xml:space="preserve"> يرزق كل 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فعلى</w:t>
      </w:r>
      <w:r w:rsidRPr="00B06405">
        <w:rPr>
          <w:rFonts w:ascii="Traditional Arabic" w:hAnsi="Traditional Arabic"/>
          <w:sz w:val="36"/>
          <w:rtl/>
        </w:rPr>
        <w:t xml:space="preserve"> المسلم الإيمان بذلك 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يكل الكيفية لخالق تلك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w:t>
      </w:r>
      <w:r w:rsidRPr="00B06405">
        <w:rPr>
          <w:rFonts w:ascii="Traditional Arabic" w:hAnsi="Traditional Arabic" w:hint="eastAsia"/>
          <w:sz w:val="36"/>
          <w:rtl/>
        </w:rPr>
        <w:t>نقيس</w:t>
      </w:r>
      <w:r w:rsidRPr="00B06405">
        <w:rPr>
          <w:rFonts w:ascii="Traditional Arabic" w:hAnsi="Traditional Arabic"/>
          <w:sz w:val="36"/>
          <w:rtl/>
        </w:rPr>
        <w:t xml:space="preserve"> بعقولنا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نستبعد أمر</w:t>
      </w:r>
      <w:r w:rsidRPr="00B06405">
        <w:rPr>
          <w:rFonts w:ascii="Traditional Arabic" w:hAnsi="Traditional Arabic" w:hint="eastAsia"/>
          <w:sz w:val="36"/>
          <w:rtl/>
        </w:rPr>
        <w:t>ًا</w:t>
      </w:r>
      <w:r w:rsidRPr="00B06405">
        <w:rPr>
          <w:rFonts w:ascii="Traditional Arabic" w:hAnsi="Traditional Arabic"/>
          <w:sz w:val="36"/>
          <w:rtl/>
        </w:rPr>
        <w:t xml:space="preserve"> لم تدركه حواسنا.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فالمخلوقات</w:t>
      </w:r>
      <w:r w:rsidRPr="00B06405">
        <w:rPr>
          <w:rFonts w:ascii="Traditional Arabic" w:hAnsi="Traditional Arabic"/>
          <w:sz w:val="36"/>
          <w:rtl/>
        </w:rPr>
        <w:t xml:space="preserve"> تسبح بلسان الحال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وتسبّح</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بلسان</w:t>
      </w:r>
      <w:r w:rsidRPr="00B06405">
        <w:rPr>
          <w:rFonts w:ascii="Traditional Arabic" w:hAnsi="Traditional Arabic"/>
          <w:sz w:val="36"/>
          <w:rtl/>
        </w:rPr>
        <w:t xml:space="preserve"> المقال تسبيح</w:t>
      </w:r>
      <w:r w:rsidRPr="00B06405">
        <w:rPr>
          <w:rFonts w:ascii="Traditional Arabic" w:hAnsi="Traditional Arabic" w:hint="eastAsia"/>
          <w:sz w:val="36"/>
          <w:rtl/>
        </w:rPr>
        <w:t>ًا</w:t>
      </w:r>
      <w:r w:rsidRPr="00B06405">
        <w:rPr>
          <w:rFonts w:ascii="Traditional Arabic" w:hAnsi="Traditional Arabic"/>
          <w:sz w:val="36"/>
          <w:rtl/>
        </w:rPr>
        <w:t xml:space="preserve"> يعلمه ربنا تبارك وتعالى: </w:t>
      </w:r>
      <w:r w:rsidRPr="00B06405">
        <w:rPr>
          <w:rFonts w:ascii="Traditional Arabic" w:hAnsi="Traditional Arabic" w:hint="cs"/>
          <w:sz w:val="36"/>
          <w:rtl/>
        </w:rPr>
        <w:t>﴿</w:t>
      </w:r>
      <w:bookmarkStart w:id="300" w:name="آية157"/>
      <w:r w:rsidRPr="00B06405">
        <w:rPr>
          <w:rFonts w:ascii="QCF_P286" w:hAnsi="QCF_P286" w:cs="QCF_P286"/>
          <w:sz w:val="35"/>
          <w:szCs w:val="32"/>
          <w:rtl/>
          <w:lang w:eastAsia="en-US"/>
        </w:rPr>
        <w:t>ﮠ ﮡ ﮢ ﮣﮤ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300"/>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كله شاهد على إفراد الخالق تبارك وتعالى بالألوهية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سبحانه المستحق لأن يعبد وحده دون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الح</w:t>
      </w:r>
      <w:r w:rsidRPr="00B06405">
        <w:rPr>
          <w:rFonts w:ascii="Traditional Arabic" w:hAnsi="Traditional Arabic" w:hint="eastAsia"/>
          <w:sz w:val="36"/>
          <w:rtl/>
        </w:rPr>
        <w:t>يوانات</w:t>
      </w:r>
      <w:r w:rsidRPr="00B06405">
        <w:rPr>
          <w:rFonts w:ascii="Traditional Arabic" w:hAnsi="Traditional Arabic"/>
          <w:sz w:val="36"/>
          <w:rtl/>
        </w:rPr>
        <w:t xml:space="preserve"> التي لا عقل لها ولا تكليف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عرفت</w:t>
      </w:r>
      <w:r w:rsidRPr="00B06405">
        <w:rPr>
          <w:rFonts w:ascii="Traditional Arabic" w:hAnsi="Traditional Arabic"/>
          <w:sz w:val="36"/>
          <w:rtl/>
        </w:rPr>
        <w:t xml:space="preserve"> خالقها تبارك وتعالى وسبحت بحمده ونزهته عن كل عيب أو نقص فسبحانك اللهم وبحمدك وتبارك اسمك وتعالى جدك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إله غيرك.</w:t>
      </w:r>
    </w:p>
    <w:p w:rsidR="00763887" w:rsidRPr="00B06405" w:rsidRDefault="00763887" w:rsidP="00A979DF">
      <w:pPr>
        <w:pStyle w:val="4"/>
        <w:pageBreakBefore w:val="0"/>
        <w:widowControl w:val="0"/>
        <w:rPr>
          <w:noProof w:val="0"/>
          <w:color w:val="000000"/>
          <w:rtl/>
        </w:rPr>
      </w:pPr>
      <w:bookmarkStart w:id="301" w:name="موضوعات35"/>
      <w:r w:rsidRPr="00B06405">
        <w:rPr>
          <w:noProof w:val="0"/>
          <w:color w:val="000000"/>
          <w:rtl/>
        </w:rPr>
        <w:t xml:space="preserve">المسألة الثانية: سجود الحيوان لله </w:t>
      </w:r>
      <w:r w:rsidRPr="00B06405">
        <w:rPr>
          <w:rFonts w:ascii="AGA Arabesque" w:hAnsi="AGA Arabesque" w:cs="Traditional Arabic"/>
          <w:b w:val="0"/>
          <w:bCs w:val="0"/>
          <w:color w:val="000000"/>
          <w:sz w:val="36"/>
        </w:rPr>
        <w:sym w:font="AGA Arabesque" w:char="F055"/>
      </w:r>
      <w:bookmarkEnd w:id="301"/>
      <w:r w:rsidRPr="00B06405">
        <w:rPr>
          <w:noProof w:val="0"/>
          <w:color w:val="000000"/>
          <w:rtl/>
        </w:rPr>
        <w:t>:</w:t>
      </w:r>
    </w:p>
    <w:p w:rsidR="00763887" w:rsidRPr="00B06405" w:rsidRDefault="00763887" w:rsidP="00E40554">
      <w:pPr>
        <w:rPr>
          <w:rtl/>
        </w:rPr>
      </w:pPr>
      <w:r w:rsidRPr="00B06405">
        <w:rPr>
          <w:b/>
          <w:bCs/>
          <w:rtl/>
        </w:rPr>
        <w:t xml:space="preserve">السجود لغة: </w:t>
      </w:r>
      <w:r w:rsidRPr="00B06405">
        <w:rPr>
          <w:rtl/>
        </w:rPr>
        <w:t>أصل السجود في اللغة التذلل والخضوع، ويقال: سجد إذا انحنى وتطامن إلى 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6"/>
      </w:r>
      <w:r w:rsidRPr="00B06405">
        <w:rPr>
          <w:rFonts w:ascii="Traditional Arabic" w:hAnsi="Traditional Arabic"/>
          <w:sz w:val="36"/>
          <w:vertAlign w:val="superscript"/>
          <w:rtl/>
        </w:rPr>
        <w:t>)</w:t>
      </w:r>
      <w:r w:rsidRPr="00B06405">
        <w:rPr>
          <w:rtl/>
        </w:rPr>
        <w:t>.</w:t>
      </w:r>
    </w:p>
    <w:p w:rsidR="00763887" w:rsidRPr="00B06405" w:rsidRDefault="00763887" w:rsidP="009C4DCF">
      <w:pPr>
        <w:rPr>
          <w:rFonts w:ascii="Traditional Arabic" w:hAnsi="Traditional Arabic"/>
          <w:sz w:val="36"/>
          <w:rtl/>
        </w:rPr>
      </w:pPr>
      <w:r w:rsidRPr="00B06405">
        <w:rPr>
          <w:rFonts w:ascii="Traditional Arabic" w:hAnsi="Traditional Arabic" w:hint="eastAsia"/>
          <w:b/>
          <w:bCs/>
          <w:sz w:val="36"/>
          <w:rtl/>
        </w:rPr>
        <w:t>السجود</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السجود</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الشرع: </w:t>
      </w:r>
      <w:r w:rsidRPr="00B06405">
        <w:rPr>
          <w:rFonts w:ascii="Traditional Arabic" w:hAnsi="Traditional Arabic" w:hint="eastAsia"/>
          <w:sz w:val="36"/>
          <w:rtl/>
        </w:rPr>
        <w:t>الهوي</w:t>
      </w:r>
      <w:r w:rsidRPr="00B06405">
        <w:rPr>
          <w:rFonts w:ascii="Traditional Arabic" w:hAnsi="Traditional Arabic"/>
          <w:sz w:val="36"/>
          <w:rtl/>
        </w:rPr>
        <w:t xml:space="preserve"> ووضع الجباه على الأرض بقصد الخضوع</w:t>
      </w:r>
      <w:r w:rsidRPr="00B06405">
        <w:rPr>
          <w:rFonts w:ascii="Traditional Arabic" w:hAnsi="Traditional Arabic"/>
          <w:sz w:val="36"/>
          <w:vertAlign w:val="superscript"/>
          <w:rtl/>
        </w:rPr>
        <w:t>(</w:t>
      </w:r>
      <w:r w:rsidRPr="00B06405">
        <w:rPr>
          <w:rFonts w:ascii="Traditional Arabic" w:hAnsi="Traditional Arabic"/>
          <w:sz w:val="36"/>
          <w:vertAlign w:val="superscript"/>
        </w:rPr>
        <w:footnoteReference w:id="49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أعظم الهيئات الدالة على الخضوع والخشوع والطواعية التامة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sz w:val="36"/>
          <w:rtl/>
        </w:rPr>
        <w:t>وقد</w:t>
      </w:r>
      <w:r w:rsidRPr="00B06405">
        <w:rPr>
          <w:rFonts w:ascii="Traditional Arabic" w:hAnsi="Traditional Arabic"/>
          <w:sz w:val="36"/>
          <w:rtl/>
        </w:rPr>
        <w:t xml:space="preserve"> أخبر </w:t>
      </w:r>
      <w:r w:rsidRPr="00B06405">
        <w:rPr>
          <w:rFonts w:ascii="AGA Arabesque" w:hAnsi="AGA Arabesque"/>
          <w:sz w:val="36"/>
        </w:rPr>
        <w:sym w:font="AGA Arabesque" w:char="F049"/>
      </w:r>
      <w:r w:rsidRPr="00B06405">
        <w:rPr>
          <w:rFonts w:ascii="Traditional Arabic" w:hAnsi="Traditional Arabic"/>
          <w:sz w:val="36"/>
          <w:rtl/>
        </w:rPr>
        <w:t xml:space="preserve"> في كتابه العزيز أنَّ جميع الكائنات - </w:t>
      </w:r>
      <w:r w:rsidRPr="00B06405">
        <w:rPr>
          <w:rFonts w:ascii="Traditional Arabic" w:hAnsi="Traditional Arabic" w:hint="eastAsia"/>
          <w:sz w:val="36"/>
          <w:rtl/>
        </w:rPr>
        <w:t>من</w:t>
      </w:r>
      <w:r w:rsidRPr="00B06405">
        <w:rPr>
          <w:rFonts w:ascii="Traditional Arabic" w:hAnsi="Traditional Arabic"/>
          <w:sz w:val="36"/>
          <w:rtl/>
        </w:rPr>
        <w:t xml:space="preserve"> إنس وجن وملائكة وحيوان وغيرها - </w:t>
      </w:r>
      <w:r w:rsidRPr="00B06405">
        <w:rPr>
          <w:rFonts w:ascii="Traditional Arabic" w:hAnsi="Traditional Arabic" w:hint="eastAsia"/>
          <w:sz w:val="36"/>
          <w:rtl/>
        </w:rPr>
        <w:t>تسجد</w:t>
      </w:r>
      <w:r w:rsidRPr="00B06405">
        <w:rPr>
          <w:rFonts w:ascii="Traditional Arabic" w:hAnsi="Traditional Arabic"/>
          <w:sz w:val="36"/>
          <w:rtl/>
        </w:rPr>
        <w:t xml:space="preserve"> له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02" w:name="آية158"/>
      <w:r w:rsidRPr="00B06405">
        <w:rPr>
          <w:rFonts w:ascii="QCF_P251" w:hAnsi="QCF_P251" w:cs="QCF_P251"/>
          <w:sz w:val="35"/>
          <w:szCs w:val="32"/>
          <w:rtl/>
          <w:lang w:eastAsia="en-US"/>
        </w:rPr>
        <w:t>ﭯ ﭰ ﭱ ﭲ ﭳ ﭴ ﭵ ﭶ ﭷ ﭸ ﭹ ﭺ</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الرعد</w:t>
      </w:r>
      <w:r w:rsidRPr="00B06405">
        <w:rPr>
          <w:rFonts w:ascii="Traditional Arabic" w:hAnsi="Traditional Arabic"/>
          <w:sz w:val="36"/>
          <w:szCs w:val="32"/>
          <w:rtl/>
        </w:rPr>
        <w:t>: 15]</w:t>
      </w:r>
      <w:bookmarkEnd w:id="302"/>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03" w:name="آية159"/>
      <w:r w:rsidRPr="00B06405">
        <w:rPr>
          <w:rFonts w:ascii="QCF_P272" w:hAnsi="QCF_P272" w:cs="QCF_P272"/>
          <w:sz w:val="35"/>
          <w:szCs w:val="32"/>
          <w:rtl/>
          <w:lang w:eastAsia="en-US"/>
        </w:rPr>
        <w:t>ﮒ ﮓ ﮔ ﮕ ﮖ ﮗ ﮘ ﮙ ﮚ ﮛ ﮜ ﮝ ﮞ ﮟ ﮠ ﮡ ﮢ ﮣ ﮤ ﮥ ﮦ ﮧ ﮨ ﮩ ﮪ ﮫ ﮬ ﮭ ﮮ ﮯ ﮰ ﮱ</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النحل</w:t>
      </w:r>
      <w:r w:rsidRPr="00B06405">
        <w:rPr>
          <w:rFonts w:ascii="Traditional Arabic" w:hAnsi="Traditional Arabic"/>
          <w:sz w:val="36"/>
          <w:szCs w:val="32"/>
          <w:rtl/>
        </w:rPr>
        <w:t>: 48-49]</w:t>
      </w:r>
      <w:bookmarkEnd w:id="303"/>
      <w:r w:rsidRPr="00B06405">
        <w:rPr>
          <w:rFonts w:ascii="Traditional Arabic" w:hAnsi="Traditional Arabic"/>
          <w:sz w:val="36"/>
          <w:szCs w:val="32"/>
          <w:rtl/>
        </w:rPr>
        <w:t>.</w:t>
      </w:r>
    </w:p>
    <w:p w:rsidR="00763887" w:rsidRPr="00B06405" w:rsidRDefault="00763887" w:rsidP="003A5CFE">
      <w:pPr>
        <w:rPr>
          <w:rFonts w:ascii="Traditional Arabic" w:hAnsi="Traditional Arabic"/>
          <w:sz w:val="36"/>
          <w:szCs w:val="32"/>
          <w:rtl/>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04" w:name="آية160"/>
      <w:r w:rsidRPr="00B06405">
        <w:rPr>
          <w:rFonts w:ascii="QCF_P334" w:hAnsi="QCF_P334" w:cs="QCF_P334"/>
          <w:sz w:val="35"/>
          <w:szCs w:val="32"/>
          <w:rtl/>
          <w:lang w:eastAsia="en-US"/>
        </w:rPr>
        <w:t>ﭳ ﭴ ﭵ ﭶ ﭷ ﭸ ﭹ ﭺ ﭻ ﭼ ﭽ ﭾ ﭿ ﮀ ﮁ ﮂ ﮃ ﮄ ﮅ ﮆ ﮇﮈ ﮉ ﮊ ﮋ ﮌﮍ</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الحج</w:t>
      </w:r>
      <w:r w:rsidRPr="00B06405">
        <w:rPr>
          <w:rFonts w:ascii="Traditional Arabic" w:hAnsi="Traditional Arabic"/>
          <w:sz w:val="36"/>
          <w:szCs w:val="32"/>
          <w:rtl/>
        </w:rPr>
        <w:t>: 18]</w:t>
      </w:r>
      <w:bookmarkEnd w:id="304"/>
      <w:r w:rsidRPr="00B06405">
        <w:rPr>
          <w:rFonts w:ascii="Traditional Arabic" w:hAnsi="Traditional Arabic"/>
          <w:sz w:val="36"/>
          <w:szCs w:val="32"/>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فما</w:t>
      </w:r>
      <w:r w:rsidRPr="00B06405">
        <w:rPr>
          <w:rFonts w:ascii="Traditional Arabic" w:hAnsi="Traditional Arabic"/>
          <w:sz w:val="36"/>
          <w:rtl/>
        </w:rPr>
        <w:t xml:space="preserve"> من شيء في هذا الوجود إلا ويسجد لله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اعترافًا</w:t>
      </w:r>
      <w:r w:rsidRPr="00B06405">
        <w:rPr>
          <w:rFonts w:ascii="Traditional Arabic" w:hAnsi="Traditional Arabic"/>
          <w:sz w:val="36"/>
          <w:rtl/>
        </w:rPr>
        <w:t xml:space="preserve"> بربوبيته وألوهيته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من في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والشمس</w:t>
      </w:r>
      <w:r w:rsidRPr="00B06405">
        <w:rPr>
          <w:rFonts w:ascii="Traditional Arabic" w:hAnsi="Traditional Arabic"/>
          <w:sz w:val="36"/>
          <w:rtl/>
        </w:rPr>
        <w:t xml:space="preserve"> والقمر والنجوم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ما نراه من جبال وأشجار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ونبات</w:t>
      </w:r>
      <w:r w:rsidRPr="00B06405">
        <w:rPr>
          <w:rFonts w:ascii="Traditional Arabic" w:hAnsi="Traditional Arabic"/>
          <w:sz w:val="36"/>
          <w:rtl/>
        </w:rPr>
        <w:t xml:space="preserve"> وحيوان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له روح وما لا روح له يسجد لله </w:t>
      </w:r>
      <w:r w:rsidRPr="00B06405">
        <w:rPr>
          <w:rFonts w:ascii="AGA Arabesque" w:hAnsi="AGA Arabesque"/>
          <w:sz w:val="36"/>
        </w:rPr>
        <w:sym w:font="AGA Arabesque" w:char="F049"/>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أهل التفسير في سجود الكائنات غير العاقل</w:t>
      </w:r>
      <w:r w:rsidRPr="00B06405">
        <w:rPr>
          <w:rFonts w:ascii="Traditional Arabic" w:hAnsi="Traditional Arabic" w:hint="eastAsia"/>
          <w:sz w:val="36"/>
          <w:rtl/>
        </w:rPr>
        <w:t>ة</w:t>
      </w:r>
      <w:r w:rsidRPr="00B06405">
        <w:rPr>
          <w:rFonts w:ascii="Traditional Arabic" w:hAnsi="Traditional Arabic"/>
          <w:sz w:val="36"/>
          <w:rtl/>
        </w:rPr>
        <w:t xml:space="preserve"> من حيوان ونبات وجماد على أربعة أقوال:</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المراد بالسجود: </w:t>
      </w:r>
      <w:r w:rsidRPr="00B06405">
        <w:rPr>
          <w:rFonts w:ascii="Traditional Arabic" w:hAnsi="Traditional Arabic" w:hint="eastAsia"/>
          <w:sz w:val="36"/>
          <w:rtl/>
        </w:rPr>
        <w:t>سجود</w:t>
      </w:r>
      <w:r w:rsidRPr="00B06405">
        <w:rPr>
          <w:rFonts w:ascii="Traditional Arabic" w:hAnsi="Traditional Arabic"/>
          <w:sz w:val="36"/>
          <w:rtl/>
        </w:rPr>
        <w:t xml:space="preserve"> خضوع وانقياد واستسلام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49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منقادة لإرادة الله غير ممتنعة عليها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مسخرة</w:t>
      </w:r>
      <w:r w:rsidRPr="00B06405">
        <w:rPr>
          <w:rFonts w:ascii="Traditional Arabic" w:hAnsi="Traditional Arabic"/>
          <w:sz w:val="36"/>
          <w:rtl/>
        </w:rPr>
        <w:t xml:space="preserve"> لقدرته لا تتأتّى عن تدبيره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ظهور</w:t>
      </w:r>
      <w:r w:rsidRPr="00B06405">
        <w:rPr>
          <w:rFonts w:ascii="Traditional Arabic" w:hAnsi="Traditional Arabic"/>
          <w:sz w:val="36"/>
          <w:rtl/>
        </w:rPr>
        <w:t xml:space="preserve"> أثر صنعة الخالق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تدعو الغافلين إلى السجود عند التأمل والتدبر فيه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6003C">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الثالث: </w:t>
      </w:r>
      <w:r w:rsidRPr="00B06405">
        <w:rPr>
          <w:rFonts w:ascii="Traditional Arabic" w:hAnsi="Traditional Arabic" w:hint="eastAsia"/>
          <w:sz w:val="36"/>
          <w:rtl/>
        </w:rPr>
        <w:t>أن</w:t>
      </w:r>
      <w:r w:rsidRPr="00B06405">
        <w:rPr>
          <w:rFonts w:ascii="Traditional Arabic" w:hAnsi="Traditional Arabic"/>
          <w:sz w:val="36"/>
          <w:rtl/>
        </w:rPr>
        <w:t xml:space="preserve"> السجود ها </w:t>
      </w:r>
      <w:r w:rsidRPr="00B06405">
        <w:rPr>
          <w:rFonts w:ascii="Traditional Arabic" w:hAnsi="Traditional Arabic" w:hint="eastAsia"/>
          <w:sz w:val="36"/>
          <w:rtl/>
        </w:rPr>
        <w:t>هنا</w:t>
      </w:r>
      <w:r w:rsidRPr="00B06405">
        <w:rPr>
          <w:rFonts w:ascii="Traditional Arabic" w:hAnsi="Traditional Arabic"/>
          <w:sz w:val="36"/>
          <w:rtl/>
        </w:rPr>
        <w:t xml:space="preserve"> هو: </w:t>
      </w:r>
      <w:r w:rsidRPr="00B06405">
        <w:rPr>
          <w:rFonts w:ascii="Traditional Arabic" w:hAnsi="Traditional Arabic" w:hint="eastAsia"/>
          <w:sz w:val="36"/>
          <w:rtl/>
        </w:rPr>
        <w:t>الطاعة</w:t>
      </w:r>
      <w:r w:rsidRPr="00B06405">
        <w:rPr>
          <w:rFonts w:ascii="Traditional Arabic" w:hAnsi="Traditional Arabic"/>
          <w:sz w:val="36"/>
          <w:rtl/>
        </w:rPr>
        <w:t xml:space="preserve"> والعبادة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كل الأشياء ساجدة مطيعة من حيوان وجماد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72901">
      <w:pPr>
        <w:rPr>
          <w:rFonts w:ascii="Traditional Arabic" w:hAnsi="Traditional Arabic"/>
          <w:sz w:val="36"/>
          <w:rtl/>
        </w:rPr>
      </w:pPr>
      <w:r w:rsidRPr="00B06405">
        <w:rPr>
          <w:rFonts w:ascii="Traditional Arabic" w:hAnsi="Traditional Arabic" w:hint="eastAsia"/>
          <w:sz w:val="36"/>
          <w:rtl/>
        </w:rPr>
        <w:t>فسجود</w:t>
      </w:r>
      <w:r w:rsidRPr="00B06405">
        <w:rPr>
          <w:rFonts w:ascii="Traditional Arabic" w:hAnsi="Traditional Arabic"/>
          <w:sz w:val="36"/>
          <w:rtl/>
        </w:rPr>
        <w:t xml:space="preserve"> كل شيء بحسب حاله وما يختص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السمعاني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6"/>
      </w:r>
      <w:r w:rsidRPr="00B06405">
        <w:rPr>
          <w:rFonts w:ascii="Traditional Arabic" w:hAnsi="Traditional Arabic"/>
          <w:sz w:val="36"/>
          <w:vertAlign w:val="superscript"/>
          <w:rtl/>
        </w:rPr>
        <w:t>)</w:t>
      </w:r>
      <w:r w:rsidRPr="00B06405">
        <w:rPr>
          <w:rFonts w:ascii="Traditional Arabic" w:hAnsi="Traditional Arabic"/>
          <w:sz w:val="36"/>
          <w:rtl/>
        </w:rPr>
        <w:t xml:space="preserve"> رحمه الله: «</w:t>
      </w:r>
      <w:r w:rsidRPr="00B06405">
        <w:rPr>
          <w:rFonts w:ascii="Traditional Arabic" w:hAnsi="Traditional Arabic" w:hint="eastAsia"/>
          <w:sz w:val="36"/>
          <w:rtl/>
        </w:rPr>
        <w:t>فإن</w:t>
      </w:r>
      <w:r w:rsidRPr="00B06405">
        <w:rPr>
          <w:rFonts w:ascii="Traditional Arabic" w:hAnsi="Traditional Arabic"/>
          <w:sz w:val="36"/>
          <w:rtl/>
        </w:rPr>
        <w:t xml:space="preserve"> من اعتقاد أهل السنة أن الحيوان والموات مطيع كله 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ب</w:t>
      </w:r>
      <w:r w:rsidRPr="00B06405">
        <w:rPr>
          <w:rFonts w:ascii="Traditional Arabic" w:hAnsi="Traditional Arabic" w:hint="eastAsia"/>
          <w:sz w:val="36"/>
          <w:rtl/>
        </w:rPr>
        <w:t>عضهم</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سجود الحجارة هو بظهور أثر الصنع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معنى أنه يحمل على السجود والخضوع لمن تأمله وتدبر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قول فاسد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والصحيح</w:t>
      </w:r>
      <w:r w:rsidRPr="00B06405">
        <w:rPr>
          <w:rFonts w:ascii="Traditional Arabic" w:hAnsi="Traditional Arabic"/>
          <w:sz w:val="36"/>
          <w:rtl/>
        </w:rPr>
        <w:t xml:space="preserve"> ما قدمنا والدليل عليه أن الله تعالى وصف الحجارة بالخشية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306" w:name="آية161"/>
      <w:r w:rsidRPr="00B06405">
        <w:rPr>
          <w:rFonts w:ascii="QCF_P011" w:hAnsi="QCF_P011" w:cs="QCF_P011"/>
          <w:sz w:val="35"/>
          <w:szCs w:val="32"/>
          <w:rtl/>
          <w:lang w:eastAsia="en-US"/>
        </w:rPr>
        <w:t>ﯔ ﯕ ﯖ ﯗ ﯘ ﯙ ﯚﯛ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البقرة</w:t>
      </w:r>
      <w:r w:rsidRPr="00B06405">
        <w:rPr>
          <w:rFonts w:ascii="Traditional Arabic" w:hAnsi="Traditional Arabic"/>
          <w:sz w:val="36"/>
          <w:szCs w:val="32"/>
          <w:rtl/>
        </w:rPr>
        <w:t>: 74]</w:t>
      </w:r>
      <w:bookmarkEnd w:id="306"/>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يستقيم حمل الخشية على أثر القدرة فيه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الرابع:</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السجود: سجودٌ حقيقي.</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شيخ الإسلام ابن تيمية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في</w:t>
      </w:r>
      <w:r w:rsidRPr="00B06405">
        <w:rPr>
          <w:rFonts w:ascii="Traditional Arabic" w:hAnsi="Traditional Arabic"/>
          <w:sz w:val="36"/>
          <w:rtl/>
        </w:rPr>
        <w:t xml:space="preserve"> بيان </w:t>
      </w:r>
      <w:r w:rsidRPr="00B06405">
        <w:rPr>
          <w:rFonts w:ascii="Traditional Arabic" w:hAnsi="Traditional Arabic" w:hint="eastAsia"/>
          <w:sz w:val="36"/>
          <w:rtl/>
        </w:rPr>
        <w:t>خطأ</w:t>
      </w:r>
      <w:r w:rsidRPr="00B06405">
        <w:rPr>
          <w:rFonts w:ascii="Traditional Arabic" w:hAnsi="Traditional Arabic"/>
          <w:sz w:val="36"/>
          <w:rtl/>
        </w:rPr>
        <w:t xml:space="preserve"> من فسر سجود الكائنات بالخضوع والانقياد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في هذا التفسير لا فعل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يقال عنه: </w:t>
      </w:r>
      <w:r w:rsidRPr="00B06405">
        <w:rPr>
          <w:rFonts w:ascii="Traditional Arabic" w:hAnsi="Traditional Arabic" w:hint="eastAsia"/>
          <w:sz w:val="36"/>
          <w:rtl/>
        </w:rPr>
        <w:t>طوعًا</w:t>
      </w:r>
      <w:r w:rsidRPr="00B06405">
        <w:rPr>
          <w:rFonts w:ascii="Traditional Arabic" w:hAnsi="Traditional Arabic"/>
          <w:sz w:val="36"/>
          <w:rtl/>
        </w:rPr>
        <w:t xml:space="preserve"> وكره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رحمه الله: «</w:t>
      </w:r>
      <w:r w:rsidRPr="00B06405">
        <w:rPr>
          <w:rFonts w:ascii="Traditional Arabic" w:hAnsi="Traditional Arabic" w:hint="eastAsia"/>
          <w:sz w:val="36"/>
          <w:rtl/>
        </w:rPr>
        <w:t>القرآن</w:t>
      </w:r>
      <w:r w:rsidRPr="00B06405">
        <w:rPr>
          <w:rFonts w:ascii="Traditional Arabic" w:hAnsi="Traditional Arabic"/>
          <w:sz w:val="36"/>
          <w:rtl/>
        </w:rPr>
        <w:t xml:space="preserve"> يدل على أن السجود والتسبيح أفعال لهذه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وكون</w:t>
      </w:r>
      <w:r w:rsidRPr="00B06405">
        <w:rPr>
          <w:rFonts w:ascii="Traditional Arabic" w:hAnsi="Traditional Arabic"/>
          <w:sz w:val="36"/>
          <w:rtl/>
        </w:rPr>
        <w:t xml:space="preserve"> الرب خالق</w:t>
      </w:r>
      <w:r w:rsidRPr="00B06405">
        <w:rPr>
          <w:rFonts w:ascii="Traditional Arabic" w:hAnsi="Traditional Arabic" w:hint="eastAsia"/>
          <w:sz w:val="36"/>
          <w:rtl/>
        </w:rPr>
        <w:t>ًا</w:t>
      </w:r>
      <w:r w:rsidRPr="00B06405">
        <w:rPr>
          <w:rFonts w:ascii="Traditional Arabic" w:hAnsi="Traditional Arabic"/>
          <w:sz w:val="36"/>
          <w:rtl/>
        </w:rPr>
        <w:t xml:space="preserve"> لها إنما هو كونها مخلوقة للرب ليس فيه نسبة أمر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يبين</w:t>
      </w:r>
      <w:r w:rsidRPr="00B06405">
        <w:rPr>
          <w:rFonts w:ascii="Traditional Arabic" w:hAnsi="Traditional Arabic"/>
          <w:sz w:val="36"/>
          <w:rtl/>
        </w:rPr>
        <w:t xml:space="preserve"> ذلك أنه خص الظل بالسجود بالغدو والآصال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والظل</w:t>
      </w:r>
      <w:r w:rsidRPr="00B06405">
        <w:rPr>
          <w:rFonts w:ascii="Traditional Arabic" w:hAnsi="Traditional Arabic"/>
          <w:sz w:val="36"/>
          <w:rtl/>
        </w:rPr>
        <w:t xml:space="preserve"> - </w:t>
      </w:r>
      <w:r w:rsidRPr="00B06405">
        <w:rPr>
          <w:rFonts w:ascii="Traditional Arabic" w:hAnsi="Traditional Arabic" w:hint="eastAsia"/>
          <w:sz w:val="36"/>
          <w:rtl/>
        </w:rPr>
        <w:t>متى</w:t>
      </w:r>
      <w:r w:rsidRPr="00B06405">
        <w:rPr>
          <w:rFonts w:ascii="Traditional Arabic" w:hAnsi="Traditional Arabic"/>
          <w:sz w:val="36"/>
          <w:rtl/>
        </w:rPr>
        <w:t xml:space="preserve"> كان وحيث كان - </w:t>
      </w:r>
      <w:r w:rsidRPr="00B06405">
        <w:rPr>
          <w:rFonts w:ascii="Traditional Arabic" w:hAnsi="Traditional Arabic" w:hint="eastAsia"/>
          <w:sz w:val="36"/>
          <w:rtl/>
        </w:rPr>
        <w:t>مخلوق</w:t>
      </w:r>
      <w:r w:rsidRPr="00B06405">
        <w:rPr>
          <w:rFonts w:ascii="Traditional Arabic" w:hAnsi="Traditional Arabic"/>
          <w:sz w:val="36"/>
          <w:rtl/>
        </w:rPr>
        <w:t xml:space="preserve"> مربوب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تعالى جعل الظلمات والنور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والقول</w:t>
      </w:r>
      <w:r w:rsidRPr="00B06405">
        <w:rPr>
          <w:rFonts w:ascii="Traditional Arabic" w:hAnsi="Traditional Arabic"/>
          <w:sz w:val="36"/>
          <w:rtl/>
        </w:rPr>
        <w:t xml:space="preserve"> الذي ذكره البغوي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أقرب</w:t>
      </w:r>
      <w:r w:rsidRPr="00B06405">
        <w:rPr>
          <w:rFonts w:ascii="Traditional Arabic" w:hAnsi="Traditional Arabic"/>
          <w:sz w:val="36"/>
          <w:rtl/>
        </w:rPr>
        <w:t xml:space="preserve"> من القول الذي ذكره أبو الفرج</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0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سبحانه تارة يجعلها آيات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وتارة</w:t>
      </w:r>
      <w:r w:rsidRPr="00B06405">
        <w:rPr>
          <w:rFonts w:ascii="Traditional Arabic" w:hAnsi="Traditional Arabic"/>
          <w:sz w:val="36"/>
          <w:rtl/>
        </w:rPr>
        <w:t xml:space="preserve"> يجعلها ساجدة مسبحة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نوع غير هذا.</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وعلى</w:t>
      </w:r>
      <w:r w:rsidRPr="00B06405">
        <w:rPr>
          <w:rFonts w:ascii="Traditional Arabic" w:hAnsi="Traditional Arabic"/>
          <w:sz w:val="36"/>
          <w:rtl/>
        </w:rPr>
        <w:t xml:space="preserve"> هذا القول: </w:t>
      </w:r>
      <w:r w:rsidRPr="00B06405">
        <w:rPr>
          <w:rFonts w:ascii="Traditional Arabic" w:hAnsi="Traditional Arabic" w:hint="eastAsia"/>
          <w:sz w:val="36"/>
          <w:rtl/>
        </w:rPr>
        <w:t>الجميع</w:t>
      </w:r>
      <w:r w:rsidRPr="00B06405">
        <w:rPr>
          <w:rFonts w:ascii="Traditional Arabic" w:hAnsi="Traditional Arabic"/>
          <w:sz w:val="36"/>
          <w:rtl/>
        </w:rPr>
        <w:t xml:space="preserve">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ليس</w:t>
      </w:r>
      <w:r w:rsidRPr="00B06405">
        <w:rPr>
          <w:rFonts w:ascii="Traditional Arabic" w:hAnsi="Traditional Arabic"/>
          <w:sz w:val="36"/>
          <w:rtl/>
        </w:rPr>
        <w:t xml:space="preserve"> في كونها ساجدة مسبحة إلا كونها آية دالة وشاهدة للخالق تعالى بصفاته لكونها مفعولة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معنى ثابت في المخلوقات </w:t>
      </w:r>
      <w:r w:rsidRPr="00B06405">
        <w:rPr>
          <w:rFonts w:ascii="Traditional Arabic" w:hAnsi="Traditional Arabic" w:hint="eastAsia"/>
          <w:sz w:val="36"/>
          <w:rtl/>
        </w:rPr>
        <w:t>كلها</w:t>
      </w:r>
      <w:r w:rsidRPr="00B06405">
        <w:rPr>
          <w:rFonts w:ascii="Traditional Arabic" w:hAnsi="Traditional Arabic"/>
          <w:sz w:val="36"/>
          <w:rtl/>
        </w:rPr>
        <w:t xml:space="preserve"> لازم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آيات للرب بهذا الاعتبار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شواهد ودلائل وآيات بهذا الاعتبار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ذاك معنى آخر كما يعرف بين كون الإنسان مخلوق</w:t>
      </w:r>
      <w:r w:rsidRPr="00B06405">
        <w:rPr>
          <w:rFonts w:ascii="Traditional Arabic" w:hAnsi="Traditional Arabic" w:hint="eastAsia"/>
          <w:sz w:val="36"/>
          <w:rtl/>
        </w:rPr>
        <w:t>ًا</w:t>
      </w:r>
      <w:r w:rsidRPr="00B06405">
        <w:rPr>
          <w:rFonts w:ascii="Traditional Arabic" w:hAnsi="Traditional Arabic"/>
          <w:sz w:val="36"/>
          <w:rtl/>
        </w:rPr>
        <w:t xml:space="preserve"> وبين كونه عابد</w:t>
      </w:r>
      <w:r w:rsidRPr="00B06405">
        <w:rPr>
          <w:rFonts w:ascii="Traditional Arabic" w:hAnsi="Traditional Arabic" w:hint="eastAsia"/>
          <w:sz w:val="36"/>
          <w:rtl/>
        </w:rPr>
        <w:t>ًا</w:t>
      </w:r>
      <w:r w:rsidRPr="00B06405">
        <w:rPr>
          <w:rFonts w:ascii="Traditional Arabic" w:hAnsi="Traditional Arabic"/>
          <w:sz w:val="36"/>
          <w:rtl/>
        </w:rPr>
        <w:t xml:space="preserve"> 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غير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يتعلق بربوبية الرب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يتعلق بتألهه وعبادته للرب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w:t>
      </w:r>
      <w:r w:rsidRPr="00B06405">
        <w:rPr>
          <w:rFonts w:ascii="Traditional Arabic" w:hAnsi="Traditional Arabic" w:hint="eastAsia"/>
          <w:sz w:val="36"/>
          <w:rtl/>
        </w:rPr>
        <w:t>وأما</w:t>
      </w:r>
      <w:r w:rsidRPr="00B06405">
        <w:rPr>
          <w:rFonts w:ascii="Traditional Arabic" w:hAnsi="Traditional Arabic"/>
          <w:sz w:val="36"/>
          <w:rtl/>
        </w:rPr>
        <w:t xml:space="preserve"> تفسير سجودها وتسبيحها بنفوذ مشيئة الرب وقدرته فيها ودلالتها على الصانع فقط فالاقتصار على هذا باطل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هذا وصف لازم دائم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يكون في وقت دون وقت</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E6814">
      <w:pPr>
        <w:rPr>
          <w:rFonts w:ascii="Traditional Arabic" w:hAnsi="Traditional Arabic"/>
          <w:sz w:val="36"/>
          <w:rtl/>
        </w:rPr>
      </w:pPr>
      <w:r w:rsidRPr="00B06405">
        <w:rPr>
          <w:rFonts w:ascii="Traditional Arabic" w:hAnsi="Traditional Arabic" w:hint="eastAsia"/>
          <w:sz w:val="36"/>
          <w:rtl/>
        </w:rPr>
        <w:t>فالصواب</w:t>
      </w:r>
      <w:r w:rsidRPr="00B06405">
        <w:rPr>
          <w:rFonts w:ascii="Traditional Arabic" w:hAnsi="Traditional Arabic"/>
          <w:sz w:val="36"/>
          <w:rtl/>
        </w:rPr>
        <w:t xml:space="preserve"> - </w:t>
      </w:r>
      <w:r w:rsidRPr="00B06405">
        <w:rPr>
          <w:rFonts w:ascii="Traditional Arabic" w:hAnsi="Traditional Arabic" w:hint="eastAsia"/>
          <w:sz w:val="36"/>
          <w:rtl/>
        </w:rPr>
        <w:t>والعلم</w:t>
      </w:r>
      <w:r w:rsidRPr="00B06405">
        <w:rPr>
          <w:rFonts w:ascii="Traditional Arabic" w:hAnsi="Traditional Arabic"/>
          <w:sz w:val="36"/>
          <w:rtl/>
        </w:rPr>
        <w:t xml:space="preserve"> عند الله - </w:t>
      </w:r>
      <w:r w:rsidRPr="00B06405">
        <w:rPr>
          <w:rFonts w:ascii="Traditional Arabic" w:hAnsi="Traditional Arabic" w:hint="eastAsia"/>
          <w:sz w:val="36"/>
          <w:rtl/>
        </w:rPr>
        <w:t>أن</w:t>
      </w:r>
      <w:r w:rsidRPr="00B06405">
        <w:rPr>
          <w:rFonts w:ascii="Traditional Arabic" w:hAnsi="Traditional Arabic"/>
          <w:sz w:val="36"/>
          <w:rtl/>
        </w:rPr>
        <w:t xml:space="preserve"> جميع الكائنات ت</w:t>
      </w:r>
      <w:r w:rsidRPr="00B06405">
        <w:rPr>
          <w:rFonts w:ascii="Traditional Arabic" w:hAnsi="Traditional Arabic" w:hint="eastAsia"/>
          <w:sz w:val="36"/>
          <w:rtl/>
        </w:rPr>
        <w:t>َسْجُد</w:t>
      </w:r>
      <w:r w:rsidRPr="00B06405">
        <w:rPr>
          <w:rFonts w:ascii="Traditional Arabic" w:hAnsi="Traditional Arabic"/>
          <w:sz w:val="36"/>
          <w:rtl/>
        </w:rPr>
        <w:t xml:space="preserve"> لخالقها سجود</w:t>
      </w:r>
      <w:r w:rsidRPr="00B06405">
        <w:rPr>
          <w:rFonts w:ascii="Traditional Arabic" w:hAnsi="Traditional Arabic" w:hint="eastAsia"/>
          <w:sz w:val="36"/>
          <w:rtl/>
        </w:rPr>
        <w:t>ًا</w:t>
      </w:r>
      <w:r w:rsidRPr="00B06405">
        <w:rPr>
          <w:rFonts w:ascii="Traditional Arabic" w:hAnsi="Traditional Arabic"/>
          <w:sz w:val="36"/>
          <w:rtl/>
        </w:rPr>
        <w:t xml:space="preserve"> حقيقيًّا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كنَّا لا نعلم كيفية سجودها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أنها تسبح الخالق وتنـزهه وإن كنّا لا نفقه تسبيحها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يلزم </w:t>
      </w:r>
      <w:r w:rsidRPr="00B06405">
        <w:rPr>
          <w:rFonts w:ascii="Traditional Arabic" w:hAnsi="Traditional Arabic" w:hint="eastAsia"/>
          <w:sz w:val="36"/>
          <w:rtl/>
        </w:rPr>
        <w:t>أن</w:t>
      </w:r>
      <w:r w:rsidRPr="00B06405">
        <w:rPr>
          <w:rFonts w:ascii="Traditional Arabic" w:hAnsi="Traditional Arabic"/>
          <w:sz w:val="36"/>
          <w:rtl/>
        </w:rPr>
        <w:t xml:space="preserve"> يكون لها سجود كسجودنا على سبعة أعضاء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لكل مخلوق سجود يخصه.</w:t>
      </w:r>
    </w:p>
    <w:p w:rsidR="00763887" w:rsidRPr="00B06405" w:rsidRDefault="00763887" w:rsidP="008C6420">
      <w:pPr>
        <w:rPr>
          <w:rFonts w:ascii="Traditional Arabic" w:hAnsi="Traditional Arabic"/>
          <w:sz w:val="36"/>
          <w:rtl/>
        </w:rPr>
      </w:pPr>
      <w:r w:rsidRPr="00B06405">
        <w:rPr>
          <w:rFonts w:ascii="Traditional Arabic" w:hAnsi="Traditional Arabic" w:hint="eastAsia"/>
          <w:sz w:val="36"/>
          <w:rtl/>
        </w:rPr>
        <w:t>فيجب</w:t>
      </w:r>
      <w:r w:rsidRPr="00B06405">
        <w:rPr>
          <w:rFonts w:ascii="Traditional Arabic" w:hAnsi="Traditional Arabic"/>
          <w:sz w:val="36"/>
          <w:rtl/>
        </w:rPr>
        <w:t xml:space="preserve"> الإيمان والتسليم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الإمام البغوي رحمه الله في تفسيره لخشية الحجارة: «</w:t>
      </w:r>
      <w:r w:rsidRPr="00B06405">
        <w:rPr>
          <w:rFonts w:ascii="Traditional Arabic" w:hAnsi="Traditional Arabic" w:hint="eastAsia"/>
          <w:sz w:val="36"/>
          <w:rtl/>
        </w:rPr>
        <w:t>فإن</w:t>
      </w:r>
      <w:r w:rsidRPr="00B06405">
        <w:rPr>
          <w:rFonts w:ascii="Traditional Arabic" w:hAnsi="Traditional Arabic"/>
          <w:sz w:val="36"/>
          <w:rtl/>
        </w:rPr>
        <w:t xml:space="preserve"> قيل: </w:t>
      </w:r>
      <w:r w:rsidRPr="00B06405">
        <w:rPr>
          <w:rFonts w:ascii="Traditional Arabic" w:hAnsi="Traditional Arabic" w:hint="eastAsia"/>
          <w:sz w:val="36"/>
          <w:rtl/>
        </w:rPr>
        <w:t>الحجر</w:t>
      </w:r>
      <w:r w:rsidRPr="00B06405">
        <w:rPr>
          <w:rFonts w:ascii="Traditional Arabic" w:hAnsi="Traditional Arabic"/>
          <w:sz w:val="36"/>
          <w:rtl/>
        </w:rPr>
        <w:t xml:space="preserve"> جماد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يخشى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قيل</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يفهمه ويلهمه فيخشى بإلهامه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ومذهبُ</w:t>
      </w:r>
      <w:r w:rsidRPr="00B06405">
        <w:rPr>
          <w:rFonts w:ascii="Traditional Arabic" w:hAnsi="Traditional Arabic"/>
          <w:sz w:val="36"/>
          <w:rtl/>
        </w:rPr>
        <w:t xml:space="preserve"> أهل السنة والجماعة أن</w:t>
      </w:r>
      <w:r w:rsidRPr="00B06405">
        <w:rPr>
          <w:rFonts w:ascii="Traditional Arabic" w:hAnsi="Traditional Arabic" w:hint="eastAsia"/>
          <w:sz w:val="36"/>
          <w:rtl/>
        </w:rPr>
        <w:t>َّ</w:t>
      </w:r>
      <w:r w:rsidRPr="00B06405">
        <w:rPr>
          <w:rFonts w:ascii="Traditional Arabic" w:hAnsi="Traditional Arabic"/>
          <w:sz w:val="36"/>
          <w:rtl/>
        </w:rPr>
        <w:t xml:space="preserve"> الله تعالى خلق علم</w:t>
      </w:r>
      <w:r w:rsidRPr="00B06405">
        <w:rPr>
          <w:rFonts w:ascii="Traditional Arabic" w:hAnsi="Traditional Arabic" w:hint="eastAsia"/>
          <w:sz w:val="36"/>
          <w:rtl/>
        </w:rPr>
        <w:t>ًا</w:t>
      </w:r>
      <w:r w:rsidRPr="00B06405">
        <w:rPr>
          <w:rFonts w:ascii="Traditional Arabic" w:hAnsi="Traditional Arabic"/>
          <w:sz w:val="36"/>
          <w:rtl/>
        </w:rPr>
        <w:t xml:space="preserve"> في الجمادات وسائر الحيو</w:t>
      </w:r>
      <w:r w:rsidRPr="00B06405">
        <w:rPr>
          <w:rFonts w:ascii="Traditional Arabic" w:hAnsi="Traditional Arabic" w:hint="eastAsia"/>
          <w:sz w:val="36"/>
          <w:rtl/>
        </w:rPr>
        <w:t>انات</w:t>
      </w:r>
      <w:r w:rsidRPr="00B06405">
        <w:rPr>
          <w:rFonts w:ascii="Traditional Arabic" w:hAnsi="Traditional Arabic"/>
          <w:sz w:val="36"/>
          <w:rtl/>
        </w:rPr>
        <w:t xml:space="preserve"> سوى العقل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يقف عليه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فلها</w:t>
      </w:r>
      <w:r w:rsidRPr="00B06405">
        <w:rPr>
          <w:rFonts w:ascii="Traditional Arabic" w:hAnsi="Traditional Arabic"/>
          <w:sz w:val="36"/>
          <w:rtl/>
        </w:rPr>
        <w:t xml:space="preserve"> صلاة وتسبيح وخشية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w:t>
      </w:r>
      <w:r w:rsidRPr="00B06405">
        <w:rPr>
          <w:rFonts w:ascii="Traditional Arabic" w:hAnsi="Traditional Arabic" w:hint="eastAsia"/>
          <w:sz w:val="36"/>
          <w:rtl/>
        </w:rPr>
        <w:t>ل</w:t>
      </w:r>
      <w:r w:rsidRPr="00B06405">
        <w:rPr>
          <w:rFonts w:ascii="Traditional Arabic" w:hAnsi="Traditional Arabic"/>
          <w:sz w:val="36"/>
          <w:rtl/>
        </w:rPr>
        <w:t xml:space="preserve"> جلّ ذكره: </w:t>
      </w:r>
      <w:r w:rsidRPr="00B06405">
        <w:rPr>
          <w:rFonts w:ascii="Traditional Arabic" w:hAnsi="Traditional Arabic" w:hint="cs"/>
          <w:sz w:val="36"/>
          <w:rtl/>
        </w:rPr>
        <w:t>﴿</w:t>
      </w:r>
      <w:bookmarkStart w:id="307" w:name="آية162"/>
      <w:r w:rsidRPr="00B06405">
        <w:rPr>
          <w:rFonts w:ascii="QCF_P286" w:hAnsi="QCF_P286" w:cs="QCF_P286"/>
          <w:sz w:val="35"/>
          <w:szCs w:val="32"/>
          <w:rtl/>
          <w:lang w:eastAsia="en-US"/>
        </w:rPr>
        <w:t>ﮚ ﮛ ﮜ ﮝ ﮞ 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الإسراء</w:t>
      </w:r>
      <w:r w:rsidRPr="00B06405">
        <w:rPr>
          <w:rFonts w:ascii="Traditional Arabic" w:hAnsi="Traditional Arabic"/>
          <w:sz w:val="36"/>
          <w:szCs w:val="32"/>
          <w:rtl/>
        </w:rPr>
        <w:t>: 44]</w:t>
      </w:r>
      <w:bookmarkEnd w:id="307"/>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308" w:name="آية163"/>
      <w:r w:rsidRPr="00B06405">
        <w:rPr>
          <w:rFonts w:ascii="QCF_P334" w:hAnsi="QCF_P334" w:cs="QCF_P334"/>
          <w:sz w:val="35"/>
          <w:szCs w:val="32"/>
          <w:rtl/>
          <w:lang w:eastAsia="en-US"/>
        </w:rPr>
        <w:t>ﭳ ﭴ ﭵ ﭶ ﭷ ﭸ ﭹ ﭺ ﭻ ﭼ ﭽ ﭾ ﭿ ﮀ</w:t>
      </w:r>
      <w:r w:rsidRPr="00B06405">
        <w:rPr>
          <w:rFonts w:ascii="QCF_P334" w:hAnsi="QCF_P334" w:hint="cs"/>
          <w:sz w:val="35"/>
          <w:szCs w:val="32"/>
          <w:rtl/>
          <w:lang w:eastAsia="en-US"/>
        </w:rPr>
        <w:t>﴾</w:t>
      </w:r>
      <w:r w:rsidRPr="00B06405">
        <w:rPr>
          <w:rFonts w:ascii="QCF_P334" w:hAnsi="QCF_P334"/>
          <w:sz w:val="35"/>
          <w:szCs w:val="32"/>
          <w:rtl/>
          <w:lang w:eastAsia="en-US"/>
        </w:rPr>
        <w:t xml:space="preserve"> [</w:t>
      </w:r>
      <w:r w:rsidRPr="00B06405">
        <w:rPr>
          <w:rFonts w:ascii="Traditional Arabic" w:hAnsi="Traditional Arabic" w:hint="eastAsia"/>
          <w:sz w:val="36"/>
          <w:szCs w:val="32"/>
          <w:rtl/>
        </w:rPr>
        <w:t>الحج</w:t>
      </w:r>
      <w:r w:rsidRPr="00B06405">
        <w:rPr>
          <w:rFonts w:ascii="Traditional Arabic" w:hAnsi="Traditional Arabic"/>
          <w:sz w:val="36"/>
          <w:szCs w:val="32"/>
          <w:rtl/>
        </w:rPr>
        <w:t>: 18</w:t>
      </w:r>
      <w:bookmarkEnd w:id="308"/>
      <w:r w:rsidRPr="00B06405">
        <w:rPr>
          <w:rFonts w:ascii="Traditional Arabic" w:hAnsi="Traditional Arabic"/>
          <w:sz w:val="36"/>
          <w:szCs w:val="32"/>
          <w:rtl/>
        </w:rPr>
        <w:t xml:space="preserve">] </w:t>
      </w:r>
      <w:r w:rsidRPr="00B06405">
        <w:rPr>
          <w:rFonts w:ascii="Traditional Arabic" w:hAnsi="Traditional Arabic" w:hint="eastAsia"/>
          <w:sz w:val="36"/>
          <w:rtl/>
        </w:rPr>
        <w:t>الآية،</w:t>
      </w:r>
      <w:r w:rsidRPr="00B06405">
        <w:rPr>
          <w:rFonts w:ascii="Traditional Arabic" w:hAnsi="Traditional Arabic"/>
          <w:sz w:val="36"/>
          <w:rtl/>
        </w:rPr>
        <w:t xml:space="preserve"> </w:t>
      </w:r>
      <w:r w:rsidRPr="00B06405">
        <w:rPr>
          <w:rFonts w:ascii="Traditional Arabic" w:hAnsi="Traditional Arabic" w:hint="eastAsia"/>
          <w:sz w:val="36"/>
          <w:rtl/>
        </w:rPr>
        <w:t>فيجب</w:t>
      </w:r>
      <w:r w:rsidRPr="00B06405">
        <w:rPr>
          <w:rFonts w:ascii="Traditional Arabic" w:hAnsi="Traditional Arabic"/>
          <w:sz w:val="36"/>
          <w:rtl/>
        </w:rPr>
        <w:t xml:space="preserve"> على المؤمن الإيمان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ويكل</w:t>
      </w:r>
      <w:r w:rsidRPr="00B06405">
        <w:rPr>
          <w:rFonts w:ascii="Traditional Arabic" w:hAnsi="Traditional Arabic"/>
          <w:sz w:val="36"/>
          <w:rtl/>
        </w:rPr>
        <w:t xml:space="preserve"> علمه إلى الله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F582E">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الشنقيطي رحمه الله في بيانه لسجود ظلال المخلوقات وأنه سجود حقيقي: «</w:t>
      </w:r>
      <w:r w:rsidRPr="00B06405">
        <w:rPr>
          <w:rFonts w:ascii="Traditional Arabic" w:hAnsi="Traditional Arabic" w:hint="eastAsia"/>
          <w:sz w:val="36"/>
          <w:rtl/>
        </w:rPr>
        <w:t>ونحن</w:t>
      </w:r>
      <w:r w:rsidRPr="00B06405">
        <w:rPr>
          <w:rFonts w:ascii="Traditional Arabic" w:hAnsi="Traditional Arabic"/>
          <w:sz w:val="36"/>
          <w:rtl/>
        </w:rPr>
        <w:t xml:space="preserve"> نقول: </w:t>
      </w:r>
      <w:r w:rsidRPr="00B06405">
        <w:rPr>
          <w:rFonts w:ascii="Traditional Arabic" w:hAnsi="Traditional Arabic" w:hint="eastAsia"/>
          <w:sz w:val="36"/>
          <w:rtl/>
        </w:rPr>
        <w:t>إن</w:t>
      </w:r>
      <w:r w:rsidRPr="00B06405">
        <w:rPr>
          <w:rFonts w:ascii="Traditional Arabic" w:hAnsi="Traditional Arabic"/>
          <w:sz w:val="36"/>
          <w:rtl/>
        </w:rPr>
        <w:t xml:space="preserve"> الله جلَّ وعلا قادر على كل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قادر على أن يخلق للظل إدراك</w:t>
      </w:r>
      <w:r w:rsidRPr="00B06405">
        <w:rPr>
          <w:rFonts w:ascii="Traditional Arabic" w:hAnsi="Traditional Arabic" w:hint="eastAsia"/>
          <w:sz w:val="36"/>
          <w:rtl/>
        </w:rPr>
        <w:t>ًا</w:t>
      </w:r>
      <w:r w:rsidRPr="00B06405">
        <w:rPr>
          <w:rFonts w:ascii="Traditional Arabic" w:hAnsi="Traditional Arabic"/>
          <w:sz w:val="36"/>
          <w:rtl/>
        </w:rPr>
        <w:t xml:space="preserve"> يسجد به لله تعالى سجود</w:t>
      </w:r>
      <w:r w:rsidRPr="00B06405">
        <w:rPr>
          <w:rFonts w:ascii="Traditional Arabic" w:hAnsi="Traditional Arabic" w:hint="eastAsia"/>
          <w:sz w:val="36"/>
          <w:rtl/>
        </w:rPr>
        <w:t>ًا</w:t>
      </w:r>
      <w:r w:rsidRPr="00B06405">
        <w:rPr>
          <w:rFonts w:ascii="Traditional Arabic" w:hAnsi="Traditional Arabic"/>
          <w:sz w:val="36"/>
          <w:rtl/>
        </w:rPr>
        <w:t xml:space="preserve"> حقيقي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والقاعدة</w:t>
      </w:r>
      <w:r w:rsidRPr="00B06405">
        <w:rPr>
          <w:rFonts w:ascii="Traditional Arabic" w:hAnsi="Traditional Arabic"/>
          <w:sz w:val="36"/>
          <w:rtl/>
        </w:rPr>
        <w:t xml:space="preserve"> المقررة عند علماء الأصول هي حمل نصوص الوحي على ظواهرها إلا بدليل من كتاب أو سنة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C575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أخبر النبي </w:t>
      </w:r>
      <w:r w:rsidRPr="00B06405">
        <w:rPr>
          <w:rFonts w:ascii="AGA Arabesque" w:hAnsi="AGA Arabesque"/>
          <w:sz w:val="36"/>
        </w:rPr>
        <w:sym w:font="AGA Arabesque" w:char="F065"/>
      </w:r>
      <w:r w:rsidRPr="00B06405">
        <w:rPr>
          <w:rFonts w:ascii="Traditional Arabic" w:hAnsi="Traditional Arabic"/>
          <w:sz w:val="36"/>
          <w:rtl/>
        </w:rPr>
        <w:t xml:space="preserve"> أن الشمس تسجد تحت العرش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ذر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حين غربت الشمس: ((</w:t>
      </w:r>
      <w:bookmarkStart w:id="309" w:name="حديث48"/>
      <w:r w:rsidRPr="00B06405">
        <w:rPr>
          <w:rFonts w:ascii="Traditional Arabic" w:hAnsi="Traditional Arabic" w:hint="eastAsia"/>
          <w:sz w:val="36"/>
          <w:rtl/>
        </w:rPr>
        <w:t>أتدري</w:t>
      </w:r>
      <w:r w:rsidRPr="00B06405">
        <w:rPr>
          <w:rFonts w:ascii="Traditional Arabic" w:hAnsi="Traditional Arabic"/>
          <w:sz w:val="36"/>
          <w:rtl/>
        </w:rPr>
        <w:t xml:space="preserve"> أين تذهب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قلت</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ورسوله أعلم</w:t>
      </w:r>
      <w:bookmarkEnd w:id="30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تذهب حتى تسجد تحت العرش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فتستأذن</w:t>
      </w:r>
      <w:r w:rsidRPr="00B06405">
        <w:rPr>
          <w:rFonts w:ascii="Traditional Arabic" w:hAnsi="Traditional Arabic"/>
          <w:sz w:val="36"/>
          <w:rtl/>
        </w:rPr>
        <w:t xml:space="preserve"> فيؤذن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ويوشك</w:t>
      </w:r>
      <w:r w:rsidRPr="00B06405">
        <w:rPr>
          <w:rFonts w:ascii="Traditional Arabic" w:hAnsi="Traditional Arabic"/>
          <w:sz w:val="36"/>
          <w:rtl/>
        </w:rPr>
        <w:t xml:space="preserve"> أن تسجد فلا يقبل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وتستأذن</w:t>
      </w:r>
      <w:r w:rsidRPr="00B06405">
        <w:rPr>
          <w:rFonts w:ascii="Traditional Arabic" w:hAnsi="Traditional Arabic"/>
          <w:sz w:val="36"/>
          <w:rtl/>
        </w:rPr>
        <w:t xml:space="preserve"> فلا يؤذن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فيقال</w:t>
      </w:r>
      <w:r w:rsidRPr="00B06405">
        <w:rPr>
          <w:rFonts w:ascii="Traditional Arabic" w:hAnsi="Traditional Arabic"/>
          <w:sz w:val="36"/>
          <w:rtl/>
        </w:rPr>
        <w:t xml:space="preserve"> لها: </w:t>
      </w:r>
      <w:r w:rsidRPr="00B06405">
        <w:rPr>
          <w:rFonts w:ascii="Traditional Arabic" w:hAnsi="Traditional Arabic" w:hint="eastAsia"/>
          <w:sz w:val="36"/>
          <w:rtl/>
        </w:rPr>
        <w:t>ارجعي</w:t>
      </w:r>
      <w:r w:rsidRPr="00B06405">
        <w:rPr>
          <w:rFonts w:ascii="Traditional Arabic" w:hAnsi="Traditional Arabic"/>
          <w:sz w:val="36"/>
          <w:rtl/>
        </w:rPr>
        <w:t xml:space="preserve"> من حيث جئت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فتطلع</w:t>
      </w:r>
      <w:r w:rsidRPr="00B06405">
        <w:rPr>
          <w:rFonts w:ascii="Traditional Arabic" w:hAnsi="Traditional Arabic"/>
          <w:sz w:val="36"/>
          <w:rtl/>
        </w:rPr>
        <w:t xml:space="preserve">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فذلك</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310" w:name="آية164"/>
      <w:r w:rsidRPr="00B06405">
        <w:rPr>
          <w:rFonts w:ascii="QCF_P442" w:hAnsi="QCF_P442" w:cs="QCF_P442"/>
          <w:sz w:val="35"/>
          <w:szCs w:val="32"/>
          <w:rtl/>
          <w:lang w:eastAsia="en-US"/>
        </w:rPr>
        <w:t>ﯢ ﯣ ﯤ ﯥﯦ ﯧ ﯨ ﯩ ﯪ</w:t>
      </w:r>
      <w:r w:rsidRPr="00B06405">
        <w:rPr>
          <w:rFonts w:ascii="QCF_P442" w:hAnsi="QCF_P442" w:hint="cs"/>
          <w:sz w:val="35"/>
          <w:szCs w:val="32"/>
          <w:rtl/>
          <w:lang w:eastAsia="en-US"/>
        </w:rPr>
        <w:t>﴾</w:t>
      </w:r>
      <w:r w:rsidRPr="00B06405">
        <w:rPr>
          <w:rFonts w:ascii="QCF_P442" w:hAnsi="QCF_P442"/>
          <w:sz w:val="35"/>
          <w:szCs w:val="32"/>
          <w:rtl/>
          <w:lang w:eastAsia="en-US"/>
        </w:rPr>
        <w:t xml:space="preserve"> [</w:t>
      </w:r>
      <w:r w:rsidRPr="00B06405">
        <w:rPr>
          <w:rFonts w:ascii="Traditional Arabic" w:hAnsi="Traditional Arabic" w:hint="eastAsia"/>
          <w:sz w:val="36"/>
          <w:szCs w:val="32"/>
          <w:rtl/>
        </w:rPr>
        <w:t>يس</w:t>
      </w:r>
      <w:r w:rsidRPr="00B06405">
        <w:rPr>
          <w:rFonts w:ascii="Traditional Arabic" w:hAnsi="Traditional Arabic"/>
          <w:sz w:val="36"/>
          <w:szCs w:val="32"/>
          <w:rtl/>
        </w:rPr>
        <w:t xml:space="preserve">: 38] </w:t>
      </w:r>
      <w:bookmarkEnd w:id="310"/>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76DF2">
      <w:pPr>
        <w:rPr>
          <w:rFonts w:ascii="Traditional Arabic" w:hAnsi="Traditional Arabic"/>
          <w:sz w:val="36"/>
          <w:rtl/>
        </w:rPr>
      </w:pPr>
      <w:r w:rsidRPr="00B06405">
        <w:rPr>
          <w:rFonts w:ascii="Traditional Arabic" w:hAnsi="Traditional Arabic" w:hint="eastAsia"/>
          <w:sz w:val="36"/>
          <w:rtl/>
        </w:rPr>
        <w:t>فإذا</w:t>
      </w:r>
      <w:r w:rsidRPr="00B06405">
        <w:rPr>
          <w:rFonts w:ascii="Traditional Arabic" w:hAnsi="Traditional Arabic"/>
          <w:sz w:val="36"/>
          <w:rtl/>
        </w:rPr>
        <w:t xml:space="preserve"> كانت الشمس تسجد تحت العرش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مانع أن يسجد غير</w:t>
      </w:r>
      <w:r w:rsidRPr="00B06405">
        <w:rPr>
          <w:rFonts w:ascii="Traditional Arabic" w:hAnsi="Traditional Arabic" w:hint="eastAsia"/>
          <w:sz w:val="36"/>
          <w:rtl/>
        </w:rPr>
        <w:t>ها</w:t>
      </w:r>
      <w:r w:rsidRPr="00B06405">
        <w:rPr>
          <w:rFonts w:ascii="Traditional Arabic" w:hAnsi="Traditional Arabic"/>
          <w:sz w:val="36"/>
          <w:rtl/>
        </w:rPr>
        <w:t xml:space="preserve"> من الحيوانات والنباتات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جاء عن الضحاك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ق</w:t>
      </w:r>
      <w:r w:rsidRPr="00B06405">
        <w:rPr>
          <w:rFonts w:ascii="Traditional Arabic" w:hAnsi="Traditional Arabic" w:hint="eastAsia"/>
          <w:sz w:val="36"/>
          <w:rtl/>
        </w:rPr>
        <w:t>ال</w:t>
      </w:r>
      <w:r w:rsidRPr="00B06405">
        <w:rPr>
          <w:rFonts w:ascii="Traditional Arabic" w:hAnsi="Traditional Arabic"/>
          <w:sz w:val="36"/>
          <w:rtl/>
        </w:rPr>
        <w:t>: ((</w:t>
      </w:r>
      <w:bookmarkStart w:id="312" w:name="حديث49"/>
      <w:r w:rsidRPr="00B06405">
        <w:rPr>
          <w:rFonts w:ascii="Traditional Arabic" w:hAnsi="Traditional Arabic" w:hint="eastAsia"/>
          <w:sz w:val="36"/>
          <w:rtl/>
        </w:rPr>
        <w:t>إذا</w:t>
      </w:r>
      <w:r w:rsidRPr="00B06405">
        <w:rPr>
          <w:rFonts w:ascii="Traditional Arabic" w:hAnsi="Traditional Arabic"/>
          <w:sz w:val="36"/>
          <w:rtl/>
        </w:rPr>
        <w:t xml:space="preserve"> فاء الفيء توجه كل شيء ساجد</w:t>
      </w:r>
      <w:r w:rsidRPr="00B06405">
        <w:rPr>
          <w:rFonts w:ascii="Traditional Arabic" w:hAnsi="Traditional Arabic" w:hint="eastAsia"/>
          <w:sz w:val="36"/>
          <w:rtl/>
        </w:rPr>
        <w:t>ًا</w:t>
      </w:r>
      <w:r w:rsidRPr="00B06405">
        <w:rPr>
          <w:rFonts w:ascii="Traditional Arabic" w:hAnsi="Traditional Arabic"/>
          <w:sz w:val="36"/>
          <w:rtl/>
        </w:rPr>
        <w:t xml:space="preserve"> ق</w:t>
      </w:r>
      <w:r w:rsidRPr="00B06405">
        <w:rPr>
          <w:rFonts w:ascii="Traditional Arabic" w:hAnsi="Traditional Arabic" w:hint="eastAsia"/>
          <w:sz w:val="36"/>
          <w:rtl/>
        </w:rPr>
        <w:t>ِبَلَ</w:t>
      </w:r>
      <w:r w:rsidRPr="00B06405">
        <w:rPr>
          <w:rFonts w:ascii="Traditional Arabic" w:hAnsi="Traditional Arabic"/>
          <w:sz w:val="36"/>
          <w:rtl/>
        </w:rPr>
        <w:t xml:space="preserve"> القبلة</w:t>
      </w:r>
      <w:bookmarkEnd w:id="31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نبت أو شجر))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76DF2">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مجاهد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7"/>
      </w:r>
      <w:r w:rsidRPr="00B06405">
        <w:rPr>
          <w:rFonts w:ascii="Traditional Arabic" w:hAnsi="Traditional Arabic"/>
          <w:sz w:val="36"/>
          <w:vertAlign w:val="superscript"/>
          <w:rtl/>
        </w:rPr>
        <w:t>)</w:t>
      </w:r>
      <w:r w:rsidRPr="00B06405">
        <w:rPr>
          <w:rFonts w:ascii="Traditional Arabic" w:hAnsi="Traditional Arabic"/>
          <w:sz w:val="36"/>
          <w:rtl/>
        </w:rPr>
        <w:t>: ((</w:t>
      </w:r>
      <w:bookmarkStart w:id="314" w:name="حديث50"/>
      <w:r w:rsidRPr="00B06405">
        <w:rPr>
          <w:rFonts w:ascii="Traditional Arabic" w:hAnsi="Traditional Arabic" w:hint="eastAsia"/>
          <w:sz w:val="36"/>
          <w:rtl/>
        </w:rPr>
        <w:t>إذا</w:t>
      </w:r>
      <w:r w:rsidRPr="00B06405">
        <w:rPr>
          <w:rFonts w:ascii="Traditional Arabic" w:hAnsi="Traditional Arabic"/>
          <w:sz w:val="36"/>
          <w:rtl/>
        </w:rPr>
        <w:t xml:space="preserve"> زالت الشمس سجد كل شيء لله </w:t>
      </w:r>
      <w:r w:rsidRPr="00B06405">
        <w:rPr>
          <w:rFonts w:ascii="AGA Arabesque" w:hAnsi="AGA Arabesque"/>
          <w:sz w:val="36"/>
        </w:rPr>
        <w:sym w:font="AGA Arabesque" w:char="F055"/>
      </w:r>
      <w:bookmarkEnd w:id="314"/>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فالحيوانات</w:t>
      </w:r>
      <w:r w:rsidRPr="00B06405">
        <w:rPr>
          <w:rFonts w:ascii="Traditional Arabic" w:hAnsi="Traditional Arabic"/>
          <w:sz w:val="36"/>
          <w:rtl/>
        </w:rPr>
        <w:t xml:space="preserve"> من مخلوقات الله تبارك وتعالى التي تسجد له سبحانه سجود خضوع وانقياد وسجود طاعة وعبادة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هو سبحانه المستحق لأن يعبد دون سواه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الحيوانات كما أنها عرفت ربها وخالقها فقد خضعت له وأفردته سبحانه بالطاعة والعبادة.</w:t>
      </w:r>
    </w:p>
    <w:p w:rsidR="00763887" w:rsidRPr="00B06405" w:rsidRDefault="00763887" w:rsidP="00A979DF">
      <w:pPr>
        <w:pStyle w:val="4"/>
        <w:pageBreakBefore w:val="0"/>
        <w:widowControl w:val="0"/>
        <w:rPr>
          <w:noProof w:val="0"/>
          <w:color w:val="000000"/>
          <w:rtl/>
        </w:rPr>
      </w:pPr>
      <w:bookmarkStart w:id="315" w:name="موضوعات36"/>
      <w:r w:rsidRPr="00B06405">
        <w:rPr>
          <w:noProof w:val="0"/>
          <w:color w:val="000000"/>
          <w:rtl/>
        </w:rPr>
        <w:t>المسألة الثالثة: دعاء الحيوان ربه تبارك وتعالى واستغفاره</w:t>
      </w:r>
      <w:bookmarkEnd w:id="315"/>
      <w:r w:rsidRPr="00B06405">
        <w:rPr>
          <w:noProof w:val="0"/>
          <w:color w:val="000000"/>
          <w:rtl/>
        </w:rPr>
        <w:t>:</w:t>
      </w:r>
    </w:p>
    <w:p w:rsidR="00763887" w:rsidRPr="00B06405" w:rsidRDefault="00763887" w:rsidP="00EF51F5">
      <w:pPr>
        <w:pStyle w:val="11"/>
        <w:keepNext/>
        <w:bidi/>
        <w:spacing w:before="120"/>
        <w:jc w:val="both"/>
        <w:rPr>
          <w:rFonts w:cs="Traditional Arabic"/>
          <w:szCs w:val="36"/>
          <w:rtl/>
        </w:rPr>
      </w:pPr>
      <w:r w:rsidRPr="00B06405">
        <w:rPr>
          <w:rFonts w:cs="Traditional Arabic"/>
          <w:szCs w:val="36"/>
          <w:rtl/>
        </w:rPr>
        <w:t>الدعاء لغة: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أصل</w:t>
      </w:r>
      <w:r w:rsidRPr="00B06405">
        <w:rPr>
          <w:rFonts w:ascii="Traditional Arabic" w:hAnsi="Traditional Arabic"/>
          <w:sz w:val="36"/>
          <w:rtl/>
        </w:rPr>
        <w:t xml:space="preserve"> الد</w:t>
      </w:r>
      <w:r w:rsidRPr="00B06405">
        <w:rPr>
          <w:rFonts w:ascii="Traditional Arabic" w:hAnsi="Traditional Arabic" w:hint="eastAsia"/>
          <w:sz w:val="36"/>
          <w:rtl/>
        </w:rPr>
        <w:t>عاء</w:t>
      </w:r>
      <w:r w:rsidRPr="00B06405">
        <w:rPr>
          <w:rFonts w:ascii="Traditional Arabic" w:hAnsi="Traditional Arabic"/>
          <w:sz w:val="36"/>
          <w:rtl/>
        </w:rPr>
        <w:t xml:space="preserve"> أن ت</w:t>
      </w:r>
      <w:r w:rsidRPr="00B06405">
        <w:rPr>
          <w:rFonts w:ascii="Traditional Arabic" w:hAnsi="Traditional Arabic" w:hint="eastAsia"/>
          <w:sz w:val="36"/>
          <w:rtl/>
        </w:rPr>
        <w:t>ُميل</w:t>
      </w:r>
      <w:r w:rsidRPr="00B06405">
        <w:rPr>
          <w:rFonts w:ascii="Traditional Arabic" w:hAnsi="Traditional Arabic"/>
          <w:sz w:val="36"/>
          <w:rtl/>
        </w:rPr>
        <w:t xml:space="preserve"> الشيء إليك بصوت وكلام يكون منك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27D09">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ابن منظور: «</w:t>
      </w:r>
      <w:r w:rsidRPr="00B06405">
        <w:rPr>
          <w:rFonts w:ascii="Traditional Arabic" w:hAnsi="Traditional Arabic" w:hint="eastAsia"/>
          <w:sz w:val="36"/>
          <w:rtl/>
        </w:rPr>
        <w:t>دعا</w:t>
      </w:r>
      <w:r w:rsidRPr="00B06405">
        <w:rPr>
          <w:rFonts w:ascii="Traditional Arabic" w:hAnsi="Traditional Arabic"/>
          <w:sz w:val="36"/>
          <w:rtl/>
        </w:rPr>
        <w:t xml:space="preserve"> الرجل دعو</w:t>
      </w:r>
      <w:r w:rsidRPr="00B06405">
        <w:rPr>
          <w:rFonts w:ascii="Traditional Arabic" w:hAnsi="Traditional Arabic" w:hint="eastAsia"/>
          <w:sz w:val="36"/>
          <w:rtl/>
        </w:rPr>
        <w:t>ًا</w:t>
      </w:r>
      <w:r w:rsidRPr="00B06405">
        <w:rPr>
          <w:rFonts w:ascii="Traditional Arabic" w:hAnsi="Traditional Arabic"/>
          <w:sz w:val="36"/>
          <w:rtl/>
        </w:rPr>
        <w:t xml:space="preserve"> ودعاءً: </w:t>
      </w:r>
      <w:r w:rsidRPr="00B06405">
        <w:rPr>
          <w:rFonts w:ascii="Traditional Arabic" w:hAnsi="Traditional Arabic" w:hint="eastAsia"/>
          <w:sz w:val="36"/>
          <w:rtl/>
        </w:rPr>
        <w:t>ناداه،</w:t>
      </w:r>
      <w:r w:rsidRPr="00B06405">
        <w:rPr>
          <w:rFonts w:ascii="Traditional Arabic" w:hAnsi="Traditional Arabic"/>
          <w:sz w:val="36"/>
          <w:rtl/>
        </w:rPr>
        <w:t xml:space="preserve"> </w:t>
      </w:r>
      <w:r w:rsidRPr="00B06405">
        <w:rPr>
          <w:rFonts w:ascii="Traditional Arabic" w:hAnsi="Traditional Arabic" w:hint="eastAsia"/>
          <w:sz w:val="36"/>
          <w:rtl/>
        </w:rPr>
        <w:t>والاسم</w:t>
      </w:r>
      <w:r w:rsidRPr="00B06405">
        <w:rPr>
          <w:rFonts w:ascii="Traditional Arabic" w:hAnsi="Traditional Arabic"/>
          <w:sz w:val="36"/>
          <w:rtl/>
        </w:rPr>
        <w:t xml:space="preserve"> الدعوة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ودعوت</w:t>
      </w:r>
      <w:r w:rsidRPr="00B06405">
        <w:rPr>
          <w:rFonts w:ascii="Traditional Arabic" w:hAnsi="Traditional Arabic"/>
          <w:sz w:val="36"/>
          <w:rtl/>
        </w:rPr>
        <w:t xml:space="preserve"> فلان</w:t>
      </w:r>
      <w:r w:rsidRPr="00B06405">
        <w:rPr>
          <w:rFonts w:ascii="Traditional Arabic" w:hAnsi="Traditional Arabic" w:hint="eastAsia"/>
          <w:sz w:val="36"/>
          <w:rtl/>
        </w:rPr>
        <w:t>ًا</w:t>
      </w:r>
      <w:r w:rsidRPr="00B06405">
        <w:rPr>
          <w:rFonts w:ascii="Traditional Arabic" w:hAnsi="Traditional Arabic"/>
          <w:sz w:val="36"/>
          <w:rtl/>
        </w:rPr>
        <w:t xml:space="preserve"> أي صِحت به واستدعيت</w:t>
      </w:r>
      <w:r w:rsidRPr="00B06405">
        <w:rPr>
          <w:rFonts w:ascii="Traditional Arabic" w:hAnsi="Traditional Arabic" w:hint="eastAsia"/>
          <w:sz w:val="36"/>
          <w:rtl/>
        </w:rPr>
        <w:t>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F51F5">
      <w:pPr>
        <w:pStyle w:val="11"/>
        <w:keepNext/>
        <w:bidi/>
        <w:spacing w:before="120"/>
        <w:jc w:val="both"/>
        <w:rPr>
          <w:rFonts w:cs="Traditional Arabic"/>
          <w:szCs w:val="36"/>
          <w:rtl/>
        </w:rPr>
      </w:pPr>
      <w:r w:rsidRPr="00B06405">
        <w:rPr>
          <w:rFonts w:cs="Traditional Arabic"/>
          <w:szCs w:val="36"/>
          <w:rtl/>
        </w:rPr>
        <w:t>الدعاء شرعًا: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الابتهال</w:t>
      </w:r>
      <w:r w:rsidRPr="00B06405">
        <w:rPr>
          <w:rFonts w:ascii="Traditional Arabic" w:hAnsi="Traditional Arabic"/>
          <w:sz w:val="36"/>
          <w:rtl/>
        </w:rPr>
        <w:t xml:space="preserve"> إلى الله تعالى بالسؤال والرغبة فيما عنده من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وعُرِّف</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بأنه</w:t>
      </w:r>
      <w:r w:rsidRPr="00B06405">
        <w:rPr>
          <w:rFonts w:ascii="Traditional Arabic" w:hAnsi="Traditional Arabic"/>
          <w:sz w:val="36"/>
          <w:rtl/>
        </w:rPr>
        <w:t xml:space="preserve"> استدعاء العبد ربه </w:t>
      </w:r>
      <w:r w:rsidRPr="00B06405">
        <w:rPr>
          <w:rFonts w:ascii="AGA Arabesque" w:hAnsi="AGA Arabesque"/>
          <w:sz w:val="36"/>
        </w:rPr>
        <w:sym w:font="AGA Arabesque" w:char="F055"/>
      </w:r>
      <w:r w:rsidRPr="00B06405">
        <w:rPr>
          <w:rFonts w:ascii="Traditional Arabic" w:hAnsi="Traditional Arabic"/>
          <w:sz w:val="36"/>
          <w:rtl/>
        </w:rPr>
        <w:t xml:space="preserve"> العناية واستمداده إياه المعونة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37DD5">
      <w:pPr>
        <w:rPr>
          <w:rtl/>
        </w:rPr>
      </w:pPr>
      <w:r w:rsidRPr="00B06405">
        <w:rPr>
          <w:rtl/>
        </w:rPr>
        <w:t>وعرفه شيخ الإسلام ابن تيمية - رحمه الله - بتعريف مختصر شامل، فقال: «هو طلب ما ينفع الداعي، وطلب كشف ما يضره أو دفعه»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3"/>
      </w:r>
      <w:r w:rsidRPr="00B06405">
        <w:rPr>
          <w:rFonts w:ascii="Traditional Arabic" w:hAnsi="Traditional Arabic"/>
          <w:sz w:val="36"/>
          <w:vertAlign w:val="superscript"/>
          <w:rtl/>
        </w:rPr>
        <w:t>)</w:t>
      </w:r>
      <w:r w:rsidRPr="00B06405">
        <w:rPr>
          <w:rtl/>
        </w:rPr>
        <w:t>.</w:t>
      </w:r>
    </w:p>
    <w:p w:rsidR="00763887" w:rsidRPr="00B06405" w:rsidRDefault="00763887" w:rsidP="00737DD5">
      <w:pPr>
        <w:rPr>
          <w:rtl/>
        </w:rPr>
      </w:pPr>
      <w:r w:rsidRPr="00B06405">
        <w:rPr>
          <w:b/>
          <w:bCs/>
          <w:rtl/>
        </w:rPr>
        <w:t xml:space="preserve">الاستغفار لغة: </w:t>
      </w:r>
      <w:r w:rsidRPr="00B06405">
        <w:rPr>
          <w:rtl/>
        </w:rPr>
        <w:t>الغفر في اللغة يطلق على الستر والصفح والتغطية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4"/>
      </w:r>
      <w:r w:rsidRPr="00B06405">
        <w:rPr>
          <w:rFonts w:ascii="Traditional Arabic" w:hAnsi="Traditional Arabic"/>
          <w:sz w:val="36"/>
          <w:vertAlign w:val="superscript"/>
          <w:rtl/>
        </w:rPr>
        <w:t>)</w:t>
      </w:r>
      <w:r w:rsidRPr="00B06405">
        <w:rPr>
          <w:rtl/>
        </w:rPr>
        <w:t>، واستغفره من ذنبه أي: طلب منه غَفْرَه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5"/>
      </w:r>
      <w:r w:rsidRPr="00B06405">
        <w:rPr>
          <w:rFonts w:ascii="Traditional Arabic" w:hAnsi="Traditional Arabic"/>
          <w:sz w:val="36"/>
          <w:vertAlign w:val="superscript"/>
          <w:rtl/>
        </w:rPr>
        <w:t>)</w:t>
      </w:r>
      <w:r w:rsidRPr="00B06405">
        <w:rPr>
          <w:rtl/>
        </w:rPr>
        <w:t>.</w:t>
      </w:r>
    </w:p>
    <w:p w:rsidR="00763887" w:rsidRPr="00B06405" w:rsidRDefault="00763887" w:rsidP="00427D09">
      <w:pPr>
        <w:rPr>
          <w:rFonts w:ascii="Traditional Arabic" w:hAnsi="Traditional Arabic"/>
          <w:sz w:val="36"/>
          <w:rtl/>
        </w:rPr>
      </w:pPr>
      <w:r w:rsidRPr="00B06405">
        <w:rPr>
          <w:rFonts w:ascii="Traditional Arabic" w:hAnsi="Traditional Arabic" w:hint="eastAsia"/>
          <w:b/>
          <w:bCs/>
          <w:sz w:val="36"/>
          <w:rtl/>
        </w:rPr>
        <w:t>الاستغفار</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هو</w:t>
      </w:r>
      <w:r w:rsidRPr="00B06405">
        <w:rPr>
          <w:rFonts w:ascii="Traditional Arabic" w:hAnsi="Traditional Arabic"/>
          <w:sz w:val="36"/>
          <w:rtl/>
        </w:rPr>
        <w:t xml:space="preserve"> طلب المغفرة وستر الذنوب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الإمام الطبري رحمه الله: «</w:t>
      </w:r>
      <w:r w:rsidRPr="00B06405">
        <w:rPr>
          <w:rFonts w:ascii="Traditional Arabic" w:hAnsi="Traditional Arabic" w:hint="eastAsia"/>
          <w:sz w:val="36"/>
          <w:rtl/>
        </w:rPr>
        <w:t>الاستغفار</w:t>
      </w:r>
      <w:r w:rsidRPr="00B06405">
        <w:rPr>
          <w:rFonts w:ascii="Traditional Arabic" w:hAnsi="Traditional Arabic"/>
          <w:sz w:val="36"/>
          <w:rtl/>
        </w:rPr>
        <w:t xml:space="preserve"> معناه: </w:t>
      </w:r>
      <w:r w:rsidRPr="00B06405">
        <w:rPr>
          <w:rFonts w:ascii="Traditional Arabic" w:hAnsi="Traditional Arabic" w:hint="eastAsia"/>
          <w:sz w:val="36"/>
          <w:rtl/>
        </w:rPr>
        <w:t>طلب</w:t>
      </w:r>
      <w:r w:rsidRPr="00B06405">
        <w:rPr>
          <w:rFonts w:ascii="Traditional Arabic" w:hAnsi="Traditional Arabic"/>
          <w:sz w:val="36"/>
          <w:rtl/>
        </w:rPr>
        <w:t xml:space="preserve"> العبد من ربه </w:t>
      </w:r>
      <w:r w:rsidRPr="00B06405">
        <w:rPr>
          <w:rFonts w:ascii="AGA Arabesque" w:hAnsi="AGA Arabesque"/>
          <w:sz w:val="36"/>
        </w:rPr>
        <w:sym w:font="AGA Arabesque" w:char="F055"/>
      </w:r>
      <w:r w:rsidRPr="00B06405">
        <w:rPr>
          <w:rFonts w:ascii="Traditional Arabic" w:hAnsi="Traditional Arabic"/>
          <w:sz w:val="36"/>
          <w:rtl/>
        </w:rPr>
        <w:t xml:space="preserve"> غفران ذنو</w:t>
      </w:r>
      <w:r w:rsidRPr="00B06405">
        <w:rPr>
          <w:rFonts w:ascii="Traditional Arabic" w:hAnsi="Traditional Arabic" w:hint="eastAsia"/>
          <w:sz w:val="36"/>
          <w:rtl/>
        </w:rPr>
        <w:t>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دلت النصوص على أن من عبودية الحيوان للخالق تبارك وتعالى: </w:t>
      </w:r>
      <w:r w:rsidRPr="00B06405">
        <w:rPr>
          <w:rFonts w:ascii="Traditional Arabic" w:hAnsi="Traditional Arabic" w:hint="eastAsia"/>
          <w:sz w:val="36"/>
          <w:rtl/>
        </w:rPr>
        <w:t>الدعاء</w:t>
      </w:r>
      <w:r w:rsidRPr="00B06405">
        <w:rPr>
          <w:rFonts w:ascii="Traditional Arabic" w:hAnsi="Traditional Arabic"/>
          <w:sz w:val="36"/>
          <w:rtl/>
        </w:rPr>
        <w:t xml:space="preserve"> والاستغفار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أمثلة ذلك:</w:t>
      </w:r>
    </w:p>
    <w:p w:rsidR="00763887" w:rsidRPr="00B06405" w:rsidRDefault="00763887" w:rsidP="00EF51F5">
      <w:pPr>
        <w:pStyle w:val="11"/>
        <w:keepNext/>
        <w:bidi/>
        <w:spacing w:before="120"/>
        <w:jc w:val="both"/>
        <w:rPr>
          <w:rFonts w:cs="Traditional Arabic"/>
          <w:szCs w:val="36"/>
          <w:rtl/>
        </w:rPr>
      </w:pPr>
      <w:r w:rsidRPr="00B06405">
        <w:rPr>
          <w:rFonts w:cs="Traditional Arabic"/>
          <w:szCs w:val="36"/>
          <w:rtl/>
        </w:rPr>
        <w:t>1- صلاة النمل والحوت على معلم الناس الخير والعالم واستغفارهما لهما:</w:t>
      </w:r>
    </w:p>
    <w:p w:rsidR="00763887" w:rsidRPr="00B06405" w:rsidRDefault="00763887" w:rsidP="00740D0C">
      <w:pPr>
        <w:rPr>
          <w:rFonts w:ascii="Traditional Arabic" w:hAnsi="Traditional Arabic"/>
          <w:sz w:val="36"/>
          <w:rtl/>
        </w:rPr>
      </w:pPr>
      <w:r w:rsidRPr="00B06405">
        <w:rPr>
          <w:rFonts w:ascii="Traditional Arabic" w:hAnsi="Traditional Arabic" w:hint="eastAsia"/>
          <w:sz w:val="36"/>
          <w:rtl/>
        </w:rPr>
        <w:t>أخبر</w:t>
      </w:r>
      <w:r w:rsidRPr="00B06405">
        <w:rPr>
          <w:rFonts w:ascii="Traditional Arabic" w:hAnsi="Traditional Arabic"/>
          <w:sz w:val="36"/>
          <w:rtl/>
        </w:rPr>
        <w:t xml:space="preserve"> النبي صلى عليه وسلم أنَّ النملة والحوت يصليان على معلم الناس الخير - </w:t>
      </w:r>
      <w:r w:rsidRPr="00B06405">
        <w:rPr>
          <w:rFonts w:ascii="Traditional Arabic" w:hAnsi="Traditional Arabic" w:hint="eastAsia"/>
          <w:sz w:val="36"/>
          <w:rtl/>
        </w:rPr>
        <w:t>أي</w:t>
      </w:r>
      <w:r w:rsidRPr="00B06405">
        <w:rPr>
          <w:rFonts w:ascii="Traditional Arabic" w:hAnsi="Traditional Arabic"/>
          <w:sz w:val="36"/>
          <w:rtl/>
        </w:rPr>
        <w:t xml:space="preserve"> يدعوان له - </w:t>
      </w:r>
      <w:r w:rsidRPr="00B06405">
        <w:rPr>
          <w:rFonts w:ascii="Traditional Arabic" w:hAnsi="Traditional Arabic" w:hint="eastAsia"/>
          <w:sz w:val="36"/>
          <w:rtl/>
        </w:rPr>
        <w:t>فعن</w:t>
      </w:r>
      <w:r w:rsidRPr="00B06405">
        <w:rPr>
          <w:rFonts w:ascii="Traditional Arabic" w:hAnsi="Traditional Arabic"/>
          <w:sz w:val="36"/>
          <w:rtl/>
        </w:rPr>
        <w:t xml:space="preserve"> أبي أمامة الباهلي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ذُكر</w:t>
      </w:r>
      <w:r w:rsidRPr="00B06405">
        <w:rPr>
          <w:rFonts w:ascii="Traditional Arabic" w:hAnsi="Traditional Arabic"/>
          <w:sz w:val="36"/>
          <w:rtl/>
        </w:rPr>
        <w:t xml:space="preserve"> </w:t>
      </w:r>
      <w:r w:rsidRPr="00B06405">
        <w:rPr>
          <w:rFonts w:ascii="Traditional Arabic" w:hAnsi="Traditional Arabic" w:hint="eastAsia"/>
          <w:sz w:val="36"/>
          <w:rtl/>
        </w:rPr>
        <w:t>لرسول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sz w:val="36"/>
          <w:rtl/>
        </w:rPr>
        <w:t xml:space="preserve"> رجلان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أحدهما</w:t>
      </w:r>
      <w:r w:rsidRPr="00B06405">
        <w:rPr>
          <w:rFonts w:ascii="Traditional Arabic" w:hAnsi="Traditional Arabic"/>
          <w:sz w:val="36"/>
          <w:rtl/>
        </w:rPr>
        <w:t xml:space="preserve">: </w:t>
      </w:r>
      <w:r w:rsidRPr="00B06405">
        <w:rPr>
          <w:rFonts w:ascii="Traditional Arabic" w:hAnsi="Traditional Arabic" w:hint="eastAsia"/>
          <w:sz w:val="36"/>
          <w:rtl/>
        </w:rPr>
        <w:t>عابد</w:t>
      </w:r>
      <w:r w:rsidRPr="00B06405">
        <w:rPr>
          <w:rFonts w:ascii="Traditional Arabic" w:hAnsi="Traditional Arabic"/>
          <w:sz w:val="36"/>
          <w:rtl/>
        </w:rPr>
        <w:t xml:space="preserve"> والآخر 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316" w:name="حديث51"/>
      <w:r w:rsidRPr="00B06405">
        <w:rPr>
          <w:rFonts w:ascii="Traditional Arabic" w:hAnsi="Traditional Arabic" w:hint="eastAsia"/>
          <w:sz w:val="36"/>
          <w:rtl/>
        </w:rPr>
        <w:t>فضل</w:t>
      </w:r>
      <w:r w:rsidRPr="00B06405">
        <w:rPr>
          <w:rFonts w:ascii="Traditional Arabic" w:hAnsi="Traditional Arabic"/>
          <w:sz w:val="36"/>
          <w:rtl/>
        </w:rPr>
        <w:t xml:space="preserve"> العالم على العابد كفضلي على أدناكم</w:t>
      </w:r>
      <w:bookmarkEnd w:id="316"/>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317" w:name="حديث52"/>
      <w:r w:rsidRPr="00B06405">
        <w:rPr>
          <w:rFonts w:ascii="Traditional Arabic" w:hAnsi="Traditional Arabic" w:hint="eastAsia"/>
          <w:sz w:val="36"/>
          <w:rtl/>
        </w:rPr>
        <w:t>إن</w:t>
      </w:r>
      <w:r w:rsidRPr="00B06405">
        <w:rPr>
          <w:rFonts w:ascii="Traditional Arabic" w:hAnsi="Traditional Arabic"/>
          <w:sz w:val="36"/>
          <w:rtl/>
        </w:rPr>
        <w:t xml:space="preserve"> الله وملائكته وأهل السموات والأرضين حتى النملة في جحرها </w:t>
      </w:r>
      <w:bookmarkEnd w:id="317"/>
      <w:r w:rsidRPr="00B06405">
        <w:rPr>
          <w:rFonts w:ascii="Traditional Arabic" w:hAnsi="Traditional Arabic" w:hint="eastAsia"/>
          <w:sz w:val="36"/>
          <w:rtl/>
        </w:rPr>
        <w:t>وحتى</w:t>
      </w:r>
      <w:r w:rsidRPr="00B06405">
        <w:rPr>
          <w:rFonts w:ascii="Traditional Arabic" w:hAnsi="Traditional Arabic"/>
          <w:sz w:val="36"/>
          <w:rtl/>
        </w:rPr>
        <w:t xml:space="preserve"> الحوت ليصلون على معلم الناس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27D09">
      <w:pPr>
        <w:rPr>
          <w:rFonts w:ascii="Traditional Arabic" w:hAnsi="Traditional Arabic"/>
          <w:sz w:val="36"/>
          <w:rtl/>
        </w:rPr>
      </w:pPr>
      <w:r w:rsidRPr="00B06405">
        <w:rPr>
          <w:rFonts w:ascii="Traditional Arabic" w:hAnsi="Traditional Arabic" w:hint="eastAsia"/>
          <w:sz w:val="36"/>
          <w:rtl/>
        </w:rPr>
        <w:t>وأخبر</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أنّ</w:t>
      </w:r>
      <w:r w:rsidRPr="00B06405">
        <w:rPr>
          <w:rFonts w:ascii="Traditional Arabic" w:hAnsi="Traditional Arabic"/>
          <w:sz w:val="36"/>
          <w:rtl/>
        </w:rPr>
        <w:t xml:space="preserve"> الحيتان تستغفر للعالم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الدرداء</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318" w:name="حديث53"/>
      <w:r w:rsidRPr="00B06405">
        <w:rPr>
          <w:rFonts w:ascii="Traditional Arabic" w:hAnsi="Traditional Arabic" w:hint="eastAsia"/>
          <w:sz w:val="36"/>
          <w:rtl/>
        </w:rPr>
        <w:t>إنه</w:t>
      </w:r>
      <w:r w:rsidRPr="00B06405">
        <w:rPr>
          <w:rFonts w:ascii="Traditional Arabic" w:hAnsi="Traditional Arabic"/>
          <w:sz w:val="36"/>
          <w:rtl/>
        </w:rPr>
        <w:t xml:space="preserve"> ليستغفر للعالم من في </w:t>
      </w:r>
      <w:r w:rsidRPr="00B06405">
        <w:rPr>
          <w:rFonts w:ascii="Traditional Arabic" w:hAnsi="Traditional Arabic" w:hint="eastAsia"/>
          <w:sz w:val="36"/>
          <w:rtl/>
        </w:rPr>
        <w:t>السموات</w:t>
      </w:r>
      <w:r w:rsidRPr="00B06405">
        <w:rPr>
          <w:rFonts w:ascii="Traditional Arabic" w:hAnsi="Traditional Arabic"/>
          <w:sz w:val="36"/>
          <w:rtl/>
        </w:rPr>
        <w:t xml:space="preserve"> ومن في الأرض حتى الحيتان </w:t>
      </w:r>
      <w:bookmarkEnd w:id="318"/>
      <w:r w:rsidRPr="00B06405">
        <w:rPr>
          <w:rFonts w:ascii="Traditional Arabic" w:hAnsi="Traditional Arabic" w:hint="eastAsia"/>
          <w:sz w:val="36"/>
          <w:rtl/>
        </w:rPr>
        <w:t>في</w:t>
      </w:r>
      <w:r w:rsidRPr="00B06405">
        <w:rPr>
          <w:rFonts w:ascii="Traditional Arabic" w:hAnsi="Traditional Arabic"/>
          <w:sz w:val="36"/>
          <w:rtl/>
        </w:rPr>
        <w:t xml:space="preserve"> البحر))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327D">
      <w:pPr>
        <w:rPr>
          <w:rFonts w:ascii="Traditional Arabic" w:hAnsi="Traditional Arabic"/>
          <w:sz w:val="36"/>
          <w:rtl/>
        </w:rPr>
      </w:pPr>
      <w:r w:rsidRPr="00B06405">
        <w:rPr>
          <w:rFonts w:ascii="Traditional Arabic" w:hAnsi="Traditional Arabic" w:hint="eastAsia"/>
          <w:sz w:val="36"/>
          <w:rtl/>
        </w:rPr>
        <w:t>فالنمل</w:t>
      </w:r>
      <w:r w:rsidRPr="00B06405">
        <w:rPr>
          <w:rFonts w:ascii="Traditional Arabic" w:hAnsi="Traditional Arabic"/>
          <w:sz w:val="36"/>
          <w:rtl/>
        </w:rPr>
        <w:t xml:space="preserve"> والحيتان يعلمون منـزلة العالم ومعلم الن</w:t>
      </w:r>
      <w:r w:rsidRPr="00B06405">
        <w:rPr>
          <w:rFonts w:ascii="Traditional Arabic" w:hAnsi="Traditional Arabic" w:hint="eastAsia"/>
          <w:sz w:val="36"/>
          <w:rtl/>
        </w:rPr>
        <w:t>اس</w:t>
      </w:r>
      <w:r w:rsidRPr="00B06405">
        <w:rPr>
          <w:rFonts w:ascii="Traditional Arabic" w:hAnsi="Traditional Arabic"/>
          <w:sz w:val="36"/>
          <w:rtl/>
        </w:rPr>
        <w:t xml:space="preserve"> 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تدعو له وتستغفر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وإلحاقهما</w:t>
      </w:r>
      <w:r w:rsidRPr="00B06405">
        <w:rPr>
          <w:rFonts w:ascii="Traditional Arabic" w:hAnsi="Traditional Arabic"/>
          <w:sz w:val="36"/>
          <w:rtl/>
        </w:rPr>
        <w:t xml:space="preserve"> وعطفهما على دعاء الله </w:t>
      </w:r>
      <w:r w:rsidRPr="00B06405">
        <w:rPr>
          <w:rFonts w:ascii="AGA Arabesque" w:hAnsi="AGA Arabesque"/>
          <w:sz w:val="36"/>
        </w:rPr>
        <w:sym w:font="AGA Arabesque" w:char="F055"/>
      </w:r>
      <w:r w:rsidRPr="00B06405">
        <w:rPr>
          <w:rFonts w:ascii="Traditional Arabic" w:hAnsi="Traditional Arabic"/>
          <w:sz w:val="36"/>
          <w:rtl/>
        </w:rPr>
        <w:t xml:space="preserve"> والملائكة وأهل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والأرض له يدل على أن هذا الدعاء دعاء حقيقي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مجازي</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دليل على أن جميع الكائنات علوها وسفلها - </w:t>
      </w:r>
      <w:r w:rsidRPr="00B06405">
        <w:rPr>
          <w:rFonts w:ascii="Traditional Arabic" w:hAnsi="Traditional Arabic" w:hint="eastAsia"/>
          <w:sz w:val="36"/>
          <w:rtl/>
        </w:rPr>
        <w:t>من</w:t>
      </w:r>
      <w:r w:rsidRPr="00B06405">
        <w:rPr>
          <w:rFonts w:ascii="Traditional Arabic" w:hAnsi="Traditional Arabic"/>
          <w:sz w:val="36"/>
          <w:rtl/>
        </w:rPr>
        <w:t xml:space="preserve"> حيوانات وغيرها - </w:t>
      </w:r>
      <w:r w:rsidRPr="00B06405">
        <w:rPr>
          <w:rFonts w:ascii="Traditional Arabic" w:hAnsi="Traditional Arabic" w:hint="eastAsia"/>
          <w:sz w:val="36"/>
          <w:rtl/>
        </w:rPr>
        <w:t>تدعو</w:t>
      </w:r>
      <w:r w:rsidRPr="00B06405">
        <w:rPr>
          <w:rFonts w:ascii="Traditional Arabic" w:hAnsi="Traditional Arabic"/>
          <w:sz w:val="36"/>
          <w:rtl/>
        </w:rPr>
        <w:t xml:space="preserve"> وتستغفر للعالم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ومعلم</w:t>
      </w:r>
      <w:r w:rsidRPr="00B06405">
        <w:rPr>
          <w:rFonts w:ascii="Traditional Arabic" w:hAnsi="Traditional Arabic"/>
          <w:sz w:val="36"/>
          <w:rtl/>
        </w:rPr>
        <w:t xml:space="preserve"> الناس 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لهما من فضل عظيم على الكائنات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ولأنّ</w:t>
      </w:r>
      <w:r w:rsidRPr="00B06405">
        <w:rPr>
          <w:rFonts w:ascii="Traditional Arabic" w:hAnsi="Traditional Arabic"/>
          <w:sz w:val="36"/>
          <w:rtl/>
        </w:rPr>
        <w:t xml:space="preserve"> بركة علمهم وعملهم وإرشادهم وفتواهم سبب لانتظام أحوال العالم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الذين يبينون ما يحل وما يحرم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ويوصون</w:t>
      </w:r>
      <w:r w:rsidRPr="00B06405">
        <w:rPr>
          <w:rFonts w:ascii="Traditional Arabic" w:hAnsi="Traditional Arabic"/>
          <w:sz w:val="36"/>
          <w:rtl/>
        </w:rPr>
        <w:t xml:space="preserve"> بالإحسان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ودفع</w:t>
      </w:r>
      <w:r w:rsidRPr="00B06405">
        <w:rPr>
          <w:rFonts w:ascii="Traditional Arabic" w:hAnsi="Traditional Arabic"/>
          <w:sz w:val="36"/>
          <w:rtl/>
        </w:rPr>
        <w:t xml:space="preserve"> الضر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بإحسان الق</w:t>
      </w:r>
      <w:r w:rsidRPr="00B06405">
        <w:rPr>
          <w:rFonts w:ascii="Traditional Arabic" w:hAnsi="Traditional Arabic" w:hint="eastAsia"/>
          <w:sz w:val="36"/>
          <w:rtl/>
        </w:rPr>
        <w:t>ِتْلَةِ،</w:t>
      </w:r>
      <w:r w:rsidRPr="00B06405">
        <w:rPr>
          <w:rFonts w:ascii="Traditional Arabic" w:hAnsi="Traditional Arabic"/>
          <w:sz w:val="36"/>
          <w:rtl/>
        </w:rPr>
        <w:t xml:space="preserve"> </w:t>
      </w:r>
      <w:r w:rsidRPr="00B06405">
        <w:rPr>
          <w:rFonts w:ascii="Traditional Arabic" w:hAnsi="Traditional Arabic" w:hint="eastAsia"/>
          <w:sz w:val="36"/>
          <w:rtl/>
        </w:rPr>
        <w:t>والنهي</w:t>
      </w:r>
      <w:r w:rsidRPr="00B06405">
        <w:rPr>
          <w:rFonts w:ascii="Traditional Arabic" w:hAnsi="Traditional Arabic"/>
          <w:sz w:val="36"/>
          <w:rtl/>
        </w:rPr>
        <w:t xml:space="preserve"> عن المثلة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الدعاء والاستغفار - </w:t>
      </w:r>
      <w:r w:rsidRPr="00B06405">
        <w:rPr>
          <w:rFonts w:ascii="Traditional Arabic" w:hAnsi="Traditional Arabic" w:hint="eastAsia"/>
          <w:sz w:val="36"/>
          <w:rtl/>
        </w:rPr>
        <w:t>كما</w:t>
      </w:r>
      <w:r w:rsidRPr="00B06405">
        <w:rPr>
          <w:rFonts w:ascii="Traditional Arabic" w:hAnsi="Traditional Arabic"/>
          <w:sz w:val="36"/>
          <w:rtl/>
        </w:rPr>
        <w:t xml:space="preserve"> سبق - </w:t>
      </w:r>
      <w:r w:rsidRPr="00B06405">
        <w:rPr>
          <w:rFonts w:ascii="Traditional Arabic" w:hAnsi="Traditional Arabic" w:hint="eastAsia"/>
          <w:sz w:val="36"/>
          <w:rtl/>
        </w:rPr>
        <w:t>دعاء</w:t>
      </w:r>
      <w:r w:rsidRPr="00B06405">
        <w:rPr>
          <w:rFonts w:ascii="Traditional Arabic" w:hAnsi="Traditional Arabic"/>
          <w:sz w:val="36"/>
          <w:rtl/>
        </w:rPr>
        <w:t xml:space="preserve"> واستغفار حقيقي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خلافًا</w:t>
      </w:r>
      <w:r w:rsidRPr="00B06405">
        <w:rPr>
          <w:rFonts w:ascii="Traditional Arabic" w:hAnsi="Traditional Arabic"/>
          <w:sz w:val="36"/>
          <w:rtl/>
        </w:rPr>
        <w:t xml:space="preserve"> لمن فسره: </w:t>
      </w:r>
      <w:r w:rsidRPr="00B06405">
        <w:rPr>
          <w:rFonts w:ascii="Traditional Arabic" w:hAnsi="Traditional Arabic" w:hint="eastAsia"/>
          <w:sz w:val="36"/>
          <w:rtl/>
        </w:rPr>
        <w:t>بأنّ</w:t>
      </w:r>
      <w:r w:rsidRPr="00B06405">
        <w:rPr>
          <w:rFonts w:ascii="Traditional Arabic" w:hAnsi="Traditional Arabic"/>
          <w:sz w:val="36"/>
          <w:rtl/>
        </w:rPr>
        <w:t xml:space="preserve"> الله يكتب له بعدد كل أنواع الحيوانات الأرضية استغفارة مستجابة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327D">
      <w:pPr>
        <w:rPr>
          <w:rFonts w:ascii="Traditional Arabic" w:hAnsi="Traditional Arabic"/>
          <w:sz w:val="36"/>
          <w:rtl/>
        </w:rPr>
      </w:pPr>
      <w:r w:rsidRPr="00B06405">
        <w:rPr>
          <w:rFonts w:ascii="Traditional Arabic" w:hAnsi="Traditional Arabic" w:hint="eastAsia"/>
          <w:sz w:val="36"/>
          <w:rtl/>
        </w:rPr>
        <w:t>فإنّ</w:t>
      </w:r>
      <w:r w:rsidRPr="00B06405">
        <w:rPr>
          <w:rFonts w:ascii="Traditional Arabic" w:hAnsi="Traditional Arabic"/>
          <w:sz w:val="36"/>
          <w:rtl/>
        </w:rPr>
        <w:t xml:space="preserve"> هذا صرف للكلام عن ظاهره من غير دليل يدل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الشيخ ابن عثيمين رحمه الله: «</w:t>
      </w:r>
      <w:r w:rsidRPr="00B06405">
        <w:rPr>
          <w:rFonts w:ascii="Traditional Arabic" w:hAnsi="Traditional Arabic" w:hint="eastAsia"/>
          <w:sz w:val="36"/>
          <w:rtl/>
        </w:rPr>
        <w:t>ولا</w:t>
      </w:r>
      <w:r w:rsidRPr="00B06405">
        <w:rPr>
          <w:rFonts w:ascii="Traditional Arabic" w:hAnsi="Traditional Arabic"/>
          <w:sz w:val="36"/>
          <w:rtl/>
        </w:rPr>
        <w:t xml:space="preserve"> تستغرب أن تكون هذه الحيوانات تستغفر الله </w:t>
      </w:r>
      <w:r w:rsidRPr="00B06405">
        <w:rPr>
          <w:rFonts w:ascii="AGA Arabesque" w:hAnsi="AGA Arabesque"/>
          <w:sz w:val="36"/>
        </w:rPr>
        <w:sym w:font="AGA Arabesque" w:char="F055"/>
      </w:r>
      <w:r w:rsidRPr="00B06405">
        <w:rPr>
          <w:rFonts w:ascii="Traditional Arabic" w:hAnsi="Traditional Arabic"/>
          <w:sz w:val="36"/>
          <w:rtl/>
        </w:rPr>
        <w:t xml:space="preserve"> للعالم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قال في القرآن الكريم على لسان موسى عليه الصلاة والسلام: </w:t>
      </w:r>
      <w:r w:rsidRPr="00B06405">
        <w:rPr>
          <w:rFonts w:ascii="Traditional Arabic" w:hAnsi="Traditional Arabic" w:hint="cs"/>
          <w:sz w:val="36"/>
          <w:rtl/>
        </w:rPr>
        <w:t>﴿</w:t>
      </w:r>
      <w:bookmarkStart w:id="319" w:name="آية165"/>
      <w:r w:rsidRPr="00B06405">
        <w:rPr>
          <w:rFonts w:ascii="QCF_P314" w:hAnsi="QCF_P314" w:cs="QCF_P314"/>
          <w:sz w:val="35"/>
          <w:szCs w:val="32"/>
          <w:rtl/>
          <w:lang w:eastAsia="en-US"/>
        </w:rPr>
        <w:t>ﰏ ﰐ ﰑ ﰒ ﰓ ﰔ ﰕ 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طه</w:t>
      </w:r>
      <w:r w:rsidRPr="00B06405">
        <w:rPr>
          <w:rFonts w:ascii="Traditional Arabic" w:hAnsi="Traditional Arabic"/>
          <w:sz w:val="36"/>
          <w:szCs w:val="32"/>
          <w:rtl/>
        </w:rPr>
        <w:t>: 50]</w:t>
      </w:r>
      <w:bookmarkEnd w:id="319"/>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فالبهائم</w:t>
      </w:r>
      <w:r w:rsidRPr="00B06405">
        <w:rPr>
          <w:rFonts w:ascii="Traditional Arabic" w:hAnsi="Traditional Arabic"/>
          <w:sz w:val="36"/>
          <w:rtl/>
        </w:rPr>
        <w:t xml:space="preserve"> والحشرات تعلم ربها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وتعرفه…المهم</w:t>
      </w:r>
      <w:r w:rsidRPr="00B06405">
        <w:rPr>
          <w:rFonts w:ascii="Traditional Arabic" w:hAnsi="Traditional Arabic"/>
          <w:sz w:val="36"/>
          <w:rtl/>
        </w:rPr>
        <w:t xml:space="preserve"> أن الله تعالى سخر هذه الكائنات تستغفر للعالم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327D">
      <w:pPr>
        <w:pStyle w:val="11"/>
        <w:keepNext/>
        <w:bidi/>
        <w:spacing w:before="120"/>
        <w:jc w:val="both"/>
        <w:rPr>
          <w:rFonts w:cs="Traditional Arabic"/>
          <w:szCs w:val="36"/>
          <w:rtl/>
        </w:rPr>
      </w:pPr>
      <w:r w:rsidRPr="00B06405">
        <w:rPr>
          <w:rFonts w:cs="Traditional Arabic"/>
          <w:szCs w:val="36"/>
          <w:rtl/>
        </w:rPr>
        <w:t>2- دعاء الفرس:</w:t>
      </w:r>
    </w:p>
    <w:p w:rsidR="00763887" w:rsidRPr="00B06405" w:rsidRDefault="00763887" w:rsidP="00427D09">
      <w:pPr>
        <w:rPr>
          <w:rFonts w:ascii="Traditional Arabic" w:hAnsi="Traditional Arabic"/>
          <w:sz w:val="36"/>
          <w:rtl/>
        </w:rPr>
      </w:pPr>
      <w:r w:rsidRPr="00B06405">
        <w:rPr>
          <w:rFonts w:ascii="Traditional Arabic" w:hAnsi="Traditional Arabic" w:hint="eastAsia"/>
          <w:sz w:val="36"/>
          <w:rtl/>
        </w:rPr>
        <w:t>والفرس</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أخبر</w:t>
      </w:r>
      <w:r w:rsidRPr="00B06405">
        <w:rPr>
          <w:rFonts w:ascii="Traditional Arabic" w:hAnsi="Traditional Arabic"/>
          <w:sz w:val="36"/>
          <w:rtl/>
        </w:rPr>
        <w:t xml:space="preserve"> عنها النبي </w:t>
      </w:r>
      <w:r w:rsidRPr="00B06405">
        <w:rPr>
          <w:rFonts w:ascii="AGA Arabesque" w:hAnsi="AGA Arabesque"/>
          <w:sz w:val="36"/>
        </w:rPr>
        <w:sym w:font="AGA Arabesque" w:char="F065"/>
      </w:r>
      <w:r w:rsidRPr="00B06405">
        <w:rPr>
          <w:rFonts w:ascii="Traditional Arabic" w:hAnsi="Traditional Arabic"/>
          <w:sz w:val="36"/>
          <w:rtl/>
        </w:rPr>
        <w:t xml:space="preserve"> أنها تدعو ف</w:t>
      </w:r>
      <w:r w:rsidRPr="00B06405">
        <w:rPr>
          <w:rFonts w:ascii="Traditional Arabic" w:hAnsi="Traditional Arabic" w:hint="eastAsia"/>
          <w:sz w:val="36"/>
          <w:rtl/>
        </w:rPr>
        <w:t>ي</w:t>
      </w:r>
      <w:r w:rsidRPr="00B06405">
        <w:rPr>
          <w:rFonts w:ascii="Traditional Arabic" w:hAnsi="Traditional Arabic"/>
          <w:sz w:val="36"/>
          <w:rtl/>
        </w:rPr>
        <w:t xml:space="preserve"> كل سحر بدعوتين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ذر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320" w:name="حديث54"/>
      <w:r w:rsidRPr="00B06405">
        <w:rPr>
          <w:rFonts w:ascii="Traditional Arabic" w:hAnsi="Traditional Arabic" w:hint="eastAsia"/>
          <w:sz w:val="36"/>
          <w:rtl/>
        </w:rPr>
        <w:t>ما</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فرس عربي إلا يؤذن له عند كل سحر بدعوتين</w:t>
      </w:r>
      <w:bookmarkEnd w:id="320"/>
      <w:r w:rsidRPr="00B06405">
        <w:rPr>
          <w:rFonts w:ascii="Traditional Arabic" w:hAnsi="Traditional Arabic"/>
          <w:sz w:val="36"/>
          <w:rtl/>
        </w:rPr>
        <w:t xml:space="preserve">: </w:t>
      </w:r>
      <w:r w:rsidRPr="00B06405">
        <w:rPr>
          <w:rFonts w:ascii="Traditional Arabic" w:hAnsi="Traditional Arabic" w:hint="eastAsia"/>
          <w:sz w:val="36"/>
          <w:rtl/>
        </w:rPr>
        <w:t>اللهم</w:t>
      </w:r>
      <w:r w:rsidRPr="00B06405">
        <w:rPr>
          <w:rFonts w:ascii="Traditional Arabic" w:hAnsi="Traditional Arabic"/>
          <w:sz w:val="36"/>
          <w:rtl/>
        </w:rPr>
        <w:t xml:space="preserve"> خوّلْتني مَنْ خوَّلتني من بني آدم وجعلتني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فاجعلني</w:t>
      </w:r>
      <w:r w:rsidRPr="00B06405">
        <w:rPr>
          <w:rFonts w:ascii="Traditional Arabic" w:hAnsi="Traditional Arabic"/>
          <w:sz w:val="36"/>
          <w:rtl/>
        </w:rPr>
        <w:t xml:space="preserve"> أحب أهل</w:t>
      </w:r>
      <w:r w:rsidRPr="00B06405">
        <w:rPr>
          <w:rFonts w:ascii="Traditional Arabic" w:hAnsi="Traditional Arabic" w:hint="eastAsia"/>
          <w:sz w:val="36"/>
          <w:rtl/>
        </w:rPr>
        <w:t>ه</w:t>
      </w:r>
      <w:r w:rsidRPr="00B06405">
        <w:rPr>
          <w:rFonts w:ascii="Traditional Arabic" w:hAnsi="Traditional Arabic"/>
          <w:sz w:val="36"/>
          <w:rtl/>
        </w:rPr>
        <w:t xml:space="preserve"> وماله إليه أو من أحب أهله وماله إليه))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الفرس يدعو بدعاء يتجه به إلى من يستحق الدعاء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الله تبا</w:t>
      </w:r>
      <w:r w:rsidRPr="00B06405">
        <w:rPr>
          <w:rFonts w:ascii="Traditional Arabic" w:hAnsi="Traditional Arabic" w:hint="eastAsia"/>
          <w:sz w:val="36"/>
          <w:rtl/>
        </w:rPr>
        <w:t>رك</w:t>
      </w:r>
      <w:r w:rsidRPr="00B06405">
        <w:rPr>
          <w:rFonts w:ascii="Traditional Arabic" w:hAnsi="Traditional Arabic"/>
          <w:sz w:val="36"/>
          <w:rtl/>
        </w:rPr>
        <w:t xml:space="preserve">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يعلم أنه تحت تصرف الخالق جلَّ في علاه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مسخر من قبل ربه سبحانه لبني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فدعا</w:t>
      </w:r>
      <w:r w:rsidRPr="00B06405">
        <w:rPr>
          <w:rFonts w:ascii="Traditional Arabic" w:hAnsi="Traditional Arabic"/>
          <w:sz w:val="36"/>
          <w:rtl/>
        </w:rPr>
        <w:t xml:space="preserve"> بهذا الدعاء.</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والمؤمن</w:t>
      </w:r>
      <w:r w:rsidRPr="00B06405">
        <w:rPr>
          <w:rFonts w:ascii="Traditional Arabic" w:hAnsi="Traditional Arabic"/>
          <w:sz w:val="36"/>
          <w:rtl/>
        </w:rPr>
        <w:t xml:space="preserve"> الصادق يؤمن بذلك كلِّه ولا يطلب تأوي</w:t>
      </w:r>
      <w:r w:rsidRPr="00B06405">
        <w:rPr>
          <w:rFonts w:ascii="Traditional Arabic" w:hAnsi="Traditional Arabic" w:hint="eastAsia"/>
          <w:sz w:val="36"/>
          <w:rtl/>
        </w:rPr>
        <w:t>لاً</w:t>
      </w:r>
      <w:r w:rsidRPr="00B06405">
        <w:rPr>
          <w:rFonts w:ascii="Traditional Arabic" w:hAnsi="Traditional Arabic"/>
          <w:sz w:val="36"/>
          <w:rtl/>
        </w:rPr>
        <w:t xml:space="preserve"> وصرف</w:t>
      </w:r>
      <w:r w:rsidRPr="00B06405">
        <w:rPr>
          <w:rFonts w:ascii="Traditional Arabic" w:hAnsi="Traditional Arabic" w:hint="eastAsia"/>
          <w:sz w:val="36"/>
          <w:rtl/>
        </w:rPr>
        <w:t>ًا</w:t>
      </w:r>
      <w:r w:rsidRPr="00B06405">
        <w:rPr>
          <w:rFonts w:ascii="Traditional Arabic" w:hAnsi="Traditional Arabic"/>
          <w:sz w:val="36"/>
          <w:rtl/>
        </w:rPr>
        <w:t xml:space="preserve"> لكلام النبي </w:t>
      </w:r>
      <w:r w:rsidRPr="00B06405">
        <w:rPr>
          <w:rFonts w:ascii="AGA Arabesque" w:hAnsi="AGA Arabesque"/>
          <w:sz w:val="36"/>
        </w:rPr>
        <w:sym w:font="AGA Arabesque" w:char="F065"/>
      </w:r>
      <w:r w:rsidRPr="00B06405">
        <w:rPr>
          <w:rFonts w:ascii="Traditional Arabic" w:hAnsi="Traditional Arabic"/>
          <w:sz w:val="36"/>
          <w:rtl/>
        </w:rPr>
        <w:t xml:space="preserve"> عن ظاهره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هو في غاية البيان والوضوح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دعاء حقيقي وإن كنَّا لا نفقهه.</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فالمخلوقات</w:t>
      </w:r>
      <w:r w:rsidRPr="00B06405">
        <w:rPr>
          <w:rFonts w:ascii="Traditional Arabic" w:hAnsi="Traditional Arabic"/>
          <w:sz w:val="36"/>
          <w:rtl/>
        </w:rPr>
        <w:t xml:space="preserve"> - </w:t>
      </w:r>
      <w:r w:rsidRPr="00B06405">
        <w:rPr>
          <w:rFonts w:ascii="Traditional Arabic" w:hAnsi="Traditional Arabic" w:hint="eastAsia"/>
          <w:sz w:val="36"/>
          <w:rtl/>
        </w:rPr>
        <w:t>من</w:t>
      </w:r>
      <w:r w:rsidRPr="00B06405">
        <w:rPr>
          <w:rFonts w:ascii="Traditional Arabic" w:hAnsi="Traditional Arabic"/>
          <w:sz w:val="36"/>
          <w:rtl/>
        </w:rPr>
        <w:t xml:space="preserve"> حيوان ونبات وجماد - </w:t>
      </w:r>
      <w:r w:rsidRPr="00B06405">
        <w:rPr>
          <w:rFonts w:ascii="Traditional Arabic" w:hAnsi="Traditional Arabic" w:hint="eastAsia"/>
          <w:sz w:val="36"/>
          <w:rtl/>
        </w:rPr>
        <w:t>خاضعة</w:t>
      </w:r>
      <w:r w:rsidRPr="00B06405">
        <w:rPr>
          <w:rFonts w:ascii="Traditional Arabic" w:hAnsi="Traditional Arabic"/>
          <w:sz w:val="36"/>
          <w:rtl/>
        </w:rPr>
        <w:t xml:space="preserve"> ذليلة طائعة لخالقها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الحيوانات هي من جملة هذه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تعرف ربها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eastAsia"/>
          <w:sz w:val="36"/>
          <w:rtl/>
        </w:rPr>
        <w:t>وتؤمن</w:t>
      </w:r>
      <w:r w:rsidRPr="00B06405">
        <w:rPr>
          <w:rFonts w:ascii="Traditional Arabic" w:hAnsi="Traditional Arabic"/>
          <w:sz w:val="36"/>
          <w:rtl/>
        </w:rPr>
        <w:t xml:space="preserve"> به وتدعوه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ولكل</w:t>
      </w:r>
      <w:r w:rsidRPr="00B06405">
        <w:rPr>
          <w:rFonts w:ascii="Traditional Arabic" w:hAnsi="Traditional Arabic"/>
          <w:sz w:val="36"/>
          <w:rtl/>
        </w:rPr>
        <w:t xml:space="preserve"> كائن عبادة وطاعة لا يلزم أن تكون مشابهة لعبادة البشر.</w:t>
      </w:r>
    </w:p>
    <w:p w:rsidR="00763887" w:rsidRPr="00B06405" w:rsidRDefault="00763887" w:rsidP="00A979DF">
      <w:pPr>
        <w:pStyle w:val="4"/>
        <w:pageBreakBefore w:val="0"/>
        <w:widowControl w:val="0"/>
        <w:rPr>
          <w:noProof w:val="0"/>
          <w:color w:val="000000"/>
          <w:rtl/>
        </w:rPr>
      </w:pPr>
      <w:bookmarkStart w:id="321" w:name="موضوعات37"/>
      <w:r w:rsidRPr="00B06405">
        <w:rPr>
          <w:noProof w:val="0"/>
          <w:color w:val="000000"/>
          <w:rtl/>
        </w:rPr>
        <w:t xml:space="preserve">المسألة الرابعة: خوف الحيوان من الله </w:t>
      </w:r>
      <w:r w:rsidRPr="00B06405">
        <w:rPr>
          <w:rFonts w:ascii="AGA Arabesque" w:hAnsi="AGA Arabesque" w:cs="Traditional Arabic"/>
          <w:b w:val="0"/>
          <w:bCs w:val="0"/>
          <w:color w:val="000000"/>
          <w:sz w:val="36"/>
        </w:rPr>
        <w:sym w:font="AGA Arabesque" w:char="F055"/>
      </w:r>
      <w:bookmarkEnd w:id="321"/>
      <w:r w:rsidRPr="00B06405">
        <w:rPr>
          <w:noProof w:val="0"/>
          <w:color w:val="000000"/>
          <w:rtl/>
        </w:rPr>
        <w:t>:</w:t>
      </w:r>
    </w:p>
    <w:p w:rsidR="00763887" w:rsidRPr="00B06405" w:rsidRDefault="00763887" w:rsidP="00427D09">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عبودية الحيوان لخالقها أنها تخاف منه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دلَّ على ذلك ما جاء عن أبي هريرة رض</w:t>
      </w:r>
      <w:r w:rsidRPr="00B06405">
        <w:rPr>
          <w:rFonts w:ascii="Traditional Arabic" w:hAnsi="Traditional Arabic" w:hint="eastAsia"/>
          <w:sz w:val="36"/>
          <w:rtl/>
        </w:rPr>
        <w:t>ي</w:t>
      </w:r>
      <w:r w:rsidRPr="00B06405">
        <w:rPr>
          <w:rFonts w:ascii="Traditional Arabic" w:hAnsi="Traditional Arabic"/>
          <w:sz w:val="36"/>
          <w:rtl/>
        </w:rPr>
        <w:t xml:space="preserve"> الله عنه قال: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w:t>
      </w:r>
      <w:bookmarkStart w:id="322" w:name="حديث55"/>
      <w:r w:rsidRPr="00B06405">
        <w:rPr>
          <w:rFonts w:ascii="Traditional Arabic" w:hAnsi="Traditional Arabic" w:hint="eastAsia"/>
          <w:sz w:val="36"/>
          <w:rtl/>
        </w:rPr>
        <w:t>خير</w:t>
      </w:r>
      <w:r w:rsidRPr="00B06405">
        <w:rPr>
          <w:rFonts w:ascii="Traditional Arabic" w:hAnsi="Traditional Arabic"/>
          <w:sz w:val="36"/>
          <w:rtl/>
        </w:rPr>
        <w:t xml:space="preserve"> يوم طلعت فيه الشمس يوم الجمعة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w:t>
      </w:r>
      <w:r w:rsidRPr="00B06405">
        <w:rPr>
          <w:rFonts w:ascii="Traditional Arabic" w:hAnsi="Traditional Arabic"/>
          <w:sz w:val="36"/>
          <w:rtl/>
        </w:rPr>
        <w:t xml:space="preserve"> خلق آدم</w:t>
      </w:r>
      <w:bookmarkEnd w:id="32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أهبط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تيب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قبض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تقوم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على الأرض من </w:t>
      </w:r>
      <w:r w:rsidRPr="00B06405">
        <w:rPr>
          <w:rFonts w:ascii="Traditional Arabic" w:hAnsi="Traditional Arabic" w:hint="eastAsia"/>
          <w:sz w:val="36"/>
          <w:rtl/>
        </w:rPr>
        <w:t>دابّة</w:t>
      </w:r>
      <w:r w:rsidRPr="00B06405">
        <w:rPr>
          <w:rFonts w:ascii="Traditional Arabic" w:hAnsi="Traditional Arabic"/>
          <w:sz w:val="36"/>
          <w:rtl/>
        </w:rPr>
        <w:t xml:space="preserve"> إلا وهي تصب</w:t>
      </w:r>
      <w:r w:rsidRPr="00B06405">
        <w:rPr>
          <w:rFonts w:ascii="Traditional Arabic" w:hAnsi="Traditional Arabic" w:hint="eastAsia"/>
          <w:sz w:val="36"/>
          <w:rtl/>
        </w:rPr>
        <w:t>ح</w:t>
      </w:r>
      <w:r w:rsidRPr="00B06405">
        <w:rPr>
          <w:rFonts w:ascii="Traditional Arabic" w:hAnsi="Traditional Arabic"/>
          <w:sz w:val="36"/>
          <w:rtl/>
        </w:rPr>
        <w:t xml:space="preserve"> </w:t>
      </w:r>
      <w:r w:rsidRPr="00B06405">
        <w:rPr>
          <w:rFonts w:ascii="Traditional Arabic" w:hAnsi="Traditional Arabic" w:hint="eastAsia"/>
          <w:sz w:val="36"/>
          <w:rtl/>
        </w:rPr>
        <w:t>يوم</w:t>
      </w:r>
      <w:r w:rsidRPr="00B06405">
        <w:rPr>
          <w:rFonts w:ascii="Traditional Arabic" w:hAnsi="Traditional Arabic"/>
          <w:sz w:val="36"/>
          <w:rtl/>
        </w:rPr>
        <w:t xml:space="preserve"> الجمعة مصيخة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5"/>
      </w:r>
      <w:r w:rsidRPr="00B06405">
        <w:rPr>
          <w:rFonts w:ascii="Traditional Arabic" w:hAnsi="Traditional Arabic"/>
          <w:sz w:val="36"/>
          <w:vertAlign w:val="superscript"/>
          <w:rtl/>
        </w:rPr>
        <w:t>)</w:t>
      </w:r>
      <w:r w:rsidRPr="00B06405">
        <w:rPr>
          <w:rFonts w:ascii="Traditional Arabic" w:hAnsi="Traditional Arabic"/>
          <w:sz w:val="36"/>
          <w:rtl/>
        </w:rPr>
        <w:t xml:space="preserve"> حتى تطلع الشمس شفق</w:t>
      </w:r>
      <w:r w:rsidRPr="00B06405">
        <w:rPr>
          <w:rFonts w:ascii="Traditional Arabic" w:hAnsi="Traditional Arabic" w:hint="eastAsia"/>
          <w:sz w:val="36"/>
          <w:rtl/>
        </w:rPr>
        <w:t>ًا</w:t>
      </w:r>
      <w:r w:rsidRPr="00B06405">
        <w:rPr>
          <w:rFonts w:ascii="Traditional Arabic" w:hAnsi="Traditional Arabic"/>
          <w:sz w:val="36"/>
          <w:rtl/>
        </w:rPr>
        <w:t xml:space="preserve"> من الساعة إلا ابن آدم</w:t>
      </w:r>
      <w:r w:rsidRPr="00B06405">
        <w:rPr>
          <w:rFonts w:ascii="Traditional Arabic" w:hAnsi="Traditional Arabic" w:hint="eastAsia"/>
          <w:sz w:val="36"/>
          <w:rtl/>
        </w:rPr>
        <w:t>…</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6"/>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الحديث</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تخاف</w:t>
      </w:r>
      <w:r w:rsidRPr="00B06405">
        <w:rPr>
          <w:rFonts w:ascii="Traditional Arabic" w:hAnsi="Traditional Arabic"/>
          <w:sz w:val="36"/>
          <w:rtl/>
        </w:rPr>
        <w:t xml:space="preserve"> يوم الجمعة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تعلم أن قيام الساعة يكون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تشفق من هذا اليوم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تعلم ما في الساعة من أهوال.</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صباح</w:t>
      </w:r>
      <w:r w:rsidRPr="00B06405">
        <w:rPr>
          <w:rFonts w:ascii="Traditional Arabic" w:hAnsi="Traditional Arabic"/>
          <w:sz w:val="36"/>
          <w:rtl/>
        </w:rPr>
        <w:t xml:space="preserve"> كل يوم جمعة تستمع استماع حذر وإشفاق وخشية الفجأة والبغتة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بعض العلماء أن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تعلم</w:t>
      </w:r>
      <w:r w:rsidRPr="00B06405">
        <w:rPr>
          <w:rFonts w:ascii="Traditional Arabic" w:hAnsi="Traditional Arabic"/>
          <w:sz w:val="36"/>
          <w:rtl/>
        </w:rPr>
        <w:t xml:space="preserve"> الأيام بعينها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القيا</w:t>
      </w:r>
      <w:r w:rsidRPr="00B06405">
        <w:rPr>
          <w:rFonts w:ascii="Traditional Arabic" w:hAnsi="Traditional Arabic" w:hint="eastAsia"/>
          <w:sz w:val="36"/>
          <w:rtl/>
        </w:rPr>
        <w:t>مة</w:t>
      </w:r>
      <w:r w:rsidRPr="00B06405">
        <w:rPr>
          <w:rFonts w:ascii="Traditional Arabic" w:hAnsi="Traditional Arabic"/>
          <w:sz w:val="36"/>
          <w:rtl/>
        </w:rPr>
        <w:t xml:space="preserve"> تقوم يوم الجمعة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C4207">
      <w:pPr>
        <w:rPr>
          <w:rFonts w:ascii="Traditional Arabic" w:hAnsi="Traditional Arabic"/>
          <w:sz w:val="36"/>
          <w:rtl/>
        </w:rPr>
      </w:pPr>
      <w:r w:rsidRPr="00B06405">
        <w:rPr>
          <w:rFonts w:ascii="Traditional Arabic" w:hAnsi="Traditional Arabic" w:hint="eastAsia"/>
          <w:sz w:val="36"/>
          <w:rtl/>
        </w:rPr>
        <w:t>والخوف</w:t>
      </w:r>
      <w:r w:rsidRPr="00B06405">
        <w:rPr>
          <w:rFonts w:ascii="Traditional Arabic" w:hAnsi="Traditional Arabic"/>
          <w:sz w:val="36"/>
          <w:rtl/>
        </w:rPr>
        <w:t xml:space="preserve"> من قيام الساعة هو خوف من الخالق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وخشية</w:t>
      </w:r>
      <w:r w:rsidRPr="00B06405">
        <w:rPr>
          <w:rFonts w:ascii="Traditional Arabic" w:hAnsi="Traditional Arabic"/>
          <w:sz w:val="36"/>
          <w:rtl/>
        </w:rPr>
        <w:t xml:space="preserve"> من عذابه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الذي علَّم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قيام الساعة يكون يوم الجمعة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كانت لا تعقل فإن الله تبارك وتعالى الذي خلقها ورزقها وألهمها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الذي علّمها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تعرف خالقها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وتعظمه،</w:t>
      </w:r>
      <w:r w:rsidRPr="00B06405">
        <w:rPr>
          <w:rFonts w:ascii="Traditional Arabic" w:hAnsi="Traditional Arabic"/>
          <w:sz w:val="36"/>
          <w:rtl/>
        </w:rPr>
        <w:t xml:space="preserve"> </w:t>
      </w:r>
      <w:r w:rsidRPr="00B06405">
        <w:rPr>
          <w:rFonts w:ascii="Traditional Arabic" w:hAnsi="Traditional Arabic" w:hint="eastAsia"/>
          <w:sz w:val="36"/>
          <w:rtl/>
        </w:rPr>
        <w:t>وتتصرف</w:t>
      </w:r>
      <w:r w:rsidRPr="00B06405">
        <w:rPr>
          <w:rFonts w:ascii="Traditional Arabic" w:hAnsi="Traditional Arabic"/>
          <w:sz w:val="36"/>
          <w:rtl/>
        </w:rPr>
        <w:t xml:space="preserve"> كما سخرها الله سبحانه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تشفق من هذا الي</w:t>
      </w:r>
      <w:r w:rsidRPr="00B06405">
        <w:rPr>
          <w:rFonts w:ascii="Traditional Arabic" w:hAnsi="Traditional Arabic" w:hint="eastAsia"/>
          <w:sz w:val="36"/>
          <w:rtl/>
        </w:rPr>
        <w:t>وم</w:t>
      </w:r>
      <w:r w:rsidRPr="00B06405">
        <w:rPr>
          <w:rFonts w:ascii="Traditional Arabic" w:hAnsi="Traditional Arabic"/>
          <w:sz w:val="36"/>
          <w:rtl/>
        </w:rPr>
        <w:t xml:space="preserve"> العظيم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تبارك وتعالى ألهمها ما يكون فيه من الأمور الجليلة التي تفزع لها القلوب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فلذلك</w:t>
      </w:r>
      <w:r w:rsidRPr="00B06405">
        <w:rPr>
          <w:rFonts w:ascii="Traditional Arabic" w:hAnsi="Traditional Arabic"/>
          <w:sz w:val="36"/>
          <w:rtl/>
        </w:rPr>
        <w:t xml:space="preserve"> وجلت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الذي عظم سلطانه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فأشفقت،</w:t>
      </w:r>
      <w:r w:rsidRPr="00B06405">
        <w:rPr>
          <w:rFonts w:ascii="Traditional Arabic" w:hAnsi="Traditional Arabic"/>
          <w:sz w:val="36"/>
          <w:rtl/>
        </w:rPr>
        <w:t xml:space="preserve"> </w:t>
      </w:r>
      <w:r w:rsidRPr="00B06405">
        <w:rPr>
          <w:rFonts w:ascii="Traditional Arabic" w:hAnsi="Traditional Arabic" w:hint="eastAsia"/>
          <w:sz w:val="36"/>
          <w:rtl/>
        </w:rPr>
        <w:t>ووجلت</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عذابه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وأصبح</w:t>
      </w:r>
      <w:r w:rsidRPr="00B06405">
        <w:rPr>
          <w:rFonts w:ascii="Traditional Arabic" w:hAnsi="Traditional Arabic"/>
          <w:sz w:val="36"/>
          <w:rtl/>
        </w:rPr>
        <w:t xml:space="preserve"> كثير من المكلفين غافل</w:t>
      </w:r>
      <w:r w:rsidRPr="00B06405">
        <w:rPr>
          <w:rFonts w:ascii="Traditional Arabic" w:hAnsi="Traditional Arabic" w:hint="eastAsia"/>
          <w:sz w:val="36"/>
          <w:rtl/>
        </w:rPr>
        <w:t>ين</w:t>
      </w:r>
      <w:r w:rsidRPr="00B06405">
        <w:rPr>
          <w:rFonts w:ascii="Traditional Arabic" w:hAnsi="Traditional Arabic"/>
          <w:sz w:val="36"/>
          <w:rtl/>
        </w:rPr>
        <w:t xml:space="preserve"> عن عذابه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معرضين</w:t>
      </w:r>
      <w:r w:rsidRPr="00B06405">
        <w:rPr>
          <w:rFonts w:ascii="Traditional Arabic" w:hAnsi="Traditional Arabic"/>
          <w:sz w:val="36"/>
          <w:rtl/>
        </w:rPr>
        <w:t xml:space="preserve"> عن أوامره ونواهيه.</w:t>
      </w:r>
    </w:p>
    <w:p w:rsidR="00763887" w:rsidRPr="00B06405" w:rsidRDefault="00763887" w:rsidP="00843D50">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ص</w:t>
      </w:r>
      <w:r w:rsidRPr="00B06405">
        <w:rPr>
          <w:rFonts w:ascii="Traditional Arabic" w:hAnsi="Traditional Arabic" w:hint="eastAsia"/>
          <w:sz w:val="36"/>
          <w:rtl/>
        </w:rPr>
        <w:t>ور</w:t>
      </w:r>
      <w:r w:rsidRPr="00B06405">
        <w:rPr>
          <w:rFonts w:ascii="Traditional Arabic" w:hAnsi="Traditional Arabic"/>
          <w:sz w:val="36"/>
          <w:rtl/>
        </w:rPr>
        <w:t xml:space="preserve"> تجلت فيها عبودية الحي</w:t>
      </w:r>
      <w:r w:rsidRPr="00B06405">
        <w:rPr>
          <w:rFonts w:ascii="Traditional Arabic" w:hAnsi="Traditional Arabic" w:hint="eastAsia"/>
          <w:sz w:val="36"/>
          <w:rtl/>
        </w:rPr>
        <w:t>وان</w:t>
      </w:r>
      <w:r w:rsidRPr="00B06405">
        <w:rPr>
          <w:rFonts w:ascii="Traditional Arabic" w:hAnsi="Traditional Arabic"/>
          <w:sz w:val="36"/>
          <w:rtl/>
        </w:rPr>
        <w:t xml:space="preserve"> لخالقه تبارك وتعالى فهو يسبحه ويسجد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ويدعوه</w:t>
      </w:r>
      <w:r w:rsidRPr="00B06405">
        <w:rPr>
          <w:rFonts w:ascii="Traditional Arabic" w:hAnsi="Traditional Arabic"/>
          <w:sz w:val="36"/>
          <w:rtl/>
        </w:rPr>
        <w:t xml:space="preserve"> ويستغفره ويخافه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فالمؤمن</w:t>
      </w:r>
      <w:r w:rsidRPr="00B06405">
        <w:rPr>
          <w:rFonts w:ascii="Traditional Arabic" w:hAnsi="Traditional Arabic"/>
          <w:sz w:val="36"/>
          <w:rtl/>
        </w:rPr>
        <w:t xml:space="preserve"> يؤمن بذلك ويعلم أن ذلك كلَّه حق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لهذه الحيوانات عبودية</w:t>
      </w:r>
      <w:r w:rsidRPr="00B06405">
        <w:rPr>
          <w:rFonts w:ascii="Traditional Arabic" w:hAnsi="Traditional Arabic" w:hint="eastAsia"/>
          <w:sz w:val="36"/>
          <w:rtl/>
        </w:rPr>
        <w:t>ً</w:t>
      </w:r>
      <w:r w:rsidRPr="00B06405">
        <w:rPr>
          <w:rFonts w:ascii="Traditional Arabic" w:hAnsi="Traditional Arabic"/>
          <w:sz w:val="36"/>
          <w:rtl/>
        </w:rPr>
        <w:t xml:space="preserve"> كعبودية المكلفين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w:t>
      </w:r>
      <w:r w:rsidRPr="00B06405">
        <w:rPr>
          <w:rFonts w:ascii="Traditional Arabic" w:hAnsi="Traditional Arabic" w:hint="eastAsia"/>
          <w:sz w:val="36"/>
          <w:rtl/>
        </w:rPr>
        <w:t>يلزم</w:t>
      </w:r>
      <w:r w:rsidRPr="00B06405">
        <w:rPr>
          <w:rFonts w:ascii="Traditional Arabic" w:hAnsi="Traditional Arabic"/>
          <w:sz w:val="36"/>
          <w:rtl/>
        </w:rPr>
        <w:t xml:space="preserve"> أن تكون هذه العبودية مماثلة لعبوديتهم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كل كائن ألهمه ربه سبحانه كيفية عبادته لربه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فيجب</w:t>
      </w:r>
      <w:r w:rsidRPr="00B06405">
        <w:rPr>
          <w:rFonts w:ascii="Traditional Arabic" w:hAnsi="Traditional Arabic"/>
          <w:sz w:val="36"/>
          <w:rtl/>
        </w:rPr>
        <w:t xml:space="preserve"> الإيمان بذلك والتسليم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تحكيم العقول تحكيم</w:t>
      </w:r>
      <w:r w:rsidRPr="00B06405">
        <w:rPr>
          <w:rFonts w:ascii="Traditional Arabic" w:hAnsi="Traditional Arabic" w:hint="eastAsia"/>
          <w:sz w:val="36"/>
          <w:rtl/>
        </w:rPr>
        <w:t>ًا</w:t>
      </w:r>
      <w:r w:rsidRPr="00B06405">
        <w:rPr>
          <w:rFonts w:ascii="Traditional Arabic" w:hAnsi="Traditional Arabic"/>
          <w:sz w:val="36"/>
          <w:rtl/>
        </w:rPr>
        <w:t xml:space="preserve"> يخالف نصوص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فالنصوص</w:t>
      </w:r>
      <w:r w:rsidRPr="00B06405">
        <w:rPr>
          <w:rFonts w:ascii="Traditional Arabic" w:hAnsi="Traditional Arabic"/>
          <w:sz w:val="36"/>
          <w:rtl/>
        </w:rPr>
        <w:t xml:space="preserve"> قد دلت على ما هو أعظم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فَجَبلُ</w:t>
      </w:r>
      <w:r w:rsidRPr="00B06405">
        <w:rPr>
          <w:rFonts w:ascii="Traditional Arabic" w:hAnsi="Traditional Arabic"/>
          <w:sz w:val="36"/>
          <w:rtl/>
        </w:rPr>
        <w:t xml:space="preserve"> أ</w:t>
      </w:r>
      <w:r w:rsidRPr="00B06405">
        <w:rPr>
          <w:rFonts w:ascii="Traditional Arabic" w:hAnsi="Traditional Arabic" w:hint="eastAsia"/>
          <w:sz w:val="36"/>
          <w:rtl/>
        </w:rPr>
        <w:t>ُحِدٍ</w:t>
      </w:r>
      <w:r w:rsidRPr="00B06405">
        <w:rPr>
          <w:rFonts w:ascii="Traditional Arabic" w:hAnsi="Traditional Arabic"/>
          <w:sz w:val="36"/>
          <w:rtl/>
        </w:rPr>
        <w:t xml:space="preserve"> وهو جماد يحب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والجذع</w:t>
      </w:r>
      <w:r w:rsidRPr="00B06405">
        <w:rPr>
          <w:rFonts w:ascii="Traditional Arabic" w:hAnsi="Traditional Arabic"/>
          <w:sz w:val="36"/>
          <w:rtl/>
        </w:rPr>
        <w:t xml:space="preserve"> يحن حزن</w:t>
      </w:r>
      <w:r w:rsidRPr="00B06405">
        <w:rPr>
          <w:rFonts w:ascii="Traditional Arabic" w:hAnsi="Traditional Arabic" w:hint="eastAsia"/>
          <w:sz w:val="36"/>
          <w:rtl/>
        </w:rPr>
        <w:t>ًا</w:t>
      </w:r>
      <w:r w:rsidRPr="00B06405">
        <w:rPr>
          <w:rFonts w:ascii="Traditional Arabic" w:hAnsi="Traditional Arabic"/>
          <w:sz w:val="36"/>
          <w:rtl/>
        </w:rPr>
        <w:t xml:space="preserve"> لفراق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والطريق</w:t>
      </w:r>
      <w:r w:rsidRPr="00B06405">
        <w:rPr>
          <w:rFonts w:ascii="Traditional Arabic" w:hAnsi="Traditional Arabic"/>
          <w:sz w:val="36"/>
          <w:rtl/>
        </w:rPr>
        <w:t xml:space="preserve"> الأسلم في هذا وغيره أن نفوِّض </w:t>
      </w:r>
      <w:r w:rsidRPr="00B06405">
        <w:rPr>
          <w:rFonts w:ascii="Traditional Arabic" w:hAnsi="Traditional Arabic" w:hint="eastAsia"/>
          <w:sz w:val="36"/>
          <w:rtl/>
        </w:rPr>
        <w:t>علم</w:t>
      </w:r>
      <w:r w:rsidRPr="00B06405">
        <w:rPr>
          <w:rFonts w:ascii="Traditional Arabic" w:hAnsi="Traditional Arabic"/>
          <w:sz w:val="36"/>
          <w:rtl/>
        </w:rPr>
        <w:t xml:space="preserve"> </w:t>
      </w:r>
      <w:r w:rsidRPr="00B06405">
        <w:rPr>
          <w:rFonts w:ascii="Traditional Arabic" w:hAnsi="Traditional Arabic" w:hint="eastAsia"/>
          <w:sz w:val="36"/>
          <w:rtl/>
        </w:rPr>
        <w:t>الكيفية</w:t>
      </w:r>
      <w:r w:rsidRPr="00B06405">
        <w:rPr>
          <w:rFonts w:ascii="Traditional Arabic" w:hAnsi="Traditional Arabic"/>
          <w:sz w:val="36"/>
          <w:rtl/>
        </w:rPr>
        <w:t xml:space="preserve"> لخالق تلك الكائنات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نقيس بعقولنا إثبات أو نفي النصوص الشرعية.</w:t>
      </w:r>
    </w:p>
    <w:p w:rsidR="00763887" w:rsidRPr="00B06405" w:rsidRDefault="00763887" w:rsidP="0012709D">
      <w:pPr>
        <w:pStyle w:val="3"/>
        <w:rPr>
          <w:noProof w:val="0"/>
          <w:color w:val="000000"/>
          <w:rtl/>
        </w:rPr>
      </w:pPr>
      <w:bookmarkStart w:id="323" w:name="موضوعات38"/>
      <w:r w:rsidRPr="00B06405">
        <w:rPr>
          <w:noProof w:val="0"/>
          <w:color w:val="000000"/>
          <w:rtl/>
        </w:rPr>
        <w:t>المطلب الثاني: عبادة البشر للحيوان في القديم والحديث</w:t>
      </w:r>
      <w:bookmarkEnd w:id="323"/>
      <w:r w:rsidRPr="00B06405">
        <w:rPr>
          <w:noProof w:val="0"/>
          <w:color w:val="000000"/>
          <w:rtl/>
        </w:rPr>
        <w:t>:</w:t>
      </w:r>
    </w:p>
    <w:p w:rsidR="00763887" w:rsidRPr="00B06405" w:rsidRDefault="00763887" w:rsidP="00927297">
      <w:pPr>
        <w:rPr>
          <w:rFonts w:ascii="Traditional Arabic" w:hAnsi="Traditional Arabic"/>
          <w:sz w:val="36"/>
          <w:szCs w:val="32"/>
          <w:rtl/>
        </w:rPr>
      </w:pPr>
      <w:r w:rsidRPr="00B06405">
        <w:rPr>
          <w:rFonts w:ascii="Traditional Arabic" w:hAnsi="Traditional Arabic" w:hint="eastAsia"/>
          <w:sz w:val="36"/>
          <w:rtl/>
        </w:rPr>
        <w:t>الحيوانات</w:t>
      </w:r>
      <w:r w:rsidRPr="00B06405">
        <w:rPr>
          <w:rFonts w:ascii="Traditional Arabic" w:hAnsi="Traditional Arabic"/>
          <w:sz w:val="36"/>
          <w:rtl/>
        </w:rPr>
        <w:t xml:space="preserve"> من مخلوقات الله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فطرها الله </w:t>
      </w:r>
      <w:r w:rsidRPr="00B06405">
        <w:rPr>
          <w:rFonts w:ascii="AGA Arabesque" w:hAnsi="AGA Arabesque"/>
          <w:sz w:val="36"/>
        </w:rPr>
        <w:sym w:font="AGA Arabesque" w:char="F049"/>
      </w:r>
      <w:r w:rsidRPr="00B06405">
        <w:rPr>
          <w:rFonts w:ascii="Traditional Arabic" w:hAnsi="Traditional Arabic"/>
          <w:sz w:val="36"/>
          <w:rtl/>
        </w:rPr>
        <w:t xml:space="preserve"> على توحيده ومعرفته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تسبح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وتسجد</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وتدعوه</w:t>
      </w:r>
      <w:r w:rsidRPr="00B06405">
        <w:rPr>
          <w:rFonts w:ascii="Traditional Arabic" w:hAnsi="Traditional Arabic"/>
          <w:sz w:val="36"/>
          <w:rtl/>
        </w:rPr>
        <w:t xml:space="preserve"> وتخافه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لا تملك لأنفسها ضر</w:t>
      </w:r>
      <w:r w:rsidRPr="00B06405">
        <w:rPr>
          <w:rFonts w:ascii="Traditional Arabic" w:hAnsi="Traditional Arabic" w:hint="eastAsia"/>
          <w:sz w:val="36"/>
          <w:rtl/>
        </w:rPr>
        <w:t>ًّا</w:t>
      </w:r>
      <w:r w:rsidRPr="00B06405">
        <w:rPr>
          <w:rFonts w:ascii="Traditional Arabic" w:hAnsi="Traditional Arabic"/>
          <w:sz w:val="36"/>
          <w:rtl/>
        </w:rPr>
        <w:t xml:space="preserve"> ولا نفع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مسخرة مذللة تحت تصرف الخالق تبارك وتعالى وقدرته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ذلك وقعت طوائف كثيرة من البشر في إشراكها مع الله </w:t>
      </w:r>
      <w:r w:rsidRPr="00B06405">
        <w:rPr>
          <w:rFonts w:ascii="AGA Arabesque" w:hAnsi="AGA Arabesque"/>
          <w:sz w:val="36"/>
        </w:rPr>
        <w:sym w:font="AGA Arabesque" w:char="F049"/>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عبدوا أنواع</w:t>
      </w:r>
      <w:r w:rsidRPr="00B06405">
        <w:rPr>
          <w:rFonts w:ascii="Traditional Arabic" w:hAnsi="Traditional Arabic" w:hint="eastAsia"/>
          <w:sz w:val="36"/>
          <w:rtl/>
        </w:rPr>
        <w:t>ًا</w:t>
      </w:r>
      <w:r w:rsidRPr="00B06405">
        <w:rPr>
          <w:rFonts w:ascii="Traditional Arabic" w:hAnsi="Traditional Arabic"/>
          <w:sz w:val="36"/>
          <w:rtl/>
        </w:rPr>
        <w:t xml:space="preserve">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واتخذوها</w:t>
      </w:r>
      <w:r w:rsidRPr="00B06405">
        <w:rPr>
          <w:rFonts w:ascii="Traditional Arabic" w:hAnsi="Traditional Arabic"/>
          <w:sz w:val="36"/>
          <w:rtl/>
        </w:rPr>
        <w:t xml:space="preserve"> رب</w:t>
      </w:r>
      <w:r w:rsidRPr="00B06405">
        <w:rPr>
          <w:rFonts w:ascii="Traditional Arabic" w:hAnsi="Traditional Arabic" w:hint="eastAsia"/>
          <w:sz w:val="36"/>
          <w:rtl/>
        </w:rPr>
        <w:t>ًّا</w:t>
      </w:r>
      <w:r w:rsidRPr="00B06405">
        <w:rPr>
          <w:rFonts w:ascii="Traditional Arabic" w:hAnsi="Traditional Arabic"/>
          <w:sz w:val="36"/>
          <w:rtl/>
        </w:rPr>
        <w:t xml:space="preserve"> وإله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فزين</w:t>
      </w:r>
      <w:r w:rsidRPr="00B06405">
        <w:rPr>
          <w:rFonts w:ascii="Traditional Arabic" w:hAnsi="Traditional Arabic"/>
          <w:sz w:val="36"/>
          <w:rtl/>
        </w:rPr>
        <w:t xml:space="preserve"> لهم الشيطان أعمالهم وصدهم عن التوحيد الذي كانت عليه البشرية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آدم </w:t>
      </w:r>
      <w:r w:rsidRPr="00B06405">
        <w:rPr>
          <w:rFonts w:ascii="AGA Arabesque" w:hAnsi="AGA Arabesque"/>
          <w:sz w:val="36"/>
        </w:rPr>
        <w:sym w:font="AGA Arabesque" w:char="F075"/>
      </w:r>
      <w:r w:rsidRPr="00B06405">
        <w:rPr>
          <w:rFonts w:ascii="Traditional Arabic" w:hAnsi="Traditional Arabic"/>
          <w:sz w:val="36"/>
          <w:rtl/>
        </w:rPr>
        <w:t xml:space="preserve"> والقرون التي جاءت بعده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cs"/>
          <w:sz w:val="36"/>
          <w:rtl/>
        </w:rPr>
        <w:t>﴿</w:t>
      </w:r>
      <w:bookmarkStart w:id="324" w:name="آية166"/>
      <w:r w:rsidRPr="00B06405">
        <w:rPr>
          <w:rFonts w:ascii="QCF_P033" w:hAnsi="QCF_P033" w:cs="QCF_P033"/>
          <w:sz w:val="35"/>
          <w:szCs w:val="32"/>
          <w:rtl/>
          <w:lang w:eastAsia="en-US"/>
        </w:rPr>
        <w:t>ﭾ ﭿ ﮀ ﮁ ﮂ ﮃ ﮄ ﮅ 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البقرة</w:t>
      </w:r>
      <w:r w:rsidRPr="00B06405">
        <w:rPr>
          <w:rFonts w:ascii="Traditional Arabic" w:hAnsi="Traditional Arabic"/>
          <w:sz w:val="36"/>
          <w:szCs w:val="32"/>
          <w:rtl/>
        </w:rPr>
        <w:t>: 213]</w:t>
      </w:r>
      <w:bookmarkEnd w:id="324"/>
      <w:r w:rsidRPr="00B06405">
        <w:rPr>
          <w:rFonts w:ascii="Traditional Arabic" w:hAnsi="Traditional Arabic"/>
          <w:sz w:val="36"/>
          <w:szCs w:val="32"/>
          <w:rtl/>
        </w:rPr>
        <w:t>.</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ابن عباس رضي الله عنه: ((</w:t>
      </w:r>
      <w:bookmarkStart w:id="325" w:name="حديث56"/>
      <w:r w:rsidRPr="00B06405">
        <w:rPr>
          <w:rFonts w:ascii="Traditional Arabic" w:hAnsi="Traditional Arabic" w:hint="eastAsia"/>
          <w:sz w:val="36"/>
          <w:rtl/>
        </w:rPr>
        <w:t>كان</w:t>
      </w:r>
      <w:r w:rsidRPr="00B06405">
        <w:rPr>
          <w:rFonts w:ascii="Traditional Arabic" w:hAnsi="Traditional Arabic"/>
          <w:sz w:val="36"/>
          <w:rtl/>
        </w:rPr>
        <w:t xml:space="preserve"> بين آدم ونوح عشرة قرون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كلهم</w:t>
      </w:r>
      <w:r w:rsidRPr="00B06405">
        <w:rPr>
          <w:rFonts w:ascii="Traditional Arabic" w:hAnsi="Traditional Arabic"/>
          <w:sz w:val="36"/>
          <w:rtl/>
        </w:rPr>
        <w:t xml:space="preserve"> على شريعة من الحق</w:t>
      </w:r>
      <w:bookmarkEnd w:id="32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فاختلفوا</w:t>
      </w:r>
      <w:r w:rsidRPr="00B06405">
        <w:rPr>
          <w:rFonts w:ascii="Traditional Arabic" w:hAnsi="Traditional Arabic"/>
          <w:sz w:val="36"/>
          <w:rtl/>
        </w:rPr>
        <w:t xml:space="preserve"> فبعث الله النبيين مبشرين ومنذرين))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05798">
      <w:pPr>
        <w:rPr>
          <w:rFonts w:ascii="Traditional Arabic" w:hAnsi="Traditional Arabic"/>
          <w:sz w:val="36"/>
          <w:rtl/>
        </w:rPr>
      </w:pPr>
      <w:r w:rsidRPr="00B06405">
        <w:rPr>
          <w:rFonts w:ascii="Traditional Arabic" w:hAnsi="Traditional Arabic" w:hint="eastAsia"/>
          <w:sz w:val="36"/>
          <w:rtl/>
        </w:rPr>
        <w:t>وقبل</w:t>
      </w:r>
      <w:r w:rsidRPr="00B06405">
        <w:rPr>
          <w:rFonts w:ascii="Traditional Arabic" w:hAnsi="Traditional Arabic"/>
          <w:sz w:val="36"/>
          <w:rtl/>
        </w:rPr>
        <w:t xml:space="preserve"> ذكر صور من عبادة البشر للحيوان في القديم والحديث يحسن ذكر الأسباب التي أوقعت أمم</w:t>
      </w:r>
      <w:r w:rsidRPr="00B06405">
        <w:rPr>
          <w:rFonts w:ascii="Traditional Arabic" w:hAnsi="Traditional Arabic" w:hint="eastAsia"/>
          <w:sz w:val="36"/>
          <w:rtl/>
        </w:rPr>
        <w:t>ًا</w:t>
      </w:r>
      <w:r w:rsidRPr="00B06405">
        <w:rPr>
          <w:rFonts w:ascii="Traditional Arabic" w:hAnsi="Traditional Arabic"/>
          <w:sz w:val="36"/>
          <w:rtl/>
        </w:rPr>
        <w:t xml:space="preserve"> من البشر في عبادة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ذكر بعض الباحثين أسباب</w:t>
      </w:r>
      <w:r w:rsidRPr="00B06405">
        <w:rPr>
          <w:rFonts w:ascii="Traditional Arabic" w:hAnsi="Traditional Arabic" w:hint="eastAsia"/>
          <w:sz w:val="36"/>
          <w:rtl/>
        </w:rPr>
        <w:t>ًا</w:t>
      </w:r>
      <w:r w:rsidRPr="00B06405">
        <w:rPr>
          <w:rFonts w:ascii="Traditional Arabic" w:hAnsi="Traditional Arabic"/>
          <w:sz w:val="36"/>
          <w:rtl/>
        </w:rPr>
        <w:t xml:space="preserve"> مختلفة في عبادة الحيوان عند المصريين والهنود قديم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وإن كانت تتحدث عن عبادة هؤلاء للحيوان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تكون لها علاقة بغيرهم من الأمم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انتقلت منهم إلى أمم 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أبرز تلك الأسباب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أن المصريين قديم</w:t>
      </w:r>
      <w:r w:rsidRPr="00B06405">
        <w:rPr>
          <w:rFonts w:ascii="Traditional Arabic" w:hAnsi="Traditional Arabic" w:hint="eastAsia"/>
          <w:sz w:val="36"/>
          <w:rtl/>
        </w:rPr>
        <w:t>ًا</w:t>
      </w:r>
      <w:r w:rsidRPr="00B06405">
        <w:rPr>
          <w:rFonts w:ascii="Traditional Arabic" w:hAnsi="Traditional Arabic"/>
          <w:sz w:val="36"/>
          <w:rtl/>
        </w:rPr>
        <w:t xml:space="preserve"> قبل توحد كلمتهم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وخضوعهم</w:t>
      </w:r>
      <w:r w:rsidRPr="00B06405">
        <w:rPr>
          <w:rFonts w:ascii="Traditional Arabic" w:hAnsi="Traditional Arabic"/>
          <w:sz w:val="36"/>
          <w:rtl/>
        </w:rPr>
        <w:t xml:space="preserve"> لسلطان واحد كانت قبائلهم تتنازع وتتناحر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انتصرت جماعة على 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رمز</w:t>
      </w:r>
      <w:r w:rsidRPr="00B06405">
        <w:rPr>
          <w:rFonts w:ascii="Traditional Arabic" w:hAnsi="Traditional Arabic"/>
          <w:sz w:val="36"/>
          <w:rtl/>
        </w:rPr>
        <w:t xml:space="preserve"> المنتص</w:t>
      </w:r>
      <w:r w:rsidRPr="00B06405">
        <w:rPr>
          <w:rFonts w:ascii="Traditional Arabic" w:hAnsi="Traditional Arabic" w:hint="eastAsia"/>
          <w:sz w:val="36"/>
          <w:rtl/>
        </w:rPr>
        <w:t>رون</w:t>
      </w:r>
      <w:r w:rsidRPr="00B06405">
        <w:rPr>
          <w:rFonts w:ascii="Traditional Arabic" w:hAnsi="Traditional Arabic"/>
          <w:sz w:val="36"/>
          <w:rtl/>
        </w:rPr>
        <w:t xml:space="preserve"> لقراهم ببعض الحيوانات القوية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ولقرى</w:t>
      </w:r>
      <w:r w:rsidRPr="00B06405">
        <w:rPr>
          <w:rFonts w:ascii="Traditional Arabic" w:hAnsi="Traditional Arabic"/>
          <w:sz w:val="36"/>
          <w:rtl/>
        </w:rPr>
        <w:t xml:space="preserve"> خصومهم ببعض الحيوانات الضعيفة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استمرت تلك الرموز ردح</w:t>
      </w:r>
      <w:r w:rsidRPr="00B06405">
        <w:rPr>
          <w:rFonts w:ascii="Traditional Arabic" w:hAnsi="Traditional Arabic" w:hint="eastAsia"/>
          <w:sz w:val="36"/>
          <w:rtl/>
        </w:rPr>
        <w:t>ًا</w:t>
      </w:r>
      <w:r w:rsidRPr="00B06405">
        <w:rPr>
          <w:rFonts w:ascii="Traditional Arabic" w:hAnsi="Traditional Arabic"/>
          <w:sz w:val="36"/>
          <w:rtl/>
        </w:rPr>
        <w:t xml:space="preserve"> طوي</w:t>
      </w:r>
      <w:r w:rsidRPr="00B06405">
        <w:rPr>
          <w:rFonts w:ascii="Traditional Arabic" w:hAnsi="Traditional Arabic" w:hint="eastAsia"/>
          <w:sz w:val="36"/>
          <w:rtl/>
        </w:rPr>
        <w:t>لاً</w:t>
      </w:r>
      <w:r w:rsidRPr="00B06405">
        <w:rPr>
          <w:rFonts w:ascii="Traditional Arabic" w:hAnsi="Traditional Arabic"/>
          <w:sz w:val="36"/>
          <w:rtl/>
        </w:rPr>
        <w:t xml:space="preserve"> من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نسي الناس المعنى وبقي الرمز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وصارت</w:t>
      </w:r>
      <w:r w:rsidRPr="00B06405">
        <w:rPr>
          <w:rFonts w:ascii="Traditional Arabic" w:hAnsi="Traditional Arabic"/>
          <w:sz w:val="36"/>
          <w:rtl/>
        </w:rPr>
        <w:t xml:space="preserve"> أسماء تلك الحيوانا</w:t>
      </w:r>
      <w:r w:rsidRPr="00B06405">
        <w:rPr>
          <w:rFonts w:ascii="Traditional Arabic" w:hAnsi="Traditional Arabic" w:hint="eastAsia"/>
          <w:sz w:val="36"/>
          <w:rtl/>
        </w:rPr>
        <w:t>ت</w:t>
      </w:r>
      <w:r w:rsidRPr="00B06405">
        <w:rPr>
          <w:rFonts w:ascii="Traditional Arabic" w:hAnsi="Traditional Arabic"/>
          <w:sz w:val="36"/>
          <w:rtl/>
        </w:rPr>
        <w:t xml:space="preserve"> باقية في الأذهان مقرونة بالتقديس محاطة بهالة من التأليه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فقدست</w:t>
      </w:r>
      <w:r w:rsidRPr="00B06405">
        <w:rPr>
          <w:rFonts w:ascii="Traditional Arabic" w:hAnsi="Traditional Arabic"/>
          <w:sz w:val="36"/>
          <w:rtl/>
        </w:rPr>
        <w:t xml:space="preserve"> بلا فرق بين قوي وضعيف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A3E51">
      <w:pPr>
        <w:ind w:left="397" w:hanging="397"/>
        <w:rPr>
          <w:rFonts w:ascii="Traditional Arabic" w:hAnsi="Traditional Arabic"/>
          <w:sz w:val="36"/>
          <w:rtl/>
        </w:rPr>
      </w:pPr>
      <w:r w:rsidRPr="00B06405">
        <w:rPr>
          <w:rFonts w:ascii="Traditional Arabic" w:hAnsi="Traditional Arabic"/>
          <w:sz w:val="36"/>
          <w:rtl/>
        </w:rPr>
        <w:t>2- يرى فريق آخر من الباحثين أن الحيوانات لم تكن تعبد على أنها 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كانت أساس</w:t>
      </w:r>
      <w:r w:rsidRPr="00B06405">
        <w:rPr>
          <w:rFonts w:ascii="Traditional Arabic" w:hAnsi="Traditional Arabic" w:hint="eastAsia"/>
          <w:sz w:val="36"/>
          <w:rtl/>
        </w:rPr>
        <w:t>ًا</w:t>
      </w:r>
      <w:r w:rsidRPr="00B06405">
        <w:rPr>
          <w:rFonts w:ascii="Traditional Arabic" w:hAnsi="Traditional Arabic"/>
          <w:sz w:val="36"/>
          <w:rtl/>
        </w:rPr>
        <w:t xml:space="preserve"> رمز</w:t>
      </w:r>
      <w:r w:rsidRPr="00B06405">
        <w:rPr>
          <w:rFonts w:ascii="Traditional Arabic" w:hAnsi="Traditional Arabic" w:hint="eastAsia"/>
          <w:sz w:val="36"/>
          <w:rtl/>
        </w:rPr>
        <w:t>ًا</w:t>
      </w:r>
      <w:r w:rsidRPr="00B06405">
        <w:rPr>
          <w:rFonts w:ascii="Traditional Arabic" w:hAnsi="Traditional Arabic"/>
          <w:sz w:val="36"/>
          <w:rtl/>
        </w:rPr>
        <w:t xml:space="preserve"> للآلهة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لكل إله رمزه المقدس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ولما</w:t>
      </w:r>
      <w:r w:rsidRPr="00B06405">
        <w:rPr>
          <w:rFonts w:ascii="Traditional Arabic" w:hAnsi="Traditional Arabic"/>
          <w:sz w:val="36"/>
          <w:rtl/>
        </w:rPr>
        <w:t xml:space="preserve"> سرت فكرة تقديس الحيوان إلى العامة لم يعبدوه على أنه رمز للآلهة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عبدوه على أنه من الآلهة نفسها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وبذلك</w:t>
      </w:r>
      <w:r w:rsidRPr="00B06405">
        <w:rPr>
          <w:rFonts w:ascii="Traditional Arabic" w:hAnsi="Traditional Arabic"/>
          <w:sz w:val="36"/>
          <w:rtl/>
        </w:rPr>
        <w:t xml:space="preserve"> صار عندهم في صف الآلهة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رمز</w:t>
      </w:r>
      <w:r w:rsidRPr="00B06405">
        <w:rPr>
          <w:rFonts w:ascii="Traditional Arabic" w:hAnsi="Traditional Arabic" w:hint="eastAsia"/>
          <w:sz w:val="36"/>
          <w:rtl/>
        </w:rPr>
        <w:t>ًا</w:t>
      </w:r>
      <w:r w:rsidRPr="00B06405">
        <w:rPr>
          <w:rFonts w:ascii="Traditional Arabic" w:hAnsi="Traditional Arabic"/>
          <w:sz w:val="36"/>
          <w:rtl/>
        </w:rPr>
        <w:t xml:space="preserve"> 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ويذه</w:t>
      </w:r>
      <w:r w:rsidRPr="00B06405">
        <w:rPr>
          <w:rFonts w:ascii="Traditional Arabic" w:hAnsi="Traditional Arabic" w:hint="eastAsia"/>
          <w:sz w:val="36"/>
          <w:rtl/>
        </w:rPr>
        <w:t>ب</w:t>
      </w:r>
      <w:r w:rsidRPr="00B06405">
        <w:rPr>
          <w:rFonts w:ascii="Traditional Arabic" w:hAnsi="Traditional Arabic"/>
          <w:sz w:val="36"/>
          <w:rtl/>
        </w:rPr>
        <w:t xml:space="preserve"> فريق ثالث إلى أن سبب عبادة الحيوان عند طوائف من البشر ما كان يعتقد بعض المتقدمين من الحلول والقول بتناسخ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فكما</w:t>
      </w:r>
      <w:r w:rsidRPr="00B06405">
        <w:rPr>
          <w:rFonts w:ascii="Traditional Arabic" w:hAnsi="Traditional Arabic"/>
          <w:sz w:val="36"/>
          <w:rtl/>
        </w:rPr>
        <w:t xml:space="preserve"> أن الروح - </w:t>
      </w:r>
      <w:r w:rsidRPr="00B06405">
        <w:rPr>
          <w:rFonts w:ascii="Traditional Arabic" w:hAnsi="Traditional Arabic" w:hint="eastAsia"/>
          <w:sz w:val="36"/>
          <w:rtl/>
        </w:rPr>
        <w:t>في</w:t>
      </w:r>
      <w:r w:rsidRPr="00B06405">
        <w:rPr>
          <w:rFonts w:ascii="Traditional Arabic" w:hAnsi="Traditional Arabic"/>
          <w:sz w:val="36"/>
          <w:rtl/>
        </w:rPr>
        <w:t xml:space="preserve"> زعمهم - </w:t>
      </w:r>
      <w:r w:rsidRPr="00B06405">
        <w:rPr>
          <w:rFonts w:ascii="Traditional Arabic" w:hAnsi="Traditional Arabic" w:hint="eastAsia"/>
          <w:sz w:val="36"/>
          <w:rtl/>
        </w:rPr>
        <w:t>لا</w:t>
      </w:r>
      <w:r w:rsidRPr="00B06405">
        <w:rPr>
          <w:rFonts w:ascii="Traditional Arabic" w:hAnsi="Traditional Arabic"/>
          <w:sz w:val="36"/>
          <w:rtl/>
        </w:rPr>
        <w:t xml:space="preserve"> بدَّ لها من جسم تحل فيه بعد موت صاحبها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فكذلك</w:t>
      </w:r>
      <w:r w:rsidRPr="00B06405">
        <w:rPr>
          <w:rFonts w:ascii="Traditional Arabic" w:hAnsi="Traditional Arabic"/>
          <w:sz w:val="36"/>
          <w:rtl/>
        </w:rPr>
        <w:t xml:space="preserve"> الآلهة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بدَّ لها من مأوى تأوي إليه في الحياة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وجسم</w:t>
      </w:r>
      <w:r w:rsidRPr="00B06405">
        <w:rPr>
          <w:rFonts w:ascii="Traditional Arabic" w:hAnsi="Traditional Arabic"/>
          <w:sz w:val="36"/>
          <w:rtl/>
        </w:rPr>
        <w:t xml:space="preserve"> تحل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اختاروا أحياءً تكون - </w:t>
      </w:r>
      <w:r w:rsidRPr="00B06405">
        <w:rPr>
          <w:rFonts w:ascii="Traditional Arabic" w:hAnsi="Traditional Arabic" w:hint="eastAsia"/>
          <w:sz w:val="36"/>
          <w:rtl/>
        </w:rPr>
        <w:t>في</w:t>
      </w:r>
      <w:r w:rsidRPr="00B06405">
        <w:rPr>
          <w:rFonts w:ascii="Traditional Arabic" w:hAnsi="Traditional Arabic"/>
          <w:sz w:val="36"/>
          <w:rtl/>
        </w:rPr>
        <w:t xml:space="preserve"> زعمهم - </w:t>
      </w:r>
      <w:r w:rsidRPr="00B06405">
        <w:rPr>
          <w:rFonts w:ascii="Traditional Arabic" w:hAnsi="Traditional Arabic" w:hint="eastAsia"/>
          <w:sz w:val="36"/>
          <w:rtl/>
        </w:rPr>
        <w:t>أحرى</w:t>
      </w:r>
      <w:r w:rsidRPr="00B06405">
        <w:rPr>
          <w:rFonts w:ascii="Traditional Arabic" w:hAnsi="Traditional Arabic"/>
          <w:sz w:val="36"/>
          <w:rtl/>
        </w:rPr>
        <w:t xml:space="preserve"> لحلول الآله</w:t>
      </w:r>
      <w:r w:rsidRPr="00B06405">
        <w:rPr>
          <w:rFonts w:ascii="Traditional Arabic" w:hAnsi="Traditional Arabic" w:hint="eastAsia"/>
          <w:sz w:val="36"/>
          <w:rtl/>
        </w:rPr>
        <w:t>ة</w:t>
      </w:r>
      <w:r w:rsidRPr="00B06405">
        <w:rPr>
          <w:rFonts w:ascii="Traditional Arabic" w:hAnsi="Traditional Arabic"/>
          <w:sz w:val="36"/>
          <w:rtl/>
        </w:rPr>
        <w:t xml:space="preserve">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فاختاروا</w:t>
      </w:r>
      <w:r w:rsidRPr="00B06405">
        <w:rPr>
          <w:rFonts w:ascii="Traditional Arabic" w:hAnsi="Traditional Arabic"/>
          <w:sz w:val="36"/>
          <w:rtl/>
        </w:rPr>
        <w:t xml:space="preserve"> حيوانات تتص</w:t>
      </w:r>
      <w:r w:rsidRPr="00B06405">
        <w:rPr>
          <w:rFonts w:ascii="Traditional Arabic" w:hAnsi="Traditional Arabic" w:hint="eastAsia"/>
          <w:sz w:val="36"/>
          <w:rtl/>
        </w:rPr>
        <w:t>ل</w:t>
      </w:r>
      <w:r w:rsidRPr="00B06405">
        <w:rPr>
          <w:rFonts w:ascii="Traditional Arabic" w:hAnsi="Traditional Arabic"/>
          <w:sz w:val="36"/>
          <w:rtl/>
        </w:rPr>
        <w:t xml:space="preserve"> بالخصب والإنتاج والبذور والثما</w:t>
      </w:r>
      <w:r w:rsidRPr="00B06405">
        <w:rPr>
          <w:rFonts w:ascii="Traditional Arabic" w:hAnsi="Traditional Arabic" w:hint="eastAsia"/>
          <w:sz w:val="36"/>
          <w:rtl/>
        </w:rPr>
        <w:t>ر،</w:t>
      </w:r>
      <w:r w:rsidRPr="00B06405">
        <w:rPr>
          <w:rFonts w:ascii="Traditional Arabic" w:hAnsi="Traditional Arabic"/>
          <w:sz w:val="36"/>
          <w:rtl/>
        </w:rPr>
        <w:t xml:space="preserve"> </w:t>
      </w:r>
      <w:r w:rsidRPr="00B06405">
        <w:rPr>
          <w:rFonts w:ascii="Traditional Arabic" w:hAnsi="Traditional Arabic" w:hint="eastAsia"/>
          <w:sz w:val="36"/>
          <w:rtl/>
        </w:rPr>
        <w:t>وأحلوها</w:t>
      </w:r>
      <w:r w:rsidRPr="00B06405">
        <w:rPr>
          <w:rFonts w:ascii="Traditional Arabic" w:hAnsi="Traditional Arabic"/>
          <w:sz w:val="36"/>
          <w:rtl/>
        </w:rPr>
        <w:t xml:space="preserve"> في غيرها لميزة لاحظوها أو توهموها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فأحلوا</w:t>
      </w:r>
      <w:r w:rsidRPr="00B06405">
        <w:rPr>
          <w:rFonts w:ascii="Traditional Arabic" w:hAnsi="Traditional Arabic"/>
          <w:sz w:val="36"/>
          <w:rtl/>
        </w:rPr>
        <w:t xml:space="preserve"> آلهتهم أحيان</w:t>
      </w:r>
      <w:r w:rsidRPr="00B06405">
        <w:rPr>
          <w:rFonts w:ascii="Traditional Arabic" w:hAnsi="Traditional Arabic" w:hint="eastAsia"/>
          <w:sz w:val="36"/>
          <w:rtl/>
        </w:rPr>
        <w:t>ًا</w:t>
      </w:r>
      <w:r w:rsidRPr="00B06405">
        <w:rPr>
          <w:rFonts w:ascii="Traditional Arabic" w:hAnsi="Traditional Arabic"/>
          <w:sz w:val="36"/>
          <w:rtl/>
        </w:rPr>
        <w:t xml:space="preserve"> في ثور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وأحيانًا</w:t>
      </w:r>
      <w:r w:rsidRPr="00B06405">
        <w:rPr>
          <w:rFonts w:ascii="Traditional Arabic" w:hAnsi="Traditional Arabic"/>
          <w:sz w:val="36"/>
          <w:rtl/>
        </w:rPr>
        <w:t xml:space="preserve"> في 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وأخرى</w:t>
      </w:r>
      <w:r w:rsidRPr="00B06405">
        <w:rPr>
          <w:rFonts w:ascii="Traditional Arabic" w:hAnsi="Traditional Arabic"/>
          <w:sz w:val="36"/>
          <w:rtl/>
        </w:rPr>
        <w:t xml:space="preserve"> في تمساح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في طائر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صاروا يقدسون هذه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ويعبدونها</w:t>
      </w:r>
      <w:r w:rsidRPr="00B06405">
        <w:rPr>
          <w:rFonts w:ascii="Traditional Arabic" w:hAnsi="Traditional Arabic"/>
          <w:sz w:val="36"/>
          <w:rtl/>
        </w:rPr>
        <w:t xml:space="preserve"> على أنها أوعية قد حلت فيها الآلهة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ويرى فريق راب</w:t>
      </w:r>
      <w:r w:rsidRPr="00B06405">
        <w:rPr>
          <w:rFonts w:ascii="Traditional Arabic" w:hAnsi="Traditional Arabic" w:hint="eastAsia"/>
          <w:sz w:val="36"/>
          <w:rtl/>
        </w:rPr>
        <w:t>ع</w:t>
      </w:r>
      <w:r w:rsidRPr="00B06405">
        <w:rPr>
          <w:rFonts w:ascii="Traditional Arabic" w:hAnsi="Traditional Arabic"/>
          <w:sz w:val="36"/>
          <w:rtl/>
        </w:rPr>
        <w:t xml:space="preserve"> أنَّ عنصري الرغبة والرهبة هما السبب الحقيقي في تقديس بعض هذه الحيوانات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فبعضها</w:t>
      </w:r>
      <w:r w:rsidRPr="00B06405">
        <w:rPr>
          <w:rFonts w:ascii="Traditional Arabic" w:hAnsi="Traditional Arabic"/>
          <w:sz w:val="36"/>
          <w:rtl/>
        </w:rPr>
        <w:t xml:space="preserve"> يقدس ويعبد خوف</w:t>
      </w:r>
      <w:r w:rsidRPr="00B06405">
        <w:rPr>
          <w:rFonts w:ascii="Traditional Arabic" w:hAnsi="Traditional Arabic" w:hint="eastAsia"/>
          <w:sz w:val="36"/>
          <w:rtl/>
        </w:rPr>
        <w:t>ًا</w:t>
      </w:r>
      <w:r w:rsidRPr="00B06405">
        <w:rPr>
          <w:rFonts w:ascii="Traditional Arabic" w:hAnsi="Traditional Arabic"/>
          <w:sz w:val="36"/>
          <w:rtl/>
        </w:rPr>
        <w:t xml:space="preserve">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الآخر يقدس زعم</w:t>
      </w:r>
      <w:r w:rsidRPr="00B06405">
        <w:rPr>
          <w:rFonts w:ascii="Traditional Arabic" w:hAnsi="Traditional Arabic" w:hint="eastAsia"/>
          <w:sz w:val="36"/>
          <w:rtl/>
        </w:rPr>
        <w:t>ًا</w:t>
      </w:r>
      <w:r w:rsidRPr="00B06405">
        <w:rPr>
          <w:rFonts w:ascii="Traditional Arabic" w:hAnsi="Traditional Arabic"/>
          <w:sz w:val="36"/>
          <w:rtl/>
        </w:rPr>
        <w:t xml:space="preserve"> منهم أنَّه يملك لهم نفع</w:t>
      </w:r>
      <w:r w:rsidRPr="00B06405">
        <w:rPr>
          <w:rFonts w:ascii="Traditional Arabic" w:hAnsi="Traditional Arabic" w:hint="eastAsia"/>
          <w:sz w:val="36"/>
          <w:rtl/>
        </w:rPr>
        <w:t>ًا</w:t>
      </w:r>
      <w:r w:rsidRPr="00B06405">
        <w:rPr>
          <w:rFonts w:ascii="Traditional Arabic" w:hAnsi="Traditional Arabic"/>
          <w:sz w:val="36"/>
          <w:rtl/>
        </w:rPr>
        <w:t xml:space="preserve"> فيعبدونه رجاء هذا النفع.</w:t>
      </w:r>
    </w:p>
    <w:p w:rsidR="00763887" w:rsidRPr="00B06405" w:rsidRDefault="00763887" w:rsidP="00D500F2">
      <w:pPr>
        <w:ind w:left="397" w:hanging="397"/>
        <w:rPr>
          <w:rFonts w:ascii="Traditional Arabic" w:hAnsi="Traditional Arabic"/>
          <w:sz w:val="36"/>
          <w:rtl/>
        </w:rPr>
      </w:pPr>
      <w:r w:rsidRPr="00B06405">
        <w:rPr>
          <w:rFonts w:ascii="Traditional Arabic" w:hAnsi="Traditional Arabic"/>
          <w:sz w:val="36"/>
          <w:rtl/>
        </w:rPr>
        <w:t>5- وفريق خامس يرى أنَّ تقديس البشر لهذه الحيوانات ما هو إلا نوع من الطوطمة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اعتبار أنهم في تقديسهم للحيوانات يشبهون الطوطميين الذين اعتقدوا أنَّ هذه الحيوانات هي الجد الأعلى للقبيلة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القبيلة تنسب إليه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0486B">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أبرز الأسباب التي وقفت عل</w:t>
      </w:r>
      <w:r w:rsidRPr="00B06405">
        <w:rPr>
          <w:rFonts w:ascii="Traditional Arabic" w:hAnsi="Traditional Arabic" w:hint="eastAsia"/>
          <w:sz w:val="36"/>
          <w:rtl/>
        </w:rPr>
        <w:t>يها</w:t>
      </w:r>
      <w:r w:rsidRPr="00B06405">
        <w:rPr>
          <w:rFonts w:ascii="Traditional Arabic" w:hAnsi="Traditional Arabic"/>
          <w:sz w:val="36"/>
          <w:rtl/>
        </w:rPr>
        <w:t xml:space="preserve"> في تعليل عبادة البشر للحيوان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ويصعب</w:t>
      </w:r>
      <w:r w:rsidRPr="00B06405">
        <w:rPr>
          <w:rFonts w:ascii="Traditional Arabic" w:hAnsi="Traditional Arabic"/>
          <w:sz w:val="36"/>
          <w:rtl/>
        </w:rPr>
        <w:t xml:space="preserve"> الجزم بترجيح سبب على سبب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إن</w:t>
      </w:r>
      <w:r w:rsidRPr="00B06405">
        <w:rPr>
          <w:rFonts w:ascii="Traditional Arabic" w:hAnsi="Traditional Arabic" w:hint="eastAsia"/>
          <w:sz w:val="36"/>
          <w:rtl/>
        </w:rPr>
        <w:t>َّ</w:t>
      </w:r>
      <w:r w:rsidRPr="00B06405">
        <w:rPr>
          <w:rFonts w:ascii="Traditional Arabic" w:hAnsi="Traditional Arabic"/>
          <w:sz w:val="36"/>
          <w:rtl/>
        </w:rPr>
        <w:t xml:space="preserve"> عبادة الحيوان قديمة جد</w:t>
      </w:r>
      <w:r w:rsidRPr="00B06405">
        <w:rPr>
          <w:rFonts w:ascii="Traditional Arabic" w:hAnsi="Traditional Arabic" w:hint="eastAsia"/>
          <w:sz w:val="36"/>
          <w:rtl/>
        </w:rPr>
        <w:t>ًّا</w:t>
      </w:r>
      <w:r w:rsidRPr="00B06405">
        <w:rPr>
          <w:rFonts w:ascii="Traditional Arabic" w:hAnsi="Traditional Arabic"/>
          <w:sz w:val="36"/>
          <w:rtl/>
        </w:rPr>
        <w:t xml:space="preserve"> مما يجعل الجزم بتقديم قول على قول يحتاج إلى بحث في هذه الأقوال والتحقق من صحة هذا التعليل أو ذاك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ذلك يحتاج إلى أسانيد ثابتة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وأدلة</w:t>
      </w:r>
      <w:r w:rsidRPr="00B06405">
        <w:rPr>
          <w:rFonts w:ascii="Traditional Arabic" w:hAnsi="Traditional Arabic"/>
          <w:sz w:val="36"/>
          <w:rtl/>
        </w:rPr>
        <w:t xml:space="preserve"> قوية ترجح هذا القول على القول الآ</w:t>
      </w:r>
      <w:r w:rsidRPr="00B06405">
        <w:rPr>
          <w:rFonts w:ascii="Traditional Arabic" w:hAnsi="Traditional Arabic" w:hint="eastAsia"/>
          <w:sz w:val="36"/>
          <w:rtl/>
        </w:rPr>
        <w:t>خر،</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يصدق التعليل ببعض هذه الأقوال في مكان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وبعضها</w:t>
      </w:r>
      <w:r w:rsidRPr="00B06405">
        <w:rPr>
          <w:rFonts w:ascii="Traditional Arabic" w:hAnsi="Traditional Arabic"/>
          <w:sz w:val="36"/>
          <w:rtl/>
        </w:rPr>
        <w:t xml:space="preserve"> الآخر في </w:t>
      </w:r>
      <w:r w:rsidRPr="00B06405">
        <w:rPr>
          <w:rFonts w:ascii="Traditional Arabic" w:hAnsi="Traditional Arabic" w:hint="eastAsia"/>
          <w:sz w:val="36"/>
          <w:rtl/>
        </w:rPr>
        <w:t>مكان</w:t>
      </w:r>
      <w:r w:rsidRPr="00B06405">
        <w:rPr>
          <w:rFonts w:ascii="Traditional Arabic" w:hAnsi="Traditional Arabic"/>
          <w:sz w:val="36"/>
          <w:rtl/>
        </w:rPr>
        <w:t xml:space="preserve"> آخر.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والذي</w:t>
      </w:r>
      <w:r w:rsidRPr="00B06405">
        <w:rPr>
          <w:rFonts w:ascii="Traditional Arabic" w:hAnsi="Traditional Arabic"/>
          <w:sz w:val="36"/>
          <w:rtl/>
        </w:rPr>
        <w:t xml:space="preserve"> نؤمن به فيما يتعلق بعبادة البشر للحيوان قديم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وحديثًا</w:t>
      </w:r>
      <w:r w:rsidRPr="00B06405">
        <w:rPr>
          <w:rFonts w:ascii="Traditional Arabic" w:hAnsi="Traditional Arabic"/>
          <w:sz w:val="36"/>
          <w:rtl/>
        </w:rPr>
        <w:t xml:space="preserve"> ما يأتي:</w:t>
      </w:r>
    </w:p>
    <w:p w:rsidR="00763887" w:rsidRPr="00B06405" w:rsidRDefault="00763887" w:rsidP="00DA716D">
      <w:pPr>
        <w:ind w:left="397" w:hanging="397"/>
        <w:rPr>
          <w:rFonts w:ascii="Traditional Arabic" w:hAnsi="Traditional Arabic"/>
          <w:sz w:val="36"/>
          <w:szCs w:val="32"/>
          <w:rtl/>
        </w:rPr>
      </w:pPr>
      <w:r w:rsidRPr="00B06405">
        <w:rPr>
          <w:rFonts w:ascii="Traditional Arabic" w:hAnsi="Traditional Arabic"/>
          <w:sz w:val="36"/>
          <w:rtl/>
        </w:rPr>
        <w:t>1- ما سبق بيانه في بداية هذا المطلب من أسبقية التوحيد على الشرك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عبادة البشر للحيوان لم تحدث إلا بعد وقوع الشرك الذي طرأ على البشرية بعد أن عاشت قرون</w:t>
      </w:r>
      <w:r w:rsidRPr="00B06405">
        <w:rPr>
          <w:rFonts w:ascii="Traditional Arabic" w:hAnsi="Traditional Arabic" w:hint="eastAsia"/>
          <w:sz w:val="36"/>
          <w:rtl/>
        </w:rPr>
        <w:t>ًا</w:t>
      </w:r>
      <w:r w:rsidRPr="00B06405">
        <w:rPr>
          <w:rFonts w:ascii="Traditional Arabic" w:hAnsi="Traditional Arabic"/>
          <w:sz w:val="36"/>
          <w:rtl/>
        </w:rPr>
        <w:t xml:space="preserve"> على ال</w:t>
      </w:r>
      <w:r w:rsidRPr="00B06405">
        <w:rPr>
          <w:rFonts w:ascii="Traditional Arabic" w:hAnsi="Traditional Arabic" w:hint="eastAsia"/>
          <w:sz w:val="36"/>
          <w:rtl/>
        </w:rPr>
        <w:t>توحيد،</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cs"/>
          <w:sz w:val="36"/>
          <w:rtl/>
        </w:rPr>
        <w:t>﴿</w:t>
      </w:r>
      <w:bookmarkStart w:id="327" w:name="آية167"/>
      <w:r w:rsidRPr="00B06405">
        <w:rPr>
          <w:rFonts w:ascii="QCF_P407" w:hAnsi="QCF_P407" w:cs="QCF_P407"/>
          <w:sz w:val="35"/>
          <w:szCs w:val="32"/>
          <w:rtl/>
          <w:lang w:eastAsia="en-US"/>
        </w:rPr>
        <w:t>ﯔ ﯕ ﯖ ﯗﯘ ﯙ ﯚ ﯛ ﯜ ﯝ ﯞﯟ ﯠ ﯡ ﯢ ﯣﯤ ﯥ ﯦ ﯧ ﯨ ﯩ ﯪ ﯫ ﯬ</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الروم</w:t>
      </w:r>
      <w:r w:rsidRPr="00B06405">
        <w:rPr>
          <w:rFonts w:ascii="Traditional Arabic" w:hAnsi="Traditional Arabic"/>
          <w:sz w:val="36"/>
          <w:szCs w:val="32"/>
          <w:rtl/>
        </w:rPr>
        <w:t>: 3]</w:t>
      </w:r>
      <w:bookmarkEnd w:id="327"/>
      <w:r w:rsidRPr="00B06405">
        <w:rPr>
          <w:rFonts w:ascii="Traditional Arabic" w:hAnsi="Traditional Arabic"/>
          <w:sz w:val="36"/>
          <w:szCs w:val="32"/>
          <w:rtl/>
        </w:rPr>
        <w:t>.</w:t>
      </w:r>
    </w:p>
    <w:p w:rsidR="00763887" w:rsidRPr="00B06405" w:rsidRDefault="00763887" w:rsidP="00A83A6B">
      <w:pPr>
        <w:ind w:left="397" w:hanging="397"/>
        <w:rPr>
          <w:rFonts w:ascii="Traditional Arabic" w:hAnsi="Traditional Arabic"/>
          <w:sz w:val="36"/>
          <w:szCs w:val="32"/>
          <w:rtl/>
        </w:rPr>
      </w:pPr>
      <w:r w:rsidRPr="00B06405">
        <w:rPr>
          <w:rFonts w:ascii="Traditional Arabic" w:hAnsi="Traditional Arabic"/>
          <w:sz w:val="36"/>
          <w:rtl/>
        </w:rPr>
        <w:t>2- أن ع</w:t>
      </w:r>
      <w:r w:rsidRPr="00B06405">
        <w:rPr>
          <w:rFonts w:ascii="Traditional Arabic" w:hAnsi="Traditional Arabic" w:hint="eastAsia"/>
          <w:sz w:val="36"/>
          <w:rtl/>
        </w:rPr>
        <w:t>بادة</w:t>
      </w:r>
      <w:r w:rsidRPr="00B06405">
        <w:rPr>
          <w:rFonts w:ascii="Traditional Arabic" w:hAnsi="Traditional Arabic"/>
          <w:sz w:val="36"/>
          <w:rtl/>
        </w:rPr>
        <w:t xml:space="preserve"> البشر للحيوان سببها الرئيس عداوة الشيطان لبني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وسعيه</w:t>
      </w:r>
      <w:r w:rsidRPr="00B06405">
        <w:rPr>
          <w:rFonts w:ascii="Traditional Arabic" w:hAnsi="Traditional Arabic"/>
          <w:sz w:val="36"/>
          <w:rtl/>
        </w:rPr>
        <w:t xml:space="preserve"> لصدهم عن التوحيد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328" w:name="آية168"/>
      <w:r w:rsidRPr="00B06405">
        <w:rPr>
          <w:rFonts w:ascii="QCF_P152" w:hAnsi="QCF_P152" w:cs="QCF_P152"/>
          <w:sz w:val="35"/>
          <w:szCs w:val="32"/>
          <w:rtl/>
          <w:lang w:eastAsia="en-US"/>
        </w:rPr>
        <w:t>ﭽ ﭾ ﭿ ﮀ ﮁ ﮂ ﮃ</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الأعراف</w:t>
      </w:r>
      <w:r w:rsidRPr="00B06405">
        <w:rPr>
          <w:rFonts w:ascii="Traditional Arabic" w:hAnsi="Traditional Arabic"/>
          <w:sz w:val="36"/>
          <w:szCs w:val="32"/>
          <w:rtl/>
        </w:rPr>
        <w:t>: 16]</w:t>
      </w:r>
      <w:bookmarkEnd w:id="328"/>
      <w:r w:rsidRPr="00B06405">
        <w:rPr>
          <w:rFonts w:ascii="Traditional Arabic" w:hAnsi="Traditional Arabic"/>
          <w:sz w:val="36"/>
          <w:szCs w:val="32"/>
          <w:rtl/>
        </w:rPr>
        <w:t>.</w:t>
      </w:r>
    </w:p>
    <w:p w:rsidR="00763887" w:rsidRPr="00B06405" w:rsidRDefault="00763887" w:rsidP="006459A2">
      <w:pPr>
        <w:rPr>
          <w:rFonts w:ascii="Traditional Arabic" w:hAnsi="Traditional Arabic"/>
          <w:spacing w:val="-8"/>
          <w:sz w:val="36"/>
          <w:rtl/>
        </w:rPr>
      </w:pPr>
      <w:r w:rsidRPr="00B06405">
        <w:rPr>
          <w:rFonts w:ascii="Traditional Arabic" w:hAnsi="Traditional Arabic" w:hint="eastAsia"/>
          <w:spacing w:val="-8"/>
          <w:sz w:val="36"/>
          <w:rtl/>
        </w:rPr>
        <w:t>وفي</w:t>
      </w:r>
      <w:r w:rsidRPr="00B06405">
        <w:rPr>
          <w:rFonts w:ascii="Traditional Arabic" w:hAnsi="Traditional Arabic"/>
          <w:spacing w:val="-8"/>
          <w:sz w:val="36"/>
          <w:rtl/>
        </w:rPr>
        <w:t xml:space="preserve"> الحديث القدسي: ((</w:t>
      </w:r>
      <w:bookmarkStart w:id="329" w:name="حديث57"/>
      <w:r w:rsidRPr="00B06405">
        <w:rPr>
          <w:rFonts w:ascii="Traditional Arabic" w:hAnsi="Traditional Arabic" w:hint="eastAsia"/>
          <w:spacing w:val="-8"/>
          <w:sz w:val="36"/>
          <w:rtl/>
        </w:rPr>
        <w:t>وإنِّي</w:t>
      </w:r>
      <w:r w:rsidRPr="00B06405">
        <w:rPr>
          <w:rFonts w:ascii="Traditional Arabic" w:hAnsi="Traditional Arabic"/>
          <w:spacing w:val="-8"/>
          <w:sz w:val="36"/>
          <w:rtl/>
        </w:rPr>
        <w:t xml:space="preserve"> خلقت عبادي حنفاء كلهم</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وإنهم</w:t>
      </w:r>
      <w:r w:rsidRPr="00B06405">
        <w:rPr>
          <w:rFonts w:ascii="Traditional Arabic" w:hAnsi="Traditional Arabic"/>
          <w:spacing w:val="-8"/>
          <w:sz w:val="36"/>
          <w:rtl/>
        </w:rPr>
        <w:t xml:space="preserve"> أتتهم الشياطين فاجتالتهم عن دينهم</w:t>
      </w:r>
      <w:bookmarkEnd w:id="329"/>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وحرمت</w:t>
      </w:r>
      <w:r w:rsidRPr="00B06405">
        <w:rPr>
          <w:rFonts w:ascii="Traditional Arabic" w:hAnsi="Traditional Arabic"/>
          <w:spacing w:val="-8"/>
          <w:sz w:val="36"/>
          <w:rtl/>
        </w:rPr>
        <w:t xml:space="preserve"> عليهم ما أحللت لهم</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وأمرتهم</w:t>
      </w:r>
      <w:r w:rsidRPr="00B06405">
        <w:rPr>
          <w:rFonts w:ascii="Traditional Arabic" w:hAnsi="Traditional Arabic"/>
          <w:spacing w:val="-8"/>
          <w:sz w:val="36"/>
          <w:rtl/>
        </w:rPr>
        <w:t xml:space="preserve"> أن يشركوا بي ما لم أ</w:t>
      </w:r>
      <w:r w:rsidRPr="00B06405">
        <w:rPr>
          <w:rFonts w:ascii="Traditional Arabic" w:hAnsi="Traditional Arabic" w:hint="eastAsia"/>
          <w:spacing w:val="-8"/>
          <w:sz w:val="36"/>
          <w:rtl/>
        </w:rPr>
        <w:t>ُنزِّل</w:t>
      </w:r>
      <w:r w:rsidRPr="00B06405">
        <w:rPr>
          <w:rFonts w:ascii="Traditional Arabic" w:hAnsi="Traditional Arabic"/>
          <w:spacing w:val="-8"/>
          <w:sz w:val="36"/>
          <w:rtl/>
        </w:rPr>
        <w:t xml:space="preserve"> به سلطان</w:t>
      </w:r>
      <w:r w:rsidRPr="00B06405">
        <w:rPr>
          <w:rFonts w:ascii="Traditional Arabic" w:hAnsi="Traditional Arabic" w:hint="eastAsia"/>
          <w:spacing w:val="-8"/>
          <w:sz w:val="36"/>
          <w:rtl/>
        </w:rPr>
        <w:t>ًا</w:t>
      </w:r>
      <w:r w:rsidRPr="00B06405">
        <w:rPr>
          <w:rFonts w:ascii="Traditional Arabic" w:hAnsi="Traditional Arabic"/>
          <w:spacing w:val="-8"/>
          <w:sz w:val="36"/>
          <w:rtl/>
        </w:rPr>
        <w:t>))</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547"/>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ابن القيم رحمه الله متحدث</w:t>
      </w:r>
      <w:r w:rsidRPr="00B06405">
        <w:rPr>
          <w:rFonts w:ascii="Traditional Arabic" w:hAnsi="Traditional Arabic" w:hint="eastAsia"/>
          <w:sz w:val="36"/>
          <w:rtl/>
        </w:rPr>
        <w:t>ًا</w:t>
      </w:r>
      <w:r w:rsidRPr="00B06405">
        <w:rPr>
          <w:rFonts w:ascii="Traditional Arabic" w:hAnsi="Traditional Arabic"/>
          <w:sz w:val="36"/>
          <w:rtl/>
        </w:rPr>
        <w:t xml:space="preserve"> عن تلاعب الشيطان ببني آدم: «</w:t>
      </w:r>
      <w:r w:rsidRPr="00B06405">
        <w:rPr>
          <w:rFonts w:ascii="Traditional Arabic" w:hAnsi="Traditional Arabic" w:hint="eastAsia"/>
          <w:sz w:val="36"/>
          <w:rtl/>
        </w:rPr>
        <w:t>ومن</w:t>
      </w:r>
      <w:r w:rsidRPr="00B06405">
        <w:rPr>
          <w:rFonts w:ascii="Traditional Arabic" w:hAnsi="Traditional Arabic"/>
          <w:sz w:val="36"/>
          <w:rtl/>
        </w:rPr>
        <w:t xml:space="preserve"> تلاعبه: </w:t>
      </w:r>
      <w:r w:rsidRPr="00B06405">
        <w:rPr>
          <w:rFonts w:ascii="Traditional Arabic" w:hAnsi="Traditional Arabic" w:hint="eastAsia"/>
          <w:sz w:val="36"/>
          <w:rtl/>
        </w:rPr>
        <w:t>تلاعبه</w:t>
      </w:r>
      <w:r w:rsidRPr="00B06405">
        <w:rPr>
          <w:rFonts w:ascii="Traditional Arabic" w:hAnsi="Traditional Arabic"/>
          <w:sz w:val="36"/>
          <w:rtl/>
        </w:rPr>
        <w:t xml:space="preserve"> بعبَّاد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فطائفة</w:t>
      </w:r>
      <w:r w:rsidRPr="00B06405">
        <w:rPr>
          <w:rFonts w:ascii="Traditional Arabic" w:hAnsi="Traditional Arabic"/>
          <w:sz w:val="36"/>
          <w:rtl/>
        </w:rPr>
        <w:t xml:space="preserve"> عبدت الخيل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وطائفة</w:t>
      </w:r>
      <w:r w:rsidRPr="00B06405">
        <w:rPr>
          <w:rFonts w:ascii="Traditional Arabic" w:hAnsi="Traditional Arabic"/>
          <w:sz w:val="36"/>
          <w:rtl/>
        </w:rPr>
        <w:t xml:space="preserve"> عبدت البقر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ابن الجوزي رحمه الله: «</w:t>
      </w:r>
      <w:r w:rsidRPr="00B06405">
        <w:rPr>
          <w:rFonts w:ascii="Traditional Arabic" w:hAnsi="Traditional Arabic" w:hint="eastAsia"/>
          <w:sz w:val="36"/>
          <w:rtl/>
        </w:rPr>
        <w:t>وزين</w:t>
      </w:r>
      <w:r w:rsidRPr="00B06405">
        <w:rPr>
          <w:rFonts w:ascii="Traditional Arabic" w:hAnsi="Traditional Arabic"/>
          <w:sz w:val="36"/>
          <w:rtl/>
        </w:rPr>
        <w:t xml:space="preserve"> إبليس لعنه الله لآخرين عبادة </w:t>
      </w:r>
      <w:r w:rsidRPr="00B06405">
        <w:rPr>
          <w:rFonts w:ascii="Traditional Arabic" w:hAnsi="Traditional Arabic" w:hint="eastAsia"/>
          <w:sz w:val="36"/>
          <w:rtl/>
        </w:rPr>
        <w:t>الملائكة،</w:t>
      </w:r>
      <w:r w:rsidRPr="00B06405">
        <w:rPr>
          <w:rFonts w:ascii="Traditional Arabic" w:hAnsi="Traditional Arabic"/>
          <w:sz w:val="36"/>
          <w:rtl/>
        </w:rPr>
        <w:t xml:space="preserve"> </w:t>
      </w:r>
      <w:r w:rsidRPr="00B06405">
        <w:rPr>
          <w:rFonts w:ascii="Traditional Arabic" w:hAnsi="Traditional Arabic" w:hint="eastAsia"/>
          <w:sz w:val="36"/>
          <w:rtl/>
        </w:rPr>
        <w:t>وقالوا</w:t>
      </w:r>
      <w:r w:rsidRPr="00B06405">
        <w:rPr>
          <w:rFonts w:ascii="Traditional Arabic" w:hAnsi="Traditional Arabic"/>
          <w:sz w:val="36"/>
          <w:rtl/>
        </w:rPr>
        <w:t xml:space="preserve">: </w:t>
      </w:r>
      <w:r w:rsidRPr="00B06405">
        <w:rPr>
          <w:rFonts w:ascii="Traditional Arabic" w:hAnsi="Traditional Arabic" w:hint="eastAsia"/>
          <w:sz w:val="36"/>
          <w:rtl/>
        </w:rPr>
        <w:t>هي</w:t>
      </w:r>
      <w:r w:rsidRPr="00B06405">
        <w:rPr>
          <w:rFonts w:ascii="Traditional Arabic" w:hAnsi="Traditional Arabic"/>
          <w:sz w:val="36"/>
          <w:rtl/>
        </w:rPr>
        <w:t xml:space="preserve"> بنات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تعالى</w:t>
      </w:r>
      <w:r w:rsidRPr="00B06405">
        <w:rPr>
          <w:rFonts w:ascii="Traditional Arabic" w:hAnsi="Traditional Arabic"/>
          <w:sz w:val="36"/>
          <w:rtl/>
        </w:rPr>
        <w:t xml:space="preserve"> الله عن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وزين</w:t>
      </w:r>
      <w:r w:rsidRPr="00B06405">
        <w:rPr>
          <w:rFonts w:ascii="Traditional Arabic" w:hAnsi="Traditional Arabic"/>
          <w:sz w:val="36"/>
          <w:rtl/>
        </w:rPr>
        <w:t xml:space="preserve"> لآخرين عبادة الخيل والبقر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4152E">
      <w:pPr>
        <w:pStyle w:val="11"/>
        <w:keepNext/>
        <w:bidi/>
        <w:spacing w:before="120"/>
        <w:jc w:val="both"/>
        <w:rPr>
          <w:rFonts w:cs="Traditional Arabic"/>
          <w:szCs w:val="36"/>
          <w:rtl/>
        </w:rPr>
      </w:pPr>
      <w:r w:rsidRPr="00B06405">
        <w:rPr>
          <w:rFonts w:cs="Traditional Arabic"/>
          <w:szCs w:val="36"/>
          <w:rtl/>
        </w:rPr>
        <w:t>صور من عبادة البشر للحيوان قديمًا وحديثًا: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عبادة</w:t>
      </w:r>
      <w:r w:rsidRPr="00B06405">
        <w:rPr>
          <w:rFonts w:ascii="Traditional Arabic" w:hAnsi="Traditional Arabic"/>
          <w:sz w:val="36"/>
          <w:rtl/>
        </w:rPr>
        <w:t xml:space="preserve"> الحيوان حدثت في البشرية قديم</w:t>
      </w:r>
      <w:r w:rsidRPr="00B06405">
        <w:rPr>
          <w:rFonts w:ascii="Traditional Arabic" w:hAnsi="Traditional Arabic" w:hint="eastAsia"/>
          <w:sz w:val="36"/>
          <w:rtl/>
        </w:rPr>
        <w:t>ًا</w:t>
      </w:r>
      <w:r w:rsidRPr="00B06405">
        <w:rPr>
          <w:rFonts w:ascii="Traditional Arabic" w:hAnsi="Traditional Arabic"/>
          <w:sz w:val="36"/>
          <w:rtl/>
        </w:rPr>
        <w:t xml:space="preserve"> ولا تزال أمم من البشر تعبد أنواع</w:t>
      </w:r>
      <w:r w:rsidRPr="00B06405">
        <w:rPr>
          <w:rFonts w:ascii="Traditional Arabic" w:hAnsi="Traditional Arabic" w:hint="eastAsia"/>
          <w:sz w:val="36"/>
          <w:rtl/>
        </w:rPr>
        <w:t>ًا</w:t>
      </w:r>
      <w:r w:rsidRPr="00B06405">
        <w:rPr>
          <w:rFonts w:ascii="Traditional Arabic" w:hAnsi="Traditional Arabic"/>
          <w:sz w:val="36"/>
          <w:rtl/>
        </w:rPr>
        <w:t xml:space="preserve"> من الحيوانات وتقدسها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يكن هذا الشرك محصور</w:t>
      </w:r>
      <w:r w:rsidRPr="00B06405">
        <w:rPr>
          <w:rFonts w:ascii="Traditional Arabic" w:hAnsi="Traditional Arabic" w:hint="eastAsia"/>
          <w:sz w:val="36"/>
          <w:rtl/>
        </w:rPr>
        <w:t>ًا</w:t>
      </w:r>
      <w:r w:rsidRPr="00B06405">
        <w:rPr>
          <w:rFonts w:ascii="Traditional Arabic" w:hAnsi="Traditional Arabic"/>
          <w:sz w:val="36"/>
          <w:rtl/>
        </w:rPr>
        <w:t xml:space="preserve"> في مصر دون مصر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وقع في أمصار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صور منها:</w:t>
      </w:r>
    </w:p>
    <w:p w:rsidR="00763887" w:rsidRPr="00B06405" w:rsidRDefault="00763887" w:rsidP="0094152E">
      <w:pPr>
        <w:pStyle w:val="11"/>
        <w:keepNext/>
        <w:bidi/>
        <w:spacing w:before="120"/>
        <w:jc w:val="both"/>
        <w:rPr>
          <w:rFonts w:cs="Traditional Arabic"/>
          <w:szCs w:val="36"/>
          <w:rtl/>
        </w:rPr>
      </w:pPr>
      <w:r w:rsidRPr="00B06405">
        <w:rPr>
          <w:rFonts w:cs="Traditional Arabic"/>
          <w:szCs w:val="36"/>
          <w:rtl/>
        </w:rPr>
        <w:t>1- مصر:</w:t>
      </w:r>
    </w:p>
    <w:p w:rsidR="00763887" w:rsidRPr="00B06405" w:rsidRDefault="00763887" w:rsidP="0094152E">
      <w:pPr>
        <w:rPr>
          <w:rFonts w:ascii="Traditional Arabic" w:hAnsi="Traditional Arabic"/>
          <w:spacing w:val="-8"/>
          <w:sz w:val="36"/>
          <w:rtl/>
        </w:rPr>
      </w:pPr>
      <w:r w:rsidRPr="00B06405">
        <w:rPr>
          <w:rFonts w:ascii="Traditional Arabic" w:hAnsi="Traditional Arabic" w:hint="eastAsia"/>
          <w:spacing w:val="-8"/>
          <w:sz w:val="36"/>
          <w:rtl/>
        </w:rPr>
        <w:t>عبد</w:t>
      </w:r>
      <w:r w:rsidRPr="00B06405">
        <w:rPr>
          <w:rFonts w:ascii="Traditional Arabic" w:hAnsi="Traditional Arabic"/>
          <w:spacing w:val="-8"/>
          <w:sz w:val="36"/>
          <w:rtl/>
        </w:rPr>
        <w:t> </w:t>
      </w:r>
      <w:r w:rsidRPr="00B06405">
        <w:rPr>
          <w:rFonts w:ascii="Traditional Arabic" w:hAnsi="Traditional Arabic" w:hint="eastAsia"/>
          <w:spacing w:val="-8"/>
          <w:sz w:val="36"/>
          <w:rtl/>
        </w:rPr>
        <w:t>المصريون</w:t>
      </w:r>
      <w:r w:rsidRPr="00B06405">
        <w:rPr>
          <w:rFonts w:ascii="Traditional Arabic" w:hAnsi="Traditional Arabic"/>
          <w:spacing w:val="-8"/>
          <w:sz w:val="36"/>
          <w:rtl/>
        </w:rPr>
        <w:t xml:space="preserve"> أنواع</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كثيرة من الحيوانات</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وكانت</w:t>
      </w:r>
      <w:r w:rsidRPr="00B06405">
        <w:rPr>
          <w:rFonts w:ascii="Traditional Arabic" w:hAnsi="Traditional Arabic"/>
          <w:spacing w:val="-8"/>
          <w:sz w:val="36"/>
          <w:rtl/>
        </w:rPr>
        <w:t xml:space="preserve"> عبادتهم لها قديمة جد</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يقول</w:t>
      </w:r>
      <w:r w:rsidRPr="00B06405">
        <w:rPr>
          <w:rFonts w:ascii="Traditional Arabic" w:hAnsi="Traditional Arabic"/>
          <w:spacing w:val="-8"/>
          <w:sz w:val="36"/>
          <w:rtl/>
        </w:rPr>
        <w:t xml:space="preserve"> أبو زهرة</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550"/>
      </w:r>
      <w:r w:rsidRPr="00B06405">
        <w:rPr>
          <w:rFonts w:ascii="Traditional Arabic" w:hAnsi="Traditional Arabic"/>
          <w:spacing w:val="-8"/>
          <w:sz w:val="36"/>
          <w:vertAlign w:val="superscript"/>
          <w:rtl/>
        </w:rPr>
        <w:t>)</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رحمه</w:t>
      </w:r>
      <w:r w:rsidRPr="00B06405">
        <w:rPr>
          <w:rFonts w:ascii="Traditional Arabic" w:hAnsi="Traditional Arabic"/>
          <w:spacing w:val="-8"/>
          <w:sz w:val="36"/>
          <w:rtl/>
        </w:rPr>
        <w:t xml:space="preserve"> الله: «</w:t>
      </w:r>
      <w:r w:rsidRPr="00B06405">
        <w:rPr>
          <w:rFonts w:ascii="Traditional Arabic" w:hAnsi="Traditional Arabic" w:hint="eastAsia"/>
          <w:spacing w:val="-8"/>
          <w:sz w:val="36"/>
          <w:rtl/>
        </w:rPr>
        <w:t>اتفق</w:t>
      </w:r>
      <w:r w:rsidRPr="00B06405">
        <w:rPr>
          <w:rFonts w:ascii="Traditional Arabic" w:hAnsi="Traditional Arabic"/>
          <w:spacing w:val="-8"/>
          <w:sz w:val="36"/>
          <w:rtl/>
        </w:rPr>
        <w:t xml:space="preserve"> المؤرخون على أن المصريين كانوا يعبدون الحيوان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وتضافرت</w:t>
      </w:r>
      <w:r w:rsidRPr="00B06405">
        <w:rPr>
          <w:rFonts w:ascii="Traditional Arabic" w:hAnsi="Traditional Arabic"/>
          <w:spacing w:val="-8"/>
          <w:sz w:val="36"/>
          <w:rtl/>
        </w:rPr>
        <w:t xml:space="preserve"> على ذلك الأخبار</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وبلغت</w:t>
      </w:r>
      <w:r w:rsidRPr="00B06405">
        <w:rPr>
          <w:rFonts w:ascii="Traditional Arabic" w:hAnsi="Traditional Arabic"/>
          <w:spacing w:val="-8"/>
          <w:sz w:val="36"/>
          <w:rtl/>
        </w:rPr>
        <w:t xml:space="preserve"> حد</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استفاضت معه</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فلا</w:t>
      </w:r>
      <w:r w:rsidRPr="00B06405">
        <w:rPr>
          <w:rFonts w:ascii="Traditional Arabic" w:hAnsi="Traditional Arabic"/>
          <w:spacing w:val="-8"/>
          <w:sz w:val="36"/>
          <w:rtl/>
        </w:rPr>
        <w:t xml:space="preserve"> يستطيع أحد أن ينكرها</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ولقد</w:t>
      </w:r>
      <w:r w:rsidRPr="00B06405">
        <w:rPr>
          <w:rFonts w:ascii="Traditional Arabic" w:hAnsi="Traditional Arabic"/>
          <w:spacing w:val="-8"/>
          <w:sz w:val="36"/>
          <w:rtl/>
        </w:rPr>
        <w:t xml:space="preserve"> كانوا يتحمسون في عبادتهم للحيوان إلى حد لا يحفلون معه بقوى مهما تكن رهبته أن يمس ذلك الحيوان بسوء</w:t>
      </w:r>
      <w:r w:rsidRPr="00B06405">
        <w:rPr>
          <w:rFonts w:ascii="Traditional Arabic" w:hAnsi="Traditional Arabic" w:hint="eastAsia"/>
          <w:spacing w:val="-8"/>
          <w:sz w:val="36"/>
          <w:rtl/>
        </w:rPr>
        <w:t>»</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551"/>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اتخذ المصريون معظم آلهتهم بأشكال حيوانية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بعضها</w:t>
      </w:r>
      <w:r w:rsidRPr="00B06405">
        <w:rPr>
          <w:rFonts w:ascii="Traditional Arabic" w:hAnsi="Traditional Arabic"/>
          <w:sz w:val="36"/>
          <w:rtl/>
        </w:rPr>
        <w:t xml:space="preserve"> كان في شكل حيوان كامل (</w:t>
      </w:r>
      <w:r w:rsidRPr="00B06405">
        <w:rPr>
          <w:rFonts w:ascii="Traditional Arabic" w:hAnsi="Traditional Arabic" w:hint="eastAsia"/>
          <w:sz w:val="36"/>
          <w:rtl/>
        </w:rPr>
        <w:t>كعجل</w:t>
      </w:r>
      <w:r w:rsidRPr="00B06405">
        <w:rPr>
          <w:rFonts w:ascii="Traditional Arabic" w:hAnsi="Traditional Arabic"/>
          <w:sz w:val="36"/>
          <w:rtl/>
        </w:rPr>
        <w:t xml:space="preserve"> أبيس)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55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فكانوا</w:t>
      </w:r>
      <w:r w:rsidRPr="00B06405">
        <w:rPr>
          <w:rFonts w:ascii="Traditional Arabic" w:hAnsi="Traditional Arabic"/>
          <w:sz w:val="36"/>
          <w:rtl/>
        </w:rPr>
        <w:t xml:space="preserve"> يخافون نوع</w:t>
      </w:r>
      <w:r w:rsidRPr="00B06405">
        <w:rPr>
          <w:rFonts w:ascii="Traditional Arabic" w:hAnsi="Traditional Arabic" w:hint="eastAsia"/>
          <w:sz w:val="36"/>
          <w:rtl/>
        </w:rPr>
        <w:t>ًا</w:t>
      </w:r>
      <w:r w:rsidRPr="00B06405">
        <w:rPr>
          <w:rFonts w:ascii="Traditional Arabic" w:hAnsi="Traditional Arabic"/>
          <w:sz w:val="36"/>
          <w:rtl/>
        </w:rPr>
        <w:t xml:space="preserve"> من الحيوانات فيقدسونه ويحبون بعضها الآخر فيقدسونه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بدأت الآلهة المصرية القديمة على شكل 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لكل جماعة معبودها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فمنهم</w:t>
      </w:r>
      <w:r w:rsidRPr="00B06405">
        <w:rPr>
          <w:rFonts w:ascii="Traditional Arabic" w:hAnsi="Traditional Arabic"/>
          <w:sz w:val="36"/>
          <w:rtl/>
        </w:rPr>
        <w:t xml:space="preserve"> من عبد ابن أوى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التمساح،</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العجل</w:t>
      </w:r>
      <w:r w:rsidRPr="00B06405">
        <w:rPr>
          <w:rFonts w:ascii="Traditional Arabic" w:hAnsi="Traditional Arabic"/>
          <w:sz w:val="36"/>
          <w:rtl/>
        </w:rPr>
        <w:t xml:space="preserve"> أبيس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وجماعات</w:t>
      </w:r>
      <w:r w:rsidRPr="00B06405">
        <w:rPr>
          <w:rFonts w:ascii="Traditional Arabic" w:hAnsi="Traditional Arabic"/>
          <w:sz w:val="36"/>
          <w:rtl/>
        </w:rPr>
        <w:t xml:space="preserve"> أخرى عبدت القردة والحية والقط وغيرها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فلم</w:t>
      </w:r>
      <w:r w:rsidRPr="00B06405">
        <w:rPr>
          <w:rFonts w:ascii="Traditional Arabic" w:hAnsi="Traditional Arabic"/>
          <w:sz w:val="36"/>
          <w:rtl/>
        </w:rPr>
        <w:t xml:space="preserve"> تكن عبادة المصريين مقصورة على نوع واحد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اشتملت على أعداد كبيرة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القط،</w:t>
      </w:r>
      <w:r w:rsidRPr="00B06405">
        <w:rPr>
          <w:rFonts w:ascii="Traditional Arabic" w:hAnsi="Traditional Arabic"/>
          <w:sz w:val="36"/>
          <w:rtl/>
        </w:rPr>
        <w:t xml:space="preserve"> </w:t>
      </w:r>
      <w:r w:rsidRPr="00B06405">
        <w:rPr>
          <w:rFonts w:ascii="Traditional Arabic" w:hAnsi="Traditional Arabic" w:hint="eastAsia"/>
          <w:sz w:val="36"/>
          <w:rtl/>
        </w:rPr>
        <w:t>والعجل،</w:t>
      </w:r>
      <w:r w:rsidRPr="00B06405">
        <w:rPr>
          <w:rFonts w:ascii="Traditional Arabic" w:hAnsi="Traditional Arabic"/>
          <w:sz w:val="36"/>
          <w:rtl/>
        </w:rPr>
        <w:t xml:space="preserve"> </w:t>
      </w:r>
      <w:r w:rsidRPr="00B06405">
        <w:rPr>
          <w:rFonts w:ascii="Traditional Arabic" w:hAnsi="Traditional Arabic" w:hint="eastAsia"/>
          <w:sz w:val="36"/>
          <w:rtl/>
        </w:rPr>
        <w:t>والتمساح،</w:t>
      </w:r>
      <w:r w:rsidRPr="00B06405">
        <w:rPr>
          <w:rFonts w:ascii="Traditional Arabic" w:hAnsi="Traditional Arabic"/>
          <w:sz w:val="36"/>
          <w:rtl/>
        </w:rPr>
        <w:t xml:space="preserve"> </w:t>
      </w:r>
      <w:r w:rsidRPr="00B06405">
        <w:rPr>
          <w:rFonts w:ascii="Traditional Arabic" w:hAnsi="Traditional Arabic" w:hint="eastAsia"/>
          <w:sz w:val="36"/>
          <w:rtl/>
        </w:rPr>
        <w:t>والثعبان،</w:t>
      </w:r>
      <w:r w:rsidRPr="00B06405">
        <w:rPr>
          <w:rFonts w:ascii="Traditional Arabic" w:hAnsi="Traditional Arabic"/>
          <w:sz w:val="36"/>
          <w:rtl/>
        </w:rPr>
        <w:t xml:space="preserve"> </w:t>
      </w:r>
      <w:r w:rsidRPr="00B06405">
        <w:rPr>
          <w:rFonts w:ascii="Traditional Arabic" w:hAnsi="Traditional Arabic" w:hint="eastAsia"/>
          <w:sz w:val="36"/>
          <w:rtl/>
        </w:rPr>
        <w:t>والصقر،</w:t>
      </w:r>
      <w:r w:rsidRPr="00B06405">
        <w:rPr>
          <w:rFonts w:ascii="Traditional Arabic" w:hAnsi="Traditional Arabic"/>
          <w:sz w:val="36"/>
          <w:rtl/>
        </w:rPr>
        <w:t xml:space="preserve"> </w:t>
      </w:r>
      <w:r w:rsidRPr="00B06405">
        <w:rPr>
          <w:rFonts w:ascii="Traditional Arabic" w:hAnsi="Traditional Arabic" w:hint="eastAsia"/>
          <w:sz w:val="36"/>
          <w:rtl/>
        </w:rPr>
        <w:t>والكبش،</w:t>
      </w:r>
      <w:r w:rsidRPr="00B06405">
        <w:rPr>
          <w:rFonts w:ascii="Traditional Arabic" w:hAnsi="Traditional Arabic"/>
          <w:sz w:val="36"/>
          <w:rtl/>
        </w:rPr>
        <w:t xml:space="preserve"> </w:t>
      </w:r>
      <w:r w:rsidRPr="00B06405">
        <w:rPr>
          <w:rFonts w:ascii="Traditional Arabic" w:hAnsi="Traditional Arabic" w:hint="eastAsia"/>
          <w:sz w:val="36"/>
          <w:rtl/>
        </w:rPr>
        <w:t>والسبع،</w:t>
      </w:r>
      <w:r w:rsidRPr="00B06405">
        <w:rPr>
          <w:rFonts w:ascii="Traditional Arabic" w:hAnsi="Traditional Arabic"/>
          <w:sz w:val="36"/>
          <w:rtl/>
        </w:rPr>
        <w:t xml:space="preserve"> </w:t>
      </w:r>
      <w:r w:rsidRPr="00B06405">
        <w:rPr>
          <w:rFonts w:ascii="Traditional Arabic" w:hAnsi="Traditional Arabic" w:hint="eastAsia"/>
          <w:sz w:val="36"/>
          <w:rtl/>
        </w:rPr>
        <w:t>والكلب،</w:t>
      </w:r>
      <w:r w:rsidRPr="00B06405">
        <w:rPr>
          <w:rFonts w:ascii="Traditional Arabic" w:hAnsi="Traditional Arabic"/>
          <w:sz w:val="36"/>
          <w:rtl/>
        </w:rPr>
        <w:t xml:space="preserve"> </w:t>
      </w:r>
      <w:r w:rsidRPr="00B06405">
        <w:rPr>
          <w:rFonts w:ascii="Traditional Arabic" w:hAnsi="Traditional Arabic" w:hint="eastAsia"/>
          <w:sz w:val="36"/>
          <w:rtl/>
        </w:rPr>
        <w:t>والعنـزة،</w:t>
      </w:r>
      <w:r w:rsidRPr="00B06405">
        <w:rPr>
          <w:rFonts w:ascii="Traditional Arabic" w:hAnsi="Traditional Arabic"/>
          <w:sz w:val="36"/>
          <w:rtl/>
        </w:rPr>
        <w:t xml:space="preserve"> </w:t>
      </w:r>
      <w:r w:rsidRPr="00B06405">
        <w:rPr>
          <w:rFonts w:ascii="Traditional Arabic" w:hAnsi="Traditional Arabic" w:hint="eastAsia"/>
          <w:sz w:val="36"/>
          <w:rtl/>
        </w:rPr>
        <w:t>وابن</w:t>
      </w:r>
      <w:r w:rsidRPr="00B06405">
        <w:rPr>
          <w:rFonts w:ascii="Traditional Arabic" w:hAnsi="Traditional Arabic"/>
          <w:sz w:val="36"/>
          <w:rtl/>
        </w:rPr>
        <w:t xml:space="preserve"> آوى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وفرس</w:t>
      </w:r>
      <w:r w:rsidRPr="00B06405">
        <w:rPr>
          <w:rFonts w:ascii="Traditional Arabic" w:hAnsi="Traditional Arabic"/>
          <w:sz w:val="36"/>
          <w:rtl/>
        </w:rPr>
        <w:t xml:space="preserve"> البحر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والضفدعة</w:t>
      </w:r>
      <w:r w:rsidRPr="00B06405">
        <w:rPr>
          <w:rFonts w:ascii="Traditional Arabic" w:hAnsi="Traditional Arabic"/>
          <w:sz w:val="36"/>
          <w:rtl/>
        </w:rPr>
        <w:t xml:space="preserve"> وغيرها من المخلوقات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مرت عبادة الحيوان عند المصر</w:t>
      </w:r>
      <w:r w:rsidRPr="00B06405">
        <w:rPr>
          <w:rFonts w:ascii="Traditional Arabic" w:hAnsi="Traditional Arabic" w:hint="eastAsia"/>
          <w:sz w:val="36"/>
          <w:rtl/>
        </w:rPr>
        <w:t>يين</w:t>
      </w:r>
      <w:r w:rsidRPr="00B06405">
        <w:rPr>
          <w:rFonts w:ascii="Traditional Arabic" w:hAnsi="Traditional Arabic"/>
          <w:sz w:val="36"/>
          <w:rtl/>
        </w:rPr>
        <w:t xml:space="preserve"> بمرحلتين:</w:t>
      </w:r>
    </w:p>
    <w:p w:rsidR="00763887" w:rsidRPr="00B06405" w:rsidRDefault="00763887" w:rsidP="0094152E">
      <w:pPr>
        <w:rPr>
          <w:rFonts w:ascii="Traditional Arabic" w:hAnsi="Traditional Arabic"/>
          <w:sz w:val="36"/>
          <w:rtl/>
        </w:rPr>
      </w:pPr>
      <w:r w:rsidRPr="00B06405">
        <w:rPr>
          <w:rFonts w:ascii="Traditional Arabic" w:hAnsi="Traditional Arabic" w:hint="eastAsia"/>
          <w:sz w:val="36"/>
          <w:rtl/>
        </w:rPr>
        <w:t>الأولى</w:t>
      </w:r>
      <w:r w:rsidRPr="00B06405">
        <w:rPr>
          <w:rFonts w:ascii="Traditional Arabic" w:hAnsi="Traditional Arabic"/>
          <w:sz w:val="36"/>
          <w:rtl/>
        </w:rPr>
        <w:t xml:space="preserve">: </w:t>
      </w:r>
      <w:r w:rsidRPr="00B06405">
        <w:rPr>
          <w:rFonts w:ascii="Traditional Arabic" w:hAnsi="Traditional Arabic" w:hint="eastAsia"/>
          <w:sz w:val="36"/>
          <w:rtl/>
        </w:rPr>
        <w:t>كانت</w:t>
      </w:r>
      <w:r w:rsidRPr="00B06405">
        <w:rPr>
          <w:rFonts w:ascii="Traditional Arabic" w:hAnsi="Traditional Arabic"/>
          <w:sz w:val="36"/>
          <w:rtl/>
        </w:rPr>
        <w:t xml:space="preserve"> عبادة الحيوان فيها مقصورة على فرد مع</w:t>
      </w:r>
      <w:r w:rsidRPr="00B06405">
        <w:rPr>
          <w:rFonts w:ascii="Traditional Arabic" w:hAnsi="Traditional Arabic" w:hint="eastAsia"/>
          <w:sz w:val="36"/>
          <w:rtl/>
        </w:rPr>
        <w:t>ين</w:t>
      </w:r>
      <w:r w:rsidRPr="00B06405">
        <w:rPr>
          <w:rFonts w:ascii="Traditional Arabic" w:hAnsi="Traditional Arabic"/>
          <w:sz w:val="36"/>
          <w:rtl/>
        </w:rPr>
        <w:t xml:space="preserve"> منها من آحاد تلك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كانت تختار للعبادة فمث</w:t>
      </w:r>
      <w:r w:rsidRPr="00B06405">
        <w:rPr>
          <w:rFonts w:ascii="Traditional Arabic" w:hAnsi="Traditional Arabic" w:hint="eastAsia"/>
          <w:sz w:val="36"/>
          <w:rtl/>
        </w:rPr>
        <w:t>لاً</w:t>
      </w:r>
      <w:r w:rsidRPr="00B06405">
        <w:rPr>
          <w:rFonts w:ascii="Traditional Arabic" w:hAnsi="Traditional Arabic"/>
          <w:sz w:val="36"/>
          <w:rtl/>
        </w:rPr>
        <w:t xml:space="preserve"> في العجول والبقر كانت العبادة مقصورة على عجل معين أطلقوا عليه (</w:t>
      </w:r>
      <w:r w:rsidRPr="00B06405">
        <w:rPr>
          <w:rFonts w:ascii="Traditional Arabic" w:hAnsi="Traditional Arabic" w:hint="eastAsia"/>
          <w:sz w:val="36"/>
          <w:rtl/>
        </w:rPr>
        <w:t>عجل</w:t>
      </w:r>
      <w:r w:rsidRPr="00B06405">
        <w:rPr>
          <w:rFonts w:ascii="Traditional Arabic" w:hAnsi="Traditional Arabic"/>
          <w:sz w:val="36"/>
          <w:rtl/>
        </w:rPr>
        <w:t xml:space="preserve"> أبيس).</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الثانية</w:t>
      </w:r>
      <w:r w:rsidRPr="00B06405">
        <w:rPr>
          <w:rFonts w:ascii="Traditional Arabic" w:hAnsi="Traditional Arabic"/>
          <w:sz w:val="36"/>
          <w:rtl/>
        </w:rPr>
        <w:t xml:space="preserve">: </w:t>
      </w:r>
      <w:r w:rsidRPr="00B06405">
        <w:rPr>
          <w:rFonts w:ascii="Traditional Arabic" w:hAnsi="Traditional Arabic" w:hint="eastAsia"/>
          <w:sz w:val="36"/>
          <w:rtl/>
        </w:rPr>
        <w:t>تعدد</w:t>
      </w:r>
      <w:r w:rsidRPr="00B06405">
        <w:rPr>
          <w:rFonts w:ascii="Traditional Arabic" w:hAnsi="Traditional Arabic"/>
          <w:sz w:val="36"/>
          <w:rtl/>
        </w:rPr>
        <w:t xml:space="preserve"> العبادة من الفرد المعين إلى النوع 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تعد العبادة مقصورة على واحد معين من آحاد النوع وإنما تشمل النوع 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w:t>
      </w:r>
      <w:r w:rsidRPr="00B06405">
        <w:rPr>
          <w:rFonts w:ascii="Traditional Arabic" w:hAnsi="Traditional Arabic"/>
          <w:sz w:val="36"/>
          <w:rtl/>
        </w:rPr>
        <w:t xml:space="preserve"> البقر مقدس</w:t>
      </w:r>
      <w:r w:rsidRPr="00B06405">
        <w:rPr>
          <w:rFonts w:ascii="Traditional Arabic" w:hAnsi="Traditional Arabic" w:hint="eastAsia"/>
          <w:sz w:val="36"/>
          <w:rtl/>
        </w:rPr>
        <w:t>ة،</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القطط مقدس</w:t>
      </w:r>
      <w:r w:rsidRPr="00B06405">
        <w:rPr>
          <w:rFonts w:ascii="Traditional Arabic" w:hAnsi="Traditional Arabic" w:hint="eastAsia"/>
          <w:sz w:val="36"/>
          <w:rtl/>
        </w:rPr>
        <w:t>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بالغ المصريون القدامى في تقديسهم للحيوان وعبادتهم لها إلى حد جعلهم ينسبون إليها العلم بالغيب والتنبؤ بالمستقبل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بدافع من عقيدتهم في حلول الآلهة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85394">
      <w:pPr>
        <w:pStyle w:val="11"/>
        <w:keepNext/>
        <w:bidi/>
        <w:spacing w:before="120"/>
        <w:jc w:val="both"/>
        <w:rPr>
          <w:rFonts w:cs="Traditional Arabic"/>
          <w:szCs w:val="36"/>
          <w:rtl/>
        </w:rPr>
      </w:pPr>
      <w:r w:rsidRPr="00B06405">
        <w:rPr>
          <w:rFonts w:cs="Traditional Arabic"/>
          <w:szCs w:val="36"/>
          <w:rtl/>
        </w:rPr>
        <w:t>2- الهند:</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الهند</w:t>
      </w:r>
      <w:r w:rsidRPr="00B06405">
        <w:rPr>
          <w:rFonts w:ascii="Traditional Arabic" w:hAnsi="Traditional Arabic"/>
          <w:sz w:val="36"/>
          <w:rtl/>
        </w:rPr>
        <w:t xml:space="preserve"> من أعظم بلاد العالم تعدد</w:t>
      </w:r>
      <w:r w:rsidRPr="00B06405">
        <w:rPr>
          <w:rFonts w:ascii="Traditional Arabic" w:hAnsi="Traditional Arabic" w:hint="eastAsia"/>
          <w:sz w:val="36"/>
          <w:rtl/>
        </w:rPr>
        <w:t>ًا</w:t>
      </w:r>
      <w:r w:rsidRPr="00B06405">
        <w:rPr>
          <w:rFonts w:ascii="Traditional Arabic" w:hAnsi="Traditional Arabic"/>
          <w:sz w:val="36"/>
          <w:rtl/>
        </w:rPr>
        <w:t xml:space="preserve"> للآلهة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أوصل بعض الباحثين المعبودات في بلاد الهند إلى ثلاثمائة مليون أو تزيد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85394">
      <w:pPr>
        <w:rPr>
          <w:rFonts w:ascii="Traditional Arabic" w:hAnsi="Traditional Arabic"/>
          <w:sz w:val="36"/>
          <w:rtl/>
        </w:rPr>
      </w:pPr>
      <w:r w:rsidRPr="00B06405">
        <w:rPr>
          <w:rFonts w:ascii="Traditional Arabic" w:hAnsi="Traditional Arabic" w:hint="eastAsia"/>
          <w:sz w:val="36"/>
          <w:rtl/>
        </w:rPr>
        <w:t>فعُبِدَ</w:t>
      </w:r>
      <w:r w:rsidRPr="00B06405">
        <w:rPr>
          <w:rFonts w:ascii="Traditional Arabic" w:hAnsi="Traditional Arabic"/>
          <w:sz w:val="36"/>
          <w:rtl/>
        </w:rPr>
        <w:t xml:space="preserve"> في الهند ولا </w:t>
      </w:r>
      <w:r w:rsidRPr="00B06405">
        <w:rPr>
          <w:rFonts w:ascii="Traditional Arabic" w:hAnsi="Traditional Arabic" w:hint="eastAsia"/>
          <w:sz w:val="36"/>
          <w:rtl/>
        </w:rPr>
        <w:t>يزال</w:t>
      </w:r>
      <w:r w:rsidRPr="00B06405">
        <w:rPr>
          <w:rFonts w:ascii="Traditional Arabic" w:hAnsi="Traditional Arabic"/>
          <w:sz w:val="36"/>
          <w:rtl/>
        </w:rPr>
        <w:t xml:space="preserve"> تعبد أنواع كثيرة من الآلهة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الب</w:t>
      </w:r>
      <w:r w:rsidRPr="00B06405">
        <w:rPr>
          <w:rFonts w:ascii="Traditional Arabic" w:hAnsi="Traditional Arabic" w:hint="eastAsia"/>
          <w:sz w:val="36"/>
          <w:rtl/>
        </w:rPr>
        <w:t>شر،</w:t>
      </w:r>
      <w:r w:rsidRPr="00B06405">
        <w:rPr>
          <w:rFonts w:ascii="Traditional Arabic" w:hAnsi="Traditional Arabic"/>
          <w:sz w:val="36"/>
          <w:rtl/>
        </w:rPr>
        <w:t xml:space="preserve"> </w:t>
      </w:r>
      <w:r w:rsidRPr="00B06405">
        <w:rPr>
          <w:rFonts w:ascii="Traditional Arabic" w:hAnsi="Traditional Arabic" w:hint="eastAsia"/>
          <w:sz w:val="36"/>
          <w:rtl/>
        </w:rPr>
        <w:t>والحيوان،</w:t>
      </w:r>
      <w:r w:rsidRPr="00B06405">
        <w:rPr>
          <w:rFonts w:ascii="Traditional Arabic" w:hAnsi="Traditional Arabic"/>
          <w:sz w:val="36"/>
          <w:rtl/>
        </w:rPr>
        <w:t xml:space="preserve"> </w:t>
      </w:r>
      <w:r w:rsidRPr="00B06405">
        <w:rPr>
          <w:rFonts w:ascii="Traditional Arabic" w:hAnsi="Traditional Arabic" w:hint="eastAsia"/>
          <w:sz w:val="36"/>
          <w:rtl/>
        </w:rPr>
        <w:t>والنبات،</w:t>
      </w:r>
      <w:r w:rsidRPr="00B06405">
        <w:rPr>
          <w:rFonts w:ascii="Traditional Arabic" w:hAnsi="Traditional Arabic"/>
          <w:sz w:val="36"/>
          <w:rtl/>
        </w:rPr>
        <w:t xml:space="preserve"> </w:t>
      </w:r>
      <w:r w:rsidRPr="00B06405">
        <w:rPr>
          <w:rFonts w:ascii="Traditional Arabic" w:hAnsi="Traditional Arabic" w:hint="eastAsia"/>
          <w:sz w:val="36"/>
          <w:rtl/>
        </w:rPr>
        <w:t>والجماد</w:t>
      </w:r>
      <w:r w:rsidRPr="00B06405">
        <w:rPr>
          <w:rFonts w:ascii="Traditional Arabic" w:hAnsi="Traditional Arabic"/>
          <w:sz w:val="36"/>
          <w:rtl/>
        </w:rPr>
        <w:t xml:space="preserve"> وغير ذلك.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حظي الحيوان بنسبة كبيرة من بين المعبودات الأخرى.</w:t>
      </w:r>
    </w:p>
    <w:p w:rsidR="00763887" w:rsidRPr="00B06405" w:rsidRDefault="00763887" w:rsidP="00955520">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أعظم الحيوانات المعب</w:t>
      </w:r>
      <w:r w:rsidRPr="00B06405">
        <w:rPr>
          <w:rFonts w:ascii="Traditional Arabic" w:hAnsi="Traditional Arabic" w:hint="eastAsia"/>
          <w:sz w:val="36"/>
          <w:rtl/>
        </w:rPr>
        <w:t>ودة</w:t>
      </w:r>
      <w:r w:rsidRPr="00B06405">
        <w:rPr>
          <w:rFonts w:ascii="Traditional Arabic" w:hAnsi="Traditional Arabic"/>
          <w:sz w:val="36"/>
          <w:rtl/>
        </w:rPr>
        <w:t xml:space="preserve"> في الهند </w:t>
      </w:r>
      <w:r w:rsidRPr="00B06405">
        <w:rPr>
          <w:rFonts w:ascii="Traditional Arabic" w:hAnsi="Traditional Arabic" w:hint="eastAsia"/>
          <w:sz w:val="36"/>
          <w:rtl/>
        </w:rPr>
        <w:t>البقرةُ؛</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نالت النصيب الأكبر في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فلها</w:t>
      </w:r>
      <w:r w:rsidRPr="00B06405">
        <w:rPr>
          <w:rFonts w:ascii="Traditional Arabic" w:hAnsi="Traditional Arabic"/>
          <w:sz w:val="36"/>
          <w:rtl/>
        </w:rPr>
        <w:t xml:space="preserve"> قداسة تعلو أي قداسة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قدس</w:t>
      </w:r>
      <w:r w:rsidRPr="00B06405">
        <w:rPr>
          <w:rFonts w:ascii="Traditional Arabic" w:hAnsi="Traditional Arabic"/>
          <w:sz w:val="36"/>
          <w:rtl/>
        </w:rPr>
        <w:t xml:space="preserve"> الهندوس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وحرموا</w:t>
      </w:r>
      <w:r w:rsidRPr="00B06405">
        <w:rPr>
          <w:rFonts w:ascii="Traditional Arabic" w:hAnsi="Traditional Arabic"/>
          <w:sz w:val="36"/>
          <w:rtl/>
        </w:rPr>
        <w:t xml:space="preserve"> أكل لحمها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استخدامها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ر</w:t>
      </w:r>
      <w:r w:rsidRPr="00B06405">
        <w:rPr>
          <w:rFonts w:ascii="Traditional Arabic" w:hAnsi="Traditional Arabic" w:hint="eastAsia"/>
          <w:sz w:val="36"/>
          <w:rtl/>
        </w:rPr>
        <w:t>افقت</w:t>
      </w:r>
      <w:r w:rsidRPr="00B06405">
        <w:rPr>
          <w:rFonts w:ascii="Traditional Arabic" w:hAnsi="Traditional Arabic"/>
          <w:sz w:val="36"/>
          <w:rtl/>
        </w:rPr>
        <w:t xml:space="preserve"> قداستها الأجيال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تزال حتى اليوم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توجد تماثيلها وصورها ورموزها في كل معبد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في كل بيت هندوسي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وذبحها</w:t>
      </w:r>
      <w:r w:rsidRPr="00B06405">
        <w:rPr>
          <w:rFonts w:ascii="Traditional Arabic" w:hAnsi="Traditional Arabic"/>
          <w:sz w:val="36"/>
          <w:rtl/>
        </w:rPr>
        <w:t xml:space="preserve"> حتى اليوم يعد عندهم من الجرائم الشنيعة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w:t>
      </w:r>
      <w:r w:rsidRPr="00B06405">
        <w:rPr>
          <w:rFonts w:ascii="Traditional Arabic" w:hAnsi="Traditional Arabic" w:hint="eastAsia"/>
          <w:sz w:val="36"/>
          <w:rtl/>
        </w:rPr>
        <w:t>مشاكل</w:t>
      </w:r>
      <w:r w:rsidRPr="00B06405">
        <w:rPr>
          <w:rFonts w:ascii="Traditional Arabic" w:hAnsi="Traditional Arabic"/>
          <w:sz w:val="36"/>
          <w:rtl/>
        </w:rPr>
        <w:t xml:space="preserve"> التي تعانيها الهند الآن </w:t>
      </w:r>
      <w:r w:rsidRPr="00B06405">
        <w:rPr>
          <w:rFonts w:ascii="Traditional Arabic" w:hAnsi="Traditional Arabic" w:hint="eastAsia"/>
          <w:sz w:val="36"/>
          <w:rtl/>
        </w:rPr>
        <w:t>تقديس</w:t>
      </w:r>
      <w:r w:rsidRPr="00B06405">
        <w:rPr>
          <w:rFonts w:ascii="Traditional Arabic" w:hAnsi="Traditional Arabic"/>
          <w:sz w:val="36"/>
          <w:rtl/>
        </w:rPr>
        <w:t xml:space="preserve">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والامتناع</w:t>
      </w:r>
      <w:r w:rsidRPr="00B06405">
        <w:rPr>
          <w:rFonts w:ascii="Traditional Arabic" w:hAnsi="Traditional Arabic"/>
          <w:sz w:val="36"/>
          <w:rtl/>
        </w:rPr>
        <w:t xml:space="preserve"> عن إيذائها أو ذبحها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ويعجب</w:t>
      </w:r>
      <w:r w:rsidRPr="00B06405">
        <w:rPr>
          <w:rFonts w:ascii="Traditional Arabic" w:hAnsi="Traditional Arabic"/>
          <w:sz w:val="36"/>
          <w:rtl/>
        </w:rPr>
        <w:t xml:space="preserve"> المرء حين يرى الملايين من الأبقار الهائمة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قيل: </w:t>
      </w:r>
      <w:r w:rsidRPr="00B06405">
        <w:rPr>
          <w:rFonts w:ascii="Traditional Arabic" w:hAnsi="Traditional Arabic" w:hint="eastAsia"/>
          <w:sz w:val="36"/>
          <w:rtl/>
        </w:rPr>
        <w:t>إن</w:t>
      </w:r>
      <w:r w:rsidRPr="00B06405">
        <w:rPr>
          <w:rFonts w:ascii="Traditional Arabic" w:hAnsi="Traditional Arabic"/>
          <w:sz w:val="36"/>
          <w:rtl/>
        </w:rPr>
        <w:t xml:space="preserve"> في الهند ثلاثمائة مليون من هذه الأبقار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بين</w:t>
      </w:r>
      <w:r w:rsidRPr="00B06405">
        <w:rPr>
          <w:rFonts w:ascii="Traditional Arabic" w:hAnsi="Traditional Arabic"/>
          <w:sz w:val="36"/>
          <w:rtl/>
        </w:rPr>
        <w:t xml:space="preserve"> شعب يشعر بوطأة المجاعة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ويعاني</w:t>
      </w:r>
      <w:r w:rsidRPr="00B06405">
        <w:rPr>
          <w:rFonts w:ascii="Traditional Arabic" w:hAnsi="Traditional Arabic"/>
          <w:sz w:val="36"/>
          <w:rtl/>
        </w:rPr>
        <w:t xml:space="preserve"> من الفقر والضيق ما يعانيه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وللهندوس</w:t>
      </w:r>
      <w:r w:rsidRPr="00B06405">
        <w:rPr>
          <w:rFonts w:ascii="Traditional Arabic" w:hAnsi="Traditional Arabic"/>
          <w:sz w:val="36"/>
          <w:rtl/>
        </w:rPr>
        <w:t xml:space="preserve"> أناشيد ومقالات تبين المنـز</w:t>
      </w:r>
      <w:r w:rsidRPr="00B06405">
        <w:rPr>
          <w:rFonts w:ascii="Traditional Arabic" w:hAnsi="Traditional Arabic" w:hint="eastAsia"/>
          <w:sz w:val="36"/>
          <w:rtl/>
        </w:rPr>
        <w:t>لة</w:t>
      </w:r>
      <w:r w:rsidRPr="00B06405">
        <w:rPr>
          <w:rFonts w:ascii="Traditional Arabic" w:hAnsi="Traditional Arabic"/>
          <w:sz w:val="36"/>
          <w:rtl/>
        </w:rPr>
        <w:t xml:space="preserve"> العالية التي نالتها البقرة من التقديس والتمجيد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 </w:t>
      </w:r>
      <w:r w:rsidRPr="00B06405">
        <w:rPr>
          <w:rFonts w:ascii="Traditional Arabic" w:hAnsi="Traditional Arabic" w:hint="eastAsia"/>
          <w:sz w:val="36"/>
          <w:rtl/>
        </w:rPr>
        <w:t>نشيد</w:t>
      </w:r>
      <w:r w:rsidRPr="00B06405">
        <w:rPr>
          <w:rFonts w:ascii="Traditional Arabic" w:hAnsi="Traditional Arabic"/>
          <w:sz w:val="36"/>
          <w:rtl/>
        </w:rPr>
        <w:t xml:space="preserve"> ترجم إلى العربية بعنوان صلاة البقرة:</w:t>
      </w:r>
    </w:p>
    <w:p w:rsidR="00763887" w:rsidRPr="00B06405" w:rsidRDefault="00763887" w:rsidP="00955520">
      <w:pPr>
        <w:rPr>
          <w:rFonts w:ascii="Traditional Arabic" w:hAnsi="Traditional Arabic"/>
          <w:sz w:val="36"/>
          <w:rtl/>
        </w:rPr>
      </w:pPr>
      <w:r w:rsidRPr="00B06405">
        <w:rPr>
          <w:rFonts w:ascii="Traditional Arabic" w:hAnsi="Traditional Arabic" w:hint="eastAsia"/>
          <w:sz w:val="36"/>
          <w:rtl/>
        </w:rPr>
        <w:t>أيتها</w:t>
      </w:r>
      <w:r w:rsidRPr="00B06405">
        <w:rPr>
          <w:rFonts w:ascii="Traditional Arabic" w:hAnsi="Traditional Arabic"/>
          <w:sz w:val="36"/>
          <w:rtl/>
        </w:rPr>
        <w:t xml:space="preserve"> البقرة المقدسة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w:t>
      </w:r>
      <w:r w:rsidRPr="00B06405">
        <w:rPr>
          <w:rFonts w:ascii="Traditional Arabic" w:hAnsi="Traditional Arabic"/>
          <w:sz w:val="36"/>
          <w:rtl/>
        </w:rPr>
        <w:t xml:space="preserve"> التمجيد والدعاء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كل مظ</w:t>
      </w:r>
      <w:r w:rsidRPr="00B06405">
        <w:rPr>
          <w:rFonts w:ascii="Traditional Arabic" w:hAnsi="Traditional Arabic" w:hint="eastAsia"/>
          <w:sz w:val="36"/>
          <w:rtl/>
        </w:rPr>
        <w:t>هر</w:t>
      </w:r>
      <w:r w:rsidRPr="00B06405">
        <w:rPr>
          <w:rFonts w:ascii="Traditional Arabic" w:hAnsi="Traditional Arabic"/>
          <w:sz w:val="36"/>
          <w:rtl/>
        </w:rPr>
        <w:t xml:space="preserve"> تظهرين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أنثى</w:t>
      </w:r>
      <w:r w:rsidRPr="00B06405">
        <w:rPr>
          <w:rFonts w:ascii="Traditional Arabic" w:hAnsi="Traditional Arabic"/>
          <w:sz w:val="36"/>
          <w:rtl/>
        </w:rPr>
        <w:t xml:space="preserve"> ت</w:t>
      </w:r>
      <w:r w:rsidRPr="00B06405">
        <w:rPr>
          <w:rFonts w:ascii="Traditional Arabic" w:hAnsi="Traditional Arabic" w:hint="eastAsia"/>
          <w:sz w:val="36"/>
          <w:rtl/>
        </w:rPr>
        <w:t>ُدِرِّين</w:t>
      </w:r>
      <w:r w:rsidRPr="00B06405">
        <w:rPr>
          <w:rFonts w:ascii="Traditional Arabic" w:hAnsi="Traditional Arabic"/>
          <w:sz w:val="36"/>
          <w:rtl/>
        </w:rPr>
        <w:t xml:space="preserve"> اللبن</w:t>
      </w:r>
      <w:r w:rsidRPr="00B06405">
        <w:rPr>
          <w:rFonts w:ascii="Traditional Arabic" w:hAnsi="Traditional Arabic" w:hint="eastAsia"/>
          <w:sz w:val="36"/>
          <w:rtl/>
        </w:rPr>
        <w:t>َ</w:t>
      </w:r>
      <w:r w:rsidRPr="00B06405">
        <w:rPr>
          <w:rFonts w:ascii="Traditional Arabic" w:hAnsi="Traditional Arabic"/>
          <w:sz w:val="36"/>
          <w:rtl/>
        </w:rPr>
        <w:t xml:space="preserve"> في الفجر وعند الغسق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عج</w:t>
      </w:r>
      <w:r w:rsidRPr="00B06405">
        <w:rPr>
          <w:rFonts w:ascii="Traditional Arabic" w:hAnsi="Traditional Arabic" w:hint="eastAsia"/>
          <w:sz w:val="36"/>
          <w:rtl/>
        </w:rPr>
        <w:t>لاً</w:t>
      </w:r>
      <w:r w:rsidRPr="00B06405">
        <w:rPr>
          <w:rFonts w:ascii="Traditional Arabic" w:hAnsi="Traditional Arabic"/>
          <w:sz w:val="36"/>
          <w:rtl/>
        </w:rPr>
        <w:t xml:space="preserve"> صغير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ثور</w:t>
      </w:r>
      <w:r w:rsidRPr="00B06405">
        <w:rPr>
          <w:rFonts w:ascii="Traditional Arabic" w:hAnsi="Traditional Arabic" w:hint="eastAsia"/>
          <w:sz w:val="36"/>
          <w:rtl/>
        </w:rPr>
        <w:t>ًا</w:t>
      </w:r>
      <w:r w:rsidRPr="00B06405">
        <w:rPr>
          <w:rFonts w:ascii="Traditional Arabic" w:hAnsi="Traditional Arabic"/>
          <w:sz w:val="36"/>
          <w:rtl/>
        </w:rPr>
        <w:t xml:space="preserve"> كبير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فلنعدَّ</w:t>
      </w:r>
      <w:r w:rsidRPr="00B06405">
        <w:rPr>
          <w:rFonts w:ascii="Traditional Arabic" w:hAnsi="Traditional Arabic"/>
          <w:sz w:val="36"/>
          <w:rtl/>
        </w:rPr>
        <w:t xml:space="preserve"> لك مك</w:t>
      </w:r>
      <w:r w:rsidRPr="00B06405">
        <w:rPr>
          <w:rFonts w:ascii="Traditional Arabic" w:hAnsi="Traditional Arabic" w:hint="eastAsia"/>
          <w:sz w:val="36"/>
          <w:rtl/>
        </w:rPr>
        <w:t>انًا</w:t>
      </w:r>
      <w:r w:rsidRPr="00B06405">
        <w:rPr>
          <w:rFonts w:ascii="Traditional Arabic" w:hAnsi="Traditional Arabic"/>
          <w:sz w:val="36"/>
          <w:rtl/>
        </w:rPr>
        <w:t xml:space="preserve"> واسع</w:t>
      </w:r>
      <w:r w:rsidRPr="00B06405">
        <w:rPr>
          <w:rFonts w:ascii="Traditional Arabic" w:hAnsi="Traditional Arabic" w:hint="eastAsia"/>
          <w:sz w:val="36"/>
          <w:rtl/>
        </w:rPr>
        <w:t>ًا</w:t>
      </w:r>
      <w:r w:rsidRPr="00B06405">
        <w:rPr>
          <w:rFonts w:ascii="Traditional Arabic" w:hAnsi="Traditional Arabic"/>
          <w:sz w:val="36"/>
          <w:rtl/>
        </w:rPr>
        <w:t xml:space="preserve"> نظيف</w:t>
      </w:r>
      <w:r w:rsidRPr="00B06405">
        <w:rPr>
          <w:rFonts w:ascii="Traditional Arabic" w:hAnsi="Traditional Arabic" w:hint="eastAsia"/>
          <w:sz w:val="36"/>
          <w:rtl/>
        </w:rPr>
        <w:t>ًا</w:t>
      </w:r>
      <w:r w:rsidRPr="00B06405">
        <w:rPr>
          <w:rFonts w:ascii="Traditional Arabic" w:hAnsi="Traditional Arabic"/>
          <w:sz w:val="36"/>
          <w:rtl/>
        </w:rPr>
        <w:t xml:space="preserve"> يليق بك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وماءً</w:t>
      </w:r>
      <w:r w:rsidRPr="00B06405">
        <w:rPr>
          <w:rFonts w:ascii="Traditional Arabic" w:hAnsi="Traditional Arabic"/>
          <w:sz w:val="36"/>
          <w:rtl/>
        </w:rPr>
        <w:t xml:space="preserve"> نقي</w:t>
      </w:r>
      <w:r w:rsidRPr="00B06405">
        <w:rPr>
          <w:rFonts w:ascii="Traditional Arabic" w:hAnsi="Traditional Arabic" w:hint="eastAsia"/>
          <w:sz w:val="36"/>
          <w:rtl/>
        </w:rPr>
        <w:t>ًّا</w:t>
      </w:r>
      <w:r w:rsidRPr="00B06405">
        <w:rPr>
          <w:rFonts w:ascii="Traditional Arabic" w:hAnsi="Traditional Arabic"/>
          <w:sz w:val="36"/>
          <w:rtl/>
        </w:rPr>
        <w:t xml:space="preserve"> تشربينه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لعلك</w:t>
      </w:r>
      <w:r w:rsidRPr="00B06405">
        <w:rPr>
          <w:rFonts w:ascii="Traditional Arabic" w:hAnsi="Traditional Arabic"/>
          <w:sz w:val="36"/>
          <w:rtl/>
        </w:rPr>
        <w:t xml:space="preserve"> تنعمين بيننا بالسعادة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ومما</w:t>
      </w:r>
      <w:r w:rsidRPr="00B06405">
        <w:rPr>
          <w:rFonts w:ascii="Traditional Arabic" w:hAnsi="Traditional Arabic"/>
          <w:sz w:val="36"/>
          <w:rtl/>
        </w:rPr>
        <w:t xml:space="preserve"> ت</w:t>
      </w:r>
      <w:r w:rsidRPr="00B06405">
        <w:rPr>
          <w:rFonts w:ascii="Traditional Arabic" w:hAnsi="Traditional Arabic" w:hint="eastAsia"/>
          <w:sz w:val="36"/>
          <w:rtl/>
        </w:rPr>
        <w:t>ُرجِم</w:t>
      </w:r>
      <w:r w:rsidRPr="00B06405">
        <w:rPr>
          <w:rFonts w:ascii="Traditional Arabic" w:hAnsi="Traditional Arabic"/>
          <w:sz w:val="36"/>
          <w:rtl/>
        </w:rPr>
        <w:t xml:space="preserve"> إلى العربية ما ذكره المهاتما غاندي في عبادة البقر بعنوان: (</w:t>
      </w:r>
      <w:r w:rsidRPr="00B06405">
        <w:rPr>
          <w:rFonts w:ascii="Traditional Arabic" w:hAnsi="Traditional Arabic" w:hint="eastAsia"/>
          <w:sz w:val="36"/>
          <w:rtl/>
        </w:rPr>
        <w:t>أمي</w:t>
      </w:r>
      <w:r w:rsidRPr="00B06405">
        <w:rPr>
          <w:rFonts w:ascii="Traditional Arabic" w:hAnsi="Traditional Arabic"/>
          <w:sz w:val="36"/>
          <w:rtl/>
        </w:rPr>
        <w:t xml:space="preserve"> البقرة) </w:t>
      </w:r>
      <w:r w:rsidRPr="00B06405">
        <w:rPr>
          <w:rFonts w:ascii="Traditional Arabic" w:hAnsi="Traditional Arabic" w:hint="eastAsia"/>
          <w:sz w:val="36"/>
          <w:rtl/>
        </w:rPr>
        <w:t>وأهم</w:t>
      </w:r>
      <w:r w:rsidRPr="00B06405">
        <w:rPr>
          <w:rFonts w:ascii="Traditional Arabic" w:hAnsi="Traditional Arabic"/>
          <w:sz w:val="36"/>
          <w:rtl/>
        </w:rPr>
        <w:t xml:space="preserve"> ما جاء فيه:</w:t>
      </w:r>
    </w:p>
    <w:p w:rsidR="00763887" w:rsidRPr="00B06405" w:rsidRDefault="00763887" w:rsidP="00955520">
      <w:pPr>
        <w:rPr>
          <w:rFonts w:ascii="Traditional Arabic" w:hAnsi="Traditional Arabic"/>
          <w:sz w:val="36"/>
          <w:rtl/>
        </w:rPr>
      </w:pPr>
      <w:r w:rsidRPr="00B06405">
        <w:rPr>
          <w:rFonts w:ascii="Traditional Arabic" w:hAnsi="Traditional Arabic" w:hint="eastAsia"/>
          <w:sz w:val="36"/>
          <w:rtl/>
        </w:rPr>
        <w:t>«إنَّ</w:t>
      </w:r>
      <w:r w:rsidRPr="00B06405">
        <w:rPr>
          <w:rFonts w:ascii="Traditional Arabic" w:hAnsi="Traditional Arabic"/>
          <w:sz w:val="36"/>
          <w:rtl/>
        </w:rPr>
        <w:t xml:space="preserve"> حماية البقرة التي فرضتها الهندوسية هي هدية إلى العالم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إحساس برباط الأخوة بين الإنسان وبين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والفكر</w:t>
      </w:r>
      <w:r w:rsidRPr="00B06405">
        <w:rPr>
          <w:rFonts w:ascii="Traditional Arabic" w:hAnsi="Traditional Arabic"/>
          <w:sz w:val="36"/>
          <w:rtl/>
        </w:rPr>
        <w:t xml:space="preserve"> الهندي يعتقد أن</w:t>
      </w:r>
      <w:r w:rsidRPr="00B06405">
        <w:rPr>
          <w:rFonts w:ascii="Traditional Arabic" w:hAnsi="Traditional Arabic" w:hint="eastAsia"/>
          <w:sz w:val="36"/>
          <w:rtl/>
        </w:rPr>
        <w:t>َّ</w:t>
      </w:r>
      <w:r w:rsidRPr="00B06405">
        <w:rPr>
          <w:rFonts w:ascii="Traditional Arabic" w:hAnsi="Traditional Arabic"/>
          <w:sz w:val="36"/>
          <w:rtl/>
        </w:rPr>
        <w:t xml:space="preserve"> البقرة أم</w:t>
      </w:r>
      <w:r w:rsidRPr="00B06405">
        <w:rPr>
          <w:rFonts w:ascii="Traditional Arabic" w:hAnsi="Traditional Arabic" w:hint="eastAsia"/>
          <w:sz w:val="36"/>
          <w:rtl/>
        </w:rPr>
        <w:t>ٌّ</w:t>
      </w:r>
      <w:r w:rsidRPr="00B06405">
        <w:rPr>
          <w:rFonts w:ascii="Traditional Arabic" w:hAnsi="Traditional Arabic"/>
          <w:sz w:val="36"/>
          <w:rtl/>
        </w:rPr>
        <w:t xml:space="preserve"> للإنسان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كذلك في ا</w:t>
      </w:r>
      <w:r w:rsidRPr="00B06405">
        <w:rPr>
          <w:rFonts w:ascii="Traditional Arabic" w:hAnsi="Traditional Arabic" w:hint="eastAsia"/>
          <w:sz w:val="36"/>
          <w:rtl/>
        </w:rPr>
        <w:t>لحقيقة،</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البقرة خير رفيق للمواط</w:t>
      </w:r>
      <w:r w:rsidRPr="00B06405">
        <w:rPr>
          <w:rFonts w:ascii="Traditional Arabic" w:hAnsi="Traditional Arabic" w:hint="eastAsia"/>
          <w:sz w:val="36"/>
          <w:rtl/>
        </w:rPr>
        <w:t>ن</w:t>
      </w:r>
      <w:r w:rsidRPr="00B06405">
        <w:rPr>
          <w:rFonts w:ascii="Traditional Arabic" w:hAnsi="Traditional Arabic"/>
          <w:sz w:val="36"/>
          <w:rtl/>
        </w:rPr>
        <w:t xml:space="preserve"> الهندي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خير حماية للهند</w:t>
      </w:r>
      <w:r w:rsidRPr="00B06405">
        <w:rPr>
          <w:rFonts w:ascii="Traditional Arabic" w:hAnsi="Traditional Arabic" w:hint="eastAsia"/>
          <w:sz w:val="36"/>
          <w:rtl/>
        </w:rPr>
        <w:t>…</w:t>
      </w:r>
    </w:p>
    <w:p w:rsidR="00763887" w:rsidRPr="00B06405" w:rsidRDefault="00763887" w:rsidP="00955520">
      <w:pPr>
        <w:rPr>
          <w:rFonts w:ascii="Traditional Arabic" w:hAnsi="Traditional Arabic"/>
          <w:sz w:val="36"/>
          <w:rtl/>
        </w:rPr>
      </w:pPr>
      <w:r w:rsidRPr="00B06405">
        <w:rPr>
          <w:rFonts w:ascii="Traditional Arabic" w:hAnsi="Traditional Arabic" w:hint="eastAsia"/>
          <w:sz w:val="36"/>
          <w:rtl/>
        </w:rPr>
        <w:t>عندما</w:t>
      </w:r>
      <w:r w:rsidRPr="00B06405">
        <w:rPr>
          <w:rFonts w:ascii="Traditional Arabic" w:hAnsi="Traditional Arabic"/>
          <w:sz w:val="36"/>
          <w:rtl/>
        </w:rPr>
        <w:t xml:space="preserve"> أرى البقرة لا أعدني أرى حيوان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لأنِّي</w:t>
      </w:r>
      <w:r w:rsidRPr="00B06405">
        <w:rPr>
          <w:rFonts w:ascii="Traditional Arabic" w:hAnsi="Traditional Arabic"/>
          <w:sz w:val="36"/>
          <w:rtl/>
        </w:rPr>
        <w:t xml:space="preserve"> أ</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البقرة</w:t>
      </w:r>
      <w:r w:rsidRPr="00B06405">
        <w:rPr>
          <w:rFonts w:ascii="Traditional Arabic" w:hAnsi="Traditional Arabic"/>
          <w:sz w:val="36"/>
          <w:rtl/>
        </w:rPr>
        <w:t xml:space="preserve"> وسأدافع عن عبادتها أمام العالم أجمع</w:t>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وأمي</w:t>
      </w:r>
      <w:r w:rsidRPr="00B06405">
        <w:rPr>
          <w:rFonts w:ascii="Traditional Arabic" w:hAnsi="Traditional Arabic"/>
          <w:sz w:val="36"/>
          <w:rtl/>
        </w:rPr>
        <w:t xml:space="preserve"> البقرة تفضل أمي الحقيقية من عدة وجوه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فالأم</w:t>
      </w:r>
      <w:r w:rsidRPr="00B06405">
        <w:rPr>
          <w:rFonts w:ascii="Traditional Arabic" w:hAnsi="Traditional Arabic"/>
          <w:sz w:val="36"/>
          <w:rtl/>
        </w:rPr>
        <w:t xml:space="preserve"> الحقيقية ترضعنا مدة عام أو عامين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وتتطلب</w:t>
      </w:r>
      <w:r w:rsidRPr="00B06405">
        <w:rPr>
          <w:rFonts w:ascii="Traditional Arabic" w:hAnsi="Traditional Arabic"/>
          <w:sz w:val="36"/>
          <w:rtl/>
        </w:rPr>
        <w:t xml:space="preserve"> م</w:t>
      </w:r>
      <w:r w:rsidRPr="00B06405">
        <w:rPr>
          <w:rFonts w:ascii="Traditional Arabic" w:hAnsi="Traditional Arabic" w:hint="eastAsia"/>
          <w:sz w:val="36"/>
          <w:rtl/>
        </w:rPr>
        <w:t>ِنَّا</w:t>
      </w:r>
      <w:r w:rsidRPr="00B06405">
        <w:rPr>
          <w:rFonts w:ascii="Traditional Arabic" w:hAnsi="Traditional Arabic"/>
          <w:sz w:val="36"/>
          <w:rtl/>
        </w:rPr>
        <w:t xml:space="preserve"> خدمات طوال العمر نظير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أمنا البقرة تمنحنا اللبن دائم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تتطلب </w:t>
      </w:r>
      <w:r w:rsidRPr="00B06405">
        <w:rPr>
          <w:rFonts w:ascii="Traditional Arabic" w:hAnsi="Traditional Arabic" w:hint="eastAsia"/>
          <w:sz w:val="36"/>
          <w:rtl/>
        </w:rPr>
        <w:t>منَّا</w:t>
      </w:r>
      <w:r w:rsidRPr="00B06405">
        <w:rPr>
          <w:rFonts w:ascii="Traditional Arabic" w:hAnsi="Traditional Arabic"/>
          <w:sz w:val="36"/>
          <w:rtl/>
        </w:rPr>
        <w:t xml:space="preserve"> شيئ</w:t>
      </w:r>
      <w:r w:rsidRPr="00B06405">
        <w:rPr>
          <w:rFonts w:ascii="Traditional Arabic" w:hAnsi="Traditional Arabic" w:hint="eastAsia"/>
          <w:sz w:val="36"/>
          <w:rtl/>
        </w:rPr>
        <w:t>ًا</w:t>
      </w:r>
      <w:r w:rsidRPr="00B06405">
        <w:rPr>
          <w:rFonts w:ascii="Traditional Arabic" w:hAnsi="Traditional Arabic"/>
          <w:sz w:val="36"/>
          <w:rtl/>
        </w:rPr>
        <w:t xml:space="preserve"> مقابل ذلك سوى الطعام العادي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وعندما</w:t>
      </w:r>
      <w:r w:rsidRPr="00B06405">
        <w:rPr>
          <w:rFonts w:ascii="Traditional Arabic" w:hAnsi="Traditional Arabic"/>
          <w:sz w:val="36"/>
          <w:rtl/>
        </w:rPr>
        <w:t xml:space="preserve"> تمرض الأم الحقيقية تكلفنا نفقات باهضة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أمنا البقرة فلا نخسر لها شيئ</w:t>
      </w:r>
      <w:r w:rsidRPr="00B06405">
        <w:rPr>
          <w:rFonts w:ascii="Traditional Arabic" w:hAnsi="Traditional Arabic" w:hint="eastAsia"/>
          <w:sz w:val="36"/>
          <w:rtl/>
        </w:rPr>
        <w:t>ًا</w:t>
      </w:r>
      <w:r w:rsidRPr="00B06405">
        <w:rPr>
          <w:rFonts w:ascii="Traditional Arabic" w:hAnsi="Traditional Arabic"/>
          <w:sz w:val="36"/>
          <w:rtl/>
        </w:rPr>
        <w:t xml:space="preserve"> ذا 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وعندما</w:t>
      </w:r>
      <w:r w:rsidRPr="00B06405">
        <w:rPr>
          <w:rFonts w:ascii="Traditional Arabic" w:hAnsi="Traditional Arabic"/>
          <w:sz w:val="36"/>
          <w:rtl/>
        </w:rPr>
        <w:t xml:space="preserve"> تموت الأم الحقيقية تتكلف جنازتها مبالغ طائلة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وعندما</w:t>
      </w:r>
      <w:r w:rsidRPr="00B06405">
        <w:rPr>
          <w:rFonts w:ascii="Traditional Arabic" w:hAnsi="Traditional Arabic"/>
          <w:sz w:val="36"/>
          <w:rtl/>
        </w:rPr>
        <w:t xml:space="preserve"> تموت أمنا البقرة تعود علينا بالنفع كما كانت تفعل وهي حية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لأننا</w:t>
      </w:r>
      <w:r w:rsidRPr="00B06405">
        <w:rPr>
          <w:rFonts w:ascii="Traditional Arabic" w:hAnsi="Traditional Arabic"/>
          <w:sz w:val="36"/>
          <w:rtl/>
        </w:rPr>
        <w:t xml:space="preserve"> ننتفع بكل جزء من جسمها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العظم والجلد والقرون.</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…أنا</w:t>
      </w:r>
      <w:r w:rsidRPr="00B06405">
        <w:rPr>
          <w:rFonts w:ascii="Traditional Arabic" w:hAnsi="Traditional Arabic"/>
          <w:sz w:val="36"/>
          <w:rtl/>
        </w:rPr>
        <w:t xml:space="preserve"> لا أقول هذا لأقلل من قيمة الأم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لأبيّن السبب الذي دعاني لعبادة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ملايين الهنود يتجهون للبقرة بالعبادة والإجلال وأنا أع</w:t>
      </w:r>
      <w:r w:rsidRPr="00B06405">
        <w:rPr>
          <w:rFonts w:ascii="Traditional Arabic" w:hAnsi="Traditional Arabic" w:hint="eastAsia"/>
          <w:sz w:val="36"/>
          <w:rtl/>
        </w:rPr>
        <w:t>ُدُّ</w:t>
      </w:r>
      <w:r w:rsidRPr="00B06405">
        <w:rPr>
          <w:rFonts w:ascii="Traditional Arabic" w:hAnsi="Traditional Arabic"/>
          <w:sz w:val="36"/>
          <w:rtl/>
        </w:rPr>
        <w:t xml:space="preserve"> نفسي من هؤلاء</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وتقديس</w:t>
      </w:r>
      <w:r w:rsidRPr="00B06405">
        <w:rPr>
          <w:rFonts w:ascii="Traditional Arabic" w:hAnsi="Traditional Arabic"/>
          <w:sz w:val="36"/>
          <w:rtl/>
        </w:rPr>
        <w:t xml:space="preserve"> البقرة وع</w:t>
      </w:r>
      <w:r w:rsidRPr="00B06405">
        <w:rPr>
          <w:rFonts w:ascii="Traditional Arabic" w:hAnsi="Traditional Arabic" w:hint="eastAsia"/>
          <w:sz w:val="36"/>
          <w:rtl/>
        </w:rPr>
        <w:t>بادتها</w:t>
      </w:r>
      <w:r w:rsidRPr="00B06405">
        <w:rPr>
          <w:rFonts w:ascii="Traditional Arabic" w:hAnsi="Traditional Arabic"/>
          <w:sz w:val="36"/>
          <w:rtl/>
        </w:rPr>
        <w:t xml:space="preserve"> عند الهندوس يرجع إلى أسباب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لعل</w:t>
      </w:r>
      <w:r w:rsidRPr="00B06405">
        <w:rPr>
          <w:rFonts w:ascii="Traditional Arabic" w:hAnsi="Traditional Arabic"/>
          <w:sz w:val="36"/>
          <w:rtl/>
        </w:rPr>
        <w:t xml:space="preserve"> أبرزها:</w:t>
      </w:r>
    </w:p>
    <w:p w:rsidR="00763887" w:rsidRPr="00B06405" w:rsidRDefault="00763887" w:rsidP="00955520">
      <w:pPr>
        <w:ind w:left="397" w:hanging="397"/>
        <w:rPr>
          <w:rFonts w:ascii="Traditional Arabic" w:hAnsi="Traditional Arabic"/>
          <w:sz w:val="36"/>
          <w:rtl/>
        </w:rPr>
      </w:pPr>
      <w:r w:rsidRPr="00B06405">
        <w:rPr>
          <w:rFonts w:ascii="Traditional Arabic" w:hAnsi="Traditional Arabic"/>
          <w:sz w:val="36"/>
          <w:rtl/>
        </w:rPr>
        <w:t>1- أن</w:t>
      </w:r>
      <w:r w:rsidRPr="00B06405">
        <w:rPr>
          <w:rFonts w:ascii="Traditional Arabic" w:hAnsi="Traditional Arabic" w:hint="eastAsia"/>
          <w:sz w:val="36"/>
          <w:rtl/>
        </w:rPr>
        <w:t>َّها</w:t>
      </w:r>
      <w:r w:rsidRPr="00B06405">
        <w:rPr>
          <w:rFonts w:ascii="Traditional Arabic" w:hAnsi="Traditional Arabic"/>
          <w:sz w:val="36"/>
          <w:rtl/>
        </w:rPr>
        <w:t xml:space="preserve"> أغلى الثروات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وكانوا</w:t>
      </w:r>
      <w:r w:rsidRPr="00B06405">
        <w:rPr>
          <w:rFonts w:ascii="Traditional Arabic" w:hAnsi="Traditional Arabic"/>
          <w:sz w:val="36"/>
          <w:rtl/>
        </w:rPr>
        <w:t xml:space="preserve"> في حاجة إلى العطف عليها وتربيتها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تدر لهم فوائد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وضعوا في كتبهم المقدسة أبيات</w:t>
      </w:r>
      <w:r w:rsidRPr="00B06405">
        <w:rPr>
          <w:rFonts w:ascii="Traditional Arabic" w:hAnsi="Traditional Arabic" w:hint="eastAsia"/>
          <w:sz w:val="36"/>
          <w:rtl/>
        </w:rPr>
        <w:t>ًا</w:t>
      </w:r>
      <w:r w:rsidRPr="00B06405">
        <w:rPr>
          <w:rFonts w:ascii="Traditional Arabic" w:hAnsi="Traditional Arabic"/>
          <w:sz w:val="36"/>
          <w:rtl/>
        </w:rPr>
        <w:t xml:space="preserve"> في تمجيدها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أرجع بعض الباحثين السبب في هذه القداسة إلى السياسة القديمة التي كانت تهدف إلى الحفاظ على الزراعة بحيوان الجر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يسد حاجة السكا</w:t>
      </w:r>
      <w:r w:rsidRPr="00B06405">
        <w:rPr>
          <w:rFonts w:ascii="Traditional Arabic" w:hAnsi="Traditional Arabic" w:hint="eastAsia"/>
          <w:sz w:val="36"/>
          <w:rtl/>
        </w:rPr>
        <w:t>ن</w:t>
      </w:r>
      <w:r w:rsidRPr="00B06405">
        <w:rPr>
          <w:rFonts w:ascii="Traditional Arabic" w:hAnsi="Traditional Arabic"/>
          <w:sz w:val="36"/>
          <w:rtl/>
        </w:rPr>
        <w:t xml:space="preserve"> الذين يتكاثرون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فحرمت</w:t>
      </w:r>
      <w:r w:rsidRPr="00B06405">
        <w:rPr>
          <w:rFonts w:ascii="Traditional Arabic" w:hAnsi="Traditional Arabic"/>
          <w:sz w:val="36"/>
          <w:rtl/>
        </w:rPr>
        <w:t xml:space="preserve"> ذبح البقر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ما لبثت هذه السياسة أن تحولت إلى عقيدة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أنها رمز الإيثار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تقدم الطعام طائعة وهي حية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وتمنح</w:t>
      </w:r>
      <w:r w:rsidRPr="00B06405">
        <w:rPr>
          <w:rFonts w:ascii="Traditional Arabic" w:hAnsi="Traditional Arabic"/>
          <w:sz w:val="36"/>
          <w:rtl/>
        </w:rPr>
        <w:t xml:space="preserve"> اللبن دائم</w:t>
      </w:r>
      <w:r w:rsidRPr="00B06405">
        <w:rPr>
          <w:rFonts w:ascii="Traditional Arabic" w:hAnsi="Traditional Arabic" w:hint="eastAsia"/>
          <w:sz w:val="36"/>
          <w:rtl/>
        </w:rPr>
        <w:t>ًا</w:t>
      </w:r>
      <w:r w:rsidRPr="00B06405">
        <w:rPr>
          <w:rFonts w:ascii="Traditional Arabic" w:hAnsi="Traditional Arabic"/>
          <w:sz w:val="36"/>
          <w:rtl/>
        </w:rPr>
        <w:t xml:space="preserve"> ولا تطلب مقابله سوى الطعام العادي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ولم</w:t>
      </w:r>
      <w:r w:rsidRPr="00B06405">
        <w:rPr>
          <w:rFonts w:ascii="Traditional Arabic" w:hAnsi="Traditional Arabic"/>
          <w:sz w:val="36"/>
          <w:rtl/>
        </w:rPr>
        <w:t xml:space="preserve"> تقتصر العبادة في الهند على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 لها النصيب الأكبر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فهناك</w:t>
      </w:r>
      <w:r w:rsidRPr="00B06405">
        <w:rPr>
          <w:rFonts w:ascii="Traditional Arabic" w:hAnsi="Traditional Arabic"/>
          <w:sz w:val="36"/>
          <w:rtl/>
        </w:rPr>
        <w:t xml:space="preserve"> معبودات أخرى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وهناك</w:t>
      </w:r>
      <w:r w:rsidRPr="00B06405">
        <w:rPr>
          <w:rFonts w:ascii="Traditional Arabic" w:hAnsi="Traditional Arabic"/>
          <w:sz w:val="36"/>
          <w:rtl/>
        </w:rPr>
        <w:t xml:space="preserve"> قطعان كبيرة من القرود تتجمع حول بعض المعابد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ولها</w:t>
      </w:r>
      <w:r w:rsidRPr="00B06405">
        <w:rPr>
          <w:rFonts w:ascii="Traditional Arabic" w:hAnsi="Traditional Arabic"/>
          <w:sz w:val="36"/>
          <w:rtl/>
        </w:rPr>
        <w:t xml:space="preserve"> عناية وتوقير.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والثعابين</w:t>
      </w:r>
      <w:r w:rsidRPr="00B06405">
        <w:rPr>
          <w:rFonts w:ascii="Traditional Arabic" w:hAnsi="Traditional Arabic"/>
          <w:sz w:val="36"/>
          <w:rtl/>
        </w:rPr>
        <w:t xml:space="preserve"> كذلك من الحيوانات المقدسة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وهناك</w:t>
      </w:r>
      <w:r w:rsidRPr="00B06405">
        <w:rPr>
          <w:rFonts w:ascii="Traditional Arabic" w:hAnsi="Traditional Arabic"/>
          <w:sz w:val="36"/>
          <w:rtl/>
        </w:rPr>
        <w:t xml:space="preserve"> معابد كثيرة تعج بها.</w:t>
      </w:r>
    </w:p>
    <w:p w:rsidR="00763887" w:rsidRPr="00B06405" w:rsidRDefault="00763887" w:rsidP="006A5C78">
      <w:pPr>
        <w:rPr>
          <w:rFonts w:ascii="Traditional Arabic" w:hAnsi="Traditional Arabic"/>
          <w:sz w:val="36"/>
          <w:rtl/>
        </w:rPr>
      </w:pPr>
      <w:r w:rsidRPr="00B06405">
        <w:rPr>
          <w:rFonts w:ascii="Traditional Arabic" w:hAnsi="Traditional Arabic" w:hint="eastAsia"/>
          <w:sz w:val="36"/>
          <w:rtl/>
        </w:rPr>
        <w:t>ويظهر</w:t>
      </w:r>
      <w:r w:rsidRPr="00B06405">
        <w:rPr>
          <w:rFonts w:ascii="Traditional Arabic" w:hAnsi="Traditional Arabic"/>
          <w:sz w:val="36"/>
          <w:rtl/>
        </w:rPr>
        <w:t xml:space="preserve"> الجميع استياء</w:t>
      </w:r>
      <w:r w:rsidRPr="00B06405">
        <w:rPr>
          <w:rFonts w:ascii="Traditional Arabic" w:hAnsi="Traditional Arabic" w:hint="eastAsia"/>
          <w:sz w:val="36"/>
          <w:rtl/>
        </w:rPr>
        <w:t>َهم</w:t>
      </w:r>
      <w:r w:rsidRPr="00B06405">
        <w:rPr>
          <w:rFonts w:ascii="Traditional Arabic" w:hAnsi="Traditional Arabic"/>
          <w:sz w:val="36"/>
          <w:rtl/>
        </w:rPr>
        <w:t xml:space="preserve"> من قتل الثعابين </w:t>
      </w:r>
      <w:r w:rsidRPr="00B06405">
        <w:rPr>
          <w:sz w:val="36"/>
          <w:rtl/>
        </w:rPr>
        <w:t>على الرغم</w:t>
      </w:r>
      <w:r w:rsidRPr="00B06405">
        <w:rPr>
          <w:rFonts w:ascii="Traditional Arabic" w:hAnsi="Traditional Arabic"/>
          <w:sz w:val="36"/>
          <w:rtl/>
        </w:rPr>
        <w:t xml:space="preserve"> من ضحاياها الذين يعدون بمئات الألوف سنوي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ويقدمون</w:t>
      </w:r>
      <w:r w:rsidRPr="00B06405">
        <w:rPr>
          <w:rFonts w:ascii="Traditional Arabic" w:hAnsi="Traditional Arabic"/>
          <w:sz w:val="36"/>
          <w:rtl/>
        </w:rPr>
        <w:t xml:space="preserve"> لها الذبائح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A5C78">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الدكتور: </w:t>
      </w:r>
      <w:r w:rsidRPr="00B06405">
        <w:rPr>
          <w:rFonts w:ascii="Traditional Arabic" w:hAnsi="Traditional Arabic" w:hint="eastAsia"/>
          <w:sz w:val="36"/>
          <w:rtl/>
        </w:rPr>
        <w:t>محمد</w:t>
      </w:r>
      <w:r w:rsidRPr="00B06405">
        <w:rPr>
          <w:rFonts w:ascii="Traditional Arabic" w:hAnsi="Traditional Arabic"/>
          <w:sz w:val="36"/>
          <w:rtl/>
        </w:rPr>
        <w:t xml:space="preserve"> أحمد الخطيب: «</w:t>
      </w:r>
      <w:r w:rsidRPr="00B06405">
        <w:rPr>
          <w:rFonts w:ascii="Traditional Arabic" w:hAnsi="Traditional Arabic" w:hint="eastAsia"/>
          <w:sz w:val="36"/>
          <w:rtl/>
        </w:rPr>
        <w:t>الهندوس</w:t>
      </w:r>
      <w:r w:rsidRPr="00B06405">
        <w:rPr>
          <w:rFonts w:ascii="Traditional Arabic" w:hAnsi="Traditional Arabic"/>
          <w:sz w:val="36"/>
          <w:rtl/>
        </w:rPr>
        <w:t xml:space="preserve"> يؤلهون القردة والأفاعي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مصادر الرعب التي ترمز لطبيعة الآلهة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ولعل</w:t>
      </w:r>
      <w:r w:rsidRPr="00B06405">
        <w:rPr>
          <w:rFonts w:ascii="Traditional Arabic" w:hAnsi="Traditional Arabic"/>
          <w:sz w:val="36"/>
          <w:rtl/>
        </w:rPr>
        <w:t xml:space="preserve"> أخطر هذه الأفاعي المقدسة أفعى تسمى (</w:t>
      </w:r>
      <w:r w:rsidRPr="00B06405">
        <w:rPr>
          <w:rFonts w:ascii="Traditional Arabic" w:hAnsi="Traditional Arabic" w:hint="eastAsia"/>
          <w:sz w:val="36"/>
          <w:rtl/>
        </w:rPr>
        <w:t>ناجا</w:t>
      </w:r>
      <w:r w:rsidRPr="00B06405">
        <w:rPr>
          <w:rFonts w:ascii="Traditional Arabic" w:hAnsi="Traditional Arabic"/>
          <w:sz w:val="36"/>
          <w:rtl/>
        </w:rPr>
        <w:t xml:space="preserve">)، </w:t>
      </w:r>
      <w:r w:rsidRPr="00B06405">
        <w:rPr>
          <w:rFonts w:ascii="Traditional Arabic" w:hAnsi="Traditional Arabic" w:hint="eastAsia"/>
          <w:sz w:val="36"/>
          <w:rtl/>
        </w:rPr>
        <w:t>لها</w:t>
      </w:r>
      <w:r w:rsidRPr="00B06405">
        <w:rPr>
          <w:rFonts w:ascii="Traditional Arabic" w:hAnsi="Traditional Arabic"/>
          <w:sz w:val="36"/>
          <w:rtl/>
        </w:rPr>
        <w:t xml:space="preserve"> عند الهندوس منـزلة خاصة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يقيمون لها حف</w:t>
      </w:r>
      <w:r w:rsidRPr="00B06405">
        <w:rPr>
          <w:rFonts w:ascii="Traditional Arabic" w:hAnsi="Traditional Arabic" w:hint="eastAsia"/>
          <w:sz w:val="36"/>
          <w:rtl/>
        </w:rPr>
        <w:t>لاً</w:t>
      </w:r>
      <w:r w:rsidRPr="00B06405">
        <w:rPr>
          <w:rFonts w:ascii="Traditional Arabic" w:hAnsi="Traditional Arabic"/>
          <w:sz w:val="36"/>
          <w:rtl/>
        </w:rPr>
        <w:t xml:space="preserve"> ديني</w:t>
      </w:r>
      <w:r w:rsidRPr="00B06405">
        <w:rPr>
          <w:rFonts w:ascii="Traditional Arabic" w:hAnsi="Traditional Arabic" w:hint="eastAsia"/>
          <w:sz w:val="36"/>
          <w:rtl/>
        </w:rPr>
        <w:t>ًّا</w:t>
      </w:r>
      <w:r w:rsidRPr="00B06405">
        <w:rPr>
          <w:rFonts w:ascii="Traditional Arabic" w:hAnsi="Traditional Arabic"/>
          <w:sz w:val="36"/>
          <w:rtl/>
        </w:rPr>
        <w:t xml:space="preserve"> كل عام تقدم لها فيه هي وزملائها من الأفاعي قرابين من اللبن والموز توضع عند مداخل جحورها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وأكبر</w:t>
      </w:r>
      <w:r w:rsidRPr="00B06405">
        <w:rPr>
          <w:rFonts w:ascii="Traditional Arabic" w:hAnsi="Traditional Arabic"/>
          <w:sz w:val="36"/>
          <w:rtl/>
        </w:rPr>
        <w:t xml:space="preserve"> مركز عبادة الأفاعي في شرقي ميسور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فهناك</w:t>
      </w:r>
      <w:r w:rsidRPr="00B06405">
        <w:rPr>
          <w:rFonts w:ascii="Traditional Arabic" w:hAnsi="Traditional Arabic"/>
          <w:sz w:val="36"/>
          <w:rtl/>
        </w:rPr>
        <w:t xml:space="preserve"> معابد في هذا الإقليم تسكن فيها جموع زاخرة من الأفاعي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يقوم الكهنة على إطعامها والاهتمام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كانت القردة والأفاعي لها هذه القدسية عند الهندوس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فهناك</w:t>
      </w:r>
      <w:r w:rsidRPr="00B06405">
        <w:rPr>
          <w:rFonts w:ascii="Traditional Arabic" w:hAnsi="Traditional Arabic"/>
          <w:sz w:val="36"/>
          <w:rtl/>
        </w:rPr>
        <w:t xml:space="preserve"> من الحيوانات الأخرى ما يتمتع هو الآخر بمثل هذه القدسية مثل التماسيح والنمور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والطواويس</w:t>
      </w:r>
      <w:r w:rsidRPr="00B06405">
        <w:rPr>
          <w:rFonts w:ascii="Traditional Arabic" w:hAnsi="Traditional Arabic"/>
          <w:sz w:val="36"/>
          <w:rtl/>
        </w:rPr>
        <w:t xml:space="preserve"> والببغاوات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والفئران أيض</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الآلهة المعبودة في الديانة الهندوسية: </w:t>
      </w:r>
      <w:r w:rsidRPr="00B06405">
        <w:rPr>
          <w:rFonts w:ascii="Traditional Arabic" w:hAnsi="Traditional Arabic" w:hint="eastAsia"/>
          <w:sz w:val="36"/>
          <w:rtl/>
        </w:rPr>
        <w:t>السلحفاة،</w:t>
      </w:r>
      <w:r w:rsidRPr="00B06405">
        <w:rPr>
          <w:rFonts w:ascii="Traditional Arabic" w:hAnsi="Traditional Arabic"/>
          <w:sz w:val="36"/>
          <w:rtl/>
        </w:rPr>
        <w:t xml:space="preserve"> </w:t>
      </w:r>
      <w:r w:rsidRPr="00B06405">
        <w:rPr>
          <w:rFonts w:ascii="Traditional Arabic" w:hAnsi="Traditional Arabic" w:hint="eastAsia"/>
          <w:sz w:val="36"/>
          <w:rtl/>
        </w:rPr>
        <w:t>الخنـزير،</w:t>
      </w:r>
      <w:r w:rsidRPr="00B06405">
        <w:rPr>
          <w:rFonts w:ascii="Traditional Arabic" w:hAnsi="Traditional Arabic"/>
          <w:sz w:val="36"/>
          <w:rtl/>
        </w:rPr>
        <w:t xml:space="preserve"> </w:t>
      </w:r>
      <w:r w:rsidRPr="00B06405">
        <w:rPr>
          <w:rFonts w:ascii="Traditional Arabic" w:hAnsi="Traditional Arabic" w:hint="eastAsia"/>
          <w:sz w:val="36"/>
          <w:rtl/>
        </w:rPr>
        <w:t>الأسد،</w:t>
      </w:r>
      <w:r w:rsidRPr="00B06405">
        <w:rPr>
          <w:rFonts w:ascii="Traditional Arabic" w:hAnsi="Traditional Arabic"/>
          <w:sz w:val="36"/>
          <w:rtl/>
        </w:rPr>
        <w:t xml:space="preserve"> </w:t>
      </w:r>
      <w:r w:rsidRPr="00B06405">
        <w:rPr>
          <w:rFonts w:ascii="Traditional Arabic" w:hAnsi="Traditional Arabic" w:hint="eastAsia"/>
          <w:sz w:val="36"/>
          <w:rtl/>
        </w:rPr>
        <w:t>رأس</w:t>
      </w:r>
      <w:r w:rsidRPr="00B06405">
        <w:rPr>
          <w:rFonts w:ascii="Traditional Arabic" w:hAnsi="Traditional Arabic"/>
          <w:sz w:val="36"/>
          <w:rtl/>
        </w:rPr>
        <w:t xml:space="preserve"> الفيل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الحدأة،</w:t>
      </w:r>
      <w:r w:rsidRPr="00B06405">
        <w:rPr>
          <w:rFonts w:ascii="Traditional Arabic" w:hAnsi="Traditional Arabic"/>
          <w:sz w:val="36"/>
          <w:rtl/>
        </w:rPr>
        <w:t xml:space="preserve"> </w:t>
      </w:r>
      <w:r w:rsidRPr="00B06405">
        <w:rPr>
          <w:rFonts w:ascii="Traditional Arabic" w:hAnsi="Traditional Arabic" w:hint="eastAsia"/>
          <w:sz w:val="36"/>
          <w:rtl/>
        </w:rPr>
        <w:t>رأس</w:t>
      </w:r>
      <w:r w:rsidRPr="00B06405">
        <w:rPr>
          <w:rFonts w:ascii="Traditional Arabic" w:hAnsi="Traditional Arabic"/>
          <w:sz w:val="36"/>
          <w:rtl/>
        </w:rPr>
        <w:t xml:space="preserve"> الحصان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ولا</w:t>
      </w:r>
      <w:r w:rsidRPr="00B06405">
        <w:rPr>
          <w:rFonts w:ascii="Traditional Arabic" w:hAnsi="Traditional Arabic"/>
          <w:sz w:val="36"/>
          <w:rtl/>
        </w:rPr>
        <w:t xml:space="preserve"> يزال تقديس البقرة في بلاد الهند عند طائفة كبيرة منهم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ذكر الرَّحالة محمد بن ناصر العبودي حفظه الله مواقف كثيرة شاهدها في بل</w:t>
      </w:r>
      <w:r w:rsidRPr="00B06405">
        <w:rPr>
          <w:rFonts w:ascii="Traditional Arabic" w:hAnsi="Traditional Arabic" w:hint="eastAsia"/>
          <w:sz w:val="36"/>
          <w:rtl/>
        </w:rPr>
        <w:t>اد</w:t>
      </w:r>
      <w:r w:rsidRPr="00B06405">
        <w:rPr>
          <w:rFonts w:ascii="Traditional Arabic" w:hAnsi="Traditional Arabic"/>
          <w:sz w:val="36"/>
          <w:rtl/>
        </w:rPr>
        <w:t xml:space="preserve"> الهند من معابد للبقر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وتقديسهم</w:t>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والوقوف</w:t>
      </w:r>
      <w:r w:rsidRPr="00B06405">
        <w:rPr>
          <w:rFonts w:ascii="Traditional Arabic" w:hAnsi="Traditional Arabic"/>
          <w:sz w:val="36"/>
          <w:rtl/>
        </w:rPr>
        <w:t xml:space="preserve"> عند مرورها في الطرقات تعظيم</w:t>
      </w:r>
      <w:r w:rsidRPr="00B06405">
        <w:rPr>
          <w:rFonts w:ascii="Traditional Arabic" w:hAnsi="Traditional Arabic" w:hint="eastAsia"/>
          <w:sz w:val="36"/>
          <w:rtl/>
        </w:rPr>
        <w:t>ًا</w:t>
      </w:r>
      <w:r w:rsidRPr="00B06405">
        <w:rPr>
          <w:rFonts w:ascii="Traditional Arabic" w:hAnsi="Traditional Arabic"/>
          <w:sz w:val="36"/>
          <w:rtl/>
        </w:rPr>
        <w:t xml:space="preserve"> واحترام</w:t>
      </w:r>
      <w:r w:rsidRPr="00B06405">
        <w:rPr>
          <w:rFonts w:ascii="Traditional Arabic" w:hAnsi="Traditional Arabic" w:hint="eastAsia"/>
          <w:sz w:val="36"/>
          <w:rtl/>
        </w:rPr>
        <w:t>ًا</w:t>
      </w:r>
      <w:r w:rsidRPr="00B06405">
        <w:rPr>
          <w:rFonts w:ascii="Traditional Arabic" w:hAnsi="Traditional Arabic"/>
          <w:sz w:val="36"/>
          <w:rtl/>
        </w:rPr>
        <w:t xml:space="preserve"> له</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ومحاربتهم</w:t>
      </w:r>
      <w:r w:rsidRPr="00B06405">
        <w:rPr>
          <w:rFonts w:ascii="Traditional Arabic" w:hAnsi="Traditional Arabic"/>
          <w:sz w:val="36"/>
          <w:rtl/>
        </w:rPr>
        <w:t xml:space="preserve"> لمن يذبح شيئ</w:t>
      </w:r>
      <w:r w:rsidRPr="00B06405">
        <w:rPr>
          <w:rFonts w:ascii="Traditional Arabic" w:hAnsi="Traditional Arabic" w:hint="eastAsia"/>
          <w:sz w:val="36"/>
          <w:rtl/>
        </w:rPr>
        <w:t>ًا</w:t>
      </w:r>
      <w:r w:rsidRPr="00B06405">
        <w:rPr>
          <w:rFonts w:ascii="Traditional Arabic" w:hAnsi="Traditional Arabic"/>
          <w:sz w:val="36"/>
          <w:rtl/>
        </w:rPr>
        <w:t xml:space="preserve">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يؤذيها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بلدة (</w:t>
      </w:r>
      <w:r w:rsidRPr="00B06405">
        <w:rPr>
          <w:rFonts w:ascii="Traditional Arabic" w:hAnsi="Traditional Arabic" w:hint="eastAsia"/>
          <w:sz w:val="36"/>
          <w:rtl/>
        </w:rPr>
        <w:t>دشنوك</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تبعد </w:t>
      </w:r>
      <w:r w:rsidRPr="00B06405">
        <w:rPr>
          <w:rFonts w:ascii="Traditional Arabic" w:hAnsi="Traditional Arabic" w:hint="eastAsia"/>
          <w:sz w:val="36"/>
          <w:rtl/>
        </w:rPr>
        <w:t>حوالي</w:t>
      </w:r>
      <w:r w:rsidRPr="00B06405">
        <w:rPr>
          <w:rFonts w:ascii="Traditional Arabic" w:hAnsi="Traditional Arabic"/>
          <w:sz w:val="36"/>
          <w:rtl/>
        </w:rPr>
        <w:t xml:space="preserve"> 30</w:t>
      </w:r>
      <w:r w:rsidRPr="00B06405">
        <w:rPr>
          <w:rFonts w:ascii="Traditional Arabic" w:hAnsi="Traditional Arabic" w:hint="eastAsia"/>
          <w:sz w:val="36"/>
          <w:rtl/>
        </w:rPr>
        <w:t>كم</w:t>
      </w:r>
      <w:r w:rsidRPr="00B06405">
        <w:rPr>
          <w:rFonts w:ascii="Traditional Arabic" w:hAnsi="Traditional Arabic"/>
          <w:sz w:val="36"/>
          <w:rtl/>
        </w:rPr>
        <w:t xml:space="preserve"> من بيكانير في ولاية (</w:t>
      </w:r>
      <w:r w:rsidRPr="00B06405">
        <w:rPr>
          <w:rFonts w:ascii="Traditional Arabic" w:hAnsi="Traditional Arabic" w:hint="eastAsia"/>
          <w:sz w:val="36"/>
          <w:rtl/>
        </w:rPr>
        <w:t>راجستان</w:t>
      </w:r>
      <w:r w:rsidRPr="00B06405">
        <w:rPr>
          <w:rFonts w:ascii="Traditional Arabic" w:hAnsi="Traditional Arabic"/>
          <w:sz w:val="36"/>
          <w:rtl/>
        </w:rPr>
        <w:t xml:space="preserve">) </w:t>
      </w:r>
      <w:r w:rsidRPr="00B06405">
        <w:rPr>
          <w:rFonts w:ascii="Traditional Arabic" w:hAnsi="Traditional Arabic" w:hint="eastAsia"/>
          <w:sz w:val="36"/>
          <w:rtl/>
        </w:rPr>
        <w:t>الهندية</w:t>
      </w:r>
      <w:r w:rsidRPr="00B06405">
        <w:rPr>
          <w:rFonts w:ascii="Traditional Arabic" w:hAnsi="Traditional Arabic"/>
          <w:sz w:val="36"/>
          <w:rtl/>
        </w:rPr>
        <w:t xml:space="preserve"> يوجد معبد كارني ماتا (</w:t>
      </w:r>
      <w:r w:rsidRPr="00B06405">
        <w:rPr>
          <w:rFonts w:ascii="Traditional Arabic" w:hAnsi="Traditional Arabic" w:hint="eastAsia"/>
          <w:sz w:val="36"/>
          <w:rtl/>
        </w:rPr>
        <w:t>معبد</w:t>
      </w:r>
      <w:r w:rsidRPr="00B06405">
        <w:rPr>
          <w:rFonts w:ascii="Traditional Arabic" w:hAnsi="Traditional Arabic"/>
          <w:sz w:val="36"/>
          <w:rtl/>
        </w:rPr>
        <w:t> </w:t>
      </w:r>
      <w:r w:rsidRPr="00B06405">
        <w:rPr>
          <w:rFonts w:ascii="Traditional Arabic" w:hAnsi="Traditional Arabic" w:hint="eastAsia"/>
          <w:sz w:val="36"/>
          <w:rtl/>
        </w:rPr>
        <w:t>الفئران</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يوجد في هذا المعبد ما يقارب (20000) </w:t>
      </w:r>
      <w:r w:rsidRPr="00B06405">
        <w:rPr>
          <w:rFonts w:ascii="Traditional Arabic" w:hAnsi="Traditional Arabic" w:hint="eastAsia"/>
          <w:sz w:val="36"/>
          <w:rtl/>
        </w:rPr>
        <w:t>عشرون</w:t>
      </w:r>
      <w:r w:rsidRPr="00B06405">
        <w:rPr>
          <w:rFonts w:ascii="Traditional Arabic" w:hAnsi="Traditional Arabic"/>
          <w:sz w:val="36"/>
          <w:rtl/>
        </w:rPr>
        <w:t xml:space="preserve"> ألف فأر</w:t>
      </w:r>
      <w:r w:rsidRPr="00B06405">
        <w:rPr>
          <w:rFonts w:ascii="Traditional Arabic" w:hAnsi="Traditional Arabic" w:hint="eastAsia"/>
          <w:sz w:val="36"/>
          <w:rtl/>
        </w:rPr>
        <w:t>ٍ</w:t>
      </w:r>
      <w:r w:rsidRPr="00B06405">
        <w:rPr>
          <w:rFonts w:ascii="Traditional Arabic" w:hAnsi="Traditional Arabic"/>
          <w:sz w:val="36"/>
          <w:rtl/>
        </w:rPr>
        <w:t xml:space="preserve"> تطعم وتتمتع بالحماية والرعاية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يعتقدون أنها هي الإله </w:t>
      </w:r>
      <w:r w:rsidRPr="00B06405">
        <w:rPr>
          <w:rFonts w:ascii="Traditional Arabic" w:hAnsi="Traditional Arabic" w:hint="eastAsia"/>
          <w:sz w:val="36"/>
          <w:rtl/>
        </w:rPr>
        <w:t>الذي</w:t>
      </w:r>
      <w:r w:rsidRPr="00B06405">
        <w:rPr>
          <w:rFonts w:ascii="Traditional Arabic" w:hAnsi="Traditional Arabic"/>
          <w:sz w:val="36"/>
          <w:rtl/>
        </w:rPr>
        <w:t xml:space="preserve"> تعبر عنهم وعن فقرهم.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كما</w:t>
      </w:r>
      <w:r w:rsidRPr="00B06405">
        <w:rPr>
          <w:rFonts w:ascii="Traditional Arabic" w:hAnsi="Traditional Arabic"/>
          <w:sz w:val="36"/>
          <w:rtl/>
        </w:rPr>
        <w:t xml:space="preserve"> تتعهد عدد من العائلات الغنية برعاية المعبد والإنفاق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ويوجد</w:t>
      </w:r>
      <w:r w:rsidRPr="00B06405">
        <w:rPr>
          <w:rFonts w:ascii="Traditional Arabic" w:hAnsi="Traditional Arabic"/>
          <w:sz w:val="36"/>
          <w:rtl/>
        </w:rPr>
        <w:t xml:space="preserve"> هناك رهبان ونساك للقيام والسهر على راحة الفئران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أنَّ هناك سدنة</w:t>
      </w:r>
      <w:r w:rsidRPr="00B06405">
        <w:rPr>
          <w:rFonts w:ascii="Traditional Arabic" w:hAnsi="Traditional Arabic" w:hint="eastAsia"/>
          <w:sz w:val="36"/>
          <w:rtl/>
        </w:rPr>
        <w:t>ً</w:t>
      </w:r>
      <w:r w:rsidRPr="00B06405">
        <w:rPr>
          <w:rFonts w:ascii="Traditional Arabic" w:hAnsi="Traditional Arabic"/>
          <w:sz w:val="36"/>
          <w:rtl/>
        </w:rPr>
        <w:t xml:space="preserve"> للمعبد يتولون تن</w:t>
      </w:r>
      <w:r w:rsidRPr="00B06405">
        <w:rPr>
          <w:rFonts w:ascii="Traditional Arabic" w:hAnsi="Traditional Arabic" w:hint="eastAsia"/>
          <w:sz w:val="36"/>
          <w:rtl/>
        </w:rPr>
        <w:t>ظيفه</w:t>
      </w:r>
      <w:r w:rsidRPr="00B06405">
        <w:rPr>
          <w:rFonts w:ascii="Traditional Arabic" w:hAnsi="Traditional Arabic"/>
          <w:sz w:val="36"/>
          <w:rtl/>
        </w:rPr>
        <w:t xml:space="preserve"> وإطعام الفئران التي تسرح وتمرح فيه حيث شاءت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هذه</w:t>
      </w:r>
      <w:r w:rsidRPr="00B06405">
        <w:rPr>
          <w:rFonts w:ascii="Traditional Arabic" w:hAnsi="Traditional Arabic"/>
          <w:sz w:val="36"/>
          <w:rtl/>
        </w:rPr>
        <w:t xml:space="preserve"> أشهر الأمصار التي تجلت فيها عبادة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لم يكن مقصور</w:t>
      </w:r>
      <w:r w:rsidRPr="00B06405">
        <w:rPr>
          <w:rFonts w:ascii="Traditional Arabic" w:hAnsi="Traditional Arabic" w:hint="eastAsia"/>
          <w:sz w:val="36"/>
          <w:rtl/>
        </w:rPr>
        <w:t>ًا</w:t>
      </w:r>
      <w:r w:rsidRPr="00B06405">
        <w:rPr>
          <w:rFonts w:ascii="Traditional Arabic" w:hAnsi="Traditional Arabic"/>
          <w:sz w:val="36"/>
          <w:rtl/>
        </w:rPr>
        <w:t xml:space="preserve"> عليها فالشرك وعبادة غير الله تعالى من حيوان وغيره منتشرة في أمصار كثيرة.</w:t>
      </w:r>
    </w:p>
    <w:p w:rsidR="00763887" w:rsidRPr="00B06405" w:rsidRDefault="00763887" w:rsidP="00491620">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وجدت</w:t>
      </w:r>
      <w:r w:rsidRPr="00B06405">
        <w:rPr>
          <w:rFonts w:ascii="Traditional Arabic" w:hAnsi="Traditional Arabic" w:hint="eastAsia"/>
          <w:sz w:val="36"/>
          <w:rtl/>
        </w:rPr>
        <w:t>ْ</w:t>
      </w:r>
      <w:r w:rsidRPr="00B06405">
        <w:rPr>
          <w:rFonts w:ascii="Traditional Arabic" w:hAnsi="Traditional Arabic"/>
          <w:sz w:val="36"/>
          <w:rtl/>
        </w:rPr>
        <w:t xml:space="preserve"> عبادة</w:t>
      </w:r>
      <w:r w:rsidRPr="00B06405">
        <w:rPr>
          <w:rFonts w:ascii="Traditional Arabic" w:hAnsi="Traditional Arabic" w:hint="eastAsia"/>
          <w:sz w:val="36"/>
          <w:rtl/>
        </w:rPr>
        <w:t>ُ</w:t>
      </w:r>
      <w:r w:rsidRPr="00B06405">
        <w:rPr>
          <w:rFonts w:ascii="Traditional Arabic" w:hAnsi="Traditional Arabic"/>
          <w:sz w:val="36"/>
          <w:rtl/>
        </w:rPr>
        <w:t xml:space="preserve"> الحيوان أيض</w:t>
      </w:r>
      <w:r w:rsidRPr="00B06405">
        <w:rPr>
          <w:rFonts w:ascii="Traditional Arabic" w:hAnsi="Traditional Arabic" w:hint="eastAsia"/>
          <w:sz w:val="36"/>
          <w:rtl/>
        </w:rPr>
        <w:t>ًا</w:t>
      </w:r>
      <w:r w:rsidRPr="00B06405">
        <w:rPr>
          <w:rFonts w:ascii="Traditional Arabic" w:hAnsi="Traditional Arabic"/>
          <w:sz w:val="36"/>
          <w:rtl/>
        </w:rPr>
        <w:t xml:space="preserve"> في اليابان والرومان وعند الكنعانيين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جزيرة العرب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وقبائل</w:t>
      </w:r>
      <w:r w:rsidRPr="00B06405">
        <w:rPr>
          <w:rFonts w:ascii="Traditional Arabic" w:hAnsi="Traditional Arabic"/>
          <w:sz w:val="36"/>
          <w:rtl/>
        </w:rPr>
        <w:t xml:space="preserve"> الهنود الحمر في أمريكا الشمالية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91620">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أخبر الله تبارك وتعالى عن عبادة اليهود للعجل، الذي صنعوه من ذهب، فقال سبحانه: </w:t>
      </w:r>
      <w:bookmarkStart w:id="331" w:name="آية364"/>
      <w:r w:rsidRPr="00B06405">
        <w:rPr>
          <w:rFonts w:ascii="Traditional Arabic" w:hAnsi="Traditional Arabic" w:hint="cs"/>
          <w:sz w:val="36"/>
          <w:szCs w:val="32"/>
          <w:rtl/>
        </w:rPr>
        <w:t>﴿</w:t>
      </w:r>
      <w:r w:rsidRPr="00B06405">
        <w:rPr>
          <w:rFonts w:ascii="QCF_P168" w:hAnsi="QCF_P168" w:cs="QCF_P168"/>
          <w:sz w:val="35"/>
          <w:szCs w:val="32"/>
          <w:rtl/>
          <w:lang w:eastAsia="en-US"/>
        </w:rPr>
        <w:t>ﮫ ﮬ ﮭ ﮮ ﮯ ﮰ ﮱ ﯓ ﯔ ﯕ ﯖﯗ ﯘ ﯙ ﯚ ﯛ ﯜ ﯝ ﯞ ﯟﯠ ﯡ ﯢ ﯣ</w:t>
      </w:r>
      <w:r w:rsidRPr="00B06405">
        <w:rPr>
          <w:rFonts w:ascii="QCF_BSML" w:hAnsi="QCF_BSML" w:hint="cs"/>
          <w:sz w:val="35"/>
          <w:szCs w:val="32"/>
          <w:rtl/>
          <w:lang w:eastAsia="en-US"/>
        </w:rPr>
        <w:t>﴾</w:t>
      </w:r>
      <w:r w:rsidRPr="00B06405">
        <w:rPr>
          <w:rFonts w:ascii="QCF_BSML" w:hAnsi="QCF_BSML"/>
          <w:sz w:val="35"/>
          <w:rtl/>
          <w:lang w:eastAsia="en-US"/>
        </w:rPr>
        <w:t xml:space="preserve"> [</w:t>
      </w:r>
      <w:r w:rsidRPr="00B06405">
        <w:rPr>
          <w:rFonts w:ascii="Traditional Arabic" w:hAnsi="Traditional Arabic" w:hint="eastAsia"/>
          <w:sz w:val="36"/>
          <w:rtl/>
        </w:rPr>
        <w:t>الأعراف</w:t>
      </w:r>
      <w:r w:rsidRPr="00B06405">
        <w:rPr>
          <w:rFonts w:ascii="Traditional Arabic" w:hAnsi="Traditional Arabic"/>
          <w:sz w:val="36"/>
          <w:rtl/>
        </w:rPr>
        <w:t>: 148]</w:t>
      </w:r>
      <w:bookmarkEnd w:id="331"/>
      <w:r w:rsidRPr="00B06405">
        <w:rPr>
          <w:rFonts w:ascii="Traditional Arabic" w:hAnsi="Traditional Arabic"/>
          <w:sz w:val="36"/>
          <w:rtl/>
        </w:rPr>
        <w:t>.</w:t>
      </w:r>
    </w:p>
    <w:p w:rsidR="00763887" w:rsidRPr="00B06405" w:rsidRDefault="00763887" w:rsidP="00491620">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العجل الذي عبدوه وإن لم يكن عج</w:t>
      </w:r>
      <w:r w:rsidRPr="00B06405">
        <w:rPr>
          <w:rFonts w:ascii="Traditional Arabic" w:hAnsi="Traditional Arabic" w:hint="eastAsia"/>
          <w:sz w:val="36"/>
          <w:rtl/>
        </w:rPr>
        <w:t>لاً</w:t>
      </w:r>
      <w:r w:rsidRPr="00B06405">
        <w:rPr>
          <w:rFonts w:ascii="Traditional Arabic" w:hAnsi="Traditional Arabic"/>
          <w:sz w:val="36"/>
          <w:rtl/>
        </w:rPr>
        <w:t xml:space="preserve"> حقيقي</w:t>
      </w:r>
      <w:r w:rsidRPr="00B06405">
        <w:rPr>
          <w:rFonts w:ascii="Traditional Arabic" w:hAnsi="Traditional Arabic" w:hint="eastAsia"/>
          <w:sz w:val="36"/>
          <w:rtl/>
        </w:rPr>
        <w:t>ًّا</w:t>
      </w:r>
      <w:r w:rsidRPr="00B06405">
        <w:rPr>
          <w:rFonts w:ascii="Traditional Arabic" w:hAnsi="Traditional Arabic"/>
          <w:sz w:val="36"/>
          <w:rtl/>
        </w:rPr>
        <w:t xml:space="preserve"> فإن سبب صنيعهم العجل أن الذي صنعه لهم وهو السامريّ كان من قوم يعبدون البقر، وكان حب عبادة البقر في نفسه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F534F">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الصور تبين الجهل والضلال الذي وقعت فيه طوائف من البشر قديم</w:t>
      </w:r>
      <w:r w:rsidRPr="00B06405">
        <w:rPr>
          <w:rFonts w:ascii="Traditional Arabic" w:hAnsi="Traditional Arabic" w:hint="eastAsia"/>
          <w:sz w:val="36"/>
          <w:rtl/>
        </w:rPr>
        <w:t>ًا</w:t>
      </w:r>
      <w:r w:rsidRPr="00B06405">
        <w:rPr>
          <w:rFonts w:ascii="Traditional Arabic" w:hAnsi="Traditional Arabic"/>
          <w:sz w:val="36"/>
          <w:rtl/>
        </w:rPr>
        <w:t xml:space="preserve"> وحديث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عبدت معبودات كثيرة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اعترافهم أنها لم تخلقهم ولا </w:t>
      </w:r>
      <w:r w:rsidRPr="00B06405">
        <w:rPr>
          <w:rFonts w:ascii="Traditional Arabic" w:hAnsi="Traditional Arabic" w:hint="eastAsia"/>
          <w:sz w:val="36"/>
          <w:rtl/>
        </w:rPr>
        <w:t>تملك</w:t>
      </w:r>
      <w:r w:rsidRPr="00B06405">
        <w:rPr>
          <w:rFonts w:ascii="Traditional Arabic" w:hAnsi="Traditional Arabic"/>
          <w:sz w:val="36"/>
          <w:rtl/>
        </w:rPr>
        <w:t xml:space="preserve"> لهم رزق</w:t>
      </w:r>
      <w:r w:rsidRPr="00B06405">
        <w:rPr>
          <w:rFonts w:ascii="Traditional Arabic" w:hAnsi="Traditional Arabic" w:hint="eastAsia"/>
          <w:sz w:val="36"/>
          <w:rtl/>
        </w:rPr>
        <w:t>ًا</w:t>
      </w:r>
      <w:r w:rsidRPr="00B06405">
        <w:rPr>
          <w:rFonts w:ascii="Traditional Arabic" w:hAnsi="Traditional Arabic"/>
          <w:sz w:val="36"/>
          <w:rtl/>
        </w:rPr>
        <w:t xml:space="preserve"> ولا نفع</w:t>
      </w:r>
      <w:r w:rsidRPr="00B06405">
        <w:rPr>
          <w:rFonts w:ascii="Traditional Arabic" w:hAnsi="Traditional Arabic" w:hint="eastAsia"/>
          <w:sz w:val="36"/>
          <w:rtl/>
        </w:rPr>
        <w:t>ًا</w:t>
      </w:r>
      <w:r w:rsidRPr="00B06405">
        <w:rPr>
          <w:rFonts w:ascii="Traditional Arabic" w:hAnsi="Traditional Arabic"/>
          <w:sz w:val="36"/>
          <w:rtl/>
        </w:rPr>
        <w:t xml:space="preserve"> ولا ضر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تبارك وتعالى يقول في بيان بطلان هذه الآلهة وغيرها: </w:t>
      </w:r>
      <w:r w:rsidRPr="00B06405">
        <w:rPr>
          <w:rFonts w:ascii="Traditional Arabic" w:hAnsi="Traditional Arabic" w:hint="cs"/>
          <w:sz w:val="36"/>
          <w:rtl/>
        </w:rPr>
        <w:t>﴿</w:t>
      </w:r>
      <w:bookmarkStart w:id="332" w:name="آية170"/>
      <w:r w:rsidRPr="00B06405">
        <w:rPr>
          <w:rFonts w:ascii="QCF_P269" w:hAnsi="QCF_P269" w:cs="QCF_P269"/>
          <w:sz w:val="35"/>
          <w:rtl/>
          <w:lang w:eastAsia="en-US"/>
        </w:rPr>
        <w:t>ﭣ ﭤ ﭥ ﭦ ﭧﭨ ﭩ ﭪ</w:t>
      </w:r>
      <w:r w:rsidRPr="00B06405">
        <w:rPr>
          <w:rFonts w:ascii="QCF_BSML" w:hAnsi="QCF_BSML" w:hint="cs"/>
          <w:sz w:val="35"/>
          <w:rtl/>
          <w:lang w:eastAsia="en-US"/>
        </w:rPr>
        <w:t>﴾</w:t>
      </w:r>
      <w:r w:rsidRPr="00B06405">
        <w:rPr>
          <w:rFonts w:ascii="QCF_BSML" w:hAnsi="QCF_BSML"/>
          <w:sz w:val="35"/>
          <w:rtl/>
          <w:lang w:eastAsia="en-US"/>
        </w:rPr>
        <w:t xml:space="preserve"> [</w:t>
      </w:r>
      <w:r w:rsidRPr="00B06405">
        <w:rPr>
          <w:rFonts w:ascii="Traditional Arabic" w:hAnsi="Traditional Arabic" w:hint="eastAsia"/>
          <w:sz w:val="36"/>
          <w:rtl/>
        </w:rPr>
        <w:t>النحل</w:t>
      </w:r>
      <w:r w:rsidRPr="00B06405">
        <w:rPr>
          <w:rFonts w:ascii="Traditional Arabic" w:hAnsi="Traditional Arabic"/>
          <w:sz w:val="36"/>
          <w:rtl/>
        </w:rPr>
        <w:t>: 17]</w:t>
      </w:r>
      <w:bookmarkEnd w:id="332"/>
      <w:r w:rsidRPr="00B06405">
        <w:rPr>
          <w:rFonts w:ascii="Traditional Arabic" w:hAnsi="Traditional Arabic" w:hint="eastAsia"/>
          <w:sz w:val="36"/>
          <w:rtl/>
        </w:rPr>
        <w:t>،</w:t>
      </w:r>
      <w:r w:rsidRPr="00B06405">
        <w:rPr>
          <w:rFonts w:ascii="Traditional Arabic" w:hAnsi="Traditional Arabic"/>
          <w:sz w:val="36"/>
          <w:rtl/>
        </w:rPr>
        <w:t xml:space="preserve"> وإن كان بعض المتأخرين قد يعتقد فيها شيئ</w:t>
      </w:r>
      <w:r w:rsidRPr="00B06405">
        <w:rPr>
          <w:rFonts w:ascii="Traditional Arabic" w:hAnsi="Traditional Arabic" w:hint="eastAsia"/>
          <w:sz w:val="36"/>
          <w:rtl/>
        </w:rPr>
        <w:t>ًا</w:t>
      </w:r>
      <w:r w:rsidRPr="00B06405">
        <w:rPr>
          <w:rFonts w:ascii="Traditional Arabic" w:hAnsi="Traditional Arabic"/>
          <w:sz w:val="36"/>
          <w:rtl/>
        </w:rPr>
        <w:t xml:space="preserve"> من النفع والضر كما سبق في تقديس المهاتما غاندي للبقرة.</w:t>
      </w:r>
    </w:p>
    <w:p w:rsidR="00763887" w:rsidRPr="00B06405" w:rsidRDefault="00763887" w:rsidP="00AF534F">
      <w:pPr>
        <w:rPr>
          <w:rFonts w:ascii="Traditional Arabic" w:hAnsi="Traditional Arabic"/>
          <w:sz w:val="36"/>
          <w:szCs w:val="32"/>
          <w:rtl/>
        </w:rPr>
      </w:pPr>
      <w:r w:rsidRPr="00B06405">
        <w:rPr>
          <w:rFonts w:ascii="Traditional Arabic" w:hAnsi="Traditional Arabic" w:hint="eastAsia"/>
          <w:sz w:val="36"/>
          <w:rtl/>
        </w:rPr>
        <w:t>بل</w:t>
      </w:r>
      <w:r w:rsidRPr="00B06405">
        <w:rPr>
          <w:rFonts w:ascii="Traditional Arabic" w:hAnsi="Traditional Arabic"/>
          <w:sz w:val="36"/>
          <w:rtl/>
        </w:rPr>
        <w:t xml:space="preserve"> المخلوقات كلها ملك لله وحده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خلقها فلا ينبغي أن ي</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الا</w:t>
      </w:r>
      <w:r w:rsidRPr="00B06405">
        <w:rPr>
          <w:rFonts w:ascii="Traditional Arabic" w:hAnsi="Traditional Arabic"/>
          <w:sz w:val="36"/>
          <w:rtl/>
        </w:rPr>
        <w:t xml:space="preserve"> هو سبحانه يقول جلّ وعلا: </w:t>
      </w:r>
      <w:r w:rsidRPr="00B06405">
        <w:rPr>
          <w:rFonts w:ascii="Traditional Arabic" w:hAnsi="Traditional Arabic" w:hint="cs"/>
          <w:sz w:val="36"/>
          <w:rtl/>
        </w:rPr>
        <w:t>﴿</w:t>
      </w:r>
      <w:bookmarkStart w:id="333" w:name="آية171"/>
      <w:r w:rsidRPr="00B06405">
        <w:rPr>
          <w:rFonts w:ascii="QCF_P360" w:hAnsi="QCF_P360" w:cs="QCF_P360"/>
          <w:sz w:val="35"/>
          <w:szCs w:val="32"/>
          <w:rtl/>
          <w:lang w:eastAsia="en-US"/>
        </w:rPr>
        <w:t>ﭑ ﭒ ﭓ ﭔ ﭕ ﭖ ﭗ ﭘ ﭙ ﭚ ﭛ ﭜ ﭝ ﭞ ﭟ ﭠ ﭡ ﭢ ﭣ ﭤ ﭥ ﭦ</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الفرقان</w:t>
      </w:r>
      <w:r w:rsidRPr="00B06405">
        <w:rPr>
          <w:rFonts w:ascii="Traditional Arabic" w:hAnsi="Traditional Arabic"/>
          <w:sz w:val="36"/>
          <w:szCs w:val="32"/>
          <w:rtl/>
        </w:rPr>
        <w:t>: 3]</w:t>
      </w:r>
      <w:bookmarkEnd w:id="333"/>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ويقول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34" w:name="آية172"/>
      <w:r w:rsidRPr="00B06405">
        <w:rPr>
          <w:rFonts w:ascii="QCF_P436" w:hAnsi="QCF_P436" w:cs="QCF_P436"/>
          <w:sz w:val="35"/>
          <w:szCs w:val="32"/>
          <w:rtl/>
          <w:lang w:eastAsia="en-US"/>
        </w:rPr>
        <w:t>ﮀ ﮁ ﮂ ﮃ ﮄﮅ ﮆ ﮇ ﮈ ﮉ ﮊ ﮋ ﮌ ﮍ</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فاطر</w:t>
      </w:r>
      <w:r w:rsidRPr="00B06405">
        <w:rPr>
          <w:rFonts w:ascii="Traditional Arabic" w:hAnsi="Traditional Arabic"/>
          <w:sz w:val="36"/>
          <w:szCs w:val="32"/>
          <w:rtl/>
        </w:rPr>
        <w:t>: 13]</w:t>
      </w:r>
      <w:bookmarkEnd w:id="334"/>
      <w:r w:rsidRPr="00B06405">
        <w:rPr>
          <w:rFonts w:ascii="Traditional Arabic" w:hAnsi="Traditional Arabic"/>
          <w:sz w:val="36"/>
          <w:szCs w:val="32"/>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الآيات وغيرها كثير تبين أن جميع المعبودات التي عبدها البشر قديم</w:t>
      </w:r>
      <w:r w:rsidRPr="00B06405">
        <w:rPr>
          <w:rFonts w:ascii="Traditional Arabic" w:hAnsi="Traditional Arabic" w:hint="eastAsia"/>
          <w:sz w:val="36"/>
          <w:rtl/>
        </w:rPr>
        <w:t>ًا</w:t>
      </w:r>
      <w:r w:rsidRPr="00B06405">
        <w:rPr>
          <w:rFonts w:ascii="Traditional Arabic" w:hAnsi="Traditional Arabic"/>
          <w:sz w:val="36"/>
          <w:rtl/>
        </w:rPr>
        <w:t xml:space="preserve"> وحديث</w:t>
      </w:r>
      <w:r w:rsidRPr="00B06405">
        <w:rPr>
          <w:rFonts w:ascii="Traditional Arabic" w:hAnsi="Traditional Arabic" w:hint="eastAsia"/>
          <w:sz w:val="36"/>
          <w:rtl/>
        </w:rPr>
        <w:t>ًا</w:t>
      </w:r>
      <w:r w:rsidRPr="00B06405">
        <w:rPr>
          <w:rFonts w:ascii="Traditional Arabic" w:hAnsi="Traditional Arabic"/>
          <w:sz w:val="36"/>
          <w:rtl/>
        </w:rPr>
        <w:t xml:space="preserve"> من حيوان أو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هي</w:t>
      </w:r>
      <w:r w:rsidRPr="00B06405">
        <w:rPr>
          <w:rFonts w:ascii="Traditional Arabic" w:hAnsi="Traditional Arabic"/>
          <w:sz w:val="36"/>
          <w:rtl/>
        </w:rPr>
        <w:t xml:space="preserve"> مل</w:t>
      </w:r>
      <w:r w:rsidRPr="00B06405">
        <w:rPr>
          <w:rFonts w:ascii="Traditional Arabic" w:hAnsi="Traditional Arabic" w:hint="eastAsia"/>
          <w:sz w:val="36"/>
          <w:rtl/>
        </w:rPr>
        <w:t>ك</w:t>
      </w:r>
      <w:r w:rsidRPr="00B06405">
        <w:rPr>
          <w:rFonts w:ascii="Traditional Arabic" w:hAnsi="Traditional Arabic"/>
          <w:sz w:val="36"/>
          <w:rtl/>
        </w:rPr>
        <w:t xml:space="preserve"> له سبحانه ول</w:t>
      </w:r>
      <w:r w:rsidRPr="00B06405">
        <w:rPr>
          <w:rFonts w:ascii="Traditional Arabic" w:hAnsi="Traditional Arabic" w:hint="eastAsia"/>
          <w:sz w:val="36"/>
          <w:rtl/>
        </w:rPr>
        <w:t>م</w:t>
      </w:r>
      <w:r w:rsidRPr="00B06405">
        <w:rPr>
          <w:rFonts w:ascii="Traditional Arabic" w:hAnsi="Traditional Arabic"/>
          <w:sz w:val="36"/>
          <w:rtl/>
        </w:rPr>
        <w:t xml:space="preserve"> تخلق شيئ</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تستطيع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تصح عبادتها من دون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وحده المتفرد بالخلق والملك والتدبير وهو سبحانه الذي يعطي ويمنع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وينفع</w:t>
      </w:r>
      <w:r w:rsidRPr="00B06405">
        <w:rPr>
          <w:rFonts w:ascii="Traditional Arabic" w:hAnsi="Traditional Arabic"/>
          <w:sz w:val="36"/>
          <w:rtl/>
        </w:rPr>
        <w:t xml:space="preserve"> ويضر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فالواجب</w:t>
      </w:r>
      <w:r w:rsidRPr="00B06405">
        <w:rPr>
          <w:rFonts w:ascii="Traditional Arabic" w:hAnsi="Traditional Arabic"/>
          <w:sz w:val="36"/>
          <w:rtl/>
        </w:rPr>
        <w:t xml:space="preserve"> إفراده سبحانه بالعبادة دون سواه.</w:t>
      </w:r>
    </w:p>
    <w:p w:rsidR="00763887" w:rsidRPr="00B06405" w:rsidRDefault="00763887" w:rsidP="0012709D">
      <w:pPr>
        <w:pStyle w:val="3"/>
        <w:rPr>
          <w:noProof w:val="0"/>
          <w:color w:val="000000"/>
          <w:rtl/>
        </w:rPr>
      </w:pPr>
      <w:bookmarkStart w:id="335" w:name="موضوعات39"/>
      <w:r w:rsidRPr="00B06405">
        <w:rPr>
          <w:noProof w:val="0"/>
          <w:color w:val="000000"/>
          <w:rtl/>
        </w:rPr>
        <w:t>المطلب الثالث: المسائل العقدية المتعلقة بذبح الحيوان</w:t>
      </w:r>
      <w:bookmarkEnd w:id="335"/>
      <w:r w:rsidRPr="00B06405">
        <w:rPr>
          <w:noProof w:val="0"/>
          <w:color w:val="000000"/>
          <w:rtl/>
        </w:rPr>
        <w:t>:</w:t>
      </w:r>
    </w:p>
    <w:p w:rsidR="00763887" w:rsidRPr="00B06405" w:rsidRDefault="00763887" w:rsidP="00256DF8">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أربع مسائل:</w:t>
      </w:r>
    </w:p>
    <w:p w:rsidR="00763887" w:rsidRPr="00B06405" w:rsidRDefault="00763887" w:rsidP="001F4433">
      <w:pPr>
        <w:pStyle w:val="4"/>
        <w:pageBreakBefore w:val="0"/>
        <w:widowControl w:val="0"/>
        <w:rPr>
          <w:noProof w:val="0"/>
          <w:color w:val="000000"/>
          <w:rtl/>
        </w:rPr>
      </w:pPr>
      <w:bookmarkStart w:id="336" w:name="موضوعات40"/>
      <w:r w:rsidRPr="00B06405">
        <w:rPr>
          <w:noProof w:val="0"/>
          <w:color w:val="000000"/>
          <w:rtl/>
        </w:rPr>
        <w:t>المسألة الأولى: التقرب إلى الله تعالى بذبح بهيمة الأنعام</w:t>
      </w:r>
      <w:bookmarkEnd w:id="336"/>
      <w:r w:rsidRPr="00B06405">
        <w:rPr>
          <w:noProof w:val="0"/>
          <w:color w:val="000000"/>
          <w:rtl/>
        </w:rPr>
        <w:t>:</w:t>
      </w:r>
    </w:p>
    <w:p w:rsidR="00763887" w:rsidRPr="00B06405" w:rsidRDefault="00763887" w:rsidP="00BE2A6C">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المسائل العقدية المتعلقة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مسائل</w:t>
      </w:r>
      <w:r w:rsidRPr="00B06405">
        <w:rPr>
          <w:rFonts w:ascii="Traditional Arabic" w:hAnsi="Traditional Arabic"/>
          <w:sz w:val="36"/>
          <w:rtl/>
        </w:rPr>
        <w:t xml:space="preserve"> الذبح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من أجلِّ القربات وأعظم العبادات التقرب إلى الله </w:t>
      </w:r>
      <w:r w:rsidRPr="00B06405">
        <w:rPr>
          <w:rFonts w:ascii="AGA Arabesque" w:hAnsi="AGA Arabesque"/>
          <w:sz w:val="36"/>
        </w:rPr>
        <w:sym w:font="AGA Arabesque" w:char="F055"/>
      </w:r>
      <w:r w:rsidRPr="00B06405">
        <w:rPr>
          <w:rFonts w:ascii="Traditional Arabic" w:hAnsi="Traditional Arabic"/>
          <w:sz w:val="36"/>
          <w:rtl/>
        </w:rPr>
        <w:t xml:space="preserve"> بذبح بهيمة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w:t>
      </w:r>
      <w:r w:rsidRPr="00B06405">
        <w:rPr>
          <w:rFonts w:ascii="Traditional Arabic" w:hAnsi="Traditional Arabic" w:hint="eastAsia"/>
          <w:sz w:val="36"/>
          <w:rtl/>
        </w:rPr>
        <w:t>قرن</w:t>
      </w:r>
      <w:r w:rsidRPr="00B06405">
        <w:rPr>
          <w:rFonts w:ascii="Traditional Arabic" w:hAnsi="Traditional Arabic"/>
          <w:sz w:val="36"/>
          <w:rtl/>
        </w:rPr>
        <w:t xml:space="preserve"> الله تبارك وتعالى بين عبادة الصلاة وعبادة الذبح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وأمر</w:t>
      </w:r>
      <w:r w:rsidRPr="00B06405">
        <w:rPr>
          <w:rFonts w:ascii="Traditional Arabic" w:hAnsi="Traditional Arabic"/>
          <w:sz w:val="36"/>
          <w:rtl/>
        </w:rPr>
        <w:t xml:space="preserve"> بإخلاصهما 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37" w:name="آية173"/>
      <w:r w:rsidRPr="00B06405">
        <w:rPr>
          <w:rFonts w:ascii="QCF_P150" w:hAnsi="QCF_P150" w:cs="QCF_P150"/>
          <w:sz w:val="35"/>
          <w:szCs w:val="32"/>
          <w:rtl/>
          <w:lang w:eastAsia="en-US"/>
        </w:rPr>
        <w:t>ﯓ ﯔ ﯕ ﯖ ﯗ ﯘ ﯙ ﯚ ﯛ ﯜ ﯝ ﯞ ﯟﯠ ﯡ ﯢ ﯣ ﯤ ﯥ</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الأنعام</w:t>
      </w:r>
      <w:r w:rsidRPr="00B06405">
        <w:rPr>
          <w:rFonts w:ascii="Traditional Arabic" w:hAnsi="Traditional Arabic"/>
          <w:sz w:val="36"/>
          <w:szCs w:val="32"/>
          <w:rtl/>
        </w:rPr>
        <w:t>: 161-162]</w:t>
      </w:r>
      <w:bookmarkEnd w:id="337"/>
      <w:r w:rsidRPr="00B06405">
        <w:rPr>
          <w:rFonts w:ascii="Traditional Arabic" w:hAnsi="Traditional Arabic" w:hint="eastAsia"/>
          <w:sz w:val="36"/>
          <w:szCs w:val="32"/>
          <w:rtl/>
        </w:rPr>
        <w:t>،</w:t>
      </w:r>
      <w:r w:rsidRPr="00B06405">
        <w:rPr>
          <w:rFonts w:ascii="Traditional Arabic" w:hAnsi="Traditional Arabic"/>
          <w:sz w:val="36"/>
          <w:szCs w:val="32"/>
          <w:rtl/>
        </w:rPr>
        <w:t xml:space="preserve"> </w:t>
      </w:r>
      <w:r w:rsidRPr="00B06405">
        <w:rPr>
          <w:rFonts w:ascii="Traditional Arabic" w:hAnsi="Traditional Arabic" w:hint="eastAsia"/>
          <w:sz w:val="36"/>
          <w:rtl/>
        </w:rPr>
        <w:t>والمراد</w:t>
      </w:r>
      <w:r w:rsidRPr="00B06405">
        <w:rPr>
          <w:rFonts w:ascii="Traditional Arabic" w:hAnsi="Traditional Arabic"/>
          <w:sz w:val="36"/>
          <w:rtl/>
        </w:rPr>
        <w:t xml:space="preserve"> بالنسك في هذه الآية الذبح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ذكر ذلك كثير من المفسرين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الطبري رحمه الله: «</w:t>
      </w:r>
      <w:r w:rsidRPr="00B06405">
        <w:rPr>
          <w:rFonts w:ascii="Traditional Arabic" w:hAnsi="Traditional Arabic" w:hint="eastAsia"/>
          <w:sz w:val="36"/>
          <w:rtl/>
        </w:rPr>
        <w:t>النسك</w:t>
      </w:r>
      <w:r w:rsidRPr="00B06405">
        <w:rPr>
          <w:rFonts w:ascii="Traditional Arabic" w:hAnsi="Traditional Arabic"/>
          <w:sz w:val="36"/>
          <w:rtl/>
        </w:rPr>
        <w:t xml:space="preserve">: </w:t>
      </w:r>
      <w:r w:rsidRPr="00B06405">
        <w:rPr>
          <w:rFonts w:ascii="Traditional Arabic" w:hAnsi="Traditional Arabic" w:hint="eastAsia"/>
          <w:sz w:val="36"/>
          <w:rtl/>
        </w:rPr>
        <w:t>الذبح</w:t>
      </w:r>
      <w:r w:rsidRPr="00B06405">
        <w:rPr>
          <w:rFonts w:ascii="Traditional Arabic" w:hAnsi="Traditional Arabic"/>
          <w:sz w:val="36"/>
          <w:rtl/>
        </w:rPr>
        <w:t xml:space="preserve"> 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لغة العرب يقال: </w:t>
      </w:r>
      <w:r w:rsidRPr="00B06405">
        <w:rPr>
          <w:rFonts w:ascii="Traditional Arabic" w:hAnsi="Traditional Arabic" w:hint="eastAsia"/>
          <w:sz w:val="36"/>
          <w:rtl/>
        </w:rPr>
        <w:t>نسك</w:t>
      </w:r>
      <w:r w:rsidRPr="00B06405">
        <w:rPr>
          <w:rFonts w:ascii="Traditional Arabic" w:hAnsi="Traditional Arabic"/>
          <w:sz w:val="36"/>
          <w:rtl/>
        </w:rPr>
        <w:t xml:space="preserve"> فلان لله نسيكة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بمعنى</w:t>
      </w:r>
      <w:r w:rsidRPr="00B06405">
        <w:rPr>
          <w:rFonts w:ascii="Traditional Arabic" w:hAnsi="Traditional Arabic"/>
          <w:sz w:val="36"/>
          <w:rtl/>
        </w:rPr>
        <w:t xml:space="preserve">: </w:t>
      </w:r>
      <w:r w:rsidRPr="00B06405">
        <w:rPr>
          <w:rFonts w:ascii="Traditional Arabic" w:hAnsi="Traditional Arabic" w:hint="eastAsia"/>
          <w:sz w:val="36"/>
          <w:rtl/>
        </w:rPr>
        <w:t>ذبح</w:t>
      </w:r>
      <w:r w:rsidRPr="00B06405">
        <w:rPr>
          <w:rFonts w:ascii="Traditional Arabic" w:hAnsi="Traditional Arabic"/>
          <w:sz w:val="36"/>
          <w:rtl/>
        </w:rPr>
        <w:t xml:space="preserve"> لله ذبيحة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51387">
      <w:pPr>
        <w:rPr>
          <w:rFonts w:ascii="Traditional Arabic" w:hAnsi="Traditional Arabic"/>
          <w:sz w:val="36"/>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cs"/>
          <w:sz w:val="36"/>
          <w:rtl/>
        </w:rPr>
        <w:t>﴿</w:t>
      </w:r>
      <w:bookmarkStart w:id="338" w:name="آية174"/>
      <w:r w:rsidRPr="00B06405">
        <w:rPr>
          <w:rFonts w:ascii="QCF_P602" w:hAnsi="QCF_P602" w:cs="QCF_P602"/>
          <w:sz w:val="35"/>
          <w:szCs w:val="32"/>
          <w:rtl/>
          <w:lang w:eastAsia="en-US"/>
        </w:rPr>
        <w:t>ﮊ ﮋ ﮌ</w:t>
      </w:r>
      <w:r w:rsidRPr="00B06405">
        <w:rPr>
          <w:rFonts w:ascii="QCF_P602" w:hAnsi="QCF_P602" w:hint="cs"/>
          <w:sz w:val="35"/>
          <w:szCs w:val="32"/>
          <w:rtl/>
          <w:lang w:eastAsia="en-US"/>
        </w:rPr>
        <w:t>﴾</w:t>
      </w:r>
      <w:r w:rsidRPr="00B06405">
        <w:rPr>
          <w:rFonts w:ascii="QCF_P602" w:hAnsi="QCF_P602"/>
          <w:sz w:val="35"/>
          <w:szCs w:val="32"/>
          <w:rtl/>
          <w:lang w:eastAsia="en-US"/>
        </w:rPr>
        <w:t xml:space="preserve"> [</w:t>
      </w:r>
      <w:r w:rsidRPr="00B06405">
        <w:rPr>
          <w:rFonts w:ascii="Traditional Arabic" w:hAnsi="Traditional Arabic" w:hint="eastAsia"/>
          <w:sz w:val="36"/>
          <w:szCs w:val="32"/>
          <w:rtl/>
          <w:lang w:eastAsia="en-US"/>
        </w:rPr>
        <w:t>الكوثر</w:t>
      </w:r>
      <w:r w:rsidRPr="00B06405">
        <w:rPr>
          <w:rFonts w:ascii="Traditional Arabic" w:hAnsi="Traditional Arabic"/>
          <w:sz w:val="36"/>
          <w:szCs w:val="32"/>
          <w:rtl/>
          <w:lang w:eastAsia="en-US"/>
        </w:rPr>
        <w:t>: 2]</w:t>
      </w:r>
      <w:bookmarkEnd w:id="33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فأمره</w:t>
      </w:r>
      <w:r w:rsidRPr="00B06405">
        <w:rPr>
          <w:rFonts w:ascii="Traditional Arabic" w:hAnsi="Traditional Arabic"/>
          <w:sz w:val="36"/>
          <w:rtl/>
          <w:lang w:eastAsia="en-US"/>
        </w:rPr>
        <w:t xml:space="preserve"> ربه تبارك وتعالى أن يجعل صلاته ونحره خالص</w:t>
      </w:r>
      <w:r w:rsidRPr="00B06405">
        <w:rPr>
          <w:rFonts w:ascii="Traditional Arabic" w:hAnsi="Traditional Arabic" w:hint="eastAsia"/>
          <w:sz w:val="36"/>
          <w:rtl/>
          <w:lang w:eastAsia="en-US"/>
        </w:rPr>
        <w:t>ين</w:t>
      </w:r>
      <w:r w:rsidRPr="00B06405">
        <w:rPr>
          <w:rFonts w:ascii="Traditional Arabic" w:hAnsi="Traditional Arabic"/>
          <w:sz w:val="36"/>
          <w:rtl/>
          <w:lang w:eastAsia="en-US"/>
        </w:rPr>
        <w:t xml:space="preserve"> 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دون سواه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وهاتان</w:t>
      </w:r>
      <w:r w:rsidRPr="00B06405">
        <w:rPr>
          <w:rFonts w:ascii="Traditional Arabic" w:hAnsi="Traditional Arabic"/>
          <w:sz w:val="36"/>
          <w:rtl/>
          <w:lang w:eastAsia="en-US"/>
        </w:rPr>
        <w:t xml:space="preserve"> العباد</w:t>
      </w:r>
      <w:r w:rsidRPr="00B06405">
        <w:rPr>
          <w:rFonts w:ascii="Traditional Arabic" w:hAnsi="Traditional Arabic" w:hint="eastAsia"/>
          <w:sz w:val="36"/>
          <w:rtl/>
          <w:lang w:eastAsia="en-US"/>
        </w:rPr>
        <w:t>تان</w:t>
      </w:r>
      <w:r w:rsidRPr="00B06405">
        <w:rPr>
          <w:rFonts w:ascii="Traditional Arabic" w:hAnsi="Traditional Arabic"/>
          <w:sz w:val="36"/>
          <w:rtl/>
          <w:lang w:eastAsia="en-US"/>
        </w:rPr>
        <w:t xml:space="preserve"> من أجلِّ العبادات وأعظمها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شيخ الإسلام ا</w:t>
      </w:r>
      <w:r w:rsidRPr="00B06405">
        <w:rPr>
          <w:rFonts w:ascii="Traditional Arabic" w:hAnsi="Traditional Arabic" w:hint="eastAsia"/>
          <w:sz w:val="36"/>
          <w:rtl/>
          <w:lang w:eastAsia="en-US"/>
        </w:rPr>
        <w:t>بن</w:t>
      </w:r>
      <w:r w:rsidRPr="00B06405">
        <w:rPr>
          <w:rFonts w:ascii="Traditional Arabic" w:hAnsi="Traditional Arabic"/>
          <w:sz w:val="36"/>
          <w:rtl/>
          <w:lang w:eastAsia="en-US"/>
        </w:rPr>
        <w:t xml:space="preserve"> تيمية رحمه الله: «</w:t>
      </w:r>
      <w:r w:rsidRPr="00B06405">
        <w:rPr>
          <w:rFonts w:ascii="Traditional Arabic" w:hAnsi="Traditional Arabic" w:hint="eastAsia"/>
          <w:sz w:val="36"/>
          <w:rtl/>
          <w:lang w:eastAsia="en-US"/>
        </w:rPr>
        <w:t>وقوله</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r w:rsidRPr="00B06405">
        <w:rPr>
          <w:rFonts w:ascii="QCF_P602" w:hAnsi="QCF_P602" w:cs="QCF_P602"/>
          <w:sz w:val="35"/>
          <w:szCs w:val="32"/>
          <w:rtl/>
          <w:lang w:eastAsia="en-US"/>
        </w:rPr>
        <w:t>ﮊ ﮋ ﮌ</w:t>
      </w:r>
      <w:r w:rsidRPr="00B06405">
        <w:rPr>
          <w:rFonts w:ascii="QCF_P602" w:hAnsi="QCF_P602" w:hint="cs"/>
          <w:sz w:val="35"/>
          <w:szCs w:val="32"/>
          <w:rtl/>
          <w:lang w:eastAsia="en-US"/>
        </w:rPr>
        <w:t>﴾</w:t>
      </w:r>
      <w:r w:rsidRPr="00B06405">
        <w:rPr>
          <w:rFonts w:ascii="QCF_P602" w:hAnsi="QCF_P602"/>
          <w:sz w:val="35"/>
          <w:szCs w:val="32"/>
          <w:rtl/>
          <w:lang w:eastAsia="en-US"/>
        </w:rPr>
        <w:t xml:space="preserve">، </w:t>
      </w:r>
      <w:r w:rsidRPr="00B06405">
        <w:rPr>
          <w:rFonts w:ascii="Traditional Arabic" w:hAnsi="Traditional Arabic" w:hint="eastAsia"/>
          <w:sz w:val="36"/>
          <w:rtl/>
          <w:lang w:eastAsia="en-US"/>
        </w:rPr>
        <w:t>أمره</w:t>
      </w:r>
      <w:r w:rsidRPr="00B06405">
        <w:rPr>
          <w:rFonts w:ascii="Traditional Arabic" w:hAnsi="Traditional Arabic"/>
          <w:sz w:val="36"/>
          <w:rtl/>
          <w:lang w:eastAsia="en-US"/>
        </w:rPr>
        <w:t xml:space="preserve"> الله أن يجمع بين هاتين العبادتين العظيمتين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الصلاة</w:t>
      </w:r>
      <w:r w:rsidRPr="00B06405">
        <w:rPr>
          <w:rFonts w:ascii="Traditional Arabic" w:hAnsi="Traditional Arabic"/>
          <w:sz w:val="36"/>
          <w:rtl/>
          <w:lang w:eastAsia="en-US"/>
        </w:rPr>
        <w:t xml:space="preserve"> والنسك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الدالتان</w:t>
      </w:r>
      <w:r w:rsidRPr="00B06405">
        <w:rPr>
          <w:rFonts w:ascii="Traditional Arabic" w:hAnsi="Traditional Arabic"/>
          <w:sz w:val="36"/>
          <w:rtl/>
          <w:lang w:eastAsia="en-US"/>
        </w:rPr>
        <w:t xml:space="preserve"> على القرب والت</w:t>
      </w:r>
      <w:r w:rsidRPr="00B06405">
        <w:rPr>
          <w:rFonts w:ascii="Traditional Arabic" w:hAnsi="Traditional Arabic" w:hint="eastAsia"/>
          <w:sz w:val="36"/>
          <w:rtl/>
          <w:lang w:eastAsia="en-US"/>
        </w:rPr>
        <w:t>واضع،</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والافتقار</w:t>
      </w:r>
      <w:r w:rsidRPr="00B06405">
        <w:rPr>
          <w:rFonts w:ascii="Traditional Arabic" w:hAnsi="Traditional Arabic"/>
          <w:sz w:val="36"/>
          <w:rtl/>
          <w:lang w:eastAsia="en-US"/>
        </w:rPr>
        <w:t xml:space="preserve"> وحسن الظن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وقوة</w:t>
      </w:r>
      <w:r w:rsidRPr="00B06405">
        <w:rPr>
          <w:rFonts w:ascii="Traditional Arabic" w:hAnsi="Traditional Arabic"/>
          <w:sz w:val="36"/>
          <w:rtl/>
          <w:lang w:eastAsia="en-US"/>
        </w:rPr>
        <w:t xml:space="preserve"> اليقين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وطمأنينة</w:t>
      </w:r>
      <w:r w:rsidRPr="00B06405">
        <w:rPr>
          <w:rFonts w:ascii="Traditional Arabic" w:hAnsi="Traditional Arabic"/>
          <w:sz w:val="36"/>
          <w:rtl/>
          <w:lang w:eastAsia="en-US"/>
        </w:rPr>
        <w:t xml:space="preserve"> القلب إلى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وإلى</w:t>
      </w:r>
      <w:r w:rsidRPr="00B06405">
        <w:rPr>
          <w:rFonts w:ascii="Traditional Arabic" w:hAnsi="Traditional Arabic"/>
          <w:sz w:val="36"/>
          <w:rtl/>
          <w:lang w:eastAsia="en-US"/>
        </w:rPr>
        <w:t xml:space="preserve"> عدته </w:t>
      </w:r>
      <w:r w:rsidRPr="00B06405">
        <w:rPr>
          <w:rFonts w:ascii="Traditional Arabic" w:hAnsi="Traditional Arabic" w:hint="eastAsia"/>
          <w:sz w:val="36"/>
          <w:rtl/>
          <w:lang w:eastAsia="en-US"/>
        </w:rPr>
        <w:t>وأمره،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وفضله،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وخلقه،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عكس</w:t>
      </w:r>
      <w:r w:rsidRPr="00B06405">
        <w:rPr>
          <w:rFonts w:ascii="Traditional Arabic" w:hAnsi="Traditional Arabic"/>
          <w:sz w:val="36"/>
          <w:rtl/>
          <w:lang w:eastAsia="en-US"/>
        </w:rPr>
        <w:t xml:space="preserve"> حال أهل الكبر والنفرة وأهل الغنى عن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الذين</w:t>
      </w:r>
      <w:r w:rsidRPr="00B06405">
        <w:rPr>
          <w:rFonts w:ascii="Traditional Arabic" w:hAnsi="Traditional Arabic"/>
          <w:sz w:val="36"/>
          <w:rtl/>
          <w:lang w:eastAsia="en-US"/>
        </w:rPr>
        <w:t xml:space="preserve"> لا حاجة في صلات</w:t>
      </w:r>
      <w:r w:rsidRPr="00B06405">
        <w:rPr>
          <w:rFonts w:ascii="Traditional Arabic" w:hAnsi="Traditional Arabic" w:hint="eastAsia"/>
          <w:sz w:val="36"/>
          <w:rtl/>
          <w:lang w:eastAsia="en-US"/>
        </w:rPr>
        <w:t>هم</w:t>
      </w:r>
      <w:r w:rsidRPr="00B06405">
        <w:rPr>
          <w:rFonts w:ascii="Traditional Arabic" w:hAnsi="Traditional Arabic"/>
          <w:sz w:val="36"/>
          <w:rtl/>
          <w:lang w:eastAsia="en-US"/>
        </w:rPr>
        <w:t xml:space="preserve"> إلى ربهم يسألونه إياها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والذين</w:t>
      </w:r>
      <w:r w:rsidRPr="00B06405">
        <w:rPr>
          <w:rFonts w:ascii="Traditional Arabic" w:hAnsi="Traditional Arabic"/>
          <w:sz w:val="36"/>
          <w:rtl/>
          <w:lang w:eastAsia="en-US"/>
        </w:rPr>
        <w:t xml:space="preserve"> لا ينحرون له خوف</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الفقر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وتركًا</w:t>
      </w:r>
      <w:r w:rsidRPr="00B06405">
        <w:rPr>
          <w:rFonts w:ascii="Traditional Arabic" w:hAnsi="Traditional Arabic"/>
          <w:sz w:val="36"/>
          <w:rtl/>
          <w:lang w:eastAsia="en-US"/>
        </w:rPr>
        <w:t xml:space="preserve"> لإعانة الفقراء وإعطائهم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وسوء</w:t>
      </w:r>
      <w:r w:rsidRPr="00B06405">
        <w:rPr>
          <w:rFonts w:ascii="Traditional Arabic" w:hAnsi="Traditional Arabic"/>
          <w:sz w:val="36"/>
          <w:rtl/>
          <w:lang w:eastAsia="en-US"/>
        </w:rPr>
        <w:t xml:space="preserve"> الظن من</w:t>
      </w:r>
      <w:r w:rsidRPr="00B06405">
        <w:rPr>
          <w:rFonts w:ascii="Traditional Arabic" w:hAnsi="Traditional Arabic" w:hint="eastAsia"/>
          <w:sz w:val="36"/>
          <w:rtl/>
          <w:lang w:eastAsia="en-US"/>
        </w:rPr>
        <w:t>هم</w:t>
      </w:r>
      <w:r w:rsidRPr="00B06405">
        <w:rPr>
          <w:rFonts w:ascii="Traditional Arabic" w:hAnsi="Traditional Arabic"/>
          <w:sz w:val="36"/>
          <w:rtl/>
          <w:lang w:eastAsia="en-US"/>
        </w:rPr>
        <w:t xml:space="preserve"> بربهم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ولهذا</w:t>
      </w:r>
      <w:r w:rsidRPr="00B06405">
        <w:rPr>
          <w:rFonts w:ascii="Traditional Arabic" w:hAnsi="Traditional Arabic"/>
          <w:sz w:val="36"/>
          <w:rtl/>
          <w:lang w:eastAsia="en-US"/>
        </w:rPr>
        <w:t xml:space="preserve"> جمع الله بينهما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قوله تعالى: </w:t>
      </w:r>
      <w:r w:rsidRPr="00B06405">
        <w:rPr>
          <w:rFonts w:ascii="Traditional Arabic" w:hAnsi="Traditional Arabic" w:hint="cs"/>
          <w:sz w:val="36"/>
          <w:rtl/>
          <w:lang w:eastAsia="en-US"/>
        </w:rPr>
        <w:t>﴿</w:t>
      </w:r>
      <w:bookmarkStart w:id="339" w:name="آية175"/>
      <w:r w:rsidRPr="00B06405">
        <w:rPr>
          <w:rFonts w:ascii="QCF_P150" w:hAnsi="QCF_P150" w:cs="QCF_P150"/>
          <w:sz w:val="35"/>
          <w:szCs w:val="32"/>
          <w:rtl/>
          <w:lang w:eastAsia="en-US"/>
        </w:rPr>
        <w:t>ﯓ ﯔ ﯕ ﯖ ﯗ ﯘ ﯙ ﯚ 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161]</w:t>
      </w:r>
      <w:bookmarkEnd w:id="33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والنسك</w:t>
      </w:r>
      <w:r w:rsidRPr="00B06405">
        <w:rPr>
          <w:rFonts w:ascii="Traditional Arabic" w:hAnsi="Traditional Arabic"/>
          <w:sz w:val="36"/>
          <w:rtl/>
          <w:lang w:eastAsia="en-US"/>
        </w:rPr>
        <w:t xml:space="preserve"> هي الذبيحة ابتغاء وجهه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والمقصود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الصلاة والنسك هما من أجل ما يتقرب به إلى الله</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وأخبر</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أن الذبح عبادة مشروعة لكل الأمم السابقة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340" w:name="آية176"/>
      <w:r w:rsidRPr="00B06405">
        <w:rPr>
          <w:rFonts w:ascii="QCF_P336" w:hAnsi="QCF_P336" w:cs="QCF_P336"/>
          <w:sz w:val="35"/>
          <w:szCs w:val="32"/>
          <w:rtl/>
          <w:lang w:eastAsia="en-US"/>
        </w:rPr>
        <w:t>ﭾ ﭿ ﮀ ﮁ ﮂ ﮃ ﮄ ﮅ ﮆ ﮇ ﮈ ﮉ ﮊﮋ ﮌ ﮍ ﮎ ﮏ ﮐﮑ ﮒ 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34]</w:t>
      </w:r>
      <w:bookmarkEnd w:id="340"/>
      <w:r w:rsidRPr="00B06405">
        <w:rPr>
          <w:rFonts w:ascii="Traditional Arabic" w:hAnsi="Traditional Arabic"/>
          <w:sz w:val="36"/>
          <w:szCs w:val="32"/>
          <w:rtl/>
          <w:lang w:eastAsia="en-US"/>
        </w:rPr>
        <w:t>.</w:t>
      </w:r>
    </w:p>
    <w:p w:rsidR="00763887" w:rsidRPr="00B06405" w:rsidRDefault="00763887" w:rsidP="00775C1A">
      <w:pPr>
        <w:rPr>
          <w:rFonts w:ascii="Traditional Arabic" w:hAnsi="Traditional Arabic"/>
          <w:sz w:val="36"/>
          <w:rtl/>
          <w:lang w:eastAsia="en-US"/>
        </w:rPr>
      </w:pPr>
      <w:r w:rsidRPr="00B06405">
        <w:rPr>
          <w:rFonts w:ascii="Traditional Arabic" w:hAnsi="Traditional Arabic" w:hint="eastAsia"/>
          <w:sz w:val="36"/>
          <w:rtl/>
          <w:lang w:eastAsia="en-US"/>
        </w:rPr>
        <w:t>فلم</w:t>
      </w:r>
      <w:r w:rsidRPr="00B06405">
        <w:rPr>
          <w:rFonts w:ascii="Traditional Arabic" w:hAnsi="Traditional Arabic"/>
          <w:sz w:val="36"/>
          <w:rtl/>
          <w:lang w:eastAsia="en-US"/>
        </w:rPr>
        <w:t xml:space="preserve"> يزل ذبح المناسك وإراقة الدماء على اسم الله تبارك وتعالى مشروع</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جميع الملل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8"/>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أمر سبحانه أن يكون الذبح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يذكر عند 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هو</w:t>
      </w:r>
      <w:r w:rsidRPr="00B06405">
        <w:rPr>
          <w:rFonts w:ascii="Traditional Arabic" w:hAnsi="Traditional Arabic"/>
          <w:sz w:val="36"/>
          <w:rtl/>
          <w:lang w:eastAsia="en-US"/>
        </w:rPr>
        <w:t xml:space="preserve"> رازق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79"/>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فوجب</w:t>
      </w:r>
      <w:r w:rsidRPr="00B06405">
        <w:rPr>
          <w:rFonts w:ascii="Traditional Arabic" w:hAnsi="Traditional Arabic"/>
          <w:sz w:val="36"/>
          <w:rtl/>
          <w:lang w:eastAsia="en-US"/>
        </w:rPr>
        <w:t xml:space="preserve"> إخلاص هذه العبادة ل</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سبحانه دون سواه.</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والدماء</w:t>
      </w:r>
      <w:r w:rsidRPr="00B06405">
        <w:rPr>
          <w:rFonts w:ascii="Traditional Arabic" w:hAnsi="Traditional Arabic"/>
          <w:sz w:val="36"/>
          <w:rtl/>
        </w:rPr>
        <w:t xml:space="preserve"> التي يتقرب إلى الله </w:t>
      </w:r>
      <w:r w:rsidRPr="00B06405">
        <w:rPr>
          <w:rFonts w:ascii="AGA Arabesque" w:hAnsi="AGA Arabesque"/>
          <w:sz w:val="36"/>
        </w:rPr>
        <w:sym w:font="AGA Arabesque" w:char="F055"/>
      </w:r>
      <w:r w:rsidRPr="00B06405">
        <w:rPr>
          <w:rFonts w:ascii="Traditional Arabic" w:hAnsi="Traditional Arabic"/>
          <w:sz w:val="36"/>
          <w:rtl/>
        </w:rPr>
        <w:t xml:space="preserve"> بها هي:</w:t>
      </w:r>
    </w:p>
    <w:p w:rsidR="00763887" w:rsidRPr="00B06405" w:rsidRDefault="00763887" w:rsidP="00775C1A">
      <w:pPr>
        <w:pStyle w:val="11"/>
        <w:keepNext/>
        <w:bidi/>
        <w:spacing w:before="120"/>
        <w:jc w:val="both"/>
        <w:rPr>
          <w:rFonts w:cs="Traditional Arabic"/>
          <w:szCs w:val="36"/>
          <w:rtl/>
        </w:rPr>
      </w:pPr>
      <w:r w:rsidRPr="00B06405">
        <w:rPr>
          <w:rFonts w:cs="Traditional Arabic"/>
          <w:szCs w:val="36"/>
          <w:rtl/>
        </w:rPr>
        <w:t>1- الأضحية:</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والأضحية</w:t>
      </w:r>
      <w:r w:rsidRPr="00B06405">
        <w:rPr>
          <w:rFonts w:ascii="Traditional Arabic" w:hAnsi="Traditional Arabic"/>
          <w:b/>
          <w:bCs/>
          <w:sz w:val="36"/>
          <w:rtl/>
        </w:rPr>
        <w:t xml:space="preserve"> في اللغة: </w:t>
      </w:r>
      <w:r w:rsidRPr="00B06405">
        <w:rPr>
          <w:rFonts w:ascii="Traditional Arabic" w:hAnsi="Traditional Arabic" w:hint="eastAsia"/>
          <w:sz w:val="36"/>
          <w:rtl/>
        </w:rPr>
        <w:t>ذبح</w:t>
      </w:r>
      <w:r w:rsidRPr="00B06405">
        <w:rPr>
          <w:rFonts w:ascii="Traditional Arabic" w:hAnsi="Traditional Arabic"/>
          <w:sz w:val="36"/>
          <w:rtl/>
        </w:rPr>
        <w:t xml:space="preserve"> الأضحية وقت الضحى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وبها</w:t>
      </w:r>
      <w:r w:rsidRPr="00B06405">
        <w:rPr>
          <w:rFonts w:ascii="Traditional Arabic" w:hAnsi="Traditional Arabic"/>
          <w:sz w:val="36"/>
          <w:rtl/>
        </w:rPr>
        <w:t xml:space="preserve"> سمي يوم الأضحى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وفي</w:t>
      </w:r>
      <w:r w:rsidRPr="00B06405">
        <w:rPr>
          <w:rFonts w:ascii="Traditional Arabic" w:hAnsi="Traditional Arabic"/>
          <w:b/>
          <w:bCs/>
          <w:sz w:val="36"/>
          <w:rtl/>
        </w:rPr>
        <w:t xml:space="preserve"> الشرع: </w:t>
      </w:r>
      <w:r w:rsidRPr="00B06405">
        <w:rPr>
          <w:rFonts w:ascii="Traditional Arabic" w:hAnsi="Traditional Arabic" w:hint="eastAsia"/>
          <w:sz w:val="36"/>
          <w:rtl/>
        </w:rPr>
        <w:t>ما</w:t>
      </w:r>
      <w:r w:rsidRPr="00B06405">
        <w:rPr>
          <w:rFonts w:ascii="Traditional Arabic" w:hAnsi="Traditional Arabic"/>
          <w:sz w:val="36"/>
          <w:rtl/>
        </w:rPr>
        <w:t xml:space="preserve"> يذبح من بهيمة الأنعام أيام النحر تقرب</w:t>
      </w:r>
      <w:r w:rsidRPr="00B06405">
        <w:rPr>
          <w:rFonts w:ascii="Traditional Arabic" w:hAnsi="Traditional Arabic" w:hint="eastAsia"/>
          <w:sz w:val="36"/>
          <w:rtl/>
        </w:rPr>
        <w:t>ًا</w:t>
      </w:r>
      <w:r w:rsidRPr="00B06405">
        <w:rPr>
          <w:rFonts w:ascii="Traditional Arabic" w:hAnsi="Traditional Arabic"/>
          <w:sz w:val="36"/>
          <w:rtl/>
        </w:rPr>
        <w:t xml:space="preserve"> إلى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D418F">
      <w:pPr>
        <w:rPr>
          <w:rFonts w:ascii="Traditional Arabic" w:hAnsi="Traditional Arabic"/>
          <w:sz w:val="36"/>
          <w:rtl/>
        </w:rPr>
      </w:pPr>
      <w:r w:rsidRPr="00B06405">
        <w:rPr>
          <w:rFonts w:ascii="Traditional Arabic" w:hAnsi="Traditional Arabic" w:hint="eastAsia"/>
          <w:sz w:val="36"/>
          <w:rtl/>
        </w:rPr>
        <w:t>ويدل</w:t>
      </w:r>
      <w:r w:rsidRPr="00B06405">
        <w:rPr>
          <w:rFonts w:ascii="Traditional Arabic" w:hAnsi="Traditional Arabic"/>
          <w:sz w:val="36"/>
          <w:rtl/>
        </w:rPr>
        <w:t xml:space="preserve"> على مشروعيتها ما رواه أنس بن مالك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341" w:name="حديث58"/>
      <w:r w:rsidRPr="00B06405">
        <w:rPr>
          <w:rFonts w:ascii="Traditional Arabic" w:hAnsi="Traditional Arabic" w:hint="eastAsia"/>
          <w:sz w:val="36"/>
          <w:rtl/>
        </w:rPr>
        <w:t>ضحى</w:t>
      </w:r>
      <w:r w:rsidRPr="00B06405">
        <w:rPr>
          <w:rFonts w:ascii="Traditional Arabic" w:hAnsi="Traditional Arabic"/>
          <w:sz w:val="36"/>
          <w:rtl/>
        </w:rPr>
        <w:t xml:space="preserve"> </w:t>
      </w:r>
      <w:r w:rsidRPr="00B06405">
        <w:rPr>
          <w:rFonts w:ascii="Traditional Arabic" w:hAnsi="Traditional Arabic" w:hint="eastAsia"/>
          <w:sz w:val="36"/>
          <w:rtl/>
        </w:rPr>
        <w:t>رسول</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بكبشين أملحين</w:t>
      </w:r>
      <w:bookmarkEnd w:id="341"/>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فرأيته</w:t>
      </w:r>
      <w:r w:rsidRPr="00B06405">
        <w:rPr>
          <w:rFonts w:ascii="Traditional Arabic" w:hAnsi="Traditional Arabic"/>
          <w:sz w:val="36"/>
          <w:rtl/>
        </w:rPr>
        <w:t xml:space="preserve"> واضع</w:t>
      </w:r>
      <w:r w:rsidRPr="00B06405">
        <w:rPr>
          <w:rFonts w:ascii="Traditional Arabic" w:hAnsi="Traditional Arabic" w:hint="eastAsia"/>
          <w:sz w:val="36"/>
          <w:rtl/>
        </w:rPr>
        <w:t>ًا</w:t>
      </w:r>
      <w:r w:rsidRPr="00B06405">
        <w:rPr>
          <w:rFonts w:ascii="Traditional Arabic" w:hAnsi="Traditional Arabic"/>
          <w:sz w:val="36"/>
          <w:rtl/>
        </w:rPr>
        <w:t xml:space="preserve"> قدمه على صفاحهما يسمي ويكبر فذبحهما بيده))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75C1A">
      <w:pPr>
        <w:pStyle w:val="11"/>
        <w:keepNext/>
        <w:bidi/>
        <w:spacing w:before="120"/>
        <w:jc w:val="both"/>
        <w:rPr>
          <w:rFonts w:cs="Traditional Arabic"/>
          <w:szCs w:val="36"/>
          <w:rtl/>
        </w:rPr>
      </w:pPr>
      <w:r w:rsidRPr="00B06405">
        <w:rPr>
          <w:rFonts w:cs="Traditional Arabic"/>
          <w:szCs w:val="36"/>
          <w:rtl/>
        </w:rPr>
        <w:t>2- العقيقة:</w:t>
      </w:r>
    </w:p>
    <w:p w:rsidR="00763887" w:rsidRPr="00B06405" w:rsidRDefault="00763887" w:rsidP="00775C1A">
      <w:pPr>
        <w:rPr>
          <w:rFonts w:ascii="Traditional Arabic" w:hAnsi="Traditional Arabic"/>
          <w:sz w:val="36"/>
          <w:rtl/>
        </w:rPr>
      </w:pPr>
      <w:r w:rsidRPr="00B06405">
        <w:rPr>
          <w:rFonts w:ascii="Traditional Arabic" w:hAnsi="Traditional Arabic" w:hint="eastAsia"/>
          <w:b/>
          <w:bCs/>
          <w:sz w:val="36"/>
          <w:rtl/>
        </w:rPr>
        <w:t>والعقيقة</w:t>
      </w:r>
      <w:r w:rsidRPr="00B06405">
        <w:rPr>
          <w:rFonts w:ascii="Traditional Arabic" w:hAnsi="Traditional Arabic"/>
          <w:b/>
          <w:bCs/>
          <w:sz w:val="36"/>
          <w:rtl/>
        </w:rPr>
        <w:t xml:space="preserve"> في اللغة: </w:t>
      </w:r>
      <w:r w:rsidRPr="00B06405">
        <w:rPr>
          <w:rFonts w:ascii="Traditional Arabic" w:hAnsi="Traditional Arabic" w:hint="eastAsia"/>
          <w:sz w:val="36"/>
          <w:rtl/>
        </w:rPr>
        <w:t>من</w:t>
      </w:r>
      <w:r w:rsidRPr="00B06405">
        <w:rPr>
          <w:rFonts w:ascii="Traditional Arabic" w:hAnsi="Traditional Arabic"/>
          <w:sz w:val="36"/>
          <w:rtl/>
        </w:rPr>
        <w:t xml:space="preserve"> </w:t>
      </w:r>
      <w:r w:rsidRPr="00B06405">
        <w:rPr>
          <w:rFonts w:ascii="Traditional Arabic" w:hAnsi="Traditional Arabic" w:hint="eastAsia"/>
          <w:sz w:val="36"/>
          <w:rtl/>
        </w:rPr>
        <w:t>العقِّ،</w:t>
      </w:r>
      <w:r w:rsidRPr="00B06405">
        <w:rPr>
          <w:rFonts w:ascii="Traditional Arabic" w:hAnsi="Traditional Arabic"/>
          <w:sz w:val="36"/>
          <w:rtl/>
        </w:rPr>
        <w:t xml:space="preserve"> </w:t>
      </w:r>
      <w:r w:rsidRPr="00B06405">
        <w:rPr>
          <w:rFonts w:ascii="Traditional Arabic" w:hAnsi="Traditional Arabic" w:hint="eastAsia"/>
          <w:sz w:val="36"/>
          <w:rtl/>
        </w:rPr>
        <w:t>وأصل</w:t>
      </w:r>
      <w:r w:rsidRPr="00B06405">
        <w:rPr>
          <w:rFonts w:ascii="Traditional Arabic" w:hAnsi="Traditional Arabic"/>
          <w:sz w:val="36"/>
          <w:rtl/>
        </w:rPr>
        <w:t xml:space="preserve"> العقِّ الشق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وأصلها</w:t>
      </w:r>
      <w:r w:rsidRPr="00B06405">
        <w:rPr>
          <w:rFonts w:ascii="Traditional Arabic" w:hAnsi="Traditional Arabic"/>
          <w:sz w:val="36"/>
          <w:rtl/>
        </w:rPr>
        <w:t xml:space="preserve"> الشعر الذي يكون على رأس الصبي حين يولد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وسميت</w:t>
      </w:r>
      <w:r w:rsidRPr="00B06405">
        <w:rPr>
          <w:rFonts w:ascii="Traditional Arabic" w:hAnsi="Traditional Arabic"/>
          <w:sz w:val="36"/>
          <w:rtl/>
        </w:rPr>
        <w:t xml:space="preserve"> الشاة التي تذبح في تلك الحال عقيقة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يحلق عنه ذلك الشعر عند الذبح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ويدل</w:t>
      </w:r>
      <w:r w:rsidRPr="00B06405">
        <w:rPr>
          <w:rFonts w:ascii="Traditional Arabic" w:hAnsi="Traditional Arabic"/>
          <w:sz w:val="36"/>
          <w:rtl/>
        </w:rPr>
        <w:t xml:space="preserve"> على مشروعيتها ما روته عائشة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أمرهم: ((</w:t>
      </w:r>
      <w:bookmarkStart w:id="344" w:name="حديث59"/>
      <w:r w:rsidRPr="00B06405">
        <w:rPr>
          <w:rFonts w:ascii="Traditional Arabic" w:hAnsi="Traditional Arabic" w:hint="eastAsia"/>
          <w:sz w:val="36"/>
          <w:rtl/>
        </w:rPr>
        <w:t>أن</w:t>
      </w:r>
      <w:r w:rsidRPr="00B06405">
        <w:rPr>
          <w:rFonts w:ascii="Traditional Arabic" w:hAnsi="Traditional Arabic"/>
          <w:sz w:val="36"/>
          <w:rtl/>
        </w:rPr>
        <w:t xml:space="preserve"> يعق عن الغلام شاتان مكافئتان</w:t>
      </w:r>
      <w:bookmarkEnd w:id="34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w:t>
      </w:r>
      <w:r w:rsidRPr="00B06405">
        <w:rPr>
          <w:rFonts w:ascii="Traditional Arabic" w:hAnsi="Traditional Arabic"/>
          <w:sz w:val="36"/>
          <w:rtl/>
        </w:rPr>
        <w:t xml:space="preserve"> الجارية شاة))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75C1A">
      <w:pPr>
        <w:pStyle w:val="11"/>
        <w:keepNext/>
        <w:bidi/>
        <w:spacing w:before="120"/>
        <w:jc w:val="both"/>
        <w:rPr>
          <w:rFonts w:cs="Traditional Arabic"/>
          <w:szCs w:val="36"/>
          <w:rtl/>
        </w:rPr>
      </w:pPr>
      <w:r w:rsidRPr="00B06405">
        <w:rPr>
          <w:rFonts w:cs="Traditional Arabic"/>
          <w:szCs w:val="36"/>
          <w:rtl/>
        </w:rPr>
        <w:t>3- الهدي:</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والهدي</w:t>
      </w:r>
      <w:r w:rsidRPr="00B06405">
        <w:rPr>
          <w:rFonts w:ascii="Traditional Arabic" w:hAnsi="Traditional Arabic"/>
          <w:b/>
          <w:bCs/>
          <w:sz w:val="36"/>
          <w:rtl/>
        </w:rPr>
        <w:t xml:space="preserve"> في اللغة: </w:t>
      </w:r>
      <w:r w:rsidRPr="00B06405">
        <w:rPr>
          <w:rFonts w:ascii="Traditional Arabic" w:hAnsi="Traditional Arabic" w:hint="eastAsia"/>
          <w:sz w:val="36"/>
          <w:rtl/>
        </w:rPr>
        <w:t>ما</w:t>
      </w:r>
      <w:r w:rsidRPr="00B06405">
        <w:rPr>
          <w:rFonts w:ascii="Traditional Arabic" w:hAnsi="Traditional Arabic"/>
          <w:sz w:val="36"/>
          <w:rtl/>
        </w:rPr>
        <w:t xml:space="preserve"> أتحف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والهدي</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ما</w:t>
      </w:r>
      <w:r w:rsidRPr="00B06405">
        <w:rPr>
          <w:rFonts w:ascii="Traditional Arabic" w:hAnsi="Traditional Arabic"/>
          <w:sz w:val="36"/>
          <w:rtl/>
        </w:rPr>
        <w:t xml:space="preserve"> يهدى إلى الحرم من النعم وغيرها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8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ويشمل</w:t>
      </w:r>
      <w:r w:rsidRPr="00B06405">
        <w:rPr>
          <w:rFonts w:ascii="Traditional Arabic" w:hAnsi="Traditional Arabic"/>
          <w:sz w:val="36"/>
          <w:rtl/>
        </w:rPr>
        <w:t xml:space="preserve"> هدي التمتع والقران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وهدي</w:t>
      </w:r>
      <w:r w:rsidRPr="00B06405">
        <w:rPr>
          <w:rFonts w:ascii="Traditional Arabic" w:hAnsi="Traditional Arabic"/>
          <w:sz w:val="36"/>
          <w:rtl/>
        </w:rPr>
        <w:t xml:space="preserve"> الفوات والإحصار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ويدخل</w:t>
      </w:r>
      <w:r w:rsidRPr="00B06405">
        <w:rPr>
          <w:rFonts w:ascii="Traditional Arabic" w:hAnsi="Traditional Arabic"/>
          <w:sz w:val="36"/>
          <w:rtl/>
        </w:rPr>
        <w:t xml:space="preserve"> فيه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فدية</w:t>
      </w:r>
      <w:r w:rsidRPr="00B06405">
        <w:rPr>
          <w:rFonts w:ascii="Traditional Arabic" w:hAnsi="Traditional Arabic"/>
          <w:sz w:val="36"/>
          <w:rtl/>
        </w:rPr>
        <w:t xml:space="preserve"> الأذى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345" w:name="آية177"/>
      <w:r w:rsidRPr="00B06405">
        <w:rPr>
          <w:rFonts w:ascii="QCF_P030" w:hAnsi="QCF_P030" w:cs="QCF_P030"/>
          <w:sz w:val="35"/>
          <w:szCs w:val="32"/>
          <w:rtl/>
          <w:lang w:eastAsia="en-US"/>
        </w:rPr>
        <w:t>ﮱ ﯓ ﯔ ﯕﯖ ﯗ ﯘ ﯙ ﯚ ﯛ ﯜﯝ ﯞ ﯟ ﯠ ﯡ ﯢ ﯣ ﯤﯥ ﯦ ﯧ ﯨ ﯩ ﯪ ﯫ ﯬ ﯭ ﯮ ﯯ ﯰ ﯱ ﯲ ﯳ ﯴ ﯵﯶ ﯷ ﯸ ﯹ ﯺ ﯻ ﯼ ﯽ ﯾ ﯿ ﰀ ﰁﰂ ﰃ ﰄ ﰅ ﰆ ﰇ ﰈ ﰉ ﰊ ﰋ ﰌ ﰍﰎ ﰏ ﰐ ﰑﰒ ﰓ ﰔ ﰕ ﰖ ﰗ ﰘ ﰙ ﰚﰛ ﰜ ﰝ ﰞ ﰟ ﰠ ﰡ 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196]</w:t>
      </w:r>
      <w:bookmarkEnd w:id="345"/>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سبحانه في بيان جزاء الصيد: </w:t>
      </w:r>
      <w:r w:rsidRPr="00B06405">
        <w:rPr>
          <w:rFonts w:ascii="Traditional Arabic" w:hAnsi="Traditional Arabic" w:hint="cs"/>
          <w:sz w:val="36"/>
          <w:rtl/>
        </w:rPr>
        <w:t>﴿</w:t>
      </w:r>
      <w:bookmarkStart w:id="346" w:name="آية178"/>
      <w:r w:rsidRPr="00B06405">
        <w:rPr>
          <w:rFonts w:ascii="QCF_P123" w:hAnsi="QCF_P123" w:cs="QCF_P123"/>
          <w:sz w:val="35"/>
          <w:szCs w:val="32"/>
          <w:rtl/>
          <w:lang w:eastAsia="en-US"/>
        </w:rPr>
        <w:t>ﯚ ﯛ ﯜ ﯝ ﯞ ﯟ ﯠ ﯡﯢ ﯣ ﯤ ﯥ ﯦ ﯧ ﯨ ﯩ ﯪ ﯫ ﯬ ﯭ ﯮ ﯯ ﯰ ﯱ ﯲ ﯳ ﯴ</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95</w:t>
      </w:r>
      <w:bookmarkEnd w:id="346"/>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الآية</w:t>
      </w:r>
      <w:r w:rsidRPr="00B06405">
        <w:rPr>
          <w:rFonts w:ascii="Traditional Arabic" w:hAnsi="Traditional Arabic"/>
          <w:sz w:val="36"/>
          <w:rtl/>
        </w:rPr>
        <w:t>.</w:t>
      </w:r>
    </w:p>
    <w:p w:rsidR="00763887" w:rsidRPr="00B06405" w:rsidRDefault="00763887" w:rsidP="006459A2">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الدماء التي شرع التقرب إلى الله بها مختصة ببهيمة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ابن القيم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وهي</w:t>
      </w:r>
      <w:r w:rsidRPr="00B06405">
        <w:rPr>
          <w:rFonts w:ascii="Traditional Arabic" w:hAnsi="Traditional Arabic"/>
          <w:sz w:val="36"/>
          <w:rtl/>
        </w:rPr>
        <w:t xml:space="preserve"> مختصة بالأزواج الثمانية المذكورة في سورة الأنع</w:t>
      </w:r>
      <w:r w:rsidRPr="00B06405">
        <w:rPr>
          <w:rFonts w:ascii="Traditional Arabic" w:hAnsi="Traditional Arabic" w:hint="eastAsia"/>
          <w:sz w:val="36"/>
          <w:rtl/>
        </w:rPr>
        <w:t>ام،</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يعرف عنه </w:t>
      </w:r>
      <w:r w:rsidRPr="00B06405">
        <w:rPr>
          <w:rFonts w:ascii="AGA Arabesque" w:hAnsi="AGA Arabesque"/>
          <w:sz w:val="36"/>
        </w:rPr>
        <w:sym w:font="AGA Arabesque" w:char="F065"/>
      </w:r>
      <w:r w:rsidRPr="00B06405">
        <w:rPr>
          <w:rFonts w:ascii="Traditional Arabic" w:hAnsi="Traditional Arabic"/>
          <w:sz w:val="36"/>
          <w:rtl/>
        </w:rPr>
        <w:t xml:space="preserve"> ولا عن الصحابة هدي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أضحية ولا عقيقة من 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مأخوذ من القرآن من مجموع أربع آيات.</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إحداها</w:t>
      </w:r>
      <w:r w:rsidRPr="00B06405">
        <w:rPr>
          <w:rFonts w:ascii="Traditional Arabic" w:hAnsi="Traditional Arabic"/>
          <w:sz w:val="36"/>
          <w:rtl/>
        </w:rPr>
        <w:t xml:space="preserve">: </w:t>
      </w:r>
      <w:r w:rsidRPr="00B06405">
        <w:rPr>
          <w:rFonts w:ascii="Traditional Arabic" w:hAnsi="Traditional Arabic" w:hint="eastAsia"/>
          <w:sz w:val="36"/>
          <w:rtl/>
        </w:rPr>
        <w:t>قوله</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347" w:name="آية179"/>
      <w:r w:rsidRPr="00B06405">
        <w:rPr>
          <w:rFonts w:ascii="QCF_P106" w:hAnsi="QCF_P106" w:cs="QCF_P106"/>
          <w:sz w:val="35"/>
          <w:szCs w:val="32"/>
          <w:rtl/>
          <w:lang w:eastAsia="en-US"/>
        </w:rPr>
        <w:t>ﮐ ﮑ ﮒ 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1]</w:t>
      </w:r>
      <w:bookmarkEnd w:id="34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والثانية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قوله</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348" w:name="آية180"/>
      <w:r w:rsidRPr="00B06405">
        <w:rPr>
          <w:rFonts w:ascii="QCF_P335" w:hAnsi="QCF_P335" w:cs="QCF_P335"/>
          <w:sz w:val="35"/>
          <w:szCs w:val="32"/>
          <w:rtl/>
          <w:lang w:eastAsia="en-US"/>
        </w:rPr>
        <w:t>ﮙ ﮚ ﮛ ﮜ ﮝ ﮞ ﮟ ﮠ ﮡ ﮢ ﮣ ﮤﮥ</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28]</w:t>
      </w:r>
      <w:bookmarkEnd w:id="348"/>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والثالثة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قوله</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349" w:name="آية181"/>
      <w:r w:rsidRPr="00B06405">
        <w:rPr>
          <w:rFonts w:ascii="QCF_P146" w:hAnsi="QCF_P146" w:cs="QCF_P146"/>
          <w:sz w:val="35"/>
          <w:szCs w:val="32"/>
          <w:rtl/>
          <w:lang w:eastAsia="en-US"/>
        </w:rPr>
        <w:t xml:space="preserve">ﯢ ﯣ ﯤ ﯥﯦ ﯧ ﯨ ﯩ ﯪ ﯫ ﯬ ﯭ ﯮﯯ ﯰ ﯱ ﯲ ﯳ ﯴ </w:t>
      </w:r>
      <w:r w:rsidRPr="00B06405">
        <w:rPr>
          <w:rFonts w:ascii="QCF_P147" w:hAnsi="QCF_P147" w:cs="QCF_P147"/>
          <w:sz w:val="35"/>
          <w:szCs w:val="32"/>
          <w:rtl/>
          <w:lang w:eastAsia="en-US"/>
        </w:rPr>
        <w:t>ﭑ ﭒﭓ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142-143</w:t>
      </w:r>
      <w:bookmarkEnd w:id="349"/>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ذكر</w:t>
      </w:r>
      <w:r w:rsidRPr="00B06405">
        <w:rPr>
          <w:rFonts w:ascii="Traditional Arabic" w:hAnsi="Traditional Arabic" w:hint="eastAsia"/>
          <w:sz w:val="36"/>
          <w:rtl/>
          <w:lang w:eastAsia="en-US"/>
        </w:rPr>
        <w:t>ها</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والرابعة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قوله</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350" w:name="آية182"/>
      <w:r w:rsidRPr="00B06405">
        <w:rPr>
          <w:rFonts w:ascii="QCF_P123" w:hAnsi="QCF_P123" w:cs="QCF_P123"/>
          <w:sz w:val="35"/>
          <w:szCs w:val="32"/>
          <w:rtl/>
          <w:lang w:eastAsia="en-US"/>
        </w:rPr>
        <w:t>ﯲ ﯳ ﯴ</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95]</w:t>
      </w:r>
      <w:bookmarkEnd w:id="350"/>
      <w:r w:rsidRPr="00B06405">
        <w:rPr>
          <w:rFonts w:ascii="Traditional Arabic" w:hAnsi="Traditional Arabic"/>
          <w:sz w:val="36"/>
          <w:szCs w:val="32"/>
          <w:rtl/>
          <w:lang w:eastAsia="en-US"/>
        </w:rPr>
        <w:t>.</w:t>
      </w:r>
    </w:p>
    <w:p w:rsidR="00763887" w:rsidRPr="00B06405" w:rsidRDefault="00763887" w:rsidP="006459A2">
      <w:pPr>
        <w:rPr>
          <w:rFonts w:ascii="Traditional Arabic" w:hAnsi="Traditional Arabic"/>
          <w:sz w:val="36"/>
          <w:rtl/>
          <w:lang w:eastAsia="en-US"/>
        </w:rPr>
      </w:pPr>
      <w:r w:rsidRPr="00B06405">
        <w:rPr>
          <w:rFonts w:ascii="Traditional Arabic" w:hAnsi="Traditional Arabic" w:hint="eastAsia"/>
          <w:sz w:val="36"/>
          <w:rtl/>
          <w:lang w:eastAsia="en-US"/>
        </w:rPr>
        <w:t>فدل</w:t>
      </w:r>
      <w:r w:rsidRPr="00B06405">
        <w:rPr>
          <w:rFonts w:ascii="Traditional Arabic" w:hAnsi="Traditional Arabic"/>
          <w:sz w:val="36"/>
          <w:rtl/>
          <w:lang w:eastAsia="en-US"/>
        </w:rPr>
        <w:t xml:space="preserve"> على أن الذ</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يبلغ الكعبة من الهدي هو هذه الأزواج الثمانية</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979DF">
      <w:pPr>
        <w:pStyle w:val="4"/>
        <w:pageBreakBefore w:val="0"/>
        <w:widowControl w:val="0"/>
        <w:rPr>
          <w:noProof w:val="0"/>
          <w:color w:val="000000"/>
          <w:rtl/>
        </w:rPr>
      </w:pPr>
      <w:bookmarkStart w:id="351" w:name="موضوعات41"/>
      <w:r w:rsidRPr="00B06405">
        <w:rPr>
          <w:noProof w:val="0"/>
          <w:color w:val="000000"/>
          <w:rtl/>
        </w:rPr>
        <w:t xml:space="preserve">المسألة الثانية: الذبح لغير الله </w:t>
      </w:r>
      <w:r w:rsidRPr="00B06405">
        <w:rPr>
          <w:rFonts w:ascii="AGA Arabesque" w:hAnsi="AGA Arabesque" w:cs="Traditional Arabic"/>
          <w:b w:val="0"/>
          <w:bCs w:val="0"/>
          <w:color w:val="000000"/>
          <w:sz w:val="36"/>
        </w:rPr>
        <w:sym w:font="AGA Arabesque" w:char="F055"/>
      </w:r>
      <w:bookmarkEnd w:id="351"/>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الذبح</w:t>
      </w:r>
      <w:r w:rsidRPr="00B06405">
        <w:rPr>
          <w:rFonts w:ascii="Traditional Arabic" w:hAnsi="Traditional Arabic"/>
          <w:sz w:val="36"/>
          <w:rtl/>
        </w:rPr>
        <w:t xml:space="preserve"> عبادة من </w:t>
      </w:r>
      <w:r w:rsidRPr="00B06405">
        <w:rPr>
          <w:rFonts w:ascii="Traditional Arabic" w:hAnsi="Traditional Arabic" w:hint="eastAsia"/>
          <w:sz w:val="36"/>
          <w:rtl/>
        </w:rPr>
        <w:t>العبادات</w:t>
      </w:r>
      <w:r w:rsidRPr="00B06405">
        <w:rPr>
          <w:rFonts w:ascii="Traditional Arabic" w:hAnsi="Traditional Arabic"/>
          <w:sz w:val="36"/>
          <w:rtl/>
        </w:rPr>
        <w:t xml:space="preserve"> التي لا يجوز صرفها إلاَّ 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352" w:name="آية183"/>
      <w:r w:rsidRPr="00B06405">
        <w:rPr>
          <w:rFonts w:ascii="QCF_P150" w:hAnsi="QCF_P150" w:cs="QCF_P150"/>
          <w:sz w:val="35"/>
          <w:szCs w:val="32"/>
          <w:rtl/>
          <w:lang w:eastAsia="en-US"/>
        </w:rPr>
        <w:t>ﯓ ﯔ ﯕ ﯖ ﯗ ﯘ ﯙ ﯚ ﯛ ﯜ ﯝ ﯞ ﯟﯠ ﯡ ﯢ ﯣ ﯤ ﯥ</w:t>
      </w:r>
      <w:r w:rsidRPr="00B06405">
        <w:rPr>
          <w:rFonts w:ascii="QCF_P150" w:hAnsi="QCF_P150" w:hint="cs"/>
          <w:sz w:val="35"/>
          <w:szCs w:val="32"/>
          <w:rtl/>
          <w:lang w:eastAsia="en-US"/>
        </w:rPr>
        <w:t>﴾</w:t>
      </w:r>
      <w:r w:rsidRPr="00B06405">
        <w:rPr>
          <w:rFonts w:ascii="QCF_P150" w:hAnsi="QCF_P150"/>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162-163]</w:t>
      </w:r>
      <w:bookmarkEnd w:id="35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353" w:name="آية184"/>
      <w:r w:rsidRPr="00B06405">
        <w:rPr>
          <w:rFonts w:ascii="QCF_P602" w:hAnsi="QCF_P602" w:cs="QCF_P602"/>
          <w:sz w:val="35"/>
          <w:szCs w:val="32"/>
          <w:rtl/>
          <w:lang w:eastAsia="en-US"/>
        </w:rPr>
        <w:t>ﮊ ﮋ ﮌ</w:t>
      </w:r>
      <w:r w:rsidRPr="00B06405">
        <w:rPr>
          <w:rFonts w:ascii="QCF_P602" w:hAnsi="QCF_P602" w:hint="cs"/>
          <w:sz w:val="35"/>
          <w:szCs w:val="32"/>
          <w:rtl/>
          <w:lang w:eastAsia="en-US"/>
        </w:rPr>
        <w:t>﴾</w:t>
      </w:r>
      <w:r w:rsidRPr="00B06405">
        <w:rPr>
          <w:rFonts w:ascii="QCF_P602" w:hAnsi="QCF_P602"/>
          <w:sz w:val="35"/>
          <w:szCs w:val="32"/>
          <w:rtl/>
          <w:lang w:eastAsia="en-US"/>
        </w:rPr>
        <w:t xml:space="preserve"> [</w:t>
      </w:r>
      <w:r w:rsidRPr="00B06405">
        <w:rPr>
          <w:rFonts w:ascii="Traditional Arabic" w:hAnsi="Traditional Arabic" w:hint="eastAsia"/>
          <w:sz w:val="36"/>
          <w:szCs w:val="32"/>
          <w:rtl/>
          <w:lang w:eastAsia="en-US"/>
        </w:rPr>
        <w:t>الكوثر</w:t>
      </w:r>
      <w:r w:rsidRPr="00B06405">
        <w:rPr>
          <w:rFonts w:ascii="Traditional Arabic" w:hAnsi="Traditional Arabic"/>
          <w:sz w:val="36"/>
          <w:szCs w:val="32"/>
          <w:rtl/>
          <w:lang w:eastAsia="en-US"/>
        </w:rPr>
        <w:t>: 2]</w:t>
      </w:r>
      <w:bookmarkEnd w:id="353"/>
      <w:r w:rsidRPr="00B06405">
        <w:rPr>
          <w:rFonts w:ascii="Traditional Arabic" w:hAnsi="Traditional Arabic"/>
          <w:sz w:val="36"/>
          <w:szCs w:val="32"/>
          <w:rtl/>
          <w:lang w:eastAsia="en-US"/>
        </w:rPr>
        <w:t>.</w:t>
      </w:r>
    </w:p>
    <w:p w:rsidR="00763887" w:rsidRPr="00B06405" w:rsidRDefault="00763887" w:rsidP="00006CF2">
      <w:pPr>
        <w:rPr>
          <w:rFonts w:ascii="Traditional Arabic" w:hAnsi="Traditional Arabic"/>
          <w:sz w:val="36"/>
          <w:rtl/>
          <w:lang w:eastAsia="en-US"/>
        </w:rPr>
      </w:pP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صرف هذه العبادات لغير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وتقرب</w:t>
      </w:r>
      <w:r w:rsidRPr="00B06405">
        <w:rPr>
          <w:rFonts w:ascii="Traditional Arabic" w:hAnsi="Traditional Arabic"/>
          <w:sz w:val="36"/>
          <w:rtl/>
          <w:lang w:eastAsia="en-US"/>
        </w:rPr>
        <w:t xml:space="preserve"> إلى غيره بإراقة الدم فقد أشرك في عبادته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واتخذ</w:t>
      </w:r>
      <w:r w:rsidRPr="00B06405">
        <w:rPr>
          <w:rFonts w:ascii="Traditional Arabic" w:hAnsi="Traditional Arabic"/>
          <w:sz w:val="36"/>
          <w:rtl/>
          <w:lang w:eastAsia="en-US"/>
        </w:rPr>
        <w:t xml:space="preserve"> ند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مع الل</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تبارك وتعالى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وخرج</w:t>
      </w:r>
      <w:r w:rsidRPr="00B06405">
        <w:rPr>
          <w:rFonts w:ascii="Traditional Arabic" w:hAnsi="Traditional Arabic"/>
          <w:sz w:val="36"/>
          <w:rtl/>
          <w:lang w:eastAsia="en-US"/>
        </w:rPr>
        <w:t xml:space="preserve"> من دين الإسلام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w:t>
      </w:r>
      <w:r w:rsidRPr="00B06405">
        <w:rPr>
          <w:rFonts w:ascii="Traditional Arabic" w:hAnsi="Traditional Arabic"/>
          <w:sz w:val="36"/>
          <w:rtl/>
          <w:lang w:eastAsia="en-US"/>
        </w:rPr>
        <w:t xml:space="preserve"> وق</w:t>
      </w:r>
      <w:r w:rsidRPr="00B06405">
        <w:rPr>
          <w:rFonts w:ascii="Traditional Arabic" w:hAnsi="Traditional Arabic" w:hint="eastAsia"/>
          <w:sz w:val="36"/>
          <w:rtl/>
          <w:lang w:eastAsia="en-US"/>
        </w:rPr>
        <w:t>ع</w:t>
      </w:r>
      <w:r w:rsidRPr="00B06405">
        <w:rPr>
          <w:rFonts w:ascii="Traditional Arabic" w:hAnsi="Traditional Arabic"/>
          <w:sz w:val="36"/>
          <w:rtl/>
          <w:lang w:eastAsia="en-US"/>
        </w:rPr>
        <w:t xml:space="preserve"> في الشرك الأكبر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جاءت السنة بلعن من ذبح لغير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w:t>
      </w:r>
      <w:r w:rsidRPr="00B06405">
        <w:rPr>
          <w:rFonts w:ascii="Traditional Arabic" w:hAnsi="Traditional Arabic"/>
          <w:sz w:val="36"/>
          <w:rtl/>
          <w:lang w:eastAsia="en-US"/>
        </w:rPr>
        <w:t xml:space="preserve"> علي بن أبي طالب</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سمعت</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يقو</w:t>
      </w:r>
      <w:r w:rsidRPr="00B06405">
        <w:rPr>
          <w:rFonts w:ascii="Traditional Arabic" w:hAnsi="Traditional Arabic" w:hint="eastAsia"/>
          <w:sz w:val="36"/>
          <w:rtl/>
          <w:lang w:eastAsia="en-US"/>
        </w:rPr>
        <w:t>ل</w:t>
      </w:r>
      <w:r w:rsidRPr="00B06405">
        <w:rPr>
          <w:rFonts w:ascii="Traditional Arabic" w:hAnsi="Traditional Arabic"/>
          <w:sz w:val="36"/>
          <w:rtl/>
          <w:lang w:eastAsia="en-US"/>
        </w:rPr>
        <w:t>: ((</w:t>
      </w:r>
      <w:bookmarkStart w:id="354" w:name="حديث60"/>
      <w:r w:rsidRPr="00B06405">
        <w:rPr>
          <w:rFonts w:ascii="Traditional Arabic" w:hAnsi="Traditional Arabic" w:hint="eastAsia"/>
          <w:sz w:val="36"/>
          <w:rtl/>
          <w:lang w:eastAsia="en-US"/>
        </w:rPr>
        <w:t>لعن</w:t>
      </w:r>
      <w:r w:rsidRPr="00B06405">
        <w:rPr>
          <w:rFonts w:ascii="Traditional Arabic" w:hAnsi="Traditional Arabic"/>
          <w:sz w:val="36"/>
          <w:rtl/>
          <w:lang w:eastAsia="en-US"/>
        </w:rPr>
        <w:t xml:space="preserve"> الله من ذبح لغير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ولعن</w:t>
      </w:r>
      <w:r w:rsidRPr="00B06405">
        <w:rPr>
          <w:rFonts w:ascii="Traditional Arabic" w:hAnsi="Traditional Arabic"/>
          <w:sz w:val="36"/>
          <w:rtl/>
          <w:lang w:eastAsia="en-US"/>
        </w:rPr>
        <w:t xml:space="preserve"> الله من لعن والديه</w:t>
      </w:r>
      <w:bookmarkEnd w:id="354"/>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ولعن</w:t>
      </w:r>
      <w:r w:rsidRPr="00B06405">
        <w:rPr>
          <w:rFonts w:ascii="Traditional Arabic" w:hAnsi="Traditional Arabic"/>
          <w:sz w:val="36"/>
          <w:rtl/>
          <w:lang w:eastAsia="en-US"/>
        </w:rPr>
        <w:t xml:space="preserve"> الله من آوى محدث</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ولعن</w:t>
      </w:r>
      <w:r w:rsidRPr="00B06405">
        <w:rPr>
          <w:rFonts w:ascii="Traditional Arabic" w:hAnsi="Traditional Arabic"/>
          <w:sz w:val="36"/>
          <w:rtl/>
          <w:lang w:eastAsia="en-US"/>
        </w:rPr>
        <w:t xml:space="preserve"> الله من غير منار 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وأخبر</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في كتابه العزيز بحرمة الأكل مما ذبح لغيره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355" w:name="آية185"/>
      <w:r w:rsidRPr="00B06405">
        <w:rPr>
          <w:rFonts w:ascii="QCF_P026" w:hAnsi="QCF_P026" w:cs="QCF_P026"/>
          <w:sz w:val="35"/>
          <w:szCs w:val="32"/>
          <w:rtl/>
          <w:lang w:eastAsia="en-US"/>
        </w:rPr>
        <w:t>ﮌ ﮍ ﮎ ﮏ ﮐ ﮑ ﮒ ﮓ ﮔ ﮕ ﮖ ﮗﮘ ﮙ ﮚ ﮛ ﮜ ﮝ ﮞ ﮟ ﮠ ﮡﮢ ﮣ ﮤ ﮥ ﮦ</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173]</w:t>
      </w:r>
      <w:bookmarkEnd w:id="355"/>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أهل به لغير الله تعالى هو: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ذبح للآلهة والأوثان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يسمى</w:t>
      </w:r>
      <w:r w:rsidRPr="00B06405">
        <w:rPr>
          <w:rFonts w:ascii="Traditional Arabic" w:hAnsi="Traditional Arabic"/>
          <w:sz w:val="36"/>
          <w:rtl/>
          <w:lang w:eastAsia="en-US"/>
        </w:rPr>
        <w:t xml:space="preserve"> عليه بغير اسم الله </w:t>
      </w:r>
      <w:r w:rsidRPr="00B06405">
        <w:rPr>
          <w:rFonts w:ascii="AGA Arabesque" w:hAnsi="AGA Arabesque"/>
          <w:sz w:val="36"/>
          <w:lang w:eastAsia="en-US"/>
        </w:rPr>
        <w:sym w:font="AGA Arabesque" w:char="F05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قصد به غيره من الأصنام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006CF2">
      <w:pPr>
        <w:rPr>
          <w:rFonts w:ascii="Traditional Arabic" w:hAnsi="Traditional Arabic"/>
          <w:sz w:val="36"/>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في سورة المائدة في بيان المحرمات من الذبائح: </w:t>
      </w:r>
      <w:r w:rsidRPr="00B06405">
        <w:rPr>
          <w:rFonts w:ascii="Traditional Arabic" w:hAnsi="Traditional Arabic" w:hint="cs"/>
          <w:sz w:val="36"/>
          <w:rtl/>
          <w:lang w:eastAsia="en-US"/>
        </w:rPr>
        <w:t>﴿</w:t>
      </w:r>
      <w:bookmarkStart w:id="356" w:name="آية186"/>
      <w:r w:rsidRPr="00B06405">
        <w:rPr>
          <w:rFonts w:ascii="QCF_P107" w:hAnsi="QCF_P107" w:cs="QCF_P107"/>
          <w:sz w:val="35"/>
          <w:szCs w:val="32"/>
          <w:rtl/>
          <w:lang w:eastAsia="en-US"/>
        </w:rPr>
        <w:t>ﭦ ﭧ ﭨ 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3]</w:t>
      </w:r>
      <w:bookmarkEnd w:id="35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والنصب</w:t>
      </w:r>
      <w:r w:rsidRPr="00B06405">
        <w:rPr>
          <w:rFonts w:ascii="Traditional Arabic" w:hAnsi="Traditional Arabic"/>
          <w:sz w:val="36"/>
          <w:rtl/>
          <w:lang w:eastAsia="en-US"/>
        </w:rPr>
        <w:t xml:space="preserve"> حجارة كانت تجمع في الموضع من الأرض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المشركون يقربون لها بالذبح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ويعبدونها</w:t>
      </w:r>
      <w:r w:rsidRPr="00B06405">
        <w:rPr>
          <w:rFonts w:ascii="Traditional Arabic" w:hAnsi="Traditional Arabic"/>
          <w:sz w:val="36"/>
          <w:rtl/>
          <w:lang w:eastAsia="en-US"/>
        </w:rPr>
        <w:t xml:space="preserve"> من دون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ذبح لغير الله تعالى كمن يذبح للسلطان أو الجن أو قبر نبي أو صالح أو غير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عظمه تعظيم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لا يكون إلا لله تبارك وتعالى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الذبح أو النحر عبادة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الذبائح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المنحورات من الإبل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البقر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الغنم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مما</w:t>
      </w:r>
      <w:r w:rsidRPr="00B06405">
        <w:rPr>
          <w:rFonts w:ascii="Traditional Arabic" w:hAnsi="Traditional Arabic"/>
          <w:sz w:val="36"/>
          <w:rtl/>
          <w:lang w:eastAsia="en-US"/>
        </w:rPr>
        <w:t xml:space="preserve"> تعظم في نفوس أهلها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ونحرها</w:t>
      </w:r>
      <w:r w:rsidRPr="00B06405">
        <w:rPr>
          <w:rFonts w:ascii="Traditional Arabic" w:hAnsi="Traditional Arabic"/>
          <w:sz w:val="36"/>
          <w:rtl/>
          <w:lang w:eastAsia="en-US"/>
        </w:rPr>
        <w:t xml:space="preserve"> وذبحها له سبحانه فيه تعظيم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تقرب بهذا الذبح لغيره فقد أشرك بالله الشرك الأكبر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وصرف</w:t>
      </w:r>
      <w:r w:rsidRPr="00B06405">
        <w:rPr>
          <w:rFonts w:ascii="Traditional Arabic" w:hAnsi="Traditional Arabic"/>
          <w:sz w:val="36"/>
          <w:rtl/>
          <w:lang w:eastAsia="en-US"/>
        </w:rPr>
        <w:t xml:space="preserve"> لغيره عبادة وقربة لا ينبغي صرفها إلا للخالق </w:t>
      </w:r>
      <w:r w:rsidRPr="00B06405">
        <w:rPr>
          <w:rFonts w:ascii="AGA Arabesque" w:hAnsi="AGA Arabesque"/>
          <w:sz w:val="36"/>
          <w:lang w:eastAsia="en-US"/>
        </w:rPr>
        <w:sym w:font="AGA Arabesque" w:char="F055"/>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والذبح</w:t>
      </w:r>
      <w:r w:rsidRPr="00B06405">
        <w:rPr>
          <w:rFonts w:ascii="Traditional Arabic" w:hAnsi="Traditional Arabic"/>
          <w:sz w:val="36"/>
          <w:rtl/>
          <w:lang w:eastAsia="en-US"/>
        </w:rPr>
        <w:t xml:space="preserve"> لغير الله تعالى له صورتان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b/>
          <w:bCs/>
          <w:sz w:val="36"/>
          <w:rtl/>
          <w:lang w:eastAsia="en-US"/>
        </w:rPr>
        <w:t>الصورة</w:t>
      </w:r>
      <w:r w:rsidRPr="00B06405">
        <w:rPr>
          <w:rFonts w:ascii="Traditional Arabic" w:hAnsi="Traditional Arabic"/>
          <w:b/>
          <w:bCs/>
          <w:sz w:val="36"/>
          <w:rtl/>
          <w:lang w:eastAsia="en-US"/>
        </w:rPr>
        <w:t xml:space="preserve"> الأولى: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يذبح باسم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ويقصد</w:t>
      </w:r>
      <w:r w:rsidRPr="00B06405">
        <w:rPr>
          <w:rFonts w:ascii="Traditional Arabic" w:hAnsi="Traditional Arabic"/>
          <w:sz w:val="36"/>
          <w:rtl/>
          <w:lang w:eastAsia="en-US"/>
        </w:rPr>
        <w:t xml:space="preserve"> بذلك التقرب لغير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فيقول</w:t>
      </w:r>
      <w:r w:rsidRPr="00B06405">
        <w:rPr>
          <w:rFonts w:ascii="Traditional Arabic" w:hAnsi="Traditional Arabic"/>
          <w:sz w:val="36"/>
          <w:rtl/>
          <w:lang w:eastAsia="en-US"/>
        </w:rPr>
        <w:t xml:space="preserve"> مث</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باسم</w:t>
      </w:r>
      <w:r w:rsidRPr="00B06405">
        <w:rPr>
          <w:rFonts w:ascii="Traditional Arabic" w:hAnsi="Traditional Arabic"/>
          <w:sz w:val="36"/>
          <w:rtl/>
          <w:lang w:eastAsia="en-US"/>
        </w:rPr>
        <w:t xml:space="preserve">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وينحر</w:t>
      </w:r>
      <w:r w:rsidRPr="00B06405">
        <w:rPr>
          <w:rFonts w:ascii="Traditional Arabic" w:hAnsi="Traditional Arabic"/>
          <w:sz w:val="36"/>
          <w:rtl/>
          <w:lang w:eastAsia="en-US"/>
        </w:rPr>
        <w:t xml:space="preserve"> الدم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ينوي بإزهاق النفس وبإراقة الدم التقرب لغير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من نبي أو صالح أو جن أو غير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وإن ذكر ا</w:t>
      </w:r>
      <w:r w:rsidRPr="00B06405">
        <w:rPr>
          <w:rFonts w:ascii="Traditional Arabic" w:hAnsi="Traditional Arabic" w:hint="eastAsia"/>
          <w:sz w:val="36"/>
          <w:rtl/>
          <w:lang w:eastAsia="en-US"/>
        </w:rPr>
        <w:t>سم</w:t>
      </w:r>
      <w:r w:rsidRPr="00B06405">
        <w:rPr>
          <w:rFonts w:ascii="Traditional Arabic" w:hAnsi="Traditional Arabic"/>
          <w:sz w:val="36"/>
          <w:rtl/>
          <w:lang w:eastAsia="en-US"/>
        </w:rPr>
        <w:t xml:space="preserve">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الشرك حاصل من جهة أنه أراق الدم تعظيم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لغير الله.</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b/>
          <w:bCs/>
          <w:sz w:val="36"/>
          <w:rtl/>
          <w:lang w:eastAsia="en-US"/>
        </w:rPr>
        <w:t>الصورة</w:t>
      </w:r>
      <w:r w:rsidRPr="00B06405">
        <w:rPr>
          <w:rFonts w:ascii="Traditional Arabic" w:hAnsi="Traditional Arabic"/>
          <w:b/>
          <w:bCs/>
          <w:sz w:val="36"/>
          <w:rtl/>
          <w:lang w:eastAsia="en-US"/>
        </w:rPr>
        <w:t xml:space="preserve"> الثانية: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يذكر على الذبيحة عند ذبحها اسم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غير اسم الله </w:t>
      </w:r>
      <w:r w:rsidRPr="00B06405">
        <w:rPr>
          <w:rFonts w:ascii="AGA Arabesque" w:hAnsi="AGA Arabesque"/>
          <w:sz w:val="36"/>
          <w:lang w:eastAsia="en-US"/>
        </w:rPr>
        <w:sym w:font="AGA Arabesque" w:char="F05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كمن</w:t>
      </w:r>
      <w:r w:rsidRPr="00B06405">
        <w:rPr>
          <w:rFonts w:ascii="Traditional Arabic" w:hAnsi="Traditional Arabic"/>
          <w:sz w:val="36"/>
          <w:rtl/>
          <w:lang w:eastAsia="en-US"/>
        </w:rPr>
        <w:t xml:space="preserve"> يقول: </w:t>
      </w:r>
      <w:r w:rsidRPr="00B06405">
        <w:rPr>
          <w:rFonts w:ascii="Traditional Arabic" w:hAnsi="Traditional Arabic" w:hint="eastAsia"/>
          <w:sz w:val="36"/>
          <w:rtl/>
          <w:lang w:eastAsia="en-US"/>
        </w:rPr>
        <w:t>باسم</w:t>
      </w:r>
      <w:r w:rsidRPr="00B06405">
        <w:rPr>
          <w:rFonts w:ascii="Traditional Arabic" w:hAnsi="Traditional Arabic"/>
          <w:sz w:val="36"/>
          <w:rtl/>
          <w:lang w:eastAsia="en-US"/>
        </w:rPr>
        <w:t xml:space="preserve"> المسيح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النبي فلان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يسمي صاحب القبر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الجن أو غيرهم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ويقصد</w:t>
      </w:r>
      <w:r w:rsidRPr="00B06405">
        <w:rPr>
          <w:rFonts w:ascii="Traditional Arabic" w:hAnsi="Traditional Arabic"/>
          <w:sz w:val="36"/>
          <w:rtl/>
          <w:lang w:eastAsia="en-US"/>
        </w:rPr>
        <w:t xml:space="preserve"> بذلك -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التقرب</w:t>
      </w:r>
      <w:r w:rsidRPr="00B06405">
        <w:rPr>
          <w:rFonts w:ascii="Traditional Arabic" w:hAnsi="Traditional Arabic"/>
          <w:sz w:val="36"/>
          <w:rtl/>
          <w:lang w:eastAsia="en-US"/>
        </w:rPr>
        <w:t xml:space="preserve"> إليهم بذلك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جمع شرك</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الاستعانة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وشركًا</w:t>
      </w:r>
      <w:r w:rsidRPr="00B06405">
        <w:rPr>
          <w:rFonts w:ascii="Traditional Arabic" w:hAnsi="Traditional Arabic"/>
          <w:sz w:val="36"/>
          <w:rtl/>
          <w:lang w:eastAsia="en-US"/>
        </w:rPr>
        <w:t xml:space="preserve"> في العبادة.</w:t>
      </w:r>
    </w:p>
    <w:p w:rsidR="00763887" w:rsidRPr="00B06405" w:rsidRDefault="00763887" w:rsidP="006459A2">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شيخ الإسلام ابن تيمية رحمه الله: «</w:t>
      </w:r>
      <w:r w:rsidRPr="00B06405">
        <w:rPr>
          <w:rFonts w:ascii="Traditional Arabic" w:hAnsi="Traditional Arabic" w:hint="eastAsia"/>
          <w:sz w:val="36"/>
          <w:rtl/>
          <w:lang w:eastAsia="en-US"/>
        </w:rPr>
        <w:t>والمسلم</w:t>
      </w:r>
      <w:r w:rsidRPr="00B06405">
        <w:rPr>
          <w:rFonts w:ascii="Traditional Arabic" w:hAnsi="Traditional Arabic"/>
          <w:sz w:val="36"/>
          <w:rtl/>
          <w:lang w:eastAsia="en-US"/>
        </w:rPr>
        <w:t xml:space="preserve"> لو ذبح لغير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ذبح باسم غير الله لم يبح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w:t>
      </w:r>
      <w:r w:rsidRPr="00B06405">
        <w:rPr>
          <w:rFonts w:ascii="Traditional Arabic" w:hAnsi="Traditional Arabic"/>
          <w:sz w:val="36"/>
          <w:rtl/>
          <w:lang w:eastAsia="en-US"/>
        </w:rPr>
        <w:t xml:space="preserve"> كان يكفر بذلك</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6459A2">
      <w:pPr>
        <w:rPr>
          <w:rFonts w:ascii="Traditional Arabic" w:hAnsi="Traditional Arabic"/>
          <w:sz w:val="36"/>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بيان الصورتين السابقتين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الذبح من أجل المذبوح له أعظم من الذبح باسمه فقط: «</w:t>
      </w:r>
      <w:r w:rsidRPr="00B06405">
        <w:rPr>
          <w:rFonts w:ascii="Traditional Arabic" w:hAnsi="Traditional Arabic" w:hint="eastAsia"/>
          <w:sz w:val="36"/>
          <w:rtl/>
          <w:lang w:eastAsia="en-US"/>
        </w:rPr>
        <w:t>قوله</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357" w:name="آية187"/>
      <w:r w:rsidRPr="00B06405">
        <w:rPr>
          <w:rFonts w:ascii="QCF_P107" w:hAnsi="QCF_P107" w:cs="QCF_P107"/>
          <w:sz w:val="35"/>
          <w:szCs w:val="32"/>
          <w:rtl/>
          <w:lang w:eastAsia="en-US"/>
        </w:rPr>
        <w:t>ﭗ ﭘ ﭙ ﭚ 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3]</w:t>
      </w:r>
      <w:bookmarkEnd w:id="35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ظاهره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ما ذبح لغير الله مثل أن يقال: </w:t>
      </w:r>
      <w:r w:rsidRPr="00B06405">
        <w:rPr>
          <w:rFonts w:ascii="Traditional Arabic" w:hAnsi="Traditional Arabic" w:hint="eastAsia"/>
          <w:sz w:val="36"/>
          <w:rtl/>
          <w:lang w:eastAsia="en-US"/>
        </w:rPr>
        <w:t>هذا</w:t>
      </w:r>
      <w:r w:rsidRPr="00B06405">
        <w:rPr>
          <w:rFonts w:ascii="Traditional Arabic" w:hAnsi="Traditional Arabic"/>
          <w:sz w:val="36"/>
          <w:rtl/>
          <w:lang w:eastAsia="en-US"/>
        </w:rPr>
        <w:t xml:space="preserve"> ذبيحة لكذا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كان هذا هو المقصود فسواء لفظ به أو لم يلفظ</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وتحريم</w:t>
      </w:r>
      <w:r w:rsidRPr="00B06405">
        <w:rPr>
          <w:rFonts w:ascii="Traditional Arabic" w:hAnsi="Traditional Arabic"/>
          <w:sz w:val="36"/>
          <w:rtl/>
          <w:lang w:eastAsia="en-US"/>
        </w:rPr>
        <w:t xml:space="preserve"> هذا أظه</w:t>
      </w:r>
      <w:r w:rsidRPr="00B06405">
        <w:rPr>
          <w:rFonts w:ascii="Traditional Arabic" w:hAnsi="Traditional Arabic" w:hint="eastAsia"/>
          <w:sz w:val="36"/>
          <w:rtl/>
          <w:lang w:eastAsia="en-US"/>
        </w:rPr>
        <w:t>ر</w:t>
      </w:r>
      <w:r w:rsidRPr="00B06405">
        <w:rPr>
          <w:rFonts w:ascii="Traditional Arabic" w:hAnsi="Traditional Arabic"/>
          <w:sz w:val="36"/>
          <w:rtl/>
          <w:lang w:eastAsia="en-US"/>
        </w:rPr>
        <w:t xml:space="preserve"> من تحريم ما ذبحه للحم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فيه: </w:t>
      </w:r>
      <w:r w:rsidRPr="00B06405">
        <w:rPr>
          <w:rFonts w:ascii="Traditional Arabic" w:hAnsi="Traditional Arabic" w:hint="eastAsia"/>
          <w:sz w:val="36"/>
          <w:rtl/>
          <w:lang w:eastAsia="en-US"/>
        </w:rPr>
        <w:t>باسم</w:t>
      </w:r>
      <w:r w:rsidRPr="00B06405">
        <w:rPr>
          <w:rFonts w:ascii="Traditional Arabic" w:hAnsi="Traditional Arabic"/>
          <w:sz w:val="36"/>
          <w:rtl/>
          <w:lang w:eastAsia="en-US"/>
        </w:rPr>
        <w:t xml:space="preserve"> المسيح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ونحوه،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أن ما ذبحناه نحن متقربين به إلى الله سبحانه كان أزكى وأعظم مما ذبحناه للحم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وقلنا</w:t>
      </w:r>
      <w:r w:rsidRPr="00B06405">
        <w:rPr>
          <w:rFonts w:ascii="Traditional Arabic" w:hAnsi="Traditional Arabic"/>
          <w:sz w:val="36"/>
          <w:rtl/>
          <w:lang w:eastAsia="en-US"/>
        </w:rPr>
        <w:t xml:space="preserve"> عليه: </w:t>
      </w:r>
      <w:r w:rsidRPr="00B06405">
        <w:rPr>
          <w:rFonts w:ascii="Traditional Arabic" w:hAnsi="Traditional Arabic" w:hint="eastAsia"/>
          <w:sz w:val="36"/>
          <w:rtl/>
          <w:lang w:eastAsia="en-US"/>
        </w:rPr>
        <w:t>بسم</w:t>
      </w:r>
      <w:r w:rsidRPr="00B06405">
        <w:rPr>
          <w:rFonts w:ascii="Traditional Arabic" w:hAnsi="Traditional Arabic"/>
          <w:sz w:val="36"/>
          <w:rtl/>
          <w:lang w:eastAsia="en-US"/>
        </w:rPr>
        <w:t xml:space="preserve">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عبادة الله سبحانه بالصلاة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والنسك</w:t>
      </w:r>
      <w:r w:rsidRPr="00B06405">
        <w:rPr>
          <w:rFonts w:ascii="Traditional Arabic" w:hAnsi="Traditional Arabic"/>
          <w:sz w:val="36"/>
          <w:rtl/>
          <w:lang w:eastAsia="en-US"/>
        </w:rPr>
        <w:t xml:space="preserve">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أعظم</w:t>
      </w:r>
      <w:r w:rsidRPr="00B06405">
        <w:rPr>
          <w:rFonts w:ascii="Traditional Arabic" w:hAnsi="Traditional Arabic"/>
          <w:sz w:val="36"/>
          <w:rtl/>
          <w:lang w:eastAsia="en-US"/>
        </w:rPr>
        <w:t xml:space="preserve"> من الاستعانة باسمه في فواتح الأمور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فكذلك</w:t>
      </w:r>
      <w:r w:rsidRPr="00B06405">
        <w:rPr>
          <w:rFonts w:ascii="Traditional Arabic" w:hAnsi="Traditional Arabic"/>
          <w:sz w:val="36"/>
          <w:rtl/>
          <w:lang w:eastAsia="en-US"/>
        </w:rPr>
        <w:t xml:space="preserve"> الشرك بالصلاة لغيره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والنسك</w:t>
      </w:r>
      <w:r w:rsidRPr="00B06405">
        <w:rPr>
          <w:rFonts w:ascii="Traditional Arabic" w:hAnsi="Traditional Arabic"/>
          <w:sz w:val="36"/>
          <w:rtl/>
          <w:lang w:eastAsia="en-US"/>
        </w:rPr>
        <w:t xml:space="preserve"> لغيره أعظم من الاستعانة باسمه في فواتح الأمور</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فيدخل</w:t>
      </w:r>
      <w:r w:rsidRPr="00B06405">
        <w:rPr>
          <w:rFonts w:ascii="Traditional Arabic" w:hAnsi="Traditional Arabic"/>
          <w:sz w:val="36"/>
          <w:rtl/>
          <w:lang w:eastAsia="en-US"/>
        </w:rPr>
        <w:t xml:space="preserve"> في الذبح لغير الله تعالى صورٌ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ما ذبح للأصنام وغيرها تقرب</w:t>
      </w:r>
      <w:r w:rsidRPr="00B06405">
        <w:rPr>
          <w:rFonts w:ascii="Traditional Arabic" w:hAnsi="Traditional Arabic" w:hint="eastAsia"/>
          <w:sz w:val="36"/>
          <w:rtl/>
        </w:rPr>
        <w:t>ًا</w:t>
      </w:r>
      <w:r w:rsidRPr="00B06405">
        <w:rPr>
          <w:rFonts w:ascii="Traditional Arabic" w:hAnsi="Traditional Arabic"/>
          <w:sz w:val="36"/>
          <w:rtl/>
        </w:rPr>
        <w:t xml:space="preserve"> إليها.</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ما ذبح للحم وذكر عليه اسم غير الله تعالى.</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ما ذبح تعظيم</w:t>
      </w:r>
      <w:r w:rsidRPr="00B06405">
        <w:rPr>
          <w:rFonts w:ascii="Traditional Arabic" w:hAnsi="Traditional Arabic" w:hint="eastAsia"/>
          <w:sz w:val="36"/>
          <w:rtl/>
        </w:rPr>
        <w:t>ًا</w:t>
      </w:r>
      <w:r w:rsidRPr="00B06405">
        <w:rPr>
          <w:rFonts w:ascii="Traditional Arabic" w:hAnsi="Traditional Arabic"/>
          <w:sz w:val="36"/>
          <w:rtl/>
        </w:rPr>
        <w:t xml:space="preserve"> لمخلوق وتحية </w:t>
      </w:r>
      <w:r w:rsidRPr="00B06405">
        <w:rPr>
          <w:rFonts w:ascii="Traditional Arabic" w:hAnsi="Traditional Arabic" w:hint="eastAsia"/>
          <w:sz w:val="36"/>
          <w:rtl/>
        </w:rPr>
        <w:t>له</w:t>
      </w:r>
      <w:r w:rsidRPr="00B06405">
        <w:rPr>
          <w:rFonts w:ascii="Traditional Arabic" w:hAnsi="Traditional Arabic"/>
          <w:sz w:val="36"/>
          <w:rtl/>
        </w:rPr>
        <w:t xml:space="preserve"> عند نزوله ووصوله إلى المكان الذي يستقبل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مثل</w:t>
      </w:r>
      <w:r w:rsidRPr="00B06405">
        <w:rPr>
          <w:rFonts w:ascii="Traditional Arabic" w:hAnsi="Traditional Arabic"/>
          <w:sz w:val="36"/>
          <w:rtl/>
        </w:rPr>
        <w:t xml:space="preserve"> ما يذبح للملوك والرؤساء عند قدومهم إذا نزل من الطائرة أو من السيارة أو من ال</w:t>
      </w:r>
      <w:r w:rsidRPr="00B06405">
        <w:rPr>
          <w:rFonts w:ascii="Traditional Arabic" w:hAnsi="Traditional Arabic" w:hint="eastAsia"/>
          <w:sz w:val="36"/>
          <w:rtl/>
        </w:rPr>
        <w:t>دابّة</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ما ذبح عند انحباس المطر في مكان معين أو عند قبر لأجل نزول المطر.</w:t>
      </w:r>
    </w:p>
    <w:p w:rsidR="00763887" w:rsidRPr="00B06405" w:rsidRDefault="00763887" w:rsidP="00A83A6B">
      <w:pPr>
        <w:ind w:left="397" w:hanging="397"/>
        <w:rPr>
          <w:rFonts w:ascii="Traditional Arabic" w:hAnsi="Traditional Arabic"/>
          <w:spacing w:val="-8"/>
          <w:sz w:val="36"/>
          <w:rtl/>
        </w:rPr>
      </w:pPr>
      <w:r w:rsidRPr="00B06405">
        <w:rPr>
          <w:rFonts w:ascii="Traditional Arabic" w:hAnsi="Traditional Arabic"/>
          <w:sz w:val="36"/>
          <w:rtl/>
        </w:rPr>
        <w:t>5- ذبائح الجن والكهان والعرافين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التي تذبح لتعظيم الجن بطلب من السحرة </w:t>
      </w:r>
      <w:r w:rsidRPr="00B06405">
        <w:rPr>
          <w:rFonts w:ascii="Traditional Arabic" w:hAnsi="Traditional Arabic" w:hint="eastAsia"/>
          <w:spacing w:val="-8"/>
          <w:sz w:val="36"/>
          <w:rtl/>
        </w:rPr>
        <w:t>والكهان</w:t>
      </w:r>
      <w:r w:rsidRPr="00B06405">
        <w:rPr>
          <w:rFonts w:ascii="Traditional Arabic" w:hAnsi="Traditional Arabic"/>
          <w:spacing w:val="-8"/>
          <w:sz w:val="36"/>
          <w:rtl/>
        </w:rPr>
        <w:t xml:space="preserve"> والعرافين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وقد</w:t>
      </w:r>
      <w:r w:rsidRPr="00B06405">
        <w:rPr>
          <w:rFonts w:ascii="Traditional Arabic" w:hAnsi="Traditional Arabic"/>
          <w:spacing w:val="-8"/>
          <w:sz w:val="36"/>
          <w:rtl/>
        </w:rPr>
        <w:t xml:space="preserve"> يذكر عليها اسم الله تعالى وي</w:t>
      </w:r>
      <w:r w:rsidRPr="00B06405">
        <w:rPr>
          <w:rFonts w:ascii="Traditional Arabic" w:hAnsi="Traditional Arabic" w:hint="eastAsia"/>
          <w:spacing w:val="-8"/>
          <w:sz w:val="36"/>
          <w:rtl/>
        </w:rPr>
        <w:t>قصد</w:t>
      </w:r>
      <w:r w:rsidRPr="00B06405">
        <w:rPr>
          <w:rFonts w:ascii="Traditional Arabic" w:hAnsi="Traditional Arabic"/>
          <w:spacing w:val="-8"/>
          <w:sz w:val="36"/>
          <w:rtl/>
        </w:rPr>
        <w:t xml:space="preserve"> بها التقرب إلى الجن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وقد</w:t>
      </w:r>
      <w:r w:rsidRPr="00B06405">
        <w:rPr>
          <w:rFonts w:ascii="Traditional Arabic" w:hAnsi="Traditional Arabic"/>
          <w:spacing w:val="-8"/>
          <w:sz w:val="36"/>
          <w:rtl/>
        </w:rPr>
        <w:t xml:space="preserve"> يذكر عليها اسم الجن أو الشياطين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وعادة</w:t>
      </w:r>
      <w:r w:rsidRPr="00B06405">
        <w:rPr>
          <w:rFonts w:ascii="Traditional Arabic" w:hAnsi="Traditional Arabic"/>
          <w:spacing w:val="-8"/>
          <w:sz w:val="36"/>
          <w:rtl/>
        </w:rPr>
        <w:t xml:space="preserve"> ما تكون هذه الذبائح بصفات مميزة يطلبها الساحر أو الكاهن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ومن</w:t>
      </w:r>
      <w:r w:rsidRPr="00B06405">
        <w:rPr>
          <w:rFonts w:ascii="Traditional Arabic" w:hAnsi="Traditional Arabic"/>
          <w:spacing w:val="-8"/>
          <w:sz w:val="36"/>
          <w:rtl/>
        </w:rPr>
        <w:t xml:space="preserve"> علاماتها: </w:t>
      </w:r>
      <w:r w:rsidRPr="00B06405">
        <w:rPr>
          <w:rFonts w:ascii="Traditional Arabic" w:hAnsi="Traditional Arabic" w:hint="eastAsia"/>
          <w:spacing w:val="-8"/>
          <w:sz w:val="36"/>
          <w:rtl/>
        </w:rPr>
        <w:t>تحديد</w:t>
      </w:r>
      <w:r w:rsidRPr="00B06405">
        <w:rPr>
          <w:rFonts w:ascii="Traditional Arabic" w:hAnsi="Traditional Arabic"/>
          <w:spacing w:val="-8"/>
          <w:sz w:val="36"/>
          <w:rtl/>
        </w:rPr>
        <w:t xml:space="preserve"> زمان معين أو صفة معينة للذبح</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كالذي</w:t>
      </w:r>
      <w:r w:rsidRPr="00B06405">
        <w:rPr>
          <w:rFonts w:ascii="Traditional Arabic" w:hAnsi="Traditional Arabic"/>
          <w:spacing w:val="-8"/>
          <w:sz w:val="36"/>
          <w:rtl/>
        </w:rPr>
        <w:t xml:space="preserve"> يذبح وقت زوال الشمس</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أو</w:t>
      </w:r>
      <w:r w:rsidRPr="00B06405">
        <w:rPr>
          <w:rFonts w:ascii="Traditional Arabic" w:hAnsi="Traditional Arabic"/>
          <w:spacing w:val="-8"/>
          <w:sz w:val="36"/>
          <w:rtl/>
        </w:rPr>
        <w:t xml:space="preserve"> منتصف الليل</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وفي</w:t>
      </w:r>
      <w:r w:rsidRPr="00B06405">
        <w:rPr>
          <w:rFonts w:ascii="Traditional Arabic" w:hAnsi="Traditional Arabic"/>
          <w:spacing w:val="-8"/>
          <w:sz w:val="36"/>
          <w:rtl/>
        </w:rPr>
        <w:t xml:space="preserve"> مكان غريب</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كالذي</w:t>
      </w:r>
      <w:r w:rsidRPr="00B06405">
        <w:rPr>
          <w:rFonts w:ascii="Traditional Arabic" w:hAnsi="Traditional Arabic"/>
          <w:spacing w:val="-8"/>
          <w:sz w:val="36"/>
          <w:rtl/>
        </w:rPr>
        <w:t xml:space="preserve"> يذبح بين القبور أ</w:t>
      </w:r>
      <w:r w:rsidRPr="00B06405">
        <w:rPr>
          <w:rFonts w:ascii="Traditional Arabic" w:hAnsi="Traditional Arabic" w:hint="eastAsia"/>
          <w:spacing w:val="-8"/>
          <w:sz w:val="36"/>
          <w:rtl/>
        </w:rPr>
        <w:t>و</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في</w:t>
      </w:r>
      <w:r w:rsidRPr="00B06405">
        <w:rPr>
          <w:rFonts w:ascii="Traditional Arabic" w:hAnsi="Traditional Arabic"/>
          <w:spacing w:val="-8"/>
          <w:sz w:val="36"/>
          <w:rtl/>
        </w:rPr>
        <w:t xml:space="preserve"> الحمام</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أو</w:t>
      </w:r>
      <w:r w:rsidRPr="00B06405">
        <w:rPr>
          <w:rFonts w:ascii="Traditional Arabic" w:hAnsi="Traditional Arabic"/>
          <w:spacing w:val="-8"/>
          <w:sz w:val="36"/>
          <w:rtl/>
        </w:rPr>
        <w:t xml:space="preserve"> غير ذلك</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ويكون</w:t>
      </w:r>
      <w:r w:rsidRPr="00B06405">
        <w:rPr>
          <w:rFonts w:ascii="Traditional Arabic" w:hAnsi="Traditional Arabic"/>
          <w:spacing w:val="-8"/>
          <w:sz w:val="36"/>
          <w:rtl/>
        </w:rPr>
        <w:t xml:space="preserve"> الباعث لهذا ا</w:t>
      </w:r>
      <w:r w:rsidRPr="00B06405">
        <w:rPr>
          <w:rFonts w:ascii="Traditional Arabic" w:hAnsi="Traditional Arabic" w:hint="eastAsia"/>
          <w:spacing w:val="-8"/>
          <w:sz w:val="36"/>
          <w:rtl/>
        </w:rPr>
        <w:t>لتقرب</w:t>
      </w:r>
      <w:r w:rsidRPr="00B06405">
        <w:rPr>
          <w:rFonts w:ascii="Traditional Arabic" w:hAnsi="Traditional Arabic"/>
          <w:spacing w:val="-8"/>
          <w:sz w:val="36"/>
          <w:rtl/>
        </w:rPr>
        <w:t xml:space="preserve"> بهذا الذبح للجن </w:t>
      </w:r>
      <w:r w:rsidRPr="00B06405">
        <w:rPr>
          <w:rFonts w:ascii="Traditional Arabic" w:hAnsi="Traditional Arabic" w:hint="eastAsia"/>
          <w:spacing w:val="-8"/>
          <w:sz w:val="36"/>
          <w:rtl/>
        </w:rPr>
        <w:t>وغيرهم</w:t>
      </w:r>
      <w:r w:rsidRPr="00B06405">
        <w:rPr>
          <w:rFonts w:ascii="Traditional Arabic" w:hAnsi="Traditional Arabic"/>
          <w:spacing w:val="-8"/>
          <w:sz w:val="36"/>
          <w:rtl/>
        </w:rPr>
        <w:t xml:space="preserve"> أمور منها:</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الخوف من الجن أن تصيبه بأذى عند نزول البيت أو مكان آخر.</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طلب الشفاء من المرض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إخراج الجن المتلبس بالمريض.</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حماية لأهل البيت من الأذى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الأموال من الضياع.</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طلب رد الغائب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اكتشاف سارق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معرفة مفقود.</w:t>
      </w:r>
    </w:p>
    <w:p w:rsidR="00763887" w:rsidRPr="00B06405" w:rsidRDefault="00763887" w:rsidP="003A5CFE">
      <w:pPr>
        <w:rPr>
          <w:rFonts w:ascii="Traditional Arabic" w:hAnsi="Traditional Arabic"/>
          <w:spacing w:val="-8"/>
          <w:sz w:val="36"/>
          <w:szCs w:val="32"/>
          <w:rtl/>
          <w:lang w:eastAsia="en-US"/>
        </w:rPr>
      </w:pPr>
      <w:r w:rsidRPr="00B06405">
        <w:rPr>
          <w:rFonts w:ascii="Traditional Arabic" w:hAnsi="Traditional Arabic" w:hint="eastAsia"/>
          <w:spacing w:val="-8"/>
          <w:sz w:val="36"/>
          <w:rtl/>
        </w:rPr>
        <w:t>فهذه</w:t>
      </w:r>
      <w:r w:rsidRPr="00B06405">
        <w:rPr>
          <w:rFonts w:ascii="Traditional Arabic" w:hAnsi="Traditional Arabic"/>
          <w:spacing w:val="-8"/>
          <w:sz w:val="36"/>
          <w:rtl/>
        </w:rPr>
        <w:t xml:space="preserve"> كلها صور من صور الذبح لغير الله تعالى</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التي</w:t>
      </w:r>
      <w:r w:rsidRPr="00B06405">
        <w:rPr>
          <w:rFonts w:ascii="Traditional Arabic" w:hAnsi="Traditional Arabic"/>
          <w:spacing w:val="-8"/>
          <w:sz w:val="36"/>
          <w:rtl/>
        </w:rPr>
        <w:t xml:space="preserve"> توقع صاحبها في الشرك الأكبر المخرج من دين الله تعالى</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إذ</w:t>
      </w:r>
      <w:r w:rsidRPr="00B06405">
        <w:rPr>
          <w:rFonts w:ascii="Traditional Arabic" w:hAnsi="Traditional Arabic"/>
          <w:spacing w:val="-8"/>
          <w:sz w:val="36"/>
          <w:rtl/>
        </w:rPr>
        <w:t xml:space="preserve"> الذبح عبا</w:t>
      </w:r>
      <w:r w:rsidRPr="00B06405">
        <w:rPr>
          <w:rFonts w:ascii="Traditional Arabic" w:hAnsi="Traditional Arabic" w:hint="eastAsia"/>
          <w:spacing w:val="-8"/>
          <w:sz w:val="36"/>
          <w:rtl/>
        </w:rPr>
        <w:t>دة</w:t>
      </w:r>
      <w:r w:rsidRPr="00B06405">
        <w:rPr>
          <w:rFonts w:ascii="Traditional Arabic" w:hAnsi="Traditional Arabic"/>
          <w:spacing w:val="-8"/>
          <w:sz w:val="36"/>
          <w:rtl/>
        </w:rPr>
        <w:t xml:space="preserve"> وتعظيم لا يتقرب بها إ</w:t>
      </w:r>
      <w:r w:rsidRPr="00B06405">
        <w:rPr>
          <w:rFonts w:ascii="Traditional Arabic" w:hAnsi="Traditional Arabic" w:hint="eastAsia"/>
          <w:spacing w:val="-8"/>
          <w:sz w:val="36"/>
          <w:rtl/>
        </w:rPr>
        <w:t>لا</w:t>
      </w:r>
      <w:r w:rsidRPr="00B06405">
        <w:rPr>
          <w:rFonts w:ascii="Traditional Arabic" w:hAnsi="Traditional Arabic"/>
          <w:spacing w:val="-8"/>
          <w:sz w:val="36"/>
          <w:rtl/>
        </w:rPr>
        <w:t xml:space="preserve"> لله تبارك وتعالى</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فهو</w:t>
      </w:r>
      <w:r w:rsidRPr="00B06405">
        <w:rPr>
          <w:rFonts w:ascii="Traditional Arabic" w:hAnsi="Traditional Arabic"/>
          <w:spacing w:val="-8"/>
          <w:sz w:val="36"/>
          <w:rtl/>
        </w:rPr>
        <w:t xml:space="preserve"> سبحانه المستحق لذلك دون غيره كما قال سبحانه: </w:t>
      </w:r>
      <w:r w:rsidRPr="00B06405">
        <w:rPr>
          <w:rFonts w:ascii="Traditional Arabic" w:hAnsi="Traditional Arabic" w:hint="cs"/>
          <w:spacing w:val="-8"/>
          <w:sz w:val="36"/>
          <w:rtl/>
        </w:rPr>
        <w:t>﴿</w:t>
      </w:r>
      <w:bookmarkStart w:id="358" w:name="آية188"/>
      <w:r w:rsidRPr="00B06405">
        <w:rPr>
          <w:rFonts w:ascii="QCF_P150" w:hAnsi="QCF_P150" w:cs="QCF_P150"/>
          <w:spacing w:val="-8"/>
          <w:sz w:val="35"/>
          <w:szCs w:val="32"/>
          <w:rtl/>
          <w:lang w:eastAsia="en-US"/>
        </w:rPr>
        <w:t>ﯓ ﯔ ﯕ ﯖ ﯗ ﯘ ﯙ ﯚ ﯛ</w:t>
      </w:r>
      <w:r w:rsidRPr="00B06405">
        <w:rPr>
          <w:rFonts w:ascii="QCF_BSML" w:hAnsi="QCF_BSML" w:hint="cs"/>
          <w:spacing w:val="-8"/>
          <w:sz w:val="35"/>
          <w:szCs w:val="32"/>
          <w:rtl/>
          <w:lang w:eastAsia="en-US"/>
        </w:rPr>
        <w:t>﴾</w:t>
      </w:r>
      <w:r w:rsidRPr="00B06405">
        <w:rPr>
          <w:rFonts w:ascii="QCF_BSML" w:hAnsi="QCF_BSML"/>
          <w:spacing w:val="-8"/>
          <w:sz w:val="35"/>
          <w:szCs w:val="32"/>
          <w:rtl/>
          <w:lang w:eastAsia="en-US"/>
        </w:rPr>
        <w:t xml:space="preserve"> [</w:t>
      </w:r>
      <w:r w:rsidRPr="00B06405">
        <w:rPr>
          <w:rFonts w:ascii="Traditional Arabic" w:hAnsi="Traditional Arabic" w:hint="eastAsia"/>
          <w:spacing w:val="-8"/>
          <w:sz w:val="36"/>
          <w:szCs w:val="32"/>
          <w:rtl/>
          <w:lang w:eastAsia="en-US"/>
        </w:rPr>
        <w:t>الأنعام</w:t>
      </w:r>
      <w:r w:rsidRPr="00B06405">
        <w:rPr>
          <w:rFonts w:ascii="Traditional Arabic" w:hAnsi="Traditional Arabic"/>
          <w:spacing w:val="-8"/>
          <w:sz w:val="36"/>
          <w:szCs w:val="32"/>
          <w:rtl/>
          <w:lang w:eastAsia="en-US"/>
        </w:rPr>
        <w:t>: 162]</w:t>
      </w:r>
      <w:bookmarkEnd w:id="358"/>
      <w:r w:rsidRPr="00B06405">
        <w:rPr>
          <w:rFonts w:ascii="Traditional Arabic" w:hAnsi="Traditional Arabic"/>
          <w:spacing w:val="-8"/>
          <w:sz w:val="36"/>
          <w:szCs w:val="32"/>
          <w:rtl/>
          <w:lang w:eastAsia="en-US"/>
        </w:rPr>
        <w:t>.</w:t>
      </w:r>
    </w:p>
    <w:p w:rsidR="00763887" w:rsidRPr="00B06405" w:rsidRDefault="00763887" w:rsidP="00A979DF">
      <w:pPr>
        <w:pStyle w:val="4"/>
        <w:pageBreakBefore w:val="0"/>
        <w:widowControl w:val="0"/>
        <w:rPr>
          <w:noProof w:val="0"/>
          <w:color w:val="000000"/>
          <w:rtl/>
        </w:rPr>
      </w:pPr>
      <w:bookmarkStart w:id="359" w:name="موضوعات42"/>
      <w:r w:rsidRPr="00B06405">
        <w:rPr>
          <w:noProof w:val="0"/>
          <w:color w:val="000000"/>
          <w:rtl/>
        </w:rPr>
        <w:t xml:space="preserve">المسألة الثالثة: ما ذبح من الحيوان ولم يذكر عليه اسم الله </w:t>
      </w:r>
      <w:r w:rsidRPr="00B06405">
        <w:rPr>
          <w:rFonts w:ascii="AGA Arabesque" w:hAnsi="AGA Arabesque" w:cs="Traditional Arabic"/>
          <w:b w:val="0"/>
          <w:bCs w:val="0"/>
          <w:color w:val="000000"/>
          <w:sz w:val="36"/>
        </w:rPr>
        <w:sym w:font="AGA Arabesque" w:char="F055"/>
      </w:r>
      <w:bookmarkEnd w:id="359"/>
      <w:r w:rsidRPr="00B06405">
        <w:rPr>
          <w:noProof w:val="0"/>
          <w:color w:val="000000"/>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أمر</w:t>
      </w:r>
      <w:r w:rsidRPr="00B06405">
        <w:rPr>
          <w:rFonts w:ascii="Traditional Arabic" w:hAnsi="Traditional Arabic"/>
          <w:sz w:val="36"/>
          <w:rtl/>
        </w:rPr>
        <w:t xml:space="preserve"> الله تبارك وتعالى بذكر اسمه عند الذبح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ذُبِح تقرب</w:t>
      </w:r>
      <w:r w:rsidRPr="00B06405">
        <w:rPr>
          <w:rFonts w:ascii="Traditional Arabic" w:hAnsi="Traditional Arabic" w:hint="eastAsia"/>
          <w:sz w:val="36"/>
          <w:rtl/>
        </w:rPr>
        <w:t>ًا</w:t>
      </w:r>
      <w:r w:rsidRPr="00B06405">
        <w:rPr>
          <w:rFonts w:ascii="Traditional Arabic" w:hAnsi="Traditional Arabic"/>
          <w:sz w:val="36"/>
          <w:rtl/>
        </w:rPr>
        <w:t xml:space="preserve"> إليه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كالأضحية</w:t>
      </w:r>
      <w:r w:rsidRPr="00B06405">
        <w:rPr>
          <w:rFonts w:ascii="Traditional Arabic" w:hAnsi="Traditional Arabic"/>
          <w:sz w:val="36"/>
          <w:rtl/>
        </w:rPr>
        <w:t xml:space="preserve"> والهدي والعقيقة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ما ذبح لأكل لحمه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ونهى</w:t>
      </w:r>
      <w:r w:rsidRPr="00B06405">
        <w:rPr>
          <w:rFonts w:ascii="Traditional Arabic" w:hAnsi="Traditional Arabic"/>
          <w:sz w:val="36"/>
          <w:rtl/>
        </w:rPr>
        <w:t xml:space="preserve"> عن أكل ما لم يذكر اسمه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جلَّ وعلا: </w:t>
      </w:r>
      <w:r w:rsidRPr="00B06405">
        <w:rPr>
          <w:rFonts w:ascii="Traditional Arabic" w:hAnsi="Traditional Arabic" w:hint="cs"/>
          <w:sz w:val="36"/>
          <w:rtl/>
        </w:rPr>
        <w:t>﴿</w:t>
      </w:r>
      <w:bookmarkStart w:id="360" w:name="آية189"/>
      <w:r w:rsidRPr="00B06405">
        <w:rPr>
          <w:rFonts w:ascii="QCF_P142" w:hAnsi="QCF_P142" w:cs="QCF_P142"/>
          <w:sz w:val="35"/>
          <w:szCs w:val="32"/>
          <w:rtl/>
          <w:lang w:eastAsia="en-US"/>
        </w:rPr>
        <w:t xml:space="preserve">ﯺ ﯻ ﯼ ﯽ ﯾ ﯿ ﰀ ﰁ ﰂ ﰃ ﰄ </w:t>
      </w:r>
      <w:r w:rsidRPr="00B06405">
        <w:rPr>
          <w:rFonts w:ascii="QCF_P143" w:hAnsi="QCF_P143" w:cs="QCF_P143"/>
          <w:sz w:val="35"/>
          <w:szCs w:val="32"/>
          <w:rtl/>
          <w:lang w:eastAsia="en-US"/>
        </w:rPr>
        <w:t>ﭑ ﭒ ﭓ ﭔ ﭕ ﭖ ﭗ ﭘ ﭙ ﭚ ﭛ ﭜ ﭝ ﭞ ﭟ ﭠ ﭡ ﭢ ﭣﭤ ﭥ ﭦ ﭧ ﭨ ﭩ ﭪﭫ ﭬ ﭭ ﭮ ﭯ 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118-119]</w:t>
      </w:r>
      <w:bookmarkEnd w:id="360"/>
      <w:r w:rsidRPr="00B06405">
        <w:rPr>
          <w:rFonts w:ascii="Traditional Arabic" w:hAnsi="Traditional Arabic"/>
          <w:sz w:val="36"/>
          <w:szCs w:val="32"/>
          <w:rtl/>
          <w:lang w:eastAsia="en-US"/>
        </w:rPr>
        <w:t>.</w:t>
      </w:r>
    </w:p>
    <w:p w:rsidR="00763887" w:rsidRPr="00B06405" w:rsidRDefault="00763887" w:rsidP="008329DA">
      <w:pPr>
        <w:rPr>
          <w:rFonts w:ascii="Traditional Arabic" w:hAnsi="Traditional Arabic"/>
          <w:sz w:val="36"/>
          <w:rtl/>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ابن كثير - </w:t>
      </w:r>
      <w:r w:rsidRPr="00B06405">
        <w:rPr>
          <w:rFonts w:ascii="Traditional Arabic" w:hAnsi="Traditional Arabic" w:hint="eastAsia"/>
          <w:sz w:val="36"/>
          <w:rtl/>
          <w:lang w:eastAsia="en-US"/>
        </w:rPr>
        <w:t>رحمه</w:t>
      </w:r>
      <w:r w:rsidRPr="00B06405">
        <w:rPr>
          <w:rFonts w:ascii="Traditional Arabic" w:hAnsi="Traditional Arabic"/>
          <w:sz w:val="36"/>
          <w:rtl/>
          <w:lang w:eastAsia="en-US"/>
        </w:rPr>
        <w:t xml:space="preserve"> الله –: «</w:t>
      </w:r>
      <w:r w:rsidRPr="00B06405">
        <w:rPr>
          <w:rFonts w:ascii="Traditional Arabic" w:hAnsi="Traditional Arabic" w:hint="eastAsia"/>
          <w:sz w:val="36"/>
          <w:rtl/>
          <w:lang w:eastAsia="en-US"/>
        </w:rPr>
        <w:t>هذا</w:t>
      </w:r>
      <w:r w:rsidRPr="00B06405">
        <w:rPr>
          <w:rFonts w:ascii="Traditional Arabic" w:hAnsi="Traditional Arabic"/>
          <w:sz w:val="36"/>
          <w:rtl/>
          <w:lang w:eastAsia="en-US"/>
        </w:rPr>
        <w:t xml:space="preserve"> إباحة من الله لعباده المؤمنين أن يأكلوا من الذبائح ما ذكر عليه اسمه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ومفهومه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لا يباح ما لم ي</w:t>
      </w:r>
      <w:r w:rsidRPr="00B06405">
        <w:rPr>
          <w:rFonts w:ascii="Traditional Arabic" w:hAnsi="Traditional Arabic" w:hint="eastAsia"/>
          <w:sz w:val="36"/>
          <w:rtl/>
          <w:lang w:eastAsia="en-US"/>
        </w:rPr>
        <w:t>ذكر</w:t>
      </w:r>
      <w:r w:rsidRPr="00B06405">
        <w:rPr>
          <w:rFonts w:ascii="Traditional Arabic" w:hAnsi="Traditional Arabic"/>
          <w:sz w:val="36"/>
          <w:rtl/>
          <w:lang w:eastAsia="en-US"/>
        </w:rPr>
        <w:t xml:space="preserve"> اسم الله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كان يستبيحه كفار المشركين من أكل الميتات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وأكل</w:t>
      </w:r>
      <w:r w:rsidRPr="00B06405">
        <w:rPr>
          <w:rFonts w:ascii="Traditional Arabic" w:hAnsi="Traditional Arabic"/>
          <w:sz w:val="36"/>
          <w:rtl/>
          <w:lang w:eastAsia="en-US"/>
        </w:rPr>
        <w:t xml:space="preserve"> ما ذُبح على النصب </w:t>
      </w:r>
      <w:r w:rsidRPr="00B06405">
        <w:rPr>
          <w:rFonts w:ascii="Traditional Arabic" w:hAnsi="Traditional Arabic" w:hint="eastAsia"/>
          <w:sz w:val="36"/>
          <w:rtl/>
        </w:rPr>
        <w:t>وغيرها</w:t>
      </w:r>
      <w:r w:rsidRPr="00B06405">
        <w:rPr>
          <w:rFonts w:ascii="Traditional Arabic" w:hAnsi="Traditional Arabic"/>
          <w:sz w:val="36"/>
          <w:rtl/>
        </w:rPr>
        <w:t>.</w:t>
      </w:r>
    </w:p>
    <w:p w:rsidR="00763887" w:rsidRPr="00B06405" w:rsidRDefault="00763887" w:rsidP="006459A2">
      <w:pPr>
        <w:rPr>
          <w:rFonts w:ascii="Traditional Arabic" w:hAnsi="Traditional Arabic"/>
          <w:sz w:val="36"/>
          <w:rtl/>
          <w:lang w:eastAsia="en-US"/>
        </w:rPr>
      </w:pPr>
      <w:r w:rsidRPr="00B06405">
        <w:rPr>
          <w:rFonts w:ascii="Traditional Arabic" w:hAnsi="Traditional Arabic" w:hint="eastAsia"/>
          <w:sz w:val="36"/>
          <w:rtl/>
        </w:rPr>
        <w:t>ثم</w:t>
      </w:r>
      <w:r w:rsidRPr="00B06405">
        <w:rPr>
          <w:rFonts w:ascii="Traditional Arabic" w:hAnsi="Traditional Arabic"/>
          <w:sz w:val="36"/>
          <w:rtl/>
        </w:rPr>
        <w:t xml:space="preserve"> ندب إلى الأكل مما ذكر اسم الله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361" w:name="آية190"/>
      <w:r w:rsidRPr="00B06405">
        <w:rPr>
          <w:rFonts w:ascii="QCF_P143" w:hAnsi="QCF_P143" w:cs="QCF_P143"/>
          <w:sz w:val="35"/>
          <w:szCs w:val="32"/>
          <w:rtl/>
          <w:lang w:eastAsia="en-US"/>
        </w:rPr>
        <w:t>ﭑ ﭒ ﭓ ﭔ ﭕ ﭖ ﭗ ﭘ ﭙ ﭚ ﭛ ﭜ ﭝ ﭞ 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119</w:t>
      </w:r>
      <w:bookmarkEnd w:id="361"/>
      <w:r w:rsidRPr="00B06405">
        <w:rPr>
          <w:rFonts w:ascii="Traditional Arabic" w:hAnsi="Traditional Arabic"/>
          <w:sz w:val="36"/>
          <w:szCs w:val="32"/>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ناهي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عن أكل ما لم يذكر عليه اسمه: </w:t>
      </w:r>
      <w:r w:rsidRPr="00B06405">
        <w:rPr>
          <w:rFonts w:ascii="Traditional Arabic" w:hAnsi="Traditional Arabic" w:hint="cs"/>
          <w:sz w:val="36"/>
          <w:rtl/>
          <w:lang w:eastAsia="en-US"/>
        </w:rPr>
        <w:t>﴿</w:t>
      </w:r>
      <w:bookmarkStart w:id="362" w:name="آية191"/>
      <w:r w:rsidRPr="00B06405">
        <w:rPr>
          <w:rFonts w:ascii="QCF_P143" w:hAnsi="QCF_P143" w:cs="QCF_P143"/>
          <w:sz w:val="35"/>
          <w:szCs w:val="32"/>
          <w:rtl/>
          <w:lang w:eastAsia="en-US"/>
        </w:rPr>
        <w:t>ﮀ ﮁ ﮂ ﮃ ﮄ ﮅ ﮆ ﮇ ﮈ ﮉﮊ ﮋ ﮌ ﮍ ﮎ ﮏ ﮐﮑ ﮒ ﮓ ﮔ 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121]</w:t>
      </w:r>
      <w:bookmarkEnd w:id="36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ويدخل</w:t>
      </w:r>
      <w:r w:rsidRPr="00B06405">
        <w:rPr>
          <w:rFonts w:ascii="Traditional Arabic" w:hAnsi="Traditional Arabic"/>
          <w:sz w:val="36"/>
          <w:rtl/>
          <w:lang w:eastAsia="en-US"/>
        </w:rPr>
        <w:t xml:space="preserve"> في هذا النهي ما ذكر عليه اسم غير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كالذي</w:t>
      </w:r>
      <w:r w:rsidRPr="00B06405">
        <w:rPr>
          <w:rFonts w:ascii="Traditional Arabic" w:hAnsi="Traditional Arabic"/>
          <w:sz w:val="36"/>
          <w:rtl/>
          <w:lang w:eastAsia="en-US"/>
        </w:rPr>
        <w:t xml:space="preserve"> يذبح للأصنام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وآلهة</w:t>
      </w:r>
      <w:r w:rsidRPr="00B06405">
        <w:rPr>
          <w:rFonts w:ascii="Traditional Arabic" w:hAnsi="Traditional Arabic"/>
          <w:sz w:val="36"/>
          <w:rtl/>
          <w:lang w:eastAsia="en-US"/>
        </w:rPr>
        <w:t xml:space="preserve"> المشركين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والميتة،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ومتروك</w:t>
      </w:r>
      <w:r w:rsidRPr="00B06405">
        <w:rPr>
          <w:rFonts w:ascii="Traditional Arabic" w:hAnsi="Traditional Arabic"/>
          <w:sz w:val="36"/>
          <w:rtl/>
          <w:lang w:eastAsia="en-US"/>
        </w:rPr>
        <w:t xml:space="preserve"> التسمية مما ذبح 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كالضحايا</w:t>
      </w:r>
      <w:r w:rsidRPr="00B06405">
        <w:rPr>
          <w:rFonts w:ascii="Traditional Arabic" w:hAnsi="Traditional Arabic"/>
          <w:sz w:val="36"/>
          <w:rtl/>
          <w:lang w:eastAsia="en-US"/>
        </w:rPr>
        <w:t xml:space="preserve"> والهدايا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للحم والأكل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59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فدلت</w:t>
      </w:r>
      <w:r w:rsidRPr="00B06405">
        <w:rPr>
          <w:rFonts w:ascii="Traditional Arabic" w:hAnsi="Traditional Arabic"/>
          <w:sz w:val="36"/>
          <w:rtl/>
          <w:lang w:eastAsia="en-US"/>
        </w:rPr>
        <w:t xml:space="preserve"> النصوص على وجوب ذكر اسم الله تعالى عند 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وتحريم</w:t>
      </w:r>
      <w:r w:rsidRPr="00B06405">
        <w:rPr>
          <w:rFonts w:ascii="Traditional Arabic" w:hAnsi="Traditional Arabic"/>
          <w:sz w:val="36"/>
          <w:rtl/>
          <w:lang w:eastAsia="en-US"/>
        </w:rPr>
        <w:t xml:space="preserve"> ما لم يذكر ع</w:t>
      </w:r>
      <w:r w:rsidRPr="00B06405">
        <w:rPr>
          <w:rFonts w:ascii="Traditional Arabic" w:hAnsi="Traditional Arabic" w:hint="eastAsia"/>
          <w:sz w:val="36"/>
          <w:rtl/>
          <w:lang w:eastAsia="en-US"/>
        </w:rPr>
        <w:t>ليه</w:t>
      </w:r>
      <w:r w:rsidRPr="00B06405">
        <w:rPr>
          <w:rFonts w:ascii="Traditional Arabic" w:hAnsi="Traditional Arabic"/>
          <w:sz w:val="36"/>
          <w:rtl/>
          <w:lang w:eastAsia="en-US"/>
        </w:rPr>
        <w:t xml:space="preserve"> اسمه تبارك وتعالى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على نوعين:</w:t>
      </w:r>
    </w:p>
    <w:p w:rsidR="00763887" w:rsidRPr="00B06405" w:rsidRDefault="00763887" w:rsidP="003E1210">
      <w:pPr>
        <w:rPr>
          <w:rFonts w:ascii="Traditional Arabic" w:hAnsi="Traditional Arabic"/>
          <w:sz w:val="36"/>
          <w:rtl/>
          <w:lang w:eastAsia="en-US"/>
        </w:rPr>
      </w:pPr>
      <w:r w:rsidRPr="00B06405">
        <w:rPr>
          <w:rFonts w:ascii="Traditional Arabic" w:hAnsi="Traditional Arabic" w:hint="eastAsia"/>
          <w:b/>
          <w:bCs/>
          <w:sz w:val="36"/>
          <w:rtl/>
          <w:lang w:eastAsia="en-US"/>
        </w:rPr>
        <w:t>الأول</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ذبح لغير الله تعالى سواء </w:t>
      </w:r>
      <w:r w:rsidRPr="00B06405">
        <w:rPr>
          <w:rFonts w:ascii="Traditional Arabic" w:hAnsi="Traditional Arabic" w:hint="eastAsia"/>
          <w:sz w:val="36"/>
          <w:rtl/>
          <w:lang w:eastAsia="en-US"/>
        </w:rPr>
        <w:t>أذكر</w:t>
      </w:r>
      <w:r w:rsidRPr="00B06405">
        <w:rPr>
          <w:rFonts w:ascii="Traditional Arabic" w:hAnsi="Traditional Arabic"/>
          <w:sz w:val="36"/>
          <w:rtl/>
          <w:lang w:eastAsia="en-US"/>
        </w:rPr>
        <w:t xml:space="preserve"> عليه غير اسم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w:t>
      </w:r>
      <w:r w:rsidRPr="00B06405">
        <w:rPr>
          <w:rFonts w:ascii="Traditional Arabic" w:hAnsi="Traditional Arabic"/>
          <w:sz w:val="36"/>
          <w:rtl/>
          <w:lang w:eastAsia="en-US"/>
        </w:rPr>
        <w:t xml:space="preserve"> قصد به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سبق الكلام عليه في المسألة السابقة.</w:t>
      </w:r>
    </w:p>
    <w:p w:rsidR="00763887" w:rsidRPr="00B06405" w:rsidRDefault="00763887" w:rsidP="00DA716D">
      <w:pPr>
        <w:rPr>
          <w:rFonts w:ascii="Traditional Arabic" w:hAnsi="Traditional Arabic"/>
          <w:spacing w:val="-8"/>
          <w:sz w:val="36"/>
          <w:szCs w:val="32"/>
          <w:rtl/>
          <w:lang w:eastAsia="en-US"/>
        </w:rPr>
      </w:pPr>
      <w:r w:rsidRPr="00B06405">
        <w:rPr>
          <w:rFonts w:ascii="Traditional Arabic" w:hAnsi="Traditional Arabic" w:hint="eastAsia"/>
          <w:b/>
          <w:bCs/>
          <w:spacing w:val="-8"/>
          <w:sz w:val="36"/>
          <w:rtl/>
        </w:rPr>
        <w:t>الثاني</w:t>
      </w:r>
      <w:r w:rsidRPr="00B06405">
        <w:rPr>
          <w:rFonts w:ascii="Traditional Arabic" w:hAnsi="Traditional Arabic"/>
          <w:b/>
          <w:bCs/>
          <w:spacing w:val="-8"/>
          <w:sz w:val="36"/>
          <w:rtl/>
        </w:rPr>
        <w:t xml:space="preserve">: </w:t>
      </w:r>
      <w:r w:rsidRPr="00B06405">
        <w:rPr>
          <w:rFonts w:ascii="Traditional Arabic" w:hAnsi="Traditional Arabic" w:hint="eastAsia"/>
          <w:spacing w:val="-8"/>
          <w:sz w:val="36"/>
          <w:rtl/>
        </w:rPr>
        <w:t>ما</w:t>
      </w:r>
      <w:r w:rsidRPr="00B06405">
        <w:rPr>
          <w:rFonts w:ascii="Traditional Arabic" w:hAnsi="Traditional Arabic"/>
          <w:spacing w:val="-8"/>
          <w:sz w:val="36"/>
          <w:rtl/>
        </w:rPr>
        <w:t xml:space="preserve"> لم يذكر عليه اسم الله </w:t>
      </w:r>
      <w:r w:rsidRPr="00B06405">
        <w:rPr>
          <w:rFonts w:ascii="AGA Arabesque" w:hAnsi="AGA Arabesque"/>
          <w:spacing w:val="-8"/>
          <w:sz w:val="36"/>
        </w:rPr>
        <w:sym w:font="AGA Arabesque" w:char="F055"/>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ولا</w:t>
      </w:r>
      <w:r w:rsidRPr="00B06405">
        <w:rPr>
          <w:rFonts w:ascii="Traditional Arabic" w:hAnsi="Traditional Arabic"/>
          <w:spacing w:val="-8"/>
          <w:sz w:val="36"/>
          <w:rtl/>
        </w:rPr>
        <w:t xml:space="preserve"> غيره</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ولا</w:t>
      </w:r>
      <w:r w:rsidRPr="00B06405">
        <w:rPr>
          <w:rFonts w:ascii="Traditional Arabic" w:hAnsi="Traditional Arabic"/>
          <w:spacing w:val="-8"/>
          <w:sz w:val="36"/>
          <w:rtl/>
        </w:rPr>
        <w:t xml:space="preserve"> يقصد به التقرب إلى غير الله تعالى</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ويدخل</w:t>
      </w:r>
      <w:r w:rsidRPr="00B06405">
        <w:rPr>
          <w:rFonts w:ascii="Traditional Arabic" w:hAnsi="Traditional Arabic"/>
          <w:spacing w:val="-8"/>
          <w:sz w:val="36"/>
          <w:rtl/>
        </w:rPr>
        <w:t xml:space="preserve"> في هذا ما لم يذك</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ومتروك</w:t>
      </w:r>
      <w:r w:rsidRPr="00B06405">
        <w:rPr>
          <w:rFonts w:ascii="Traditional Arabic" w:hAnsi="Traditional Arabic"/>
          <w:spacing w:val="-8"/>
          <w:sz w:val="36"/>
          <w:rtl/>
        </w:rPr>
        <w:t xml:space="preserve"> التسمية</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أما</w:t>
      </w:r>
      <w:r w:rsidRPr="00B06405">
        <w:rPr>
          <w:rFonts w:ascii="Traditional Arabic" w:hAnsi="Traditional Arabic"/>
          <w:spacing w:val="-8"/>
          <w:sz w:val="36"/>
          <w:rtl/>
        </w:rPr>
        <w:t xml:space="preserve"> ما لم يذك فقد أخبر </w:t>
      </w:r>
      <w:r w:rsidRPr="00B06405">
        <w:rPr>
          <w:rFonts w:ascii="AGA Arabesque" w:hAnsi="AGA Arabesque"/>
          <w:spacing w:val="-8"/>
          <w:sz w:val="36"/>
        </w:rPr>
        <w:sym w:font="AGA Arabesque" w:char="F049"/>
      </w:r>
      <w:r w:rsidRPr="00B06405">
        <w:rPr>
          <w:rFonts w:ascii="Traditional Arabic" w:hAnsi="Traditional Arabic"/>
          <w:spacing w:val="-8"/>
          <w:sz w:val="36"/>
          <w:rtl/>
        </w:rPr>
        <w:t xml:space="preserve"> بحرمته</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فقال</w:t>
      </w:r>
      <w:r w:rsidRPr="00B06405">
        <w:rPr>
          <w:rFonts w:ascii="Traditional Arabic" w:hAnsi="Traditional Arabic"/>
          <w:spacing w:val="-8"/>
          <w:sz w:val="36"/>
          <w:rtl/>
        </w:rPr>
        <w:t xml:space="preserve"> جلَّ وعلا: </w:t>
      </w:r>
      <w:r w:rsidRPr="00B06405">
        <w:rPr>
          <w:rFonts w:ascii="Traditional Arabic" w:hAnsi="Traditional Arabic" w:hint="cs"/>
          <w:spacing w:val="-8"/>
          <w:sz w:val="36"/>
          <w:rtl/>
        </w:rPr>
        <w:t>﴿</w:t>
      </w:r>
      <w:bookmarkStart w:id="363" w:name="آية192"/>
      <w:r w:rsidRPr="00B06405">
        <w:rPr>
          <w:rFonts w:ascii="QCF_P107" w:hAnsi="QCF_P107" w:cs="QCF_P107"/>
          <w:spacing w:val="-8"/>
          <w:sz w:val="35"/>
          <w:szCs w:val="32"/>
          <w:rtl/>
          <w:lang w:eastAsia="en-US"/>
        </w:rPr>
        <w:t>ﭑ ﭒ ﭓ ﭔ ﭕ ﭖ ﭗ ﭘ ﭙ ﭚ ﭛ ﭜ ﭝ ﭞ ﭟ ﭠ ﭡ ﭢ ﭣ ﭤ ﭥ</w:t>
      </w:r>
      <w:r w:rsidRPr="00B06405">
        <w:rPr>
          <w:rFonts w:ascii="QCF_BSML" w:hAnsi="QCF_BSML" w:hint="cs"/>
          <w:spacing w:val="-8"/>
          <w:sz w:val="35"/>
          <w:szCs w:val="32"/>
          <w:rtl/>
          <w:lang w:eastAsia="en-US"/>
        </w:rPr>
        <w:t>﴾</w:t>
      </w:r>
      <w:r w:rsidRPr="00B06405">
        <w:rPr>
          <w:rFonts w:ascii="QCF_BSML" w:hAnsi="QCF_BSML"/>
          <w:spacing w:val="-8"/>
          <w:sz w:val="35"/>
          <w:szCs w:val="32"/>
          <w:rtl/>
          <w:lang w:eastAsia="en-US"/>
        </w:rPr>
        <w:t> </w:t>
      </w:r>
      <w:r w:rsidRPr="00B06405">
        <w:rPr>
          <w:rFonts w:ascii="Traditional Arabic" w:hAnsi="Traditional Arabic" w:hint="eastAsia"/>
          <w:spacing w:val="-8"/>
          <w:sz w:val="36"/>
          <w:rtl/>
          <w:lang w:eastAsia="en-US"/>
        </w:rPr>
        <w:t>الآية</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szCs w:val="32"/>
          <w:rtl/>
          <w:lang w:eastAsia="en-US"/>
        </w:rPr>
        <w:t>المائدة</w:t>
      </w:r>
      <w:r w:rsidRPr="00B06405">
        <w:rPr>
          <w:rFonts w:ascii="Traditional Arabic" w:hAnsi="Traditional Arabic"/>
          <w:spacing w:val="-8"/>
          <w:sz w:val="36"/>
          <w:szCs w:val="32"/>
          <w:rtl/>
          <w:lang w:eastAsia="en-US"/>
        </w:rPr>
        <w:t>: 3]</w:t>
      </w:r>
      <w:bookmarkEnd w:id="363"/>
      <w:r w:rsidRPr="00B06405">
        <w:rPr>
          <w:rFonts w:ascii="Traditional Arabic" w:hAnsi="Traditional Arabic"/>
          <w:spacing w:val="-8"/>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والميتة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فقدت حياته بغير ذكاة شرعية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والمنخنقة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الميتة</w:t>
      </w:r>
      <w:r w:rsidRPr="00B06405">
        <w:rPr>
          <w:rFonts w:ascii="Traditional Arabic" w:hAnsi="Traditional Arabic"/>
          <w:sz w:val="36"/>
          <w:rtl/>
          <w:lang w:eastAsia="en-US"/>
        </w:rPr>
        <w:t xml:space="preserve"> بخنق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بيد</w:t>
      </w:r>
      <w:r w:rsidRPr="00B06405">
        <w:rPr>
          <w:rFonts w:ascii="Traditional Arabic" w:hAnsi="Traditional Arabic"/>
          <w:sz w:val="36"/>
          <w:rtl/>
          <w:lang w:eastAsia="en-US"/>
        </w:rPr>
        <w:t xml:space="preserve"> أو حبل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إدخالها رأسها بشيء ضيق فتعجز عن إخراجه حتى تموت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والموقوذة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الميتة</w:t>
      </w:r>
      <w:r w:rsidRPr="00B06405">
        <w:rPr>
          <w:rFonts w:ascii="Traditional Arabic" w:hAnsi="Traditional Arabic"/>
          <w:sz w:val="36"/>
          <w:rtl/>
          <w:lang w:eastAsia="en-US"/>
        </w:rPr>
        <w:t xml:space="preserve"> بسبب الضرب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هدم شيء عليها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والمتردية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الساقطة</w:t>
      </w:r>
      <w:r w:rsidRPr="00B06405">
        <w:rPr>
          <w:rFonts w:ascii="Traditional Arabic" w:hAnsi="Traditional Arabic"/>
          <w:sz w:val="36"/>
          <w:rtl/>
          <w:lang w:eastAsia="en-US"/>
        </w:rPr>
        <w:t xml:space="preserve"> من علو</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كجبل</w:t>
      </w:r>
      <w:r w:rsidRPr="00B06405">
        <w:rPr>
          <w:rFonts w:ascii="Traditional Arabic" w:hAnsi="Traditional Arabic"/>
          <w:sz w:val="36"/>
          <w:rtl/>
          <w:lang w:eastAsia="en-US"/>
        </w:rPr>
        <w:t xml:space="preserve"> أو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والنطيحة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التي تنطحها غيرها فتم</w:t>
      </w:r>
      <w:r w:rsidRPr="00B06405">
        <w:rPr>
          <w:rFonts w:ascii="Traditional Arabic" w:hAnsi="Traditional Arabic" w:hint="eastAsia"/>
          <w:sz w:val="36"/>
          <w:rtl/>
          <w:lang w:eastAsia="en-US"/>
        </w:rPr>
        <w:t>وت</w:t>
      </w:r>
      <w:r w:rsidRPr="00B06405">
        <w:rPr>
          <w:rFonts w:ascii="Traditional Arabic" w:hAnsi="Traditional Arabic"/>
          <w:sz w:val="36"/>
          <w:rtl/>
          <w:lang w:eastAsia="en-US"/>
        </w:rPr>
        <w:t xml:space="preserve"> بذلك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التسمية عند الذبح فقد أجمع العلماء على مشروعيتها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1"/>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دلت عليها نصوص الكتاب والسنة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سبق ذكر الآيات الدالة على مشروعية ذكر اسم الله تعالى والأمر بذلك عن</w:t>
      </w:r>
      <w:r w:rsidRPr="00B06405">
        <w:rPr>
          <w:rFonts w:ascii="Traditional Arabic" w:hAnsi="Traditional Arabic" w:hint="eastAsia"/>
          <w:sz w:val="36"/>
          <w:rtl/>
          <w:lang w:eastAsia="en-US"/>
        </w:rPr>
        <w:t>د</w:t>
      </w:r>
      <w:r w:rsidRPr="00B06405">
        <w:rPr>
          <w:rFonts w:ascii="Traditional Arabic" w:hAnsi="Traditional Arabic"/>
          <w:sz w:val="36"/>
          <w:rtl/>
          <w:lang w:eastAsia="en-US"/>
        </w:rPr>
        <w:t xml:space="preserve"> 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السنّة فمن ذلك:</w:t>
      </w:r>
    </w:p>
    <w:p w:rsidR="00763887" w:rsidRPr="00B06405" w:rsidRDefault="00763887" w:rsidP="006459A2">
      <w:pPr>
        <w:ind w:left="786" w:hanging="332"/>
        <w:rPr>
          <w:rFonts w:ascii="Traditional Arabic" w:hAnsi="Traditional Arabic"/>
          <w:sz w:val="36"/>
          <w:rtl/>
          <w:lang w:eastAsia="en-US"/>
        </w:rPr>
      </w:pPr>
      <w:r w:rsidRPr="00B06405">
        <w:rPr>
          <w:rFonts w:ascii="Traditional Arabic" w:hAnsi="Traditional Arabic"/>
          <w:sz w:val="36"/>
          <w:rtl/>
          <w:lang w:eastAsia="en-US"/>
        </w:rPr>
        <w:t>- ما رواه أنس بن مالك</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364" w:name="حديث61"/>
      <w:r w:rsidRPr="00B06405">
        <w:rPr>
          <w:rFonts w:ascii="Traditional Arabic" w:hAnsi="Traditional Arabic" w:hint="eastAsia"/>
          <w:sz w:val="36"/>
          <w:rtl/>
          <w:lang w:eastAsia="en-US"/>
        </w:rPr>
        <w:t>ضحّى</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بكبشين أملحين</w:t>
      </w:r>
      <w:bookmarkEnd w:id="364"/>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فرأيته</w:t>
      </w:r>
      <w:r w:rsidRPr="00B06405">
        <w:rPr>
          <w:rFonts w:ascii="Traditional Arabic" w:hAnsi="Traditional Arabic"/>
          <w:sz w:val="36"/>
          <w:rtl/>
          <w:lang w:eastAsia="en-US"/>
        </w:rPr>
        <w:t xml:space="preserve"> واضع</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قدمه على صفاحهما يسمي ويكبر فذبحهما بيده))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4D418F">
      <w:pPr>
        <w:ind w:left="786" w:hanging="332"/>
        <w:rPr>
          <w:rFonts w:ascii="Traditional Arabic" w:hAnsi="Traditional Arabic"/>
          <w:sz w:val="36"/>
          <w:rtl/>
          <w:lang w:eastAsia="en-US"/>
        </w:rPr>
      </w:pPr>
      <w:r w:rsidRPr="00B06405">
        <w:rPr>
          <w:rFonts w:ascii="Traditional Arabic" w:hAnsi="Traditional Arabic"/>
          <w:sz w:val="36"/>
          <w:rtl/>
          <w:lang w:eastAsia="en-US"/>
        </w:rPr>
        <w:t>- وما رواه رافع بن خديج</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3"/>
      </w:r>
      <w:r w:rsidRPr="00B06405">
        <w:rPr>
          <w:rFonts w:ascii="Traditional Arabic" w:hAnsi="Traditional Arabic"/>
          <w:sz w:val="36"/>
          <w:vertAlign w:val="superscript"/>
          <w:rtl/>
        </w:rPr>
        <w:t>)</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366" w:name="حديث62"/>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أنهر</w:t>
      </w:r>
      <w:r w:rsidRPr="00B06405">
        <w:rPr>
          <w:rFonts w:ascii="Traditional Arabic" w:hAnsi="Traditional Arabic"/>
          <w:sz w:val="36"/>
          <w:rtl/>
          <w:lang w:eastAsia="en-US"/>
        </w:rPr>
        <w:t xml:space="preserve"> الدم وذُكِر اسم الله عليه فكل</w:t>
      </w:r>
      <w:r w:rsidRPr="00B06405">
        <w:rPr>
          <w:rFonts w:ascii="Traditional Arabic" w:hAnsi="Traditional Arabic" w:hint="eastAsia"/>
          <w:sz w:val="36"/>
          <w:rtl/>
          <w:lang w:eastAsia="en-US"/>
        </w:rPr>
        <w:t>…</w:t>
      </w:r>
      <w:bookmarkEnd w:id="366"/>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اختلف العلماء رحمهم الله في حكم التسمية عند الذبح على أقوال أشهرها ثلاثة:</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التسمية واجبة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تحل الذبيحة عند ترك التسمية عمد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وتسقط</w:t>
      </w:r>
      <w:r w:rsidRPr="00B06405">
        <w:rPr>
          <w:rFonts w:ascii="Traditional Arabic" w:hAnsi="Traditional Arabic"/>
          <w:sz w:val="36"/>
          <w:rtl/>
        </w:rPr>
        <w:t xml:space="preserve"> بالنسيان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قول الجمهور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5"/>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أبي</w:t>
      </w:r>
      <w:r w:rsidRPr="00B06405">
        <w:rPr>
          <w:rFonts w:ascii="Traditional Arabic" w:hAnsi="Traditional Arabic"/>
          <w:sz w:val="36"/>
          <w:rtl/>
        </w:rPr>
        <w:t xml:space="preserve"> حنيفة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وأحمد</w:t>
      </w:r>
      <w:r w:rsidRPr="00B06405">
        <w:rPr>
          <w:rFonts w:ascii="Traditional Arabic" w:hAnsi="Traditional Arabic"/>
          <w:sz w:val="36"/>
          <w:rtl/>
        </w:rPr>
        <w:t xml:space="preserve"> في المشهور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ودليلهم</w:t>
      </w:r>
      <w:r w:rsidRPr="00B06405">
        <w:rPr>
          <w:rFonts w:ascii="Traditional Arabic" w:hAnsi="Traditional Arabic"/>
          <w:sz w:val="36"/>
          <w:rtl/>
        </w:rPr>
        <w:t xml:space="preserve"> عموم الأدلة الدالة على وجوب </w:t>
      </w:r>
      <w:r w:rsidRPr="00B06405">
        <w:rPr>
          <w:rFonts w:ascii="Traditional Arabic" w:hAnsi="Traditional Arabic" w:hint="eastAsia"/>
          <w:sz w:val="36"/>
          <w:rtl/>
        </w:rPr>
        <w:t>التسمية</w:t>
      </w:r>
      <w:r w:rsidRPr="00B06405">
        <w:rPr>
          <w:rFonts w:ascii="Traditional Arabic" w:hAnsi="Traditional Arabic"/>
          <w:sz w:val="36"/>
          <w:rtl/>
        </w:rPr>
        <w:t xml:space="preserve"> مع ما جاء من النصوص في العفو عن السهو والنسيان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0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التسمية 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الذبيحة تحل سواء </w:t>
      </w:r>
      <w:r w:rsidRPr="00B06405">
        <w:rPr>
          <w:rFonts w:ascii="Traditional Arabic" w:hAnsi="Traditional Arabic" w:hint="eastAsia"/>
          <w:sz w:val="36"/>
          <w:rtl/>
        </w:rPr>
        <w:t>أترك</w:t>
      </w:r>
      <w:r w:rsidRPr="00B06405">
        <w:rPr>
          <w:rFonts w:ascii="Traditional Arabic" w:hAnsi="Traditional Arabic"/>
          <w:sz w:val="36"/>
          <w:rtl/>
        </w:rPr>
        <w:t xml:space="preserve"> التسمية عالم</w:t>
      </w:r>
      <w:r w:rsidRPr="00B06405">
        <w:rPr>
          <w:rFonts w:ascii="Traditional Arabic" w:hAnsi="Traditional Arabic" w:hint="eastAsia"/>
          <w:sz w:val="36"/>
          <w:rtl/>
        </w:rPr>
        <w:t>ًا</w:t>
      </w:r>
      <w:r w:rsidRPr="00B06405">
        <w:rPr>
          <w:rFonts w:ascii="Traditional Arabic" w:hAnsi="Traditional Arabic"/>
          <w:sz w:val="36"/>
          <w:rtl/>
        </w:rPr>
        <w:t xml:space="preserve"> ذاكر</w:t>
      </w:r>
      <w:r w:rsidRPr="00B06405">
        <w:rPr>
          <w:rFonts w:ascii="Traditional Arabic" w:hAnsi="Traditional Arabic" w:hint="eastAsia"/>
          <w:sz w:val="36"/>
          <w:rtl/>
        </w:rPr>
        <w:t>ًا</w:t>
      </w:r>
      <w:r w:rsidRPr="00B06405">
        <w:rPr>
          <w:rFonts w:ascii="Traditional Arabic" w:hAnsi="Traditional Arabic"/>
          <w:sz w:val="36"/>
          <w:rtl/>
        </w:rPr>
        <w:t xml:space="preserve"> أم جاه</w:t>
      </w:r>
      <w:r w:rsidRPr="00B06405">
        <w:rPr>
          <w:rFonts w:ascii="Traditional Arabic" w:hAnsi="Traditional Arabic" w:hint="eastAsia"/>
          <w:sz w:val="36"/>
          <w:rtl/>
        </w:rPr>
        <w:t>لاً</w:t>
      </w:r>
      <w:r w:rsidRPr="00B06405">
        <w:rPr>
          <w:rFonts w:ascii="Traditional Arabic" w:hAnsi="Traditional Arabic"/>
          <w:sz w:val="36"/>
          <w:rtl/>
        </w:rPr>
        <w:t xml:space="preserve"> ناسي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مذهب الشافعي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وحملوا</w:t>
      </w:r>
      <w:r w:rsidRPr="00B06405">
        <w:rPr>
          <w:rFonts w:ascii="Traditional Arabic" w:hAnsi="Traditional Arabic"/>
          <w:sz w:val="36"/>
          <w:rtl/>
        </w:rPr>
        <w:t xml:space="preserve"> الآيات الناهية عن الأكل من الذبيحة التي لم يسم عليها على الذبائح المذبوحة لغير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كذبائح</w:t>
      </w:r>
      <w:r w:rsidRPr="00B06405">
        <w:rPr>
          <w:rFonts w:ascii="Traditional Arabic" w:hAnsi="Traditional Arabic"/>
          <w:sz w:val="36"/>
          <w:rtl/>
        </w:rPr>
        <w:t xml:space="preserve"> الجاهلية التي يذبحونها لأوثانهم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يذكرون اسم غير الله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على التي ماتت من دون ذكاة.</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واستدلوا</w:t>
      </w:r>
      <w:r w:rsidRPr="00B06405">
        <w:rPr>
          <w:rFonts w:ascii="Traditional Arabic" w:hAnsi="Traditional Arabic"/>
          <w:sz w:val="36"/>
          <w:rtl/>
        </w:rPr>
        <w:t xml:space="preserve"> بعدم ذكر التسمية في قوله تعالى: </w:t>
      </w:r>
      <w:r w:rsidRPr="00B06405">
        <w:rPr>
          <w:rFonts w:ascii="Traditional Arabic" w:hAnsi="Traditional Arabic" w:hint="cs"/>
          <w:sz w:val="36"/>
          <w:rtl/>
        </w:rPr>
        <w:t>﴿</w:t>
      </w:r>
      <w:bookmarkStart w:id="368" w:name="آية193"/>
      <w:r w:rsidRPr="00B06405">
        <w:rPr>
          <w:rFonts w:ascii="QCF_P107" w:hAnsi="QCF_P107" w:cs="QCF_P107"/>
          <w:sz w:val="35"/>
          <w:szCs w:val="32"/>
          <w:rtl/>
          <w:lang w:eastAsia="en-US"/>
        </w:rPr>
        <w:t>ﭑ ﭒ ﭓ</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QCF_BSML" w:hAnsi="QCF_BSML"/>
          <w:sz w:val="35"/>
          <w:szCs w:val="35"/>
          <w:rtl/>
          <w:lang w:eastAsia="en-US"/>
        </w:rPr>
        <w:t>…</w:t>
      </w:r>
      <w:r w:rsidRPr="00B06405">
        <w:rPr>
          <w:rFonts w:ascii="Traditional Arabic" w:hAnsi="Traditional Arabic" w:hint="eastAsia"/>
          <w:sz w:val="36"/>
          <w:rtl/>
          <w:lang w:eastAsia="en-US"/>
        </w:rPr>
        <w:t>الآية</w:t>
      </w:r>
      <w:r w:rsidRPr="00B06405">
        <w:rPr>
          <w:rFonts w:ascii="Traditional Arabic" w:hAnsi="Traditional Arabic"/>
          <w:sz w:val="36"/>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3]</w:t>
      </w:r>
      <w:bookmarkEnd w:id="368"/>
      <w:r w:rsidRPr="00B06405">
        <w:rPr>
          <w:rFonts w:ascii="Traditional Arabic" w:hAnsi="Traditional Arabic"/>
          <w:sz w:val="36"/>
          <w:szCs w:val="32"/>
          <w:rtl/>
          <w:lang w:eastAsia="en-US"/>
        </w:rPr>
        <w:t>.</w:t>
      </w:r>
    </w:p>
    <w:p w:rsidR="00763887" w:rsidRPr="00B06405" w:rsidRDefault="00763887" w:rsidP="00ED0D9F">
      <w:pPr>
        <w:rPr>
          <w:rFonts w:ascii="Traditional Arabic" w:hAnsi="Traditional Arabic"/>
          <w:sz w:val="36"/>
          <w:rtl/>
          <w:lang w:eastAsia="en-US"/>
        </w:rPr>
      </w:pPr>
      <w:r w:rsidRPr="00B06405">
        <w:rPr>
          <w:rFonts w:ascii="Traditional Arabic" w:hAnsi="Traditional Arabic" w:hint="eastAsia"/>
          <w:sz w:val="36"/>
          <w:rtl/>
          <w:lang w:eastAsia="en-US"/>
        </w:rPr>
        <w:t>وبحديث</w:t>
      </w:r>
      <w:r w:rsidRPr="00B06405">
        <w:rPr>
          <w:rFonts w:ascii="Traditional Arabic" w:hAnsi="Traditional Arabic"/>
          <w:sz w:val="36"/>
          <w:rtl/>
          <w:lang w:eastAsia="en-US"/>
        </w:rPr>
        <w:t xml:space="preserve"> عائشة رضي الله عنها: ((</w:t>
      </w:r>
      <w:bookmarkStart w:id="369" w:name="حديث63"/>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قوم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قالوا لرسول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قوم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يأتوننا بلحم لا ندري أذكر اسم الله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w:t>
      </w:r>
      <w:r w:rsidRPr="00B06405">
        <w:rPr>
          <w:rFonts w:ascii="Traditional Arabic" w:hAnsi="Traditional Arabic"/>
          <w:sz w:val="36"/>
          <w:rtl/>
          <w:lang w:eastAsia="en-US"/>
        </w:rPr>
        <w:t xml:space="preserve"> لا</w:t>
      </w:r>
      <w:r w:rsidRPr="00B06405">
        <w:rPr>
          <w:rFonts w:ascii="Traditional Arabic" w:hAnsi="Traditional Arabic" w:hint="eastAsia"/>
          <w:sz w:val="36"/>
          <w:rtl/>
          <w:lang w:eastAsia="en-US"/>
        </w:rPr>
        <w:t>؟</w:t>
      </w:r>
      <w:bookmarkEnd w:id="369"/>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سموا</w:t>
      </w:r>
      <w:r w:rsidRPr="00B06405">
        <w:rPr>
          <w:rFonts w:ascii="Traditional Arabic" w:hAnsi="Traditional Arabic"/>
          <w:sz w:val="36"/>
          <w:rtl/>
          <w:lang w:eastAsia="en-US"/>
        </w:rPr>
        <w:t xml:space="preserve"> عليه أنتم وكلوه)، </w:t>
      </w:r>
      <w:r w:rsidRPr="00B06405">
        <w:rPr>
          <w:rFonts w:ascii="Traditional Arabic" w:hAnsi="Traditional Arabic" w:hint="eastAsia"/>
          <w:sz w:val="36"/>
          <w:rtl/>
          <w:lang w:eastAsia="en-US"/>
        </w:rPr>
        <w:t>قالت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وكانوا</w:t>
      </w:r>
      <w:r w:rsidRPr="00B06405">
        <w:rPr>
          <w:rFonts w:ascii="Traditional Arabic" w:hAnsi="Traditional Arabic"/>
          <w:sz w:val="36"/>
          <w:rtl/>
          <w:lang w:eastAsia="en-US"/>
        </w:rPr>
        <w:t xml:space="preserve"> حديثي عهد بالكفر))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قالوا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لو</w:t>
      </w:r>
      <w:r w:rsidRPr="00B06405">
        <w:rPr>
          <w:rFonts w:ascii="Traditional Arabic" w:hAnsi="Traditional Arabic"/>
          <w:sz w:val="36"/>
          <w:rtl/>
          <w:lang w:eastAsia="en-US"/>
        </w:rPr>
        <w:t xml:space="preserve"> كانت التسمية واجبة لما جاز الأكل مع الشك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w:t>
      </w:r>
      <w:r w:rsidRPr="00B06405">
        <w:rPr>
          <w:rFonts w:ascii="Traditional Arabic" w:hAnsi="Traditional Arabic" w:hint="eastAsia"/>
          <w:b/>
          <w:bCs/>
          <w:sz w:val="36"/>
          <w:rtl/>
          <w:lang w:eastAsia="en-US"/>
        </w:rPr>
        <w:t>الثالث</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التسمية واجبة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تسقط عمد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ولا سهو</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القول رواية عن الإمام أحمد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3"/>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واختاره</w:t>
      </w:r>
      <w:r w:rsidRPr="00B06405">
        <w:rPr>
          <w:rFonts w:ascii="Traditional Arabic" w:hAnsi="Traditional Arabic"/>
          <w:sz w:val="36"/>
          <w:rtl/>
          <w:lang w:eastAsia="en-US"/>
        </w:rPr>
        <w:t xml:space="preserve"> شيخ الإسلام ابن تيمية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4"/>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والشيخ</w:t>
      </w:r>
      <w:r w:rsidRPr="00B06405">
        <w:rPr>
          <w:rFonts w:ascii="Traditional Arabic" w:hAnsi="Traditional Arabic"/>
          <w:sz w:val="36"/>
          <w:rtl/>
          <w:lang w:eastAsia="en-US"/>
        </w:rPr>
        <w:t xml:space="preserve"> ابن عثيمين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لعموم</w:t>
      </w:r>
      <w:r w:rsidRPr="00B06405">
        <w:rPr>
          <w:rFonts w:ascii="Traditional Arabic" w:hAnsi="Traditional Arabic"/>
          <w:sz w:val="36"/>
          <w:rtl/>
          <w:lang w:eastAsia="en-US"/>
        </w:rPr>
        <w:t xml:space="preserve"> الأدل</w:t>
      </w:r>
      <w:r w:rsidRPr="00B06405">
        <w:rPr>
          <w:rFonts w:ascii="Traditional Arabic" w:hAnsi="Traditional Arabic" w:hint="eastAsia"/>
          <w:sz w:val="36"/>
          <w:rtl/>
          <w:lang w:eastAsia="en-US"/>
        </w:rPr>
        <w:t>ة</w:t>
      </w:r>
      <w:r w:rsidRPr="00B06405">
        <w:rPr>
          <w:rFonts w:ascii="Traditional Arabic" w:hAnsi="Traditional Arabic"/>
          <w:sz w:val="36"/>
          <w:rtl/>
          <w:lang w:eastAsia="en-US"/>
        </w:rPr>
        <w:t xml:space="preserve"> الدالة على وجوب التسمية عند 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الصحابة </w:t>
      </w:r>
      <w:r w:rsidRPr="00B06405">
        <w:rPr>
          <w:rFonts w:ascii="AGA Arabesque" w:hAnsi="AGA Arabesque"/>
          <w:sz w:val="36"/>
          <w:lang w:eastAsia="en-US"/>
        </w:rPr>
        <w:sym w:font="AGA Arabesque" w:char="F079"/>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سألوا</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اللحم الذي لا يدرون هل سمي عليه أم لا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فأمرهم</w:t>
      </w:r>
      <w:r w:rsidRPr="00B06405">
        <w:rPr>
          <w:rFonts w:ascii="Traditional Arabic" w:hAnsi="Traditional Arabic"/>
          <w:sz w:val="36"/>
          <w:rtl/>
          <w:lang w:eastAsia="en-US"/>
        </w:rPr>
        <w:t xml:space="preserve"> أن يسموا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فلو</w:t>
      </w:r>
      <w:r w:rsidRPr="00B06405">
        <w:rPr>
          <w:rFonts w:ascii="Traditional Arabic" w:hAnsi="Traditional Arabic"/>
          <w:sz w:val="36"/>
          <w:rtl/>
          <w:lang w:eastAsia="en-US"/>
        </w:rPr>
        <w:t xml:space="preserve"> لم تكن التسمية واجبة لما استشكلوا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كانت التسمية غير شرط أو كانت تسقط في مثل هذه الحال لقال لهم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يضركم إذا تركت</w:t>
      </w:r>
      <w:r w:rsidRPr="00B06405">
        <w:rPr>
          <w:rFonts w:ascii="Traditional Arabic" w:hAnsi="Traditional Arabic" w:hint="eastAsia"/>
          <w:sz w:val="36"/>
          <w:rtl/>
          <w:lang w:eastAsia="en-US"/>
        </w:rPr>
        <w:t>موها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B86B84">
      <w:pPr>
        <w:rPr>
          <w:rFonts w:ascii="Traditional Arabic" w:hAnsi="Traditional Arabic"/>
          <w:sz w:val="36"/>
          <w:rtl/>
        </w:rPr>
      </w:pPr>
      <w:r w:rsidRPr="00B06405">
        <w:rPr>
          <w:rFonts w:ascii="Traditional Arabic" w:hAnsi="Traditional Arabic" w:hint="eastAsia"/>
          <w:sz w:val="36"/>
          <w:rtl/>
          <w:lang w:eastAsia="en-US"/>
        </w:rPr>
        <w:t>والقول</w:t>
      </w:r>
      <w:r w:rsidRPr="00B06405">
        <w:rPr>
          <w:rFonts w:ascii="Traditional Arabic" w:hAnsi="Traditional Arabic"/>
          <w:sz w:val="36"/>
          <w:rtl/>
          <w:lang w:eastAsia="en-US"/>
        </w:rPr>
        <w:t xml:space="preserve"> الأول هو الأقرب -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 - </w:t>
      </w:r>
      <w:r w:rsidRPr="00B06405">
        <w:rPr>
          <w:rFonts w:ascii="Traditional Arabic" w:hAnsi="Traditional Arabic" w:hint="eastAsia"/>
          <w:sz w:val="36"/>
          <w:rtl/>
          <w:lang w:eastAsia="en-US"/>
        </w:rPr>
        <w:t>لعموم</w:t>
      </w:r>
      <w:r w:rsidRPr="00B06405">
        <w:rPr>
          <w:rFonts w:ascii="Traditional Arabic" w:hAnsi="Traditional Arabic"/>
          <w:sz w:val="36"/>
          <w:rtl/>
          <w:lang w:eastAsia="en-US"/>
        </w:rPr>
        <w:t xml:space="preserve"> الأدلة الدالة على وجوب التسمية عند الذبح من الكتاب والسنة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وحَمْلُ</w:t>
      </w:r>
      <w:r w:rsidRPr="00B06405">
        <w:rPr>
          <w:rFonts w:ascii="Traditional Arabic" w:hAnsi="Traditional Arabic"/>
          <w:sz w:val="36"/>
          <w:rtl/>
          <w:lang w:eastAsia="en-US"/>
        </w:rPr>
        <w:t xml:space="preserve"> أصحاب القول الثاني الأدلة التي تنهى عن الأكل مما لم يذكر اسم الله عليه على ما ذبح لغير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الميتة فقط لا يستقيم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نصوص السنة جاءت موضحة لوجوب التسمية عند 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كقوله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370" w:name="حديث64"/>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أنهر الدم وذكر اسم الله عليه فكل</w:t>
      </w:r>
      <w:bookmarkEnd w:id="370"/>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7"/>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فعله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 يسمي عند الذبح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ونصوص</w:t>
      </w:r>
      <w:r w:rsidRPr="00B06405">
        <w:rPr>
          <w:rFonts w:ascii="Traditional Arabic" w:hAnsi="Traditional Arabic"/>
          <w:sz w:val="36"/>
          <w:rtl/>
        </w:rPr>
        <w:t xml:space="preserve"> الشريعة جاءت برفع الحرج عن هذه الأمة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فدلت</w:t>
      </w:r>
      <w:r w:rsidRPr="00B06405">
        <w:rPr>
          <w:rFonts w:ascii="Traditional Arabic" w:hAnsi="Traditional Arabic"/>
          <w:sz w:val="36"/>
          <w:rtl/>
        </w:rPr>
        <w:t xml:space="preserve"> على سقوط التسمية حال النسيان والله أعلم.</w:t>
      </w:r>
    </w:p>
    <w:p w:rsidR="00763887" w:rsidRPr="00B06405" w:rsidRDefault="00763887" w:rsidP="003A5CFE">
      <w:pPr>
        <w:rPr>
          <w:rFonts w:ascii="Traditional Arabic" w:hAnsi="Traditional Arabic"/>
          <w:spacing w:val="-8"/>
          <w:sz w:val="36"/>
          <w:rtl/>
        </w:rPr>
      </w:pPr>
      <w:r w:rsidRPr="00B06405">
        <w:rPr>
          <w:rFonts w:ascii="Traditional Arabic" w:hAnsi="Traditional Arabic" w:hint="eastAsia"/>
          <w:spacing w:val="-8"/>
          <w:sz w:val="36"/>
          <w:rtl/>
        </w:rPr>
        <w:t>وهذه</w:t>
      </w:r>
      <w:r w:rsidRPr="00B06405">
        <w:rPr>
          <w:rFonts w:ascii="Traditional Arabic" w:hAnsi="Traditional Arabic"/>
          <w:spacing w:val="-8"/>
          <w:sz w:val="36"/>
          <w:rtl/>
        </w:rPr>
        <w:t xml:space="preserve"> المسألة لها بسط كبير في كتب الفقه</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وذُكِرت</w:t>
      </w:r>
      <w:r w:rsidRPr="00B06405">
        <w:rPr>
          <w:rFonts w:ascii="Traditional Arabic" w:hAnsi="Traditional Arabic"/>
          <w:spacing w:val="-8"/>
          <w:sz w:val="36"/>
          <w:rtl/>
        </w:rPr>
        <w:t xml:space="preserve"> هنا لبيان أهمية الإهلال باسم الله تعالى على الذبائح</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وأنَّ</w:t>
      </w:r>
      <w:r w:rsidRPr="00B06405">
        <w:rPr>
          <w:rFonts w:ascii="Traditional Arabic" w:hAnsi="Traditional Arabic"/>
          <w:spacing w:val="-8"/>
          <w:sz w:val="36"/>
          <w:rtl/>
        </w:rPr>
        <w:t xml:space="preserve"> ذلك عبادة وقربة لله تبارك وتعالى</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وأن</w:t>
      </w:r>
      <w:r w:rsidRPr="00B06405">
        <w:rPr>
          <w:rFonts w:ascii="Traditional Arabic" w:hAnsi="Traditional Arabic"/>
          <w:spacing w:val="-8"/>
          <w:sz w:val="36"/>
          <w:rtl/>
        </w:rPr>
        <w:t xml:space="preserve"> ترك ذلك عمد</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يؤدي إلى تحريمها.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مشروعية ذكر اسم الله </w:t>
      </w:r>
      <w:r w:rsidRPr="00B06405">
        <w:rPr>
          <w:rFonts w:ascii="AGA Arabesque" w:hAnsi="AGA Arabesque"/>
          <w:sz w:val="36"/>
        </w:rPr>
        <w:sym w:font="AGA Arabesque" w:char="F055"/>
      </w:r>
      <w:r w:rsidRPr="00B06405">
        <w:rPr>
          <w:rFonts w:ascii="Traditional Arabic" w:hAnsi="Traditional Arabic"/>
          <w:sz w:val="36"/>
          <w:rtl/>
        </w:rPr>
        <w:t xml:space="preserve"> في شؤون الإنسان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يكون على صلة بربه تبارك وتعالى عابد</w:t>
      </w:r>
      <w:r w:rsidRPr="00B06405">
        <w:rPr>
          <w:rFonts w:ascii="Traditional Arabic" w:hAnsi="Traditional Arabic" w:hint="eastAsia"/>
          <w:sz w:val="36"/>
          <w:rtl/>
        </w:rPr>
        <w:t>ًا</w:t>
      </w:r>
      <w:r w:rsidRPr="00B06405">
        <w:rPr>
          <w:rFonts w:ascii="Traditional Arabic" w:hAnsi="Traditional Arabic"/>
          <w:sz w:val="36"/>
          <w:rtl/>
        </w:rPr>
        <w:t xml:space="preserve"> خاضع</w:t>
      </w:r>
      <w:r w:rsidRPr="00B06405">
        <w:rPr>
          <w:rFonts w:ascii="Traditional Arabic" w:hAnsi="Traditional Arabic" w:hint="eastAsia"/>
          <w:sz w:val="36"/>
          <w:rtl/>
        </w:rPr>
        <w:t>ًا</w:t>
      </w:r>
      <w:r w:rsidRPr="00B06405">
        <w:rPr>
          <w:rFonts w:ascii="Traditional Arabic" w:hAnsi="Traditional Arabic"/>
          <w:sz w:val="36"/>
          <w:rtl/>
        </w:rPr>
        <w:t xml:space="preserve"> له في جميع أحواله لا يشغله عنه حال دون حال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مكان دون مكان.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بحوث مخب</w:t>
      </w:r>
      <w:r w:rsidRPr="00B06405">
        <w:rPr>
          <w:rFonts w:ascii="Traditional Arabic" w:hAnsi="Traditional Arabic" w:hint="eastAsia"/>
          <w:sz w:val="36"/>
          <w:rtl/>
        </w:rPr>
        <w:t>رية</w:t>
      </w:r>
      <w:r w:rsidRPr="00B06405">
        <w:rPr>
          <w:rFonts w:ascii="Traditional Arabic" w:hAnsi="Traditional Arabic"/>
          <w:sz w:val="36"/>
          <w:rtl/>
        </w:rPr>
        <w:t xml:space="preserve"> أ</w:t>
      </w:r>
      <w:r w:rsidRPr="00B06405">
        <w:rPr>
          <w:rFonts w:ascii="Traditional Arabic" w:hAnsi="Traditional Arabic" w:hint="eastAsia"/>
          <w:sz w:val="36"/>
          <w:rtl/>
        </w:rPr>
        <w:t>ثبت</w:t>
      </w:r>
      <w:r w:rsidRPr="00B06405">
        <w:rPr>
          <w:rFonts w:ascii="Traditional Arabic" w:hAnsi="Traditional Arabic"/>
          <w:sz w:val="36"/>
          <w:rtl/>
        </w:rPr>
        <w:t xml:space="preserve"> عشرون من كبار علماء الطب والطب البيطري والصيدلة والعلوم في الجامعات السورية أنَّ التسمية والتكبير عند ذبح الحيوان تعمل على تعقيم كامل لبدنه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وتطهره</w:t>
      </w:r>
      <w:r w:rsidRPr="00B06405">
        <w:rPr>
          <w:rFonts w:ascii="Traditional Arabic" w:hAnsi="Traditional Arabic"/>
          <w:sz w:val="36"/>
          <w:rtl/>
        </w:rPr>
        <w:t xml:space="preserve"> من الدماء والجراثيم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بعكس</w:t>
      </w:r>
      <w:r w:rsidRPr="00B06405">
        <w:rPr>
          <w:rFonts w:ascii="Traditional Arabic" w:hAnsi="Traditional Arabic"/>
          <w:sz w:val="36"/>
          <w:rtl/>
        </w:rPr>
        <w:t xml:space="preserve"> الذبائح التي لا يذكر اسم الله عليها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وصدق</w:t>
      </w:r>
      <w:r w:rsidRPr="00B06405">
        <w:rPr>
          <w:rFonts w:ascii="Traditional Arabic" w:hAnsi="Traditional Arabic"/>
          <w:sz w:val="36"/>
          <w:rtl/>
        </w:rPr>
        <w:t xml:space="preserve"> الله: </w:t>
      </w:r>
      <w:r w:rsidRPr="00B06405">
        <w:rPr>
          <w:rFonts w:ascii="Traditional Arabic" w:hAnsi="Traditional Arabic" w:hint="cs"/>
          <w:sz w:val="36"/>
          <w:rtl/>
        </w:rPr>
        <w:t>﴿</w:t>
      </w:r>
      <w:bookmarkStart w:id="371" w:name="آية194"/>
      <w:r w:rsidRPr="00B06405">
        <w:rPr>
          <w:rFonts w:ascii="QCF_P336" w:hAnsi="QCF_P336" w:cs="QCF_P336"/>
          <w:sz w:val="35"/>
          <w:szCs w:val="32"/>
          <w:rtl/>
          <w:lang w:eastAsia="en-US"/>
        </w:rPr>
        <w:t>ﮥ ﮦ ﮧ ﮨ ﮩ ﮪ ﮫ ﮬ ﮭﮮ ﮯ ﮰ ﮱ ﯓ ﯔﯕ</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QCF_BSML" w:hAnsi="QCF_BSML"/>
          <w:sz w:val="35"/>
          <w:szCs w:val="35"/>
          <w:rtl/>
          <w:lang w:eastAsia="en-US"/>
        </w:rPr>
        <w:t>…</w:t>
      </w:r>
      <w:r w:rsidRPr="00B06405">
        <w:rPr>
          <w:rFonts w:ascii="Traditional Arabic" w:hAnsi="Traditional Arabic" w:hint="eastAsia"/>
          <w:sz w:val="36"/>
          <w:rtl/>
          <w:lang w:eastAsia="en-US"/>
        </w:rPr>
        <w:t>الآية</w:t>
      </w:r>
      <w:r w:rsidRPr="00B06405">
        <w:rPr>
          <w:rFonts w:ascii="Traditional Arabic" w:hAnsi="Traditional Arabic"/>
          <w:sz w:val="36"/>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36]</w:t>
      </w:r>
      <w:bookmarkEnd w:id="371"/>
      <w:r w:rsidRPr="00B06405">
        <w:rPr>
          <w:rFonts w:ascii="Traditional Arabic" w:hAnsi="Traditional Arabic"/>
          <w:sz w:val="36"/>
          <w:szCs w:val="32"/>
          <w:rtl/>
          <w:lang w:eastAsia="en-US"/>
        </w:rPr>
        <w:t>.</w:t>
      </w:r>
    </w:p>
    <w:p w:rsidR="00763887" w:rsidRPr="00B06405" w:rsidRDefault="00763887" w:rsidP="001E7E29">
      <w:pPr>
        <w:pStyle w:val="4"/>
        <w:pageBreakBefore w:val="0"/>
        <w:widowControl w:val="0"/>
        <w:rPr>
          <w:noProof w:val="0"/>
          <w:color w:val="000000"/>
          <w:rtl/>
        </w:rPr>
      </w:pPr>
      <w:bookmarkStart w:id="372" w:name="موضوعات43"/>
      <w:r w:rsidRPr="00B06405">
        <w:rPr>
          <w:noProof w:val="0"/>
          <w:color w:val="000000"/>
          <w:rtl/>
        </w:rPr>
        <w:t>المسألة الرابعة: الذبح لله بمكان يذبح فيه لغير الله:</w:t>
      </w:r>
      <w:bookmarkEnd w:id="372"/>
      <w:r w:rsidRPr="00B06405">
        <w:rPr>
          <w:noProof w:val="0"/>
          <w:color w:val="000000"/>
          <w:rtl/>
        </w:rPr>
        <w:t xml:space="preserve"> </w:t>
      </w:r>
    </w:p>
    <w:p w:rsidR="00763887" w:rsidRPr="00B06405" w:rsidRDefault="00763887" w:rsidP="006D0E08">
      <w:pPr>
        <w:rPr>
          <w:sz w:val="36"/>
          <w:rtl/>
        </w:rPr>
      </w:pPr>
      <w:r w:rsidRPr="00B06405">
        <w:rPr>
          <w:sz w:val="36"/>
          <w:rtl/>
        </w:rPr>
        <w:t xml:space="preserve">من المسائل المتعلقة بذبح الحيوان: أن يذبح المسلم ذبيحة لله تعالى ذاكرًا عليها اسم الله عز وجل، ولكن الذبح حصل بمكان يذبح فيه لغير الله تعالى، فهذا من المنهيات التي جاءت الأدلة بالتحذير منها والنهي عنها، فعن ثابت بن الضحاك رضي الله عنه قال: نذر رجلٌ أن ينحر إبلاً ببوانة </w:t>
      </w:r>
      <w:r w:rsidRPr="00B06405">
        <w:rPr>
          <w:rStyle w:val="af1"/>
          <w:rFonts w:cs="Traditional Arabic"/>
          <w:sz w:val="36"/>
          <w:rtl/>
        </w:rPr>
        <w:t>(</w:t>
      </w:r>
      <w:r w:rsidRPr="00B06405">
        <w:rPr>
          <w:rStyle w:val="af1"/>
          <w:rFonts w:cs="Traditional Arabic"/>
          <w:sz w:val="36"/>
          <w:rtl/>
        </w:rPr>
        <w:footnoteReference w:id="620"/>
      </w:r>
      <w:r w:rsidRPr="00B06405">
        <w:rPr>
          <w:rStyle w:val="af1"/>
          <w:rFonts w:cs="Traditional Arabic"/>
          <w:sz w:val="36"/>
          <w:rtl/>
        </w:rPr>
        <w:t>)</w:t>
      </w:r>
      <w:r w:rsidRPr="00B06405">
        <w:rPr>
          <w:sz w:val="36"/>
          <w:rtl/>
        </w:rPr>
        <w:t>، فسأل النبي صلى الله عليه وسلم فقال: ((</w:t>
      </w:r>
      <w:bookmarkStart w:id="373" w:name="حديث264"/>
      <w:r>
        <w:rPr>
          <w:sz w:val="36"/>
          <w:rtl/>
        </w:rPr>
        <w:t xml:space="preserve">هل كان فيه وثن من </w:t>
      </w:r>
      <w:r w:rsidRPr="00D067CE">
        <w:rPr>
          <w:sz w:val="36"/>
          <w:rtl/>
        </w:rPr>
        <w:t>أوثان</w:t>
      </w:r>
      <w:r w:rsidRPr="00B06405">
        <w:rPr>
          <w:sz w:val="36"/>
          <w:rtl/>
        </w:rPr>
        <w:t xml:space="preserve"> الجاهلية يعبد؟ </w:t>
      </w:r>
      <w:bookmarkEnd w:id="373"/>
      <w:r w:rsidRPr="00B06405">
        <w:rPr>
          <w:sz w:val="36"/>
          <w:rtl/>
        </w:rPr>
        <w:t xml:space="preserve">قالوا: لا. فقال رسول الله صلى الله عليه وسلم: أوف بنذرك فإنه لا وفاء لنذرٍ في معصية الله، ولا فيما لا يملك ابن آدم)) </w:t>
      </w:r>
      <w:r w:rsidRPr="00B06405">
        <w:rPr>
          <w:rStyle w:val="af1"/>
          <w:rFonts w:cs="Traditional Arabic"/>
          <w:sz w:val="36"/>
          <w:rtl/>
        </w:rPr>
        <w:t>(</w:t>
      </w:r>
      <w:r w:rsidRPr="00B06405">
        <w:rPr>
          <w:rStyle w:val="af1"/>
          <w:rFonts w:cs="Traditional Arabic"/>
          <w:sz w:val="36"/>
          <w:rtl/>
        </w:rPr>
        <w:footnoteReference w:id="621"/>
      </w:r>
      <w:r w:rsidRPr="00B06405">
        <w:rPr>
          <w:rStyle w:val="af1"/>
          <w:rFonts w:cs="Traditional Arabic"/>
          <w:sz w:val="36"/>
          <w:rtl/>
        </w:rPr>
        <w:t>)</w:t>
      </w:r>
      <w:r w:rsidRPr="00B06405">
        <w:rPr>
          <w:sz w:val="36"/>
          <w:rtl/>
        </w:rPr>
        <w:t>.</w:t>
      </w:r>
    </w:p>
    <w:p w:rsidR="00763887" w:rsidRPr="00B06405" w:rsidRDefault="00763887" w:rsidP="00835137">
      <w:pPr>
        <w:rPr>
          <w:sz w:val="36"/>
          <w:rtl/>
        </w:rPr>
      </w:pPr>
      <w:r w:rsidRPr="00B06405">
        <w:rPr>
          <w:sz w:val="36"/>
          <w:rtl/>
        </w:rPr>
        <w:t xml:space="preserve">إذا وجد مكان يذبح فيه لغير الله تعالى، كمكان عند قبر، أو مكان اعتاد المشركون التقرب بالذبائح لأصنامهم وأوثانهم فيه، فإن المسلم لا يحل له أن يذبح في هذا المكان ولو ذبحه خالصًا لله عز وجل؛ لأنه شابه المشركين في تعظيم الأمكنة التي يتعبدون فيها لغير الله تعالى، وهو وسيلة من وسائل الشرك. </w:t>
      </w:r>
    </w:p>
    <w:p w:rsidR="00763887" w:rsidRPr="00B06405" w:rsidRDefault="00763887" w:rsidP="00E34DDC">
      <w:pPr>
        <w:rPr>
          <w:sz w:val="36"/>
          <w:rtl/>
        </w:rPr>
      </w:pPr>
      <w:r w:rsidRPr="00B06405">
        <w:rPr>
          <w:sz w:val="36"/>
          <w:rtl/>
        </w:rPr>
        <w:t>الحكمة من هذا النهي:</w:t>
      </w:r>
    </w:p>
    <w:p w:rsidR="00763887" w:rsidRPr="00B06405" w:rsidRDefault="00763887" w:rsidP="00E34DDC">
      <w:pPr>
        <w:rPr>
          <w:sz w:val="36"/>
          <w:rtl/>
        </w:rPr>
      </w:pPr>
      <w:r w:rsidRPr="00B06405">
        <w:rPr>
          <w:sz w:val="36"/>
          <w:rtl/>
        </w:rPr>
        <w:t xml:space="preserve">أولاً: أن في ذلك مشابهة للمشركين. </w:t>
      </w:r>
    </w:p>
    <w:p w:rsidR="00763887" w:rsidRPr="00B06405" w:rsidRDefault="00763887" w:rsidP="00E34DDC">
      <w:pPr>
        <w:rPr>
          <w:sz w:val="36"/>
          <w:rtl/>
        </w:rPr>
      </w:pPr>
      <w:r w:rsidRPr="00B06405">
        <w:rPr>
          <w:sz w:val="36"/>
          <w:rtl/>
        </w:rPr>
        <w:t xml:space="preserve">ثانيًا: حتى لا يعظم هذا المكان ويحيا ما اندرس فيه من الشرك. </w:t>
      </w:r>
    </w:p>
    <w:p w:rsidR="00763887" w:rsidRPr="00B06405" w:rsidRDefault="00763887" w:rsidP="00E34DDC">
      <w:pPr>
        <w:rPr>
          <w:sz w:val="36"/>
          <w:rtl/>
        </w:rPr>
      </w:pPr>
      <w:r w:rsidRPr="00B06405">
        <w:rPr>
          <w:sz w:val="36"/>
          <w:rtl/>
        </w:rPr>
        <w:t xml:space="preserve">ثالثًا: حتى لا يكون في ذلك تقوية للمشركين على فعلهم إذا رأوا من يفعل مثلهم. </w:t>
      </w:r>
    </w:p>
    <w:p w:rsidR="00763887" w:rsidRPr="00B06405" w:rsidRDefault="00763887" w:rsidP="0012709D">
      <w:pPr>
        <w:pStyle w:val="3"/>
        <w:rPr>
          <w:noProof w:val="0"/>
          <w:color w:val="000000"/>
          <w:rtl/>
        </w:rPr>
      </w:pPr>
      <w:bookmarkStart w:id="374" w:name="موضوعات44"/>
      <w:r w:rsidRPr="00B06405">
        <w:rPr>
          <w:noProof w:val="0"/>
          <w:color w:val="000000"/>
          <w:rtl/>
        </w:rPr>
        <w:t>المطلب الرابع: التطير بأنواع من الحيوان</w:t>
      </w:r>
      <w:bookmarkEnd w:id="374"/>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تمهيد ومسألتان:</w:t>
      </w:r>
    </w:p>
    <w:p w:rsidR="00763887" w:rsidRPr="00B06405" w:rsidRDefault="00763887" w:rsidP="001505E6">
      <w:pPr>
        <w:pStyle w:val="4"/>
        <w:pageBreakBefore w:val="0"/>
        <w:rPr>
          <w:noProof w:val="0"/>
          <w:color w:val="000000"/>
          <w:rtl/>
        </w:rPr>
      </w:pPr>
      <w:bookmarkStart w:id="375" w:name="موضوعات45"/>
      <w:r w:rsidRPr="00B06405">
        <w:rPr>
          <w:noProof w:val="0"/>
          <w:color w:val="000000"/>
          <w:rtl/>
        </w:rPr>
        <w:t>التمهيد: تعريف التطير</w:t>
      </w:r>
      <w:bookmarkEnd w:id="375"/>
      <w:r w:rsidRPr="00B06405">
        <w:rPr>
          <w:noProof w:val="0"/>
          <w:color w:val="000000"/>
          <w:rtl/>
        </w:rPr>
        <w:t>:</w:t>
      </w:r>
    </w:p>
    <w:p w:rsidR="00763887" w:rsidRPr="00B06405" w:rsidRDefault="00763887" w:rsidP="006318F3">
      <w:pPr>
        <w:pStyle w:val="11"/>
        <w:keepNext/>
        <w:bidi/>
        <w:spacing w:before="120"/>
        <w:jc w:val="both"/>
        <w:rPr>
          <w:rFonts w:cs="Traditional Arabic"/>
          <w:szCs w:val="36"/>
          <w:rtl/>
        </w:rPr>
      </w:pPr>
      <w:r w:rsidRPr="00B06405">
        <w:rPr>
          <w:rFonts w:cs="Traditional Arabic"/>
          <w:szCs w:val="36"/>
          <w:rtl/>
        </w:rPr>
        <w:t>التطير لغة: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التطير</w:t>
      </w:r>
      <w:r w:rsidRPr="00B06405">
        <w:rPr>
          <w:rFonts w:ascii="Traditional Arabic" w:hAnsi="Traditional Arabic"/>
          <w:sz w:val="36"/>
          <w:rtl/>
        </w:rPr>
        <w:t xml:space="preserve"> مصدر تطير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واسم</w:t>
      </w:r>
      <w:r w:rsidRPr="00B06405">
        <w:rPr>
          <w:rFonts w:ascii="Traditional Arabic" w:hAnsi="Traditional Arabic"/>
          <w:sz w:val="36"/>
          <w:rtl/>
        </w:rPr>
        <w:t xml:space="preserve"> مصدره طِيرَة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التشاؤم</w:t>
      </w:r>
      <w:r w:rsidRPr="00B06405">
        <w:rPr>
          <w:rFonts w:ascii="Traditional Arabic" w:hAnsi="Traditional Arabic"/>
          <w:sz w:val="36"/>
          <w:rtl/>
        </w:rPr>
        <w:t xml:space="preserve"> بالشيء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للشؤم طيرة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العرب كان من شأنه</w:t>
      </w:r>
      <w:r w:rsidRPr="00B06405">
        <w:rPr>
          <w:rFonts w:ascii="Traditional Arabic" w:hAnsi="Traditional Arabic" w:hint="eastAsia"/>
          <w:sz w:val="36"/>
          <w:rtl/>
        </w:rPr>
        <w:t>ا</w:t>
      </w:r>
      <w:r w:rsidRPr="00B06405">
        <w:rPr>
          <w:rFonts w:ascii="Traditional Arabic" w:hAnsi="Traditional Arabic"/>
          <w:sz w:val="36"/>
          <w:rtl/>
        </w:rPr>
        <w:t xml:space="preserve"> زجر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والتطيُّر</w:t>
      </w:r>
      <w:r w:rsidRPr="00B06405">
        <w:rPr>
          <w:rFonts w:ascii="Traditional Arabic" w:hAnsi="Traditional Arabic"/>
          <w:sz w:val="36"/>
          <w:rtl/>
        </w:rPr>
        <w:t xml:space="preserve"> ببارحِها وبنعيق غربانها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وأخذها</w:t>
      </w:r>
      <w:r w:rsidRPr="00B06405">
        <w:rPr>
          <w:rFonts w:ascii="Traditional Arabic" w:hAnsi="Traditional Arabic"/>
          <w:sz w:val="36"/>
          <w:rtl/>
        </w:rPr>
        <w:t xml:space="preserve"> ذات اليسار إذا أثاروها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فسموا</w:t>
      </w:r>
      <w:r w:rsidRPr="00B06405">
        <w:rPr>
          <w:rFonts w:ascii="Traditional Arabic" w:hAnsi="Traditional Arabic"/>
          <w:sz w:val="36"/>
          <w:rtl/>
        </w:rPr>
        <w:t xml:space="preserve"> الش</w:t>
      </w:r>
      <w:r w:rsidRPr="00B06405">
        <w:rPr>
          <w:rFonts w:ascii="Traditional Arabic" w:hAnsi="Traditional Arabic" w:hint="eastAsia"/>
          <w:sz w:val="36"/>
          <w:rtl/>
        </w:rPr>
        <w:t>ؤم</w:t>
      </w:r>
      <w:r w:rsidRPr="00B06405">
        <w:rPr>
          <w:rFonts w:ascii="Traditional Arabic" w:hAnsi="Traditional Arabic"/>
          <w:sz w:val="36"/>
          <w:rtl/>
        </w:rPr>
        <w:t xml:space="preserve"> طيرة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لتشاؤمهم</w:t>
      </w:r>
      <w:r w:rsidRPr="00B06405">
        <w:rPr>
          <w:rFonts w:ascii="Traditional Arabic" w:hAnsi="Traditional Arabic"/>
          <w:sz w:val="36"/>
          <w:rtl/>
        </w:rPr>
        <w:t xml:space="preserve"> بها وبأفعالها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كانت العرب </w:t>
      </w:r>
      <w:r w:rsidRPr="00B06405">
        <w:rPr>
          <w:rFonts w:ascii="Traditional Arabic" w:hAnsi="Traditional Arabic" w:hint="eastAsia"/>
          <w:sz w:val="36"/>
          <w:rtl/>
        </w:rPr>
        <w:t>إذا</w:t>
      </w:r>
      <w:r w:rsidRPr="00B06405">
        <w:rPr>
          <w:rFonts w:ascii="Traditional Arabic" w:hAnsi="Traditional Arabic"/>
          <w:sz w:val="36"/>
          <w:rtl/>
        </w:rPr>
        <w:t xml:space="preserve"> أرادت فعل أمر أو تركه زجروا الطير حتى يطير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طار يمين</w:t>
      </w:r>
      <w:r w:rsidRPr="00B06405">
        <w:rPr>
          <w:rFonts w:ascii="Traditional Arabic" w:hAnsi="Traditional Arabic" w:hint="eastAsia"/>
          <w:sz w:val="36"/>
          <w:rtl/>
        </w:rPr>
        <w:t>ًا</w:t>
      </w:r>
      <w:r w:rsidRPr="00B06405">
        <w:rPr>
          <w:rFonts w:ascii="Traditional Arabic" w:hAnsi="Traditional Arabic"/>
          <w:sz w:val="36"/>
          <w:rtl/>
        </w:rPr>
        <w:t xml:space="preserve"> كان له حكم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طار يسار</w:t>
      </w:r>
      <w:r w:rsidRPr="00B06405">
        <w:rPr>
          <w:rFonts w:ascii="Traditional Arabic" w:hAnsi="Traditional Arabic" w:hint="eastAsia"/>
          <w:sz w:val="36"/>
          <w:rtl/>
        </w:rPr>
        <w:t>ًا</w:t>
      </w:r>
      <w:r w:rsidRPr="00B06405">
        <w:rPr>
          <w:rFonts w:ascii="Traditional Arabic" w:hAnsi="Traditional Arabic"/>
          <w:sz w:val="36"/>
          <w:rtl/>
        </w:rPr>
        <w:t xml:space="preserve"> كان له حكم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طار أمام</w:t>
      </w:r>
      <w:r w:rsidRPr="00B06405">
        <w:rPr>
          <w:rFonts w:ascii="Traditional Arabic" w:hAnsi="Traditional Arabic" w:hint="eastAsia"/>
          <w:sz w:val="36"/>
          <w:rtl/>
        </w:rPr>
        <w:t>ًا</w:t>
      </w:r>
      <w:r w:rsidRPr="00B06405">
        <w:rPr>
          <w:rFonts w:ascii="Traditional Arabic" w:hAnsi="Traditional Arabic"/>
          <w:sz w:val="36"/>
          <w:rtl/>
        </w:rPr>
        <w:t xml:space="preserve"> كان له حكم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طار فوق رأسه كان له حكم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ثم سميت الطيرة أخذ</w:t>
      </w:r>
      <w:r w:rsidRPr="00B06405">
        <w:rPr>
          <w:rFonts w:ascii="Traditional Arabic" w:hAnsi="Traditional Arabic" w:hint="eastAsia"/>
          <w:sz w:val="36"/>
          <w:rtl/>
        </w:rPr>
        <w:t>ًا</w:t>
      </w:r>
      <w:r w:rsidRPr="00B06405">
        <w:rPr>
          <w:rFonts w:ascii="Traditional Arabic" w:hAnsi="Traditional Arabic"/>
          <w:sz w:val="36"/>
          <w:rtl/>
        </w:rPr>
        <w:t xml:space="preserve"> من اسم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وأكثر</w:t>
      </w:r>
      <w:r w:rsidRPr="00B06405">
        <w:rPr>
          <w:rFonts w:ascii="Traditional Arabic" w:hAnsi="Traditional Arabic"/>
          <w:sz w:val="36"/>
          <w:rtl/>
        </w:rPr>
        <w:t xml:space="preserve"> ما كانوا يعولون عليه في ذلك الغراب ثم تعدوه إلى غير الطير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جاوزوا ذلك إلى ما يحدث في الجمادات من كسر أو صدع أو نحو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وكانوا</w:t>
      </w:r>
      <w:r w:rsidRPr="00B06405">
        <w:rPr>
          <w:rFonts w:ascii="Traditional Arabic" w:hAnsi="Traditional Arabic"/>
          <w:sz w:val="36"/>
          <w:rtl/>
        </w:rPr>
        <w:t xml:space="preserve"> يسمون الطير عندما يهيجونها للتطير بها: </w:t>
      </w:r>
      <w:r w:rsidRPr="00B06405">
        <w:rPr>
          <w:rFonts w:ascii="Traditional Arabic" w:hAnsi="Traditional Arabic" w:hint="eastAsia"/>
          <w:sz w:val="36"/>
          <w:rtl/>
        </w:rPr>
        <w:t>السانح،</w:t>
      </w:r>
      <w:r w:rsidRPr="00B06405">
        <w:rPr>
          <w:rFonts w:ascii="Traditional Arabic" w:hAnsi="Traditional Arabic"/>
          <w:sz w:val="36"/>
          <w:rtl/>
        </w:rPr>
        <w:t xml:space="preserve"> </w:t>
      </w:r>
      <w:r w:rsidRPr="00B06405">
        <w:rPr>
          <w:rFonts w:ascii="Traditional Arabic" w:hAnsi="Traditional Arabic" w:hint="eastAsia"/>
          <w:sz w:val="36"/>
          <w:rtl/>
        </w:rPr>
        <w:t>والبارح،</w:t>
      </w:r>
      <w:r w:rsidRPr="00B06405">
        <w:rPr>
          <w:rFonts w:ascii="Traditional Arabic" w:hAnsi="Traditional Arabic"/>
          <w:sz w:val="36"/>
          <w:rtl/>
        </w:rPr>
        <w:t xml:space="preserve"> </w:t>
      </w:r>
      <w:r w:rsidRPr="00B06405">
        <w:rPr>
          <w:rFonts w:ascii="Traditional Arabic" w:hAnsi="Traditional Arabic" w:hint="eastAsia"/>
          <w:sz w:val="36"/>
          <w:rtl/>
        </w:rPr>
        <w:t>فالسانح</w:t>
      </w:r>
      <w:r w:rsidRPr="00B06405">
        <w:rPr>
          <w:rFonts w:ascii="Traditional Arabic" w:hAnsi="Traditional Arabic"/>
          <w:sz w:val="36"/>
          <w:rtl/>
        </w:rPr>
        <w:t xml:space="preserve"> ما ولاك ميامنه بأن يمر عن يسارك إلى يمينك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والبارح</w:t>
      </w:r>
      <w:r w:rsidRPr="00B06405">
        <w:rPr>
          <w:rFonts w:ascii="Traditional Arabic" w:hAnsi="Traditional Arabic"/>
          <w:sz w:val="36"/>
          <w:rtl/>
        </w:rPr>
        <w:t xml:space="preserve"> بالعكس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وكانوا</w:t>
      </w:r>
      <w:r w:rsidRPr="00B06405">
        <w:rPr>
          <w:rFonts w:ascii="Traditional Arabic" w:hAnsi="Traditional Arabic"/>
          <w:sz w:val="36"/>
          <w:rtl/>
        </w:rPr>
        <w:t xml:space="preserve"> يتيمنون بالسانح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ويتشاءمون</w:t>
      </w:r>
      <w:r w:rsidRPr="00B06405">
        <w:rPr>
          <w:rFonts w:ascii="Traditional Arabic" w:hAnsi="Traditional Arabic"/>
          <w:sz w:val="36"/>
          <w:rtl/>
        </w:rPr>
        <w:t xml:space="preserve"> بالبارح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318F3">
      <w:pPr>
        <w:pStyle w:val="11"/>
        <w:keepNext/>
        <w:bidi/>
        <w:spacing w:before="120"/>
        <w:jc w:val="both"/>
        <w:rPr>
          <w:rFonts w:cs="Traditional Arabic"/>
          <w:szCs w:val="36"/>
          <w:rtl/>
        </w:rPr>
      </w:pPr>
      <w:r w:rsidRPr="00B06405">
        <w:rPr>
          <w:rFonts w:cs="Traditional Arabic"/>
          <w:szCs w:val="36"/>
          <w:rtl/>
        </w:rPr>
        <w:t>التطيُّر في الشرع:</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معنى</w:t>
      </w:r>
      <w:r w:rsidRPr="00B06405">
        <w:rPr>
          <w:rFonts w:ascii="Traditional Arabic" w:hAnsi="Traditional Arabic"/>
          <w:sz w:val="36"/>
          <w:rtl/>
        </w:rPr>
        <w:t xml:space="preserve"> التطير في الشرع هو معناه في اللغة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عرف التطير في الشرع: </w:t>
      </w:r>
      <w:r w:rsidRPr="00B06405">
        <w:rPr>
          <w:rFonts w:ascii="Traditional Arabic" w:hAnsi="Traditional Arabic" w:hint="eastAsia"/>
          <w:sz w:val="36"/>
          <w:rtl/>
        </w:rPr>
        <w:t>التشاؤم</w:t>
      </w:r>
      <w:r w:rsidRPr="00B06405">
        <w:rPr>
          <w:rFonts w:ascii="Traditional Arabic" w:hAnsi="Traditional Arabic"/>
          <w:sz w:val="36"/>
          <w:rtl/>
        </w:rPr>
        <w:t xml:space="preserve"> من الشيء المرئي أو المسموع أو المعلوم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فيكون</w:t>
      </w:r>
      <w:r w:rsidRPr="00B06405">
        <w:rPr>
          <w:rFonts w:ascii="Traditional Arabic" w:hAnsi="Traditional Arabic"/>
          <w:sz w:val="36"/>
          <w:rtl/>
        </w:rPr>
        <w:t xml:space="preserve"> التشاؤم بالمرئي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مثل</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رأى طير</w:t>
      </w:r>
      <w:r w:rsidRPr="00B06405">
        <w:rPr>
          <w:rFonts w:ascii="Traditional Arabic" w:hAnsi="Traditional Arabic" w:hint="eastAsia"/>
          <w:sz w:val="36"/>
          <w:rtl/>
        </w:rPr>
        <w:t>ًا</w:t>
      </w:r>
      <w:r w:rsidRPr="00B06405">
        <w:rPr>
          <w:rFonts w:ascii="Traditional Arabic" w:hAnsi="Traditional Arabic"/>
          <w:sz w:val="36"/>
          <w:rtl/>
        </w:rPr>
        <w:t xml:space="preserve"> أو مريض</w:t>
      </w:r>
      <w:r w:rsidRPr="00B06405">
        <w:rPr>
          <w:rFonts w:ascii="Traditional Arabic" w:hAnsi="Traditional Arabic" w:hint="eastAsia"/>
          <w:sz w:val="36"/>
          <w:rtl/>
        </w:rPr>
        <w:t>ًا</w:t>
      </w:r>
      <w:r w:rsidRPr="00B06405">
        <w:rPr>
          <w:rFonts w:ascii="Traditional Arabic" w:hAnsi="Traditional Arabic"/>
          <w:sz w:val="36"/>
          <w:rtl/>
        </w:rPr>
        <w:t xml:space="preserve"> في طريقه فانصرف عن الأمر الذي قد عزم على فعله.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ومثال</w:t>
      </w:r>
      <w:r w:rsidRPr="00B06405">
        <w:rPr>
          <w:rFonts w:ascii="Traditional Arabic" w:hAnsi="Traditional Arabic"/>
          <w:sz w:val="36"/>
          <w:rtl/>
        </w:rPr>
        <w:t xml:space="preserve"> المسموع: </w:t>
      </w:r>
      <w:r w:rsidRPr="00B06405">
        <w:rPr>
          <w:rFonts w:ascii="Traditional Arabic" w:hAnsi="Traditional Arabic" w:hint="eastAsia"/>
          <w:sz w:val="36"/>
          <w:rtl/>
        </w:rPr>
        <w:t>لو</w:t>
      </w:r>
      <w:r w:rsidRPr="00B06405">
        <w:rPr>
          <w:rFonts w:ascii="Traditional Arabic" w:hAnsi="Traditional Arabic"/>
          <w:sz w:val="36"/>
          <w:rtl/>
        </w:rPr>
        <w:t xml:space="preserve"> سمع أحد</w:t>
      </w:r>
      <w:r w:rsidRPr="00B06405">
        <w:rPr>
          <w:rFonts w:ascii="Traditional Arabic" w:hAnsi="Traditional Arabic" w:hint="eastAsia"/>
          <w:sz w:val="36"/>
          <w:rtl/>
        </w:rPr>
        <w:t>ًا</w:t>
      </w:r>
      <w:r w:rsidRPr="00B06405">
        <w:rPr>
          <w:rFonts w:ascii="Traditional Arabic" w:hAnsi="Traditional Arabic"/>
          <w:sz w:val="36"/>
          <w:rtl/>
        </w:rPr>
        <w:t xml:space="preserve"> يقول: </w:t>
      </w:r>
      <w:r w:rsidRPr="00B06405">
        <w:rPr>
          <w:rFonts w:ascii="Traditional Arabic" w:hAnsi="Traditional Arabic" w:hint="eastAsia"/>
          <w:sz w:val="36"/>
          <w:rtl/>
        </w:rPr>
        <w:t>يا</w:t>
      </w:r>
      <w:r w:rsidRPr="00B06405">
        <w:rPr>
          <w:rFonts w:ascii="Traditional Arabic" w:hAnsi="Traditional Arabic"/>
          <w:sz w:val="36"/>
          <w:rtl/>
        </w:rPr>
        <w:t xml:space="preserve"> خاسر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يا خائب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فتشاءم</w:t>
      </w:r>
      <w:r w:rsidRPr="00B06405">
        <w:rPr>
          <w:rFonts w:ascii="Traditional Arabic" w:hAnsi="Traditional Arabic"/>
          <w:sz w:val="36"/>
          <w:rtl/>
        </w:rPr>
        <w:t xml:space="preserve"> وانقبضت نفسه بسبب ذلك وربما انصرف عمَّا عزم على فعله.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ومثال</w:t>
      </w:r>
      <w:r w:rsidRPr="00B06405">
        <w:rPr>
          <w:rFonts w:ascii="Traditional Arabic" w:hAnsi="Traditional Arabic"/>
          <w:sz w:val="36"/>
          <w:rtl/>
        </w:rPr>
        <w:t xml:space="preserve"> المعلوم: </w:t>
      </w:r>
      <w:r w:rsidRPr="00B06405">
        <w:rPr>
          <w:rFonts w:ascii="Traditional Arabic" w:hAnsi="Traditional Arabic" w:hint="eastAsia"/>
          <w:sz w:val="36"/>
          <w:rtl/>
        </w:rPr>
        <w:t>التشاؤم</w:t>
      </w:r>
      <w:r w:rsidRPr="00B06405">
        <w:rPr>
          <w:rFonts w:ascii="Traditional Arabic" w:hAnsi="Traditional Arabic"/>
          <w:sz w:val="36"/>
          <w:rtl/>
        </w:rPr>
        <w:t xml:space="preserve"> ببعض </w:t>
      </w:r>
      <w:r w:rsidRPr="00B06405">
        <w:rPr>
          <w:rFonts w:ascii="Traditional Arabic" w:hAnsi="Traditional Arabic" w:hint="eastAsia"/>
          <w:sz w:val="36"/>
          <w:rtl/>
        </w:rPr>
        <w:t>الأيام،</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بعض الشهور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376" w:name="موضوعات46"/>
      <w:r w:rsidRPr="00B06405">
        <w:rPr>
          <w:noProof w:val="0"/>
          <w:color w:val="000000"/>
          <w:rtl/>
        </w:rPr>
        <w:t>المسألة الأولى: علاقة التطيُّر بالحيوان</w:t>
      </w:r>
      <w:bookmarkEnd w:id="376"/>
      <w:r w:rsidRPr="00B06405">
        <w:rPr>
          <w:noProof w:val="0"/>
          <w:color w:val="000000"/>
          <w:rtl/>
        </w:rPr>
        <w:t>:</w:t>
      </w:r>
    </w:p>
    <w:p w:rsidR="00763887" w:rsidRPr="00B06405" w:rsidRDefault="00763887" w:rsidP="00996EA9">
      <w:pPr>
        <w:rPr>
          <w:rFonts w:ascii="Traditional Arabic" w:hAnsi="Traditional Arabic"/>
          <w:sz w:val="36"/>
          <w:rtl/>
        </w:rPr>
      </w:pPr>
      <w:r w:rsidRPr="00B06405">
        <w:rPr>
          <w:rFonts w:ascii="Traditional Arabic" w:hAnsi="Traditional Arabic" w:hint="eastAsia"/>
          <w:sz w:val="36"/>
          <w:rtl/>
        </w:rPr>
        <w:t>التطير</w:t>
      </w:r>
      <w:r w:rsidRPr="00B06405">
        <w:rPr>
          <w:rFonts w:ascii="Traditional Arabic" w:hAnsi="Traditional Arabic"/>
          <w:sz w:val="36"/>
          <w:rtl/>
        </w:rPr>
        <w:t xml:space="preserve"> - </w:t>
      </w:r>
      <w:r w:rsidRPr="00B06405">
        <w:rPr>
          <w:rFonts w:ascii="Traditional Arabic" w:hAnsi="Traditional Arabic" w:hint="eastAsia"/>
          <w:sz w:val="36"/>
          <w:rtl/>
        </w:rPr>
        <w:t>كما</w:t>
      </w:r>
      <w:r w:rsidRPr="00B06405">
        <w:rPr>
          <w:rFonts w:ascii="Traditional Arabic" w:hAnsi="Traditional Arabic"/>
          <w:sz w:val="36"/>
          <w:rtl/>
        </w:rPr>
        <w:t xml:space="preserve"> سبق في تعريفه - </w:t>
      </w:r>
      <w:r w:rsidRPr="00B06405">
        <w:rPr>
          <w:rFonts w:ascii="Traditional Arabic" w:hAnsi="Traditional Arabic" w:hint="eastAsia"/>
          <w:sz w:val="36"/>
          <w:rtl/>
        </w:rPr>
        <w:t>هو</w:t>
      </w:r>
      <w:r w:rsidRPr="00B06405">
        <w:rPr>
          <w:rFonts w:ascii="Traditional Arabic" w:hAnsi="Traditional Arabic"/>
          <w:sz w:val="36"/>
          <w:rtl/>
        </w:rPr>
        <w:t xml:space="preserve"> التشاؤم بمرئي أو مسموع أو معلوم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عام في كل م</w:t>
      </w:r>
      <w:r w:rsidRPr="00B06405">
        <w:rPr>
          <w:rFonts w:ascii="Traditional Arabic" w:hAnsi="Traditional Arabic" w:hint="eastAsia"/>
          <w:sz w:val="36"/>
          <w:rtl/>
        </w:rPr>
        <w:t>ا</w:t>
      </w:r>
      <w:r w:rsidRPr="00B06405">
        <w:rPr>
          <w:rFonts w:ascii="Traditional Arabic" w:hAnsi="Traditional Arabic"/>
          <w:sz w:val="36"/>
          <w:rtl/>
        </w:rPr>
        <w:t xml:space="preserve"> يتطير به البشر من حيوا</w:t>
      </w:r>
      <w:r w:rsidRPr="00B06405">
        <w:rPr>
          <w:rFonts w:ascii="Traditional Arabic" w:hAnsi="Traditional Arabic" w:hint="eastAsia"/>
          <w:sz w:val="36"/>
          <w:rtl/>
        </w:rPr>
        <w:t>ن</w:t>
      </w:r>
      <w:r w:rsidRPr="00B06405">
        <w:rPr>
          <w:rFonts w:ascii="Traditional Arabic" w:hAnsi="Traditional Arabic"/>
          <w:sz w:val="36"/>
          <w:rtl/>
        </w:rPr>
        <w:t xml:space="preserve"> وغيره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أن الحيوان قد نال النصيب الأكبر عند كثير من الناس قديم</w:t>
      </w:r>
      <w:r w:rsidRPr="00B06405">
        <w:rPr>
          <w:rFonts w:ascii="Traditional Arabic" w:hAnsi="Traditional Arabic" w:hint="eastAsia"/>
          <w:sz w:val="36"/>
          <w:rtl/>
        </w:rPr>
        <w:t>ًا</w:t>
      </w:r>
      <w:r w:rsidRPr="00B06405">
        <w:rPr>
          <w:rFonts w:ascii="Traditional Arabic" w:hAnsi="Traditional Arabic"/>
          <w:sz w:val="36"/>
          <w:rtl/>
        </w:rPr>
        <w:t xml:space="preserve"> وحديث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نجد أن التطير مشتق من بعض أنواع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الجاحظ: «</w:t>
      </w:r>
      <w:r w:rsidRPr="00B06405">
        <w:rPr>
          <w:rFonts w:ascii="Traditional Arabic" w:hAnsi="Traditional Arabic" w:hint="eastAsia"/>
          <w:sz w:val="36"/>
          <w:rtl/>
        </w:rPr>
        <w:t>وأصل</w:t>
      </w:r>
      <w:r w:rsidRPr="00B06405">
        <w:rPr>
          <w:rFonts w:ascii="Traditional Arabic" w:hAnsi="Traditional Arabic"/>
          <w:sz w:val="36"/>
          <w:rtl/>
        </w:rPr>
        <w:t xml:space="preserve"> التطير إنما كان من الطير ومن جهة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مرَّ بارح</w:t>
      </w:r>
      <w:r w:rsidRPr="00B06405">
        <w:rPr>
          <w:rFonts w:ascii="Traditional Arabic" w:hAnsi="Traditional Arabic" w:hint="eastAsia"/>
          <w:sz w:val="36"/>
          <w:rtl/>
        </w:rPr>
        <w:t>ًا</w:t>
      </w:r>
      <w:r w:rsidRPr="00B06405">
        <w:rPr>
          <w:rFonts w:ascii="Traditional Arabic" w:hAnsi="Traditional Arabic"/>
          <w:sz w:val="36"/>
          <w:rtl/>
        </w:rPr>
        <w:t xml:space="preserve"> وسانح</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رآه يتفلى وينتتف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صاروا إذا عاينوا الأعور من الناس أو البهائم أو الأعضب أو الأ</w:t>
      </w:r>
      <w:r w:rsidRPr="00B06405">
        <w:rPr>
          <w:rFonts w:ascii="Traditional Arabic" w:hAnsi="Traditional Arabic" w:hint="eastAsia"/>
          <w:sz w:val="36"/>
          <w:rtl/>
        </w:rPr>
        <w:t>بتر</w:t>
      </w:r>
      <w:r w:rsidRPr="00B06405">
        <w:rPr>
          <w:rFonts w:ascii="Traditional Arabic" w:hAnsi="Traditional Arabic"/>
          <w:sz w:val="36"/>
          <w:rtl/>
        </w:rPr>
        <w:t xml:space="preserve"> زجروا عند ذلك وتطيروا عندها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تُطُيِّر من الطير إذا رأوها على تلك الحال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زجر الطير هو الأصل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w:t>
      </w:r>
      <w:r w:rsidRPr="00B06405">
        <w:rPr>
          <w:rFonts w:ascii="Traditional Arabic" w:hAnsi="Traditional Arabic"/>
          <w:sz w:val="36"/>
          <w:rtl/>
        </w:rPr>
        <w:t xml:space="preserve"> اشتقوا التطير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استعملوا ذلك في كل شيء</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اشتقاق الطِّيرة من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لسرعة</w:t>
      </w:r>
      <w:r w:rsidRPr="00B06405">
        <w:rPr>
          <w:rFonts w:ascii="Traditional Arabic" w:hAnsi="Traditional Arabic"/>
          <w:sz w:val="36"/>
          <w:rtl/>
        </w:rPr>
        <w:t xml:space="preserve"> لحوق البلاء - </w:t>
      </w:r>
      <w:r w:rsidRPr="00B06405">
        <w:rPr>
          <w:rFonts w:ascii="Traditional Arabic" w:hAnsi="Traditional Arabic" w:hint="eastAsia"/>
          <w:sz w:val="36"/>
          <w:rtl/>
        </w:rPr>
        <w:t>على</w:t>
      </w:r>
      <w:r w:rsidRPr="00B06405">
        <w:rPr>
          <w:rFonts w:ascii="Traditional Arabic" w:hAnsi="Traditional Arabic"/>
          <w:sz w:val="36"/>
          <w:rtl/>
        </w:rPr>
        <w:t xml:space="preserve"> اعتقادهم - </w:t>
      </w:r>
      <w:r w:rsidRPr="00B06405">
        <w:rPr>
          <w:rFonts w:ascii="Traditional Arabic" w:hAnsi="Traditional Arabic" w:hint="eastAsia"/>
          <w:sz w:val="36"/>
          <w:rtl/>
        </w:rPr>
        <w:t>كما</w:t>
      </w:r>
      <w:r w:rsidRPr="00B06405">
        <w:rPr>
          <w:rFonts w:ascii="Traditional Arabic" w:hAnsi="Traditional Arabic"/>
          <w:sz w:val="36"/>
          <w:rtl/>
        </w:rPr>
        <w:t xml:space="preserve"> يسرع الطير في الطيران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2C88">
      <w:pPr>
        <w:rPr>
          <w:rFonts w:ascii="Traditional Arabic" w:hAnsi="Traditional Arabic"/>
          <w:sz w:val="36"/>
          <w:rtl/>
        </w:rPr>
      </w:pPr>
      <w:r w:rsidRPr="00B06405">
        <w:rPr>
          <w:rFonts w:ascii="Traditional Arabic" w:hAnsi="Traditional Arabic" w:hint="eastAsia"/>
          <w:sz w:val="36"/>
          <w:rtl/>
        </w:rPr>
        <w:t>فالحيوانات</w:t>
      </w:r>
      <w:r w:rsidRPr="00B06405">
        <w:rPr>
          <w:rFonts w:ascii="Traditional Arabic" w:hAnsi="Traditional Arabic"/>
          <w:sz w:val="36"/>
          <w:rtl/>
        </w:rPr>
        <w:t xml:space="preserve"> من مخلوقات الله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تملك لنفسها نفع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تستطيع أن تدفع عنها ضر</w:t>
      </w:r>
      <w:r w:rsidRPr="00B06405">
        <w:rPr>
          <w:rFonts w:ascii="Traditional Arabic" w:hAnsi="Traditional Arabic" w:hint="eastAsia"/>
          <w:sz w:val="36"/>
          <w:rtl/>
        </w:rPr>
        <w:t>ًّا</w:t>
      </w:r>
      <w:r w:rsidRPr="00B06405">
        <w:rPr>
          <w:rFonts w:ascii="Traditional Arabic" w:hAnsi="Traditional Arabic"/>
          <w:sz w:val="36"/>
          <w:rtl/>
        </w:rPr>
        <w:t xml:space="preserve"> إلا بإذن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مسخرة منقادة لما خلقها له الباري جلَّ في علاه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ذلك استطاع الشيطان أن يوقع طوائف من البشر في التشاؤم بأنواع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ليقعوا</w:t>
      </w:r>
      <w:r w:rsidRPr="00B06405">
        <w:rPr>
          <w:rFonts w:ascii="Traditional Arabic" w:hAnsi="Traditional Arabic"/>
          <w:sz w:val="36"/>
          <w:rtl/>
        </w:rPr>
        <w:t xml:space="preserve"> فريسة لجهلهم وللشيطان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هذا المخلوق الضعيف يملك لهم ضر</w:t>
      </w:r>
      <w:r w:rsidRPr="00B06405">
        <w:rPr>
          <w:rFonts w:ascii="Traditional Arabic" w:hAnsi="Traditional Arabic" w:hint="eastAsia"/>
          <w:sz w:val="36"/>
          <w:rtl/>
        </w:rPr>
        <w:t>ًّا</w:t>
      </w:r>
      <w:r w:rsidRPr="00B06405">
        <w:rPr>
          <w:rFonts w:ascii="Traditional Arabic" w:hAnsi="Traditional Arabic"/>
          <w:sz w:val="36"/>
          <w:rtl/>
        </w:rPr>
        <w:t xml:space="preserve"> أو نفع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وهل</w:t>
      </w:r>
      <w:r w:rsidRPr="00B06405">
        <w:rPr>
          <w:rFonts w:ascii="Traditional Arabic" w:hAnsi="Traditional Arabic"/>
          <w:sz w:val="36"/>
          <w:rtl/>
        </w:rPr>
        <w:t xml:space="preserve"> ذهاب الحيوان يمنة أو يسرة إلا بتقدير من خالقه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وما</w:t>
      </w:r>
      <w:r w:rsidRPr="00B06405">
        <w:rPr>
          <w:rFonts w:ascii="Traditional Arabic" w:hAnsi="Traditional Arabic"/>
          <w:sz w:val="36"/>
          <w:rtl/>
        </w:rPr>
        <w:t xml:space="preserve"> تصدره الحيوان</w:t>
      </w:r>
      <w:r w:rsidRPr="00B06405">
        <w:rPr>
          <w:rFonts w:ascii="Traditional Arabic" w:hAnsi="Traditional Arabic" w:hint="eastAsia"/>
          <w:sz w:val="36"/>
          <w:rtl/>
        </w:rPr>
        <w:t>ات</w:t>
      </w:r>
      <w:r w:rsidRPr="00B06405">
        <w:rPr>
          <w:rFonts w:ascii="Traditional Arabic" w:hAnsi="Traditional Arabic"/>
          <w:sz w:val="36"/>
          <w:rtl/>
        </w:rPr>
        <w:t xml:space="preserve"> من أصوات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تكون عليه من هيئات وأشكال كلُّ ذلك بتدبير من اللطيف الخبير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تكن تصنع ذلك لتدل على غائب أو مجهول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w:t>
      </w:r>
      <w:r w:rsidRPr="00B06405">
        <w:rPr>
          <w:rFonts w:ascii="Traditional Arabic" w:hAnsi="Traditional Arabic" w:hint="eastAsia"/>
          <w:sz w:val="36"/>
          <w:rtl/>
        </w:rPr>
        <w:t>يتطير</w:t>
      </w:r>
      <w:r w:rsidRPr="00B06405">
        <w:rPr>
          <w:rFonts w:ascii="Traditional Arabic" w:hAnsi="Traditional Arabic"/>
          <w:sz w:val="36"/>
          <w:rtl/>
        </w:rPr>
        <w:t xml:space="preserve"> البشر بأصواتها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وبأشكالها</w:t>
      </w:r>
      <w:r w:rsidRPr="00B06405">
        <w:rPr>
          <w:rFonts w:ascii="Traditional Arabic" w:hAnsi="Traditional Arabic"/>
          <w:sz w:val="36"/>
          <w:rtl/>
        </w:rPr>
        <w:t xml:space="preserve"> وألوانها.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أمثلة التطيُّر بالحيوان:</w:t>
      </w:r>
    </w:p>
    <w:p w:rsidR="00763887" w:rsidRPr="00B06405" w:rsidRDefault="00763887" w:rsidP="006C2C88">
      <w:pPr>
        <w:pStyle w:val="11"/>
        <w:keepNext/>
        <w:bidi/>
        <w:spacing w:before="120"/>
        <w:jc w:val="both"/>
        <w:rPr>
          <w:rFonts w:cs="Traditional Arabic"/>
          <w:szCs w:val="36"/>
          <w:rtl/>
        </w:rPr>
      </w:pPr>
      <w:r w:rsidRPr="00B06405">
        <w:rPr>
          <w:rFonts w:cs="Traditional Arabic"/>
          <w:szCs w:val="36"/>
          <w:rtl/>
        </w:rPr>
        <w:t>1- الغراب:</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وهو</w:t>
      </w:r>
      <w:r w:rsidRPr="00B06405">
        <w:rPr>
          <w:rFonts w:ascii="Traditional Arabic" w:hAnsi="Traditional Arabic"/>
          <w:sz w:val="36"/>
          <w:rtl/>
        </w:rPr>
        <w:t xml:space="preserve"> من أكثر الطيور التي كانت العرب تتشاءم به وبصوته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وبكل</w:t>
      </w:r>
      <w:r w:rsidRPr="00B06405">
        <w:rPr>
          <w:rFonts w:ascii="Traditional Arabic" w:hAnsi="Traditional Arabic"/>
          <w:sz w:val="36"/>
          <w:rtl/>
        </w:rPr>
        <w:t xml:space="preserve"> ما يصدر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كلما ذكروا شيئ</w:t>
      </w:r>
      <w:r w:rsidRPr="00B06405">
        <w:rPr>
          <w:rFonts w:ascii="Traditional Arabic" w:hAnsi="Traditional Arabic" w:hint="eastAsia"/>
          <w:sz w:val="36"/>
          <w:rtl/>
        </w:rPr>
        <w:t>ًا</w:t>
      </w:r>
      <w:r w:rsidRPr="00B06405">
        <w:rPr>
          <w:rFonts w:ascii="Traditional Arabic" w:hAnsi="Traditional Arabic"/>
          <w:sz w:val="36"/>
          <w:rtl/>
        </w:rPr>
        <w:t xml:space="preserve"> مما يتطيرون به ذكروا الغراب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يذكرونه ولا يذكرون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المقدم عندهم في الشؤم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2C88">
      <w:pPr>
        <w:rPr>
          <w:rFonts w:ascii="Traditional Arabic" w:hAnsi="Traditional Arabic"/>
          <w:sz w:val="36"/>
          <w:rtl/>
        </w:rPr>
      </w:pPr>
      <w:r w:rsidRPr="00B06405">
        <w:rPr>
          <w:rFonts w:ascii="Traditional Arabic" w:hAnsi="Traditional Arabic" w:hint="eastAsia"/>
          <w:sz w:val="36"/>
          <w:rtl/>
        </w:rPr>
        <w:t>وكان</w:t>
      </w:r>
      <w:r w:rsidRPr="00B06405">
        <w:rPr>
          <w:rFonts w:ascii="Traditional Arabic" w:hAnsi="Traditional Arabic"/>
          <w:sz w:val="36"/>
          <w:rtl/>
        </w:rPr>
        <w:t xml:space="preserve"> الغراب هو المقدم عندهم في باب الشؤم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كان أسود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ولونه</w:t>
      </w:r>
      <w:r w:rsidRPr="00B06405">
        <w:rPr>
          <w:rFonts w:ascii="Traditional Arabic" w:hAnsi="Traditional Arabic"/>
          <w:sz w:val="36"/>
          <w:rtl/>
        </w:rPr>
        <w:t xml:space="preserve"> مختلف إن كان أبقع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w:t>
      </w:r>
      <w:r w:rsidRPr="00B06405">
        <w:rPr>
          <w:rFonts w:ascii="Traditional Arabic" w:hAnsi="Traditional Arabic" w:hint="eastAsia"/>
          <w:sz w:val="36"/>
          <w:rtl/>
        </w:rPr>
        <w:t>يكن</w:t>
      </w:r>
      <w:r w:rsidRPr="00B06405">
        <w:rPr>
          <w:rFonts w:ascii="Traditional Arabic" w:hAnsi="Traditional Arabic"/>
          <w:sz w:val="36"/>
          <w:rtl/>
        </w:rPr>
        <w:t xml:space="preserve"> على إبلهم أشدُّ من الغراب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حديد البصر يُخاف من عينيه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فلهذا</w:t>
      </w:r>
      <w:r w:rsidRPr="00B06405">
        <w:rPr>
          <w:rFonts w:ascii="Traditional Arabic" w:hAnsi="Traditional Arabic"/>
          <w:sz w:val="36"/>
          <w:rtl/>
        </w:rPr>
        <w:t xml:space="preserve"> قدموه في باب الشؤم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ما كان عليه من صفاء في العين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وحدة</w:t>
      </w:r>
      <w:r w:rsidRPr="00B06405">
        <w:rPr>
          <w:rFonts w:ascii="Traditional Arabic" w:hAnsi="Traditional Arabic"/>
          <w:sz w:val="36"/>
          <w:rtl/>
        </w:rPr>
        <w:t xml:space="preserve"> في البصر فقد كانوا يسمونه الأعور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بأعور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تطيرًا</w:t>
      </w:r>
      <w:r w:rsidRPr="00B06405">
        <w:rPr>
          <w:rFonts w:ascii="Traditional Arabic" w:hAnsi="Traditional Arabic"/>
          <w:sz w:val="36"/>
          <w:rtl/>
        </w:rPr>
        <w:t xml:space="preserve"> منه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شدة تشاؤم العرب به اشتقوا من اسمه: </w:t>
      </w:r>
      <w:r w:rsidRPr="00B06405">
        <w:rPr>
          <w:rFonts w:ascii="Traditional Arabic" w:hAnsi="Traditional Arabic" w:hint="eastAsia"/>
          <w:sz w:val="36"/>
          <w:rtl/>
        </w:rPr>
        <w:t>الغربة،</w:t>
      </w:r>
      <w:r w:rsidRPr="00B06405">
        <w:rPr>
          <w:rFonts w:ascii="Traditional Arabic" w:hAnsi="Traditional Arabic"/>
          <w:sz w:val="36"/>
          <w:rtl/>
        </w:rPr>
        <w:t xml:space="preserve"> </w:t>
      </w:r>
      <w:r w:rsidRPr="00B06405">
        <w:rPr>
          <w:rFonts w:ascii="Traditional Arabic" w:hAnsi="Traditional Arabic" w:hint="eastAsia"/>
          <w:sz w:val="36"/>
          <w:rtl/>
        </w:rPr>
        <w:t>والاغتراب،</w:t>
      </w:r>
      <w:r w:rsidRPr="00B06405">
        <w:rPr>
          <w:rFonts w:ascii="Traditional Arabic" w:hAnsi="Traditional Arabic"/>
          <w:sz w:val="36"/>
          <w:rtl/>
        </w:rPr>
        <w:t xml:space="preserve"> </w:t>
      </w:r>
      <w:r w:rsidRPr="00B06405">
        <w:rPr>
          <w:rFonts w:ascii="Traditional Arabic" w:hAnsi="Traditional Arabic" w:hint="eastAsia"/>
          <w:sz w:val="36"/>
          <w:rtl/>
        </w:rPr>
        <w:t>والغريب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2C88">
      <w:pPr>
        <w:pStyle w:val="11"/>
        <w:keepNext/>
        <w:bidi/>
        <w:spacing w:before="120"/>
        <w:jc w:val="both"/>
        <w:rPr>
          <w:rFonts w:cs="Traditional Arabic"/>
          <w:szCs w:val="36"/>
          <w:rtl/>
        </w:rPr>
      </w:pPr>
      <w:r w:rsidRPr="00B06405">
        <w:rPr>
          <w:rFonts w:cs="Traditional Arabic"/>
          <w:szCs w:val="36"/>
          <w:rtl/>
        </w:rPr>
        <w:t>2- الطاووس:</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الطاووس</w:t>
      </w:r>
      <w:r w:rsidRPr="00B06405">
        <w:rPr>
          <w:rFonts w:ascii="Traditional Arabic" w:hAnsi="Traditional Arabic"/>
          <w:sz w:val="36"/>
          <w:rtl/>
        </w:rPr>
        <w:t xml:space="preserve"> مع جماله وحسن منظره تشاءم به بعض البشر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2C88">
      <w:pPr>
        <w:pStyle w:val="11"/>
        <w:keepNext/>
        <w:bidi/>
        <w:spacing w:before="120"/>
        <w:jc w:val="both"/>
        <w:rPr>
          <w:rFonts w:cs="Traditional Arabic"/>
          <w:szCs w:val="36"/>
          <w:rtl/>
        </w:rPr>
      </w:pPr>
      <w:r w:rsidRPr="00B06405">
        <w:rPr>
          <w:rFonts w:cs="Traditional Arabic"/>
          <w:szCs w:val="36"/>
          <w:rtl/>
        </w:rPr>
        <w:t>3- العَقْعَق:</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وهو</w:t>
      </w:r>
      <w:r w:rsidRPr="00B06405">
        <w:rPr>
          <w:rFonts w:ascii="Traditional Arabic" w:hAnsi="Traditional Arabic"/>
          <w:sz w:val="36"/>
          <w:rtl/>
        </w:rPr>
        <w:t xml:space="preserve"> طائر على قدر الحمامة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شكل الغراب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وذو</w:t>
      </w:r>
      <w:r w:rsidRPr="00B06405">
        <w:rPr>
          <w:rFonts w:ascii="Traditional Arabic" w:hAnsi="Traditional Arabic"/>
          <w:sz w:val="36"/>
          <w:rtl/>
        </w:rPr>
        <w:t xml:space="preserve"> لونين أبيض وأسود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طويل</w:t>
      </w:r>
      <w:r w:rsidRPr="00B06405">
        <w:rPr>
          <w:rFonts w:ascii="Traditional Arabic" w:hAnsi="Traditional Arabic"/>
          <w:sz w:val="36"/>
          <w:rtl/>
        </w:rPr>
        <w:t xml:space="preserve"> الذنب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وكانت</w:t>
      </w:r>
      <w:r w:rsidRPr="00B06405">
        <w:rPr>
          <w:rFonts w:ascii="Traditional Arabic" w:hAnsi="Traditional Arabic"/>
          <w:sz w:val="36"/>
          <w:rtl/>
        </w:rPr>
        <w:t xml:space="preserve"> العرب تتشاءم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وبصياحه؛</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كانوا يشتقون منه العقوق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2C88">
      <w:pPr>
        <w:pStyle w:val="11"/>
        <w:keepNext/>
        <w:bidi/>
        <w:spacing w:before="120"/>
        <w:jc w:val="both"/>
        <w:rPr>
          <w:rFonts w:cs="Traditional Arabic"/>
          <w:szCs w:val="36"/>
          <w:rtl/>
        </w:rPr>
      </w:pPr>
      <w:r w:rsidRPr="00B06405">
        <w:rPr>
          <w:rFonts w:cs="Traditional Arabic"/>
          <w:szCs w:val="36"/>
          <w:rtl/>
        </w:rPr>
        <w:t>4- الصُّرد:</w:t>
      </w:r>
    </w:p>
    <w:p w:rsidR="00763887" w:rsidRPr="00B06405" w:rsidRDefault="00763887" w:rsidP="006C2C88">
      <w:pPr>
        <w:rPr>
          <w:rFonts w:ascii="Traditional Arabic" w:hAnsi="Traditional Arabic"/>
          <w:sz w:val="36"/>
          <w:rtl/>
        </w:rPr>
      </w:pPr>
      <w:r w:rsidRPr="00B06405">
        <w:rPr>
          <w:rFonts w:ascii="Traditional Arabic" w:hAnsi="Traditional Arabic" w:hint="eastAsia"/>
          <w:sz w:val="36"/>
          <w:rtl/>
        </w:rPr>
        <w:t>وهو</w:t>
      </w:r>
      <w:r w:rsidRPr="00B06405">
        <w:rPr>
          <w:rFonts w:ascii="Traditional Arabic" w:hAnsi="Traditional Arabic"/>
          <w:sz w:val="36"/>
          <w:rtl/>
        </w:rPr>
        <w:t xml:space="preserve"> طائر فوق العصفور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أبقع،</w:t>
      </w:r>
      <w:r w:rsidRPr="00B06405">
        <w:rPr>
          <w:rFonts w:ascii="Traditional Arabic" w:hAnsi="Traditional Arabic"/>
          <w:sz w:val="36"/>
          <w:rtl/>
        </w:rPr>
        <w:t xml:space="preserve"> </w:t>
      </w:r>
      <w:r w:rsidRPr="00B06405">
        <w:rPr>
          <w:rFonts w:ascii="Traditional Arabic" w:hAnsi="Traditional Arabic" w:hint="eastAsia"/>
          <w:sz w:val="36"/>
          <w:rtl/>
        </w:rPr>
        <w:t>ضخم</w:t>
      </w:r>
      <w:r w:rsidRPr="00B06405">
        <w:rPr>
          <w:rFonts w:ascii="Traditional Arabic" w:hAnsi="Traditional Arabic"/>
          <w:sz w:val="36"/>
          <w:rtl/>
        </w:rPr>
        <w:t xml:space="preserve"> الرأس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ضخم</w:t>
      </w:r>
      <w:r w:rsidRPr="00B06405">
        <w:rPr>
          <w:rFonts w:ascii="Traditional Arabic" w:hAnsi="Traditional Arabic"/>
          <w:sz w:val="36"/>
          <w:rtl/>
        </w:rPr>
        <w:t xml:space="preserve"> المنقار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يصيد</w:t>
      </w:r>
      <w:r w:rsidRPr="00B06405">
        <w:rPr>
          <w:rFonts w:ascii="Traditional Arabic" w:hAnsi="Traditional Arabic"/>
          <w:sz w:val="36"/>
          <w:rtl/>
        </w:rPr>
        <w:t xml:space="preserve"> العصافير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كانت العرب تتشاءم بصوته وشخصه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إنهم</w:t>
      </w:r>
      <w:r w:rsidRPr="00B06405">
        <w:rPr>
          <w:rFonts w:ascii="Traditional Arabic" w:hAnsi="Traditional Arabic"/>
          <w:sz w:val="36"/>
          <w:rtl/>
        </w:rPr>
        <w:t xml:space="preserve"> كرهوه من اسمه من التصريد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التقليل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2C88">
      <w:pPr>
        <w:pStyle w:val="11"/>
        <w:keepNext/>
        <w:bidi/>
        <w:spacing w:before="120"/>
        <w:jc w:val="both"/>
        <w:rPr>
          <w:rFonts w:cs="Traditional Arabic"/>
          <w:szCs w:val="36"/>
          <w:rtl/>
        </w:rPr>
      </w:pPr>
      <w:r w:rsidRPr="00B06405">
        <w:rPr>
          <w:rFonts w:cs="Traditional Arabic"/>
          <w:szCs w:val="36"/>
          <w:rtl/>
        </w:rPr>
        <w:t>5- البوم والبومة:</w:t>
      </w:r>
    </w:p>
    <w:p w:rsidR="00763887" w:rsidRPr="00B06405" w:rsidRDefault="00763887" w:rsidP="00182FEC">
      <w:pPr>
        <w:rPr>
          <w:rFonts w:ascii="Traditional Arabic" w:hAnsi="Traditional Arabic"/>
          <w:sz w:val="36"/>
          <w:rtl/>
        </w:rPr>
      </w:pPr>
      <w:r w:rsidRPr="00B06405">
        <w:rPr>
          <w:rFonts w:ascii="Traditional Arabic" w:hAnsi="Traditional Arabic" w:hint="eastAsia"/>
          <w:sz w:val="36"/>
          <w:rtl/>
        </w:rPr>
        <w:t>وهو</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من</w:t>
      </w:r>
      <w:r w:rsidRPr="00B06405">
        <w:rPr>
          <w:rFonts w:ascii="Traditional Arabic" w:hAnsi="Traditional Arabic"/>
          <w:sz w:val="36"/>
          <w:rtl/>
        </w:rPr>
        <w:t xml:space="preserve"> الطيور يتطير بها بعض الناس وبعضهم يتفاءل 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ويضرب</w:t>
      </w:r>
      <w:r w:rsidRPr="00B06405">
        <w:rPr>
          <w:rFonts w:ascii="Traditional Arabic" w:hAnsi="Traditional Arabic"/>
          <w:sz w:val="36"/>
          <w:rtl/>
        </w:rPr>
        <w:t xml:space="preserve"> به المثل في الشؤم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هذه</w:t>
      </w:r>
      <w:r w:rsidRPr="00B06405">
        <w:rPr>
          <w:rFonts w:ascii="Traditional Arabic" w:hAnsi="Traditional Arabic"/>
          <w:sz w:val="36"/>
          <w:rtl/>
        </w:rPr>
        <w:t xml:space="preserve"> أمثلة يسيرة تدل على جهل طوائف من البشر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w:t>
      </w:r>
      <w:r w:rsidRPr="00B06405">
        <w:rPr>
          <w:rFonts w:ascii="Traditional Arabic" w:hAnsi="Traditional Arabic"/>
          <w:sz w:val="36"/>
          <w:rtl/>
        </w:rPr>
        <w:t xml:space="preserve"> الشيطان لهم عن التوحيد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ربطوا قلوبهم ببعض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فصاروا</w:t>
      </w:r>
      <w:r w:rsidRPr="00B06405">
        <w:rPr>
          <w:rFonts w:ascii="Traditional Arabic" w:hAnsi="Traditional Arabic"/>
          <w:sz w:val="36"/>
          <w:rtl/>
        </w:rPr>
        <w:t xml:space="preserve"> يتشاءمون ببعضها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ويعلقون</w:t>
      </w:r>
      <w:r w:rsidRPr="00B06405">
        <w:rPr>
          <w:rFonts w:ascii="Traditional Arabic" w:hAnsi="Traditional Arabic"/>
          <w:sz w:val="36"/>
          <w:rtl/>
        </w:rPr>
        <w:t xml:space="preserve"> آمالهم ب</w:t>
      </w:r>
      <w:r w:rsidRPr="00B06405">
        <w:rPr>
          <w:rFonts w:ascii="Traditional Arabic" w:hAnsi="Traditional Arabic" w:hint="eastAsia"/>
          <w:sz w:val="36"/>
          <w:rtl/>
        </w:rPr>
        <w:t>البعض</w:t>
      </w:r>
      <w:r w:rsidRPr="00B06405">
        <w:rPr>
          <w:rFonts w:ascii="Traditional Arabic" w:hAnsi="Traditional Arabic"/>
          <w:sz w:val="36"/>
          <w:rtl/>
        </w:rPr>
        <w:t xml:space="preserve"> </w:t>
      </w:r>
      <w:r w:rsidRPr="00B06405">
        <w:rPr>
          <w:rFonts w:ascii="Traditional Arabic" w:hAnsi="Traditional Arabic" w:hint="eastAsia"/>
          <w:sz w:val="36"/>
          <w:rtl/>
        </w:rPr>
        <w:t>الآخر</w:t>
      </w:r>
      <w:r w:rsidRPr="00B06405">
        <w:rPr>
          <w:rFonts w:ascii="Traditional Arabic" w:hAnsi="Traditional Arabic"/>
          <w:sz w:val="36"/>
          <w:rtl/>
        </w:rPr>
        <w:t xml:space="preserve">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واعتقدوا</w:t>
      </w:r>
      <w:r w:rsidRPr="00B06405">
        <w:rPr>
          <w:rFonts w:ascii="Traditional Arabic" w:hAnsi="Traditional Arabic"/>
          <w:sz w:val="36"/>
          <w:rtl/>
        </w:rPr>
        <w:t xml:space="preserve"> فيها النفع والضر من دون الله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وحده النافع الضار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لا يُتوكل على أحد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377" w:name="آية195"/>
      <w:r w:rsidRPr="00B06405">
        <w:rPr>
          <w:rFonts w:ascii="QCF_P365" w:hAnsi="QCF_P365" w:cs="QCF_P365"/>
          <w:sz w:val="35"/>
          <w:szCs w:val="32"/>
          <w:rtl/>
          <w:lang w:eastAsia="en-US"/>
        </w:rPr>
        <w:t>ﭦ ﭧ ﭨ ﭩ ﭪ ﭫ ﭬ ﭭﭮ ﭯ ﭰ ﭱ ﭲ ﭳ</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الفرقان</w:t>
      </w:r>
      <w:r w:rsidRPr="00B06405">
        <w:rPr>
          <w:rFonts w:ascii="Traditional Arabic" w:hAnsi="Traditional Arabic"/>
          <w:sz w:val="36"/>
          <w:szCs w:val="32"/>
          <w:rtl/>
          <w:lang w:eastAsia="en-US"/>
        </w:rPr>
        <w:t>: 58]</w:t>
      </w:r>
      <w:bookmarkEnd w:id="377"/>
      <w:r w:rsidRPr="00B06405">
        <w:rPr>
          <w:rFonts w:ascii="Traditional Arabic" w:hAnsi="Traditional Arabic"/>
          <w:sz w:val="36"/>
          <w:szCs w:val="32"/>
          <w:rtl/>
          <w:lang w:eastAsia="en-US"/>
        </w:rPr>
        <w:t>.</w:t>
      </w:r>
    </w:p>
    <w:p w:rsidR="00763887" w:rsidRPr="00B06405" w:rsidRDefault="00763887" w:rsidP="00A979DF">
      <w:pPr>
        <w:pStyle w:val="4"/>
        <w:pageBreakBefore w:val="0"/>
        <w:widowControl w:val="0"/>
        <w:rPr>
          <w:noProof w:val="0"/>
          <w:color w:val="000000"/>
          <w:rtl/>
        </w:rPr>
      </w:pPr>
      <w:bookmarkStart w:id="378" w:name="موضوعات47"/>
      <w:r w:rsidRPr="00B06405">
        <w:rPr>
          <w:noProof w:val="0"/>
          <w:color w:val="000000"/>
          <w:rtl/>
        </w:rPr>
        <w:t>المسألة الثانية: حكم الإسلام في التطير</w:t>
      </w:r>
      <w:bookmarkEnd w:id="378"/>
      <w:r w:rsidRPr="00B06405">
        <w:rPr>
          <w:noProof w:val="0"/>
          <w:color w:val="000000"/>
          <w:rtl/>
        </w:rPr>
        <w:t>:</w:t>
      </w:r>
    </w:p>
    <w:p w:rsidR="00763887" w:rsidRPr="00B06405" w:rsidRDefault="00763887" w:rsidP="005F3273">
      <w:pPr>
        <w:rPr>
          <w:rFonts w:ascii="Traditional Arabic" w:hAnsi="Traditional Arabic"/>
          <w:sz w:val="36"/>
          <w:rtl/>
        </w:rPr>
      </w:pPr>
      <w:r w:rsidRPr="00B06405">
        <w:rPr>
          <w:rFonts w:ascii="Traditional Arabic" w:hAnsi="Traditional Arabic" w:hint="eastAsia"/>
          <w:sz w:val="36"/>
          <w:rtl/>
        </w:rPr>
        <w:t>لقد</w:t>
      </w:r>
      <w:r w:rsidRPr="00B06405">
        <w:rPr>
          <w:rFonts w:ascii="Traditional Arabic" w:hAnsi="Traditional Arabic"/>
          <w:sz w:val="36"/>
          <w:rtl/>
        </w:rPr>
        <w:t xml:space="preserve"> دلت نصوص الكتاب والسنة على ذم التطير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صاحبه قد وقع في الشرك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1- قال تعالى عن قوم صالح: </w:t>
      </w:r>
      <w:r w:rsidRPr="00B06405">
        <w:rPr>
          <w:rFonts w:ascii="Traditional Arabic" w:hAnsi="Traditional Arabic" w:hint="cs"/>
          <w:sz w:val="36"/>
          <w:rtl/>
        </w:rPr>
        <w:t>﴿</w:t>
      </w:r>
      <w:bookmarkStart w:id="379" w:name="آية196"/>
      <w:r w:rsidRPr="00B06405">
        <w:rPr>
          <w:rFonts w:ascii="QCF_P381" w:hAnsi="QCF_P381" w:cs="QCF_P381"/>
          <w:sz w:val="35"/>
          <w:szCs w:val="32"/>
          <w:rtl/>
          <w:lang w:eastAsia="en-US"/>
        </w:rPr>
        <w:t>ﭭ ﭮ ﭯ ﭰ ﭱﭲ ﭳ ﭴ ﭵ ﭶﭷ ﭸ ﭹ ﭺ ﭻ</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47]</w:t>
      </w:r>
      <w:bookmarkEnd w:id="379"/>
      <w:r w:rsidRPr="00B06405">
        <w:rPr>
          <w:rFonts w:ascii="Traditional Arabic" w:hAnsi="Traditional Arabic"/>
          <w:sz w:val="36"/>
          <w:szCs w:val="32"/>
          <w:rtl/>
          <w:lang w:eastAsia="en-US"/>
        </w:rPr>
        <w:t>.</w:t>
      </w:r>
    </w:p>
    <w:p w:rsidR="00763887" w:rsidRPr="00B06405" w:rsidRDefault="00763887" w:rsidP="00182FEC">
      <w:pPr>
        <w:rPr>
          <w:rFonts w:ascii="Traditional Arabic" w:hAnsi="Traditional Arabic"/>
          <w:sz w:val="36"/>
          <w:rtl/>
        </w:rPr>
      </w:pPr>
      <w:r w:rsidRPr="00B06405">
        <w:rPr>
          <w:rFonts w:ascii="Traditional Arabic" w:hAnsi="Traditional Arabic" w:hint="eastAsia"/>
          <w:sz w:val="36"/>
          <w:rtl/>
        </w:rPr>
        <w:t>يخبر</w:t>
      </w:r>
      <w:r w:rsidRPr="00B06405">
        <w:rPr>
          <w:rFonts w:ascii="Traditional Arabic" w:hAnsi="Traditional Arabic"/>
          <w:sz w:val="36"/>
          <w:rtl/>
        </w:rPr>
        <w:t xml:space="preserve"> تبارك وتعالى عن قوم صالح </w:t>
      </w:r>
      <w:r w:rsidRPr="00B06405">
        <w:rPr>
          <w:rFonts w:ascii="AGA Arabesque" w:hAnsi="AGA Arabesque"/>
          <w:sz w:val="36"/>
        </w:rPr>
        <w:sym w:font="AGA Arabesque" w:char="F075"/>
      </w:r>
      <w:r w:rsidRPr="00B06405">
        <w:rPr>
          <w:rFonts w:ascii="Traditional Arabic" w:hAnsi="Traditional Arabic"/>
          <w:sz w:val="36"/>
          <w:rtl/>
        </w:rPr>
        <w:t xml:space="preserve"> أنهم كانوا يتشاءمون به وبمن معه عندما يصابون بالقحط والبلاء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ويزعمون</w:t>
      </w:r>
      <w:r w:rsidRPr="00B06405">
        <w:rPr>
          <w:rFonts w:ascii="Traditional Arabic" w:hAnsi="Traditional Arabic"/>
          <w:sz w:val="36"/>
          <w:rtl/>
        </w:rPr>
        <w:t xml:space="preserve"> أن سبب هذا صالح وأتباعه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فرد</w:t>
      </w:r>
      <w:r w:rsidRPr="00B06405">
        <w:rPr>
          <w:rFonts w:ascii="Traditional Arabic" w:hAnsi="Traditional Arabic"/>
          <w:sz w:val="36"/>
          <w:rtl/>
        </w:rPr>
        <w:t xml:space="preserve"> عليهم: </w:t>
      </w:r>
      <w:r w:rsidRPr="00B06405">
        <w:rPr>
          <w:rFonts w:ascii="Traditional Arabic" w:hAnsi="Traditional Arabic" w:hint="eastAsia"/>
          <w:sz w:val="36"/>
          <w:rtl/>
        </w:rPr>
        <w:t>بأن</w:t>
      </w:r>
      <w:r w:rsidRPr="00B06405">
        <w:rPr>
          <w:rFonts w:ascii="Traditional Arabic" w:hAnsi="Traditional Arabic"/>
          <w:sz w:val="36"/>
          <w:rtl/>
        </w:rPr>
        <w:t xml:space="preserve"> طائركم - </w:t>
      </w:r>
      <w:r w:rsidRPr="00B06405">
        <w:rPr>
          <w:rFonts w:ascii="Traditional Arabic" w:hAnsi="Traditional Arabic" w:hint="eastAsia"/>
          <w:sz w:val="36"/>
          <w:rtl/>
        </w:rPr>
        <w:t>على</w:t>
      </w:r>
      <w:r w:rsidRPr="00B06405">
        <w:rPr>
          <w:rFonts w:ascii="Traditional Arabic" w:hAnsi="Traditional Arabic"/>
          <w:sz w:val="36"/>
          <w:rtl/>
        </w:rPr>
        <w:t xml:space="preserve"> زعمكم وتسميتكم - </w:t>
      </w:r>
      <w:r w:rsidRPr="00B06405">
        <w:rPr>
          <w:rFonts w:ascii="Traditional Arabic" w:hAnsi="Traditional Arabic" w:hint="eastAsia"/>
          <w:sz w:val="36"/>
          <w:rtl/>
        </w:rPr>
        <w:t>وهو</w:t>
      </w:r>
      <w:r w:rsidRPr="00B06405">
        <w:rPr>
          <w:rFonts w:ascii="Traditional Arabic" w:hAnsi="Traditional Arabic"/>
          <w:sz w:val="36"/>
          <w:rtl/>
        </w:rPr>
        <w:t xml:space="preserve"> حظكم في الحقيقة من تعذيب أو إعفاء هو من عند الله تبارك وتعالى وب</w:t>
      </w:r>
      <w:r w:rsidRPr="00B06405">
        <w:rPr>
          <w:rFonts w:ascii="Traditional Arabic" w:hAnsi="Traditional Arabic" w:hint="eastAsia"/>
          <w:sz w:val="36"/>
          <w:rtl/>
        </w:rPr>
        <w:t>قضاء</w:t>
      </w:r>
      <w:r w:rsidRPr="00B06405">
        <w:rPr>
          <w:rFonts w:ascii="Traditional Arabic" w:hAnsi="Traditional Arabic"/>
          <w:sz w:val="36"/>
          <w:rtl/>
        </w:rPr>
        <w:t xml:space="preserve"> الله وقدره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2- وقال تعالى عن آل فرعون: </w:t>
      </w:r>
      <w:r w:rsidRPr="00B06405">
        <w:rPr>
          <w:rFonts w:ascii="Traditional Arabic" w:hAnsi="Traditional Arabic" w:hint="cs"/>
          <w:sz w:val="36"/>
          <w:rtl/>
        </w:rPr>
        <w:t>﴿</w:t>
      </w:r>
      <w:bookmarkStart w:id="380" w:name="آية197"/>
      <w:r w:rsidRPr="00B06405">
        <w:rPr>
          <w:rFonts w:ascii="QCF_P166" w:hAnsi="QCF_P166" w:cs="QCF_P166"/>
          <w:sz w:val="35"/>
          <w:szCs w:val="32"/>
          <w:rtl/>
          <w:lang w:eastAsia="en-US"/>
        </w:rPr>
        <w:t>ﭑ ﭒ ﭓ ﭔ ﭕ ﭖﭗ ﭘ ﭙ ﭚ ﭛ ﭜ ﭝ ﭞﭟ ﭠ ﭡ ﭢ ﭣ ﭤ ﭥ ﭦ ﭧ ﭨ</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131]</w:t>
      </w:r>
      <w:bookmarkEnd w:id="380"/>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فأخبر</w:t>
      </w:r>
      <w:r w:rsidRPr="00B06405">
        <w:rPr>
          <w:rFonts w:ascii="Traditional Arabic" w:hAnsi="Traditional Arabic"/>
          <w:sz w:val="36"/>
          <w:rtl/>
          <w:lang w:eastAsia="en-US"/>
        </w:rPr>
        <w:t xml:space="preserve"> سبحانه عن آل فرعون أنهم كانوا إذا أصابهم البلاء قالوا: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أصابنا البلاء إلاّ من شؤم موسى وقومه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فرد</w:t>
      </w:r>
      <w:r w:rsidRPr="00B06405">
        <w:rPr>
          <w:rFonts w:ascii="Traditional Arabic" w:hAnsi="Traditional Arabic"/>
          <w:sz w:val="36"/>
          <w:rtl/>
          <w:lang w:eastAsia="en-US"/>
        </w:rPr>
        <w:t xml:space="preserve"> عليهم سبحانه بقوله: </w:t>
      </w:r>
      <w:r w:rsidRPr="00B06405">
        <w:rPr>
          <w:rFonts w:ascii="Traditional Arabic" w:hAnsi="Traditional Arabic" w:hint="cs"/>
          <w:sz w:val="36"/>
          <w:rtl/>
          <w:lang w:eastAsia="en-US"/>
        </w:rPr>
        <w:t>﴿</w:t>
      </w:r>
      <w:r w:rsidRPr="00B06405">
        <w:rPr>
          <w:rFonts w:ascii="QCF_P166" w:hAnsi="QCF_P166" w:cs="QCF_P166"/>
          <w:sz w:val="35"/>
          <w:szCs w:val="32"/>
          <w:rtl/>
          <w:lang w:eastAsia="en-US"/>
        </w:rPr>
        <w:t>ﭠ ﭡ ﭢ ﭣ ﭤ</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lang w:eastAsia="en-US"/>
        </w:rPr>
        <w:t>فالخصب</w:t>
      </w:r>
      <w:r w:rsidRPr="00B06405">
        <w:rPr>
          <w:rFonts w:ascii="Traditional Arabic" w:hAnsi="Traditional Arabic"/>
          <w:sz w:val="36"/>
          <w:rtl/>
          <w:lang w:eastAsia="en-US"/>
        </w:rPr>
        <w:t xml:space="preserve"> والجدب والخير والشر كله من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فالله</w:t>
      </w:r>
      <w:r w:rsidRPr="00B06405">
        <w:rPr>
          <w:rFonts w:ascii="Traditional Arabic" w:hAnsi="Traditional Arabic"/>
          <w:sz w:val="36"/>
          <w:rtl/>
          <w:lang w:eastAsia="en-US"/>
        </w:rPr>
        <w:t xml:space="preserve"> هو الذي قدره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علاقة لموسى وقومه بذلك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فالله</w:t>
      </w:r>
      <w:r w:rsidRPr="00B06405">
        <w:rPr>
          <w:rFonts w:ascii="Traditional Arabic" w:hAnsi="Traditional Arabic"/>
          <w:sz w:val="36"/>
          <w:rtl/>
          <w:lang w:eastAsia="en-US"/>
        </w:rPr>
        <w:t xml:space="preserve"> تعالى لم يحك التطيُّر إلاَّ عن أعداء الرسل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فدلَّ</w:t>
      </w:r>
      <w:r w:rsidRPr="00B06405">
        <w:rPr>
          <w:rFonts w:ascii="Traditional Arabic" w:hAnsi="Traditional Arabic"/>
          <w:sz w:val="36"/>
          <w:rtl/>
          <w:lang w:eastAsia="en-US"/>
        </w:rPr>
        <w:t xml:space="preserve"> ذلك على ذمِّه والنهي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الشؤم إنما جاءهم بسبب كفرهم وتكذيبهم بآياته ورسله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فالشؤم</w:t>
      </w:r>
      <w:r w:rsidRPr="00B06405">
        <w:rPr>
          <w:rFonts w:ascii="Traditional Arabic" w:hAnsi="Traditional Arabic"/>
          <w:sz w:val="36"/>
          <w:rtl/>
        </w:rPr>
        <w:t xml:space="preserve"> الذي أجراه الله عليهم هو بسبب أعمالهم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بسبب م</w:t>
      </w:r>
      <w:r w:rsidRPr="00B06405">
        <w:rPr>
          <w:rFonts w:ascii="Traditional Arabic" w:hAnsi="Traditional Arabic" w:hint="eastAsia"/>
          <w:sz w:val="36"/>
          <w:rtl/>
        </w:rPr>
        <w:t>وسى</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ومن معه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577C6">
      <w:pPr>
        <w:ind w:left="397" w:hanging="397"/>
        <w:rPr>
          <w:rFonts w:ascii="Traditional Arabic" w:hAnsi="Traditional Arabic"/>
          <w:sz w:val="36"/>
          <w:rtl/>
        </w:rPr>
      </w:pPr>
      <w:r w:rsidRPr="00B06405">
        <w:rPr>
          <w:rFonts w:ascii="Traditional Arabic" w:hAnsi="Traditional Arabic"/>
          <w:sz w:val="36"/>
          <w:rtl/>
        </w:rPr>
        <w:t>3- عن ابن مسعود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381" w:name="حديث65"/>
      <w:r w:rsidRPr="00B06405">
        <w:rPr>
          <w:rFonts w:ascii="Traditional Arabic" w:hAnsi="Traditional Arabic" w:hint="eastAsia"/>
          <w:sz w:val="36"/>
          <w:rtl/>
        </w:rPr>
        <w:t>الطيرة</w:t>
      </w:r>
      <w:r w:rsidRPr="00B06405">
        <w:rPr>
          <w:rFonts w:ascii="Traditional Arabic" w:hAnsi="Traditional Arabic"/>
          <w:sz w:val="36"/>
          <w:rtl/>
        </w:rPr>
        <w:t xml:space="preserve"> </w:t>
      </w:r>
      <w:r w:rsidRPr="00B06405">
        <w:rPr>
          <w:rFonts w:ascii="Traditional Arabic" w:hAnsi="Traditional Arabic" w:hint="eastAsia"/>
          <w:sz w:val="36"/>
          <w:rtl/>
        </w:rPr>
        <w:t>شرك،</w:t>
      </w:r>
      <w:r w:rsidRPr="00B06405">
        <w:rPr>
          <w:rFonts w:ascii="Traditional Arabic" w:hAnsi="Traditional Arabic"/>
          <w:sz w:val="36"/>
          <w:rtl/>
        </w:rPr>
        <w:t xml:space="preserve"> </w:t>
      </w:r>
      <w:r w:rsidRPr="00B06405">
        <w:rPr>
          <w:rFonts w:ascii="Traditional Arabic" w:hAnsi="Traditional Arabic" w:hint="eastAsia"/>
          <w:sz w:val="36"/>
          <w:rtl/>
        </w:rPr>
        <w:t>الطيرة</w:t>
      </w:r>
      <w:r w:rsidRPr="00B06405">
        <w:rPr>
          <w:rFonts w:ascii="Traditional Arabic" w:hAnsi="Traditional Arabic"/>
          <w:sz w:val="36"/>
          <w:rtl/>
        </w:rPr>
        <w:t xml:space="preserve"> شرك </w:t>
      </w:r>
      <w:r w:rsidRPr="00B06405">
        <w:rPr>
          <w:rFonts w:ascii="Traditional Arabic" w:hAnsi="Traditional Arabic" w:hint="eastAsia"/>
          <w:sz w:val="36"/>
          <w:rtl/>
        </w:rPr>
        <w:t>ثلاثًا</w:t>
      </w:r>
      <w:bookmarkEnd w:id="38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منَّا إلا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الله يذهبه بالتوكل))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التصريح بتحريم الطيرة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من الشرك لما فيها من تعلق القلب بغير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9428D">
      <w:pPr>
        <w:ind w:left="397" w:hanging="397"/>
        <w:rPr>
          <w:rFonts w:ascii="Traditional Arabic" w:hAnsi="Traditional Arabic"/>
          <w:sz w:val="36"/>
          <w:rtl/>
        </w:rPr>
      </w:pPr>
      <w:r w:rsidRPr="00B06405">
        <w:rPr>
          <w:rFonts w:ascii="Traditional Arabic" w:hAnsi="Traditional Arabic"/>
          <w:sz w:val="36"/>
          <w:rtl/>
        </w:rPr>
        <w:t>4- عن أبي هريرة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383" w:name="حديث66"/>
      <w:r w:rsidRPr="00B06405">
        <w:rPr>
          <w:rFonts w:ascii="Traditional Arabic" w:hAnsi="Traditional Arabic" w:hint="eastAsia"/>
          <w:sz w:val="36"/>
          <w:rtl/>
        </w:rPr>
        <w:t>لا</w:t>
      </w:r>
      <w:r w:rsidRPr="00B06405">
        <w:rPr>
          <w:rFonts w:ascii="Traditional Arabic" w:hAnsi="Traditional Arabic"/>
          <w:sz w:val="36"/>
          <w:rtl/>
        </w:rPr>
        <w:t xml:space="preserve"> عدوى ولا طيرة ولا هامة</w:t>
      </w:r>
      <w:bookmarkEnd w:id="383"/>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6"/>
      </w:r>
      <w:r w:rsidRPr="00B06405">
        <w:rPr>
          <w:rFonts w:ascii="Traditional Arabic" w:hAnsi="Traditional Arabic"/>
          <w:sz w:val="36"/>
          <w:vertAlign w:val="superscript"/>
          <w:rtl/>
        </w:rPr>
        <w:t>)</w:t>
      </w:r>
      <w:r w:rsidRPr="00B06405">
        <w:rPr>
          <w:rFonts w:ascii="Traditional Arabic" w:hAnsi="Traditional Arabic"/>
          <w:sz w:val="36"/>
          <w:rtl/>
        </w:rPr>
        <w:t xml:space="preserve"> ولا ص</w:t>
      </w:r>
      <w:r w:rsidRPr="00B06405">
        <w:rPr>
          <w:rFonts w:ascii="Traditional Arabic" w:hAnsi="Traditional Arabic" w:hint="eastAsia"/>
          <w:sz w:val="36"/>
          <w:rtl/>
        </w:rPr>
        <w:t>فر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7"/>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ينفي</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هذا الحديث هذه الأشياء الأربعة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النفي ليس نفي</w:t>
      </w:r>
      <w:r w:rsidRPr="00B06405">
        <w:rPr>
          <w:rFonts w:ascii="Traditional Arabic" w:hAnsi="Traditional Arabic" w:hint="eastAsia"/>
          <w:sz w:val="36"/>
          <w:rtl/>
        </w:rPr>
        <w:t>ًا</w:t>
      </w:r>
      <w:r w:rsidRPr="00B06405">
        <w:rPr>
          <w:rFonts w:ascii="Traditional Arabic" w:hAnsi="Traditional Arabic"/>
          <w:sz w:val="36"/>
          <w:rtl/>
        </w:rPr>
        <w:t xml:space="preserve"> للوجود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موجودة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w:t>
      </w:r>
      <w:r w:rsidRPr="00B06405">
        <w:rPr>
          <w:rFonts w:ascii="Traditional Arabic" w:hAnsi="Traditional Arabic"/>
          <w:sz w:val="36"/>
          <w:rtl/>
        </w:rPr>
        <w:t xml:space="preserve"> نفي للتأثير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فالمؤثر</w:t>
      </w:r>
      <w:r w:rsidRPr="00B06405">
        <w:rPr>
          <w:rFonts w:ascii="Traditional Arabic" w:hAnsi="Traditional Arabic"/>
          <w:sz w:val="36"/>
          <w:rtl/>
        </w:rPr>
        <w:t xml:space="preserve"> هو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كان منها سبب</w:t>
      </w:r>
      <w:r w:rsidRPr="00B06405">
        <w:rPr>
          <w:rFonts w:ascii="Traditional Arabic" w:hAnsi="Traditional Arabic" w:hint="eastAsia"/>
          <w:sz w:val="36"/>
          <w:rtl/>
        </w:rPr>
        <w:t>ًا</w:t>
      </w:r>
      <w:r w:rsidRPr="00B06405">
        <w:rPr>
          <w:rFonts w:ascii="Traditional Arabic" w:hAnsi="Traditional Arabic"/>
          <w:sz w:val="36"/>
          <w:rtl/>
        </w:rPr>
        <w:t xml:space="preserve"> معلوم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سبب صحيح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كان منها سبب</w:t>
      </w:r>
      <w:r w:rsidRPr="00B06405">
        <w:rPr>
          <w:rFonts w:ascii="Traditional Arabic" w:hAnsi="Traditional Arabic" w:hint="eastAsia"/>
          <w:sz w:val="36"/>
          <w:rtl/>
        </w:rPr>
        <w:t>ًا</w:t>
      </w:r>
      <w:r w:rsidRPr="00B06405">
        <w:rPr>
          <w:rFonts w:ascii="Traditional Arabic" w:hAnsi="Traditional Arabic"/>
          <w:sz w:val="36"/>
          <w:rtl/>
        </w:rPr>
        <w:t xml:space="preserve"> موهوم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سبب باطل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ويكون</w:t>
      </w:r>
      <w:r w:rsidRPr="00B06405">
        <w:rPr>
          <w:rFonts w:ascii="Traditional Arabic" w:hAnsi="Traditional Arabic"/>
          <w:sz w:val="36"/>
          <w:rtl/>
        </w:rPr>
        <w:t xml:space="preserve"> نفي</w:t>
      </w:r>
      <w:r w:rsidRPr="00B06405">
        <w:rPr>
          <w:rFonts w:ascii="Traditional Arabic" w:hAnsi="Traditional Arabic" w:hint="eastAsia"/>
          <w:sz w:val="36"/>
          <w:rtl/>
        </w:rPr>
        <w:t>ًا</w:t>
      </w:r>
      <w:r w:rsidRPr="00B06405">
        <w:rPr>
          <w:rFonts w:ascii="Traditional Arabic" w:hAnsi="Traditional Arabic"/>
          <w:sz w:val="36"/>
          <w:rtl/>
        </w:rPr>
        <w:t xml:space="preserve"> لتأثيره بنفسه إن كان صحيح</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ولكونه</w:t>
      </w:r>
      <w:r w:rsidRPr="00B06405">
        <w:rPr>
          <w:rFonts w:ascii="Traditional Arabic" w:hAnsi="Traditional Arabic"/>
          <w:sz w:val="36"/>
          <w:rtl/>
        </w:rPr>
        <w:t xml:space="preserve"> سبب</w:t>
      </w:r>
      <w:r w:rsidRPr="00B06405">
        <w:rPr>
          <w:rFonts w:ascii="Traditional Arabic" w:hAnsi="Traditional Arabic" w:hint="eastAsia"/>
          <w:sz w:val="36"/>
          <w:rtl/>
        </w:rPr>
        <w:t>ًا</w:t>
      </w:r>
      <w:r w:rsidRPr="00B06405">
        <w:rPr>
          <w:rFonts w:ascii="Traditional Arabic" w:hAnsi="Traditional Arabic"/>
          <w:sz w:val="36"/>
          <w:rtl/>
        </w:rPr>
        <w:t xml:space="preserve"> إن كان باط</w:t>
      </w:r>
      <w:r w:rsidRPr="00B06405">
        <w:rPr>
          <w:rFonts w:ascii="Traditional Arabic" w:hAnsi="Traditional Arabic" w:hint="eastAsia"/>
          <w:sz w:val="36"/>
          <w:rtl/>
        </w:rPr>
        <w:t>لاً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63957">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يكون النفي نفي</w:t>
      </w:r>
      <w:r w:rsidRPr="00B06405">
        <w:rPr>
          <w:rFonts w:ascii="Traditional Arabic" w:hAnsi="Traditional Arabic" w:hint="eastAsia"/>
          <w:sz w:val="36"/>
          <w:rtl/>
        </w:rPr>
        <w:t>ًا</w:t>
      </w:r>
      <w:r w:rsidRPr="00B06405">
        <w:rPr>
          <w:rFonts w:ascii="Traditional Arabic" w:hAnsi="Traditional Arabic"/>
          <w:sz w:val="36"/>
          <w:rtl/>
        </w:rPr>
        <w:t xml:space="preserve"> للوجود </w:t>
      </w:r>
      <w:r w:rsidRPr="00B06405">
        <w:rPr>
          <w:rFonts w:ascii="Traditional Arabic" w:hAnsi="Traditional Arabic" w:hint="eastAsia"/>
          <w:sz w:val="36"/>
          <w:rtl/>
        </w:rPr>
        <w:t>مع</w:t>
      </w:r>
      <w:r w:rsidRPr="00B06405">
        <w:rPr>
          <w:rFonts w:ascii="Traditional Arabic" w:hAnsi="Traditional Arabic"/>
          <w:sz w:val="36"/>
          <w:rtl/>
        </w:rPr>
        <w:t xml:space="preserve"> اعت</w:t>
      </w:r>
      <w:r w:rsidRPr="00B06405">
        <w:rPr>
          <w:rFonts w:ascii="Traditional Arabic" w:hAnsi="Traditional Arabic" w:hint="eastAsia"/>
          <w:sz w:val="36"/>
          <w:rtl/>
        </w:rPr>
        <w:t>بار</w:t>
      </w:r>
      <w:r w:rsidRPr="00B06405">
        <w:rPr>
          <w:rFonts w:ascii="Traditional Arabic" w:hAnsi="Traditional Arabic"/>
          <w:sz w:val="36"/>
          <w:rtl/>
        </w:rPr>
        <w:t xml:space="preserve"> أن وجود البا</w:t>
      </w:r>
      <w:r w:rsidRPr="00B06405">
        <w:rPr>
          <w:rFonts w:ascii="Traditional Arabic" w:hAnsi="Traditional Arabic" w:hint="eastAsia"/>
          <w:sz w:val="36"/>
          <w:rtl/>
        </w:rPr>
        <w:t>طل</w:t>
      </w:r>
      <w:r w:rsidRPr="00B06405">
        <w:rPr>
          <w:rFonts w:ascii="Traditional Arabic" w:hAnsi="Traditional Arabic"/>
          <w:sz w:val="36"/>
          <w:rtl/>
        </w:rPr>
        <w:t xml:space="preserve"> كعدمه كما في قوله تع</w:t>
      </w:r>
      <w:r w:rsidRPr="00B06405">
        <w:rPr>
          <w:rFonts w:ascii="Traditional Arabic" w:hAnsi="Traditional Arabic" w:hint="eastAsia"/>
          <w:sz w:val="36"/>
          <w:rtl/>
        </w:rPr>
        <w:t>الى</w:t>
      </w:r>
      <w:r w:rsidRPr="00B06405">
        <w:rPr>
          <w:rFonts w:ascii="Traditional Arabic" w:hAnsi="Traditional Arabic"/>
          <w:sz w:val="36"/>
          <w:rtl/>
        </w:rPr>
        <w:t xml:space="preserve">: </w:t>
      </w:r>
      <w:bookmarkStart w:id="384" w:name="آية365"/>
      <w:r w:rsidRPr="00B06405">
        <w:rPr>
          <w:rFonts w:ascii="Traditional Arabic" w:hAnsi="Traditional Arabic" w:hint="cs"/>
          <w:sz w:val="36"/>
          <w:szCs w:val="32"/>
          <w:rtl/>
        </w:rPr>
        <w:t>﴿</w:t>
      </w:r>
      <w:r w:rsidRPr="00B06405">
        <w:rPr>
          <w:rFonts w:ascii="QCF_P210" w:hAnsi="QCF_P210" w:cs="QCF_P210"/>
          <w:sz w:val="36"/>
          <w:szCs w:val="32"/>
          <w:rtl/>
          <w:lang w:eastAsia="en-US"/>
        </w:rPr>
        <w:t xml:space="preserve">ﮢ ﮣ ﮤ ﮥ ﮦ ﮧ ﮨ ﮩ ﮪ ﮫ ﮬ ﮭ ﮮ ﮯﮰ ﮱ ﯓ ﯔ ﯕ ﯖ ﯗ ﯘ ﯙ ﯚ ﯛ ﯜﯝ ﯞ ﯟ ﯠ ﯡ ﯢ </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rFonts w:ascii="Traditional Arabic" w:hAnsi="Traditional Arabic"/>
          <w:sz w:val="36"/>
          <w:szCs w:val="32"/>
          <w:rtl/>
          <w:lang w:eastAsia="en-US"/>
        </w:rPr>
        <w:t>[ يونس: 18 ]</w:t>
      </w:r>
      <w:bookmarkEnd w:id="384"/>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بعض الأدلة التي دلت على تحريم التطير وأنَّه شرك أصغر مناف لكمال التوحيد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اعتمد المتطير على سبب لم يجعله الله </w:t>
      </w:r>
      <w:r w:rsidRPr="00B06405">
        <w:rPr>
          <w:rFonts w:ascii="AGA Arabesque" w:hAnsi="AGA Arabesque"/>
          <w:sz w:val="36"/>
        </w:rPr>
        <w:sym w:font="AGA Arabesque" w:char="F055"/>
      </w:r>
      <w:r w:rsidRPr="00B06405">
        <w:rPr>
          <w:rFonts w:ascii="Traditional Arabic" w:hAnsi="Traditional Arabic"/>
          <w:sz w:val="36"/>
          <w:rtl/>
        </w:rPr>
        <w:t xml:space="preserve"> سبب</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يقع المتطير في الشرك الأكبر ل</w:t>
      </w:r>
      <w:r w:rsidRPr="00B06405">
        <w:rPr>
          <w:rFonts w:ascii="Traditional Arabic" w:hAnsi="Traditional Arabic" w:hint="eastAsia"/>
          <w:sz w:val="36"/>
          <w:rtl/>
        </w:rPr>
        <w:t>و</w:t>
      </w:r>
      <w:r w:rsidRPr="00B06405">
        <w:rPr>
          <w:rFonts w:ascii="Traditional Arabic" w:hAnsi="Traditional Arabic"/>
          <w:sz w:val="36"/>
          <w:rtl/>
        </w:rPr>
        <w:t xml:space="preserve"> اعتقد أن ما تطير به فاعل بنفسه من دون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جعل لله شريك</w:t>
      </w:r>
      <w:r w:rsidRPr="00B06405">
        <w:rPr>
          <w:rFonts w:ascii="Traditional Arabic" w:hAnsi="Traditional Arabic" w:hint="eastAsia"/>
          <w:sz w:val="36"/>
          <w:rtl/>
        </w:rPr>
        <w:t>ًا</w:t>
      </w:r>
      <w:r w:rsidRPr="00B06405">
        <w:rPr>
          <w:rFonts w:ascii="Traditional Arabic" w:hAnsi="Traditional Arabic"/>
          <w:sz w:val="36"/>
          <w:rtl/>
        </w:rPr>
        <w:t xml:space="preserve"> في الخلق والإيجاد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ومنافاة</w:t>
      </w:r>
      <w:r w:rsidRPr="00B06405">
        <w:rPr>
          <w:rFonts w:ascii="Traditional Arabic" w:hAnsi="Traditional Arabic"/>
          <w:sz w:val="36"/>
          <w:rtl/>
        </w:rPr>
        <w:t xml:space="preserve"> التطير لكمال التوحيد الواجب جاءت من الوجوه الآتية:</w:t>
      </w:r>
    </w:p>
    <w:p w:rsidR="00763887" w:rsidRPr="00B06405" w:rsidRDefault="00763887" w:rsidP="009A2701">
      <w:pPr>
        <w:ind w:left="397" w:hanging="397"/>
        <w:rPr>
          <w:rFonts w:ascii="Traditional Arabic" w:hAnsi="Traditional Arabic"/>
          <w:sz w:val="36"/>
          <w:rtl/>
        </w:rPr>
      </w:pPr>
      <w:r w:rsidRPr="00B06405">
        <w:rPr>
          <w:rFonts w:ascii="Traditional Arabic" w:hAnsi="Traditional Arabic"/>
          <w:sz w:val="36"/>
          <w:rtl/>
        </w:rPr>
        <w:t>1- اعتقادهم أن ال</w:t>
      </w:r>
      <w:r w:rsidRPr="00B06405">
        <w:rPr>
          <w:rFonts w:ascii="Traditional Arabic" w:hAnsi="Traditional Arabic" w:hint="eastAsia"/>
          <w:sz w:val="36"/>
          <w:rtl/>
        </w:rPr>
        <w:t>تطير</w:t>
      </w:r>
      <w:r w:rsidRPr="00B06405">
        <w:rPr>
          <w:rFonts w:ascii="Traditional Arabic" w:hAnsi="Traditional Arabic"/>
          <w:sz w:val="36"/>
          <w:rtl/>
        </w:rPr>
        <w:t xml:space="preserve"> يجلب لهم نفعًا أو ي</w:t>
      </w:r>
      <w:r w:rsidRPr="00B06405">
        <w:rPr>
          <w:rFonts w:ascii="Traditional Arabic" w:hAnsi="Traditional Arabic" w:hint="eastAsia"/>
          <w:sz w:val="36"/>
          <w:rtl/>
        </w:rPr>
        <w:t>دفع</w:t>
      </w:r>
      <w:r w:rsidRPr="00B06405">
        <w:rPr>
          <w:rFonts w:ascii="Traditional Arabic" w:hAnsi="Traditional Arabic"/>
          <w:sz w:val="36"/>
          <w:rtl/>
        </w:rPr>
        <w:t xml:space="preserve"> عنهم ضرًا: </w:t>
      </w:r>
      <w:r w:rsidRPr="00B06405">
        <w:rPr>
          <w:rFonts w:ascii="Traditional Arabic" w:hAnsi="Traditional Arabic" w:hint="eastAsia"/>
          <w:sz w:val="36"/>
          <w:rtl/>
        </w:rPr>
        <w:t>يقول</w:t>
      </w:r>
      <w:r w:rsidRPr="00B06405">
        <w:rPr>
          <w:rFonts w:ascii="Traditional Arabic" w:hAnsi="Traditional Arabic"/>
          <w:sz w:val="36"/>
          <w:rtl/>
        </w:rPr>
        <w:t xml:space="preserve"> ابن الأثير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وإنما</w:t>
      </w:r>
      <w:r w:rsidRPr="00B06405">
        <w:rPr>
          <w:rFonts w:ascii="Traditional Arabic" w:hAnsi="Traditional Arabic"/>
          <w:sz w:val="36"/>
          <w:rtl/>
        </w:rPr>
        <w:t xml:space="preserve"> جعل الطيرة من الشرك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كانوا يعتقدون أن ال</w:t>
      </w:r>
      <w:r w:rsidRPr="00B06405">
        <w:rPr>
          <w:rFonts w:ascii="Traditional Arabic" w:hAnsi="Traditional Arabic" w:hint="eastAsia"/>
          <w:sz w:val="36"/>
          <w:rtl/>
        </w:rPr>
        <w:t>تطير</w:t>
      </w:r>
      <w:r w:rsidRPr="00B06405">
        <w:rPr>
          <w:rFonts w:ascii="Traditional Arabic" w:hAnsi="Traditional Arabic"/>
          <w:sz w:val="36"/>
          <w:rtl/>
        </w:rPr>
        <w:t xml:space="preserve"> يجلب لهم نفع</w:t>
      </w:r>
      <w:r w:rsidRPr="00B06405">
        <w:rPr>
          <w:rFonts w:ascii="Traditional Arabic" w:hAnsi="Traditional Arabic" w:hint="eastAsia"/>
          <w:sz w:val="36"/>
          <w:rtl/>
        </w:rPr>
        <w:t>ًا</w:t>
      </w:r>
      <w:r w:rsidRPr="00B06405">
        <w:rPr>
          <w:rFonts w:ascii="Traditional Arabic" w:hAnsi="Traditional Arabic"/>
          <w:sz w:val="36"/>
          <w:rtl/>
        </w:rPr>
        <w:t xml:space="preserve"> أو يدفع عنهم ضر</w:t>
      </w:r>
      <w:r w:rsidRPr="00B06405">
        <w:rPr>
          <w:rFonts w:ascii="Traditional Arabic" w:hAnsi="Traditional Arabic" w:hint="eastAsia"/>
          <w:sz w:val="36"/>
          <w:rtl/>
        </w:rPr>
        <w:t>ًّا</w:t>
      </w:r>
      <w:r w:rsidRPr="00B06405">
        <w:rPr>
          <w:rFonts w:ascii="Traditional Arabic" w:hAnsi="Traditional Arabic"/>
          <w:sz w:val="36"/>
          <w:rtl/>
        </w:rPr>
        <w:t xml:space="preserve"> إذا ع</w:t>
      </w:r>
      <w:r w:rsidRPr="00B06405">
        <w:rPr>
          <w:rFonts w:ascii="Traditional Arabic" w:hAnsi="Traditional Arabic" w:hint="eastAsia"/>
          <w:sz w:val="36"/>
          <w:rtl/>
        </w:rPr>
        <w:t>ملوا</w:t>
      </w:r>
      <w:r w:rsidRPr="00B06405">
        <w:rPr>
          <w:rFonts w:ascii="Traditional Arabic" w:hAnsi="Traditional Arabic"/>
          <w:sz w:val="36"/>
          <w:rtl/>
        </w:rPr>
        <w:t xml:space="preserve"> بموجبه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فكأنهم</w:t>
      </w:r>
      <w:r w:rsidRPr="00B06405">
        <w:rPr>
          <w:rFonts w:ascii="Traditional Arabic" w:hAnsi="Traditional Arabic"/>
          <w:sz w:val="36"/>
          <w:rtl/>
        </w:rPr>
        <w:t xml:space="preserve"> أشركوه مع الله في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أن المتطير قطع التوكل على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واعتمد</w:t>
      </w:r>
      <w:r w:rsidRPr="00B06405">
        <w:rPr>
          <w:rFonts w:ascii="Traditional Arabic" w:hAnsi="Traditional Arabic"/>
          <w:sz w:val="36"/>
          <w:rtl/>
        </w:rPr>
        <w:t xml:space="preserve"> على أمر لا حقيقة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وهم وتخييل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فأي</w:t>
      </w:r>
      <w:r w:rsidRPr="00B06405">
        <w:rPr>
          <w:rFonts w:ascii="Traditional Arabic" w:hAnsi="Traditional Arabic"/>
          <w:sz w:val="36"/>
          <w:rtl/>
        </w:rPr>
        <w:t xml:space="preserve"> رابطة بين هذا الأمر وبين ما حصل له.</w:t>
      </w:r>
    </w:p>
    <w:p w:rsidR="00763887" w:rsidRPr="00B06405" w:rsidRDefault="00763887" w:rsidP="009A2701">
      <w:pPr>
        <w:pStyle w:val="11"/>
        <w:keepNext/>
        <w:bidi/>
        <w:spacing w:before="120"/>
        <w:jc w:val="both"/>
        <w:rPr>
          <w:rFonts w:cs="Traditional Arabic"/>
          <w:szCs w:val="36"/>
          <w:rtl/>
        </w:rPr>
      </w:pPr>
      <w:r w:rsidRPr="00B06405">
        <w:rPr>
          <w:rFonts w:cs="Traditional Arabic"/>
          <w:szCs w:val="36"/>
          <w:rtl/>
        </w:rPr>
        <w:t>علاج التطير:</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وقع في قلبه شيء من التطير فعليه بالتوكل على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يعلم أن الله </w:t>
      </w:r>
      <w:r w:rsidRPr="00B06405">
        <w:rPr>
          <w:rFonts w:ascii="AGA Arabesque" w:hAnsi="AGA Arabesque"/>
          <w:sz w:val="36"/>
        </w:rPr>
        <w:sym w:font="AGA Arabesque" w:char="F049"/>
      </w:r>
      <w:r w:rsidRPr="00B06405">
        <w:rPr>
          <w:rFonts w:ascii="Traditional Arabic" w:hAnsi="Traditional Arabic"/>
          <w:sz w:val="36"/>
          <w:rtl/>
        </w:rPr>
        <w:t xml:space="preserve"> هو النا</w:t>
      </w:r>
      <w:r w:rsidRPr="00B06405">
        <w:rPr>
          <w:rFonts w:ascii="Traditional Arabic" w:hAnsi="Traditional Arabic" w:hint="eastAsia"/>
          <w:sz w:val="36"/>
          <w:rtl/>
        </w:rPr>
        <w:t>فع</w:t>
      </w:r>
      <w:r w:rsidRPr="00B06405">
        <w:rPr>
          <w:rFonts w:ascii="Traditional Arabic" w:hAnsi="Traditional Arabic"/>
          <w:sz w:val="36"/>
          <w:rtl/>
        </w:rPr>
        <w:t xml:space="preserve"> الضار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قدر الأقدار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يقع شيء إلا بعلمه وإرادته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قال ابن مسعود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الحديث السابق: (</w:t>
      </w:r>
      <w:r w:rsidRPr="00B06405">
        <w:rPr>
          <w:rFonts w:ascii="Traditional Arabic" w:hAnsi="Traditional Arabic" w:hint="eastAsia"/>
          <w:sz w:val="36"/>
          <w:rtl/>
        </w:rPr>
        <w:t>ولكن</w:t>
      </w:r>
      <w:r w:rsidRPr="00B06405">
        <w:rPr>
          <w:rFonts w:ascii="Traditional Arabic" w:hAnsi="Traditional Arabic"/>
          <w:sz w:val="36"/>
          <w:rtl/>
        </w:rPr>
        <w:t xml:space="preserve"> الله يذهبه بالتوكل)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B31DD">
      <w:pPr>
        <w:rPr>
          <w:rFonts w:ascii="Traditional Arabic" w:hAnsi="Traditional Arabic"/>
          <w:sz w:val="36"/>
          <w:rtl/>
        </w:rPr>
      </w:pP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منّا أحد إلا </w:t>
      </w:r>
      <w:r w:rsidRPr="00B06405">
        <w:rPr>
          <w:rFonts w:ascii="Traditional Arabic" w:hAnsi="Traditional Arabic" w:hint="eastAsia"/>
          <w:sz w:val="36"/>
          <w:rtl/>
        </w:rPr>
        <w:t>ويعتريه</w:t>
      </w:r>
      <w:r w:rsidRPr="00B06405">
        <w:rPr>
          <w:rFonts w:ascii="Traditional Arabic" w:hAnsi="Traditional Arabic"/>
          <w:sz w:val="36"/>
          <w:rtl/>
        </w:rPr>
        <w:t xml:space="preserve"> ويخطر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ويقع</w:t>
      </w:r>
      <w:r w:rsidRPr="00B06405">
        <w:rPr>
          <w:rFonts w:ascii="Traditional Arabic" w:hAnsi="Traditional Arabic"/>
          <w:sz w:val="36"/>
          <w:rtl/>
        </w:rPr>
        <w:t xml:space="preserve"> في قلبه من الطيرة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فحذف</w:t>
      </w:r>
      <w:r w:rsidRPr="00B06405">
        <w:rPr>
          <w:rFonts w:ascii="Traditional Arabic" w:hAnsi="Traditional Arabic"/>
          <w:sz w:val="36"/>
          <w:rtl/>
        </w:rPr>
        <w:t xml:space="preserve"> اعتماد</w:t>
      </w:r>
      <w:r w:rsidRPr="00B06405">
        <w:rPr>
          <w:rFonts w:ascii="Traditional Arabic" w:hAnsi="Traditional Arabic" w:hint="eastAsia"/>
          <w:sz w:val="36"/>
          <w:rtl/>
        </w:rPr>
        <w:t>ًا</w:t>
      </w:r>
      <w:r w:rsidRPr="00B06405">
        <w:rPr>
          <w:rFonts w:ascii="Traditional Arabic" w:hAnsi="Traditional Arabic"/>
          <w:sz w:val="36"/>
          <w:rtl/>
        </w:rPr>
        <w:t xml:space="preserve"> على فهم السامع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لما توكلنا على الله في جلب النفع ودفع الضر أذهبه الله عنا بتوكلنا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واعتمادنا</w:t>
      </w:r>
      <w:r w:rsidRPr="00B06405">
        <w:rPr>
          <w:rFonts w:ascii="Traditional Arabic" w:hAnsi="Traditional Arabic"/>
          <w:sz w:val="36"/>
          <w:rtl/>
        </w:rPr>
        <w:t xml:space="preserve">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والاستناد</w:t>
      </w:r>
      <w:r w:rsidRPr="00B06405">
        <w:rPr>
          <w:rFonts w:ascii="Traditional Arabic" w:hAnsi="Traditional Arabic"/>
          <w:sz w:val="36"/>
          <w:rtl/>
        </w:rPr>
        <w:t xml:space="preserve"> إليه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96EA9">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أرشد النبي </w:t>
      </w:r>
      <w:r w:rsidRPr="00B06405">
        <w:rPr>
          <w:rFonts w:ascii="AGA Arabesque" w:hAnsi="AGA Arabesque"/>
          <w:sz w:val="36"/>
        </w:rPr>
        <w:sym w:font="AGA Arabesque" w:char="F065"/>
      </w:r>
      <w:r w:rsidRPr="00B06405">
        <w:rPr>
          <w:rFonts w:ascii="Traditional Arabic" w:hAnsi="Traditional Arabic"/>
          <w:sz w:val="36"/>
          <w:rtl/>
        </w:rPr>
        <w:t xml:space="preserve"> من رأى ما يكره بالتوكل على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والإيمان</w:t>
      </w:r>
      <w:r w:rsidRPr="00B06405">
        <w:rPr>
          <w:rFonts w:ascii="Traditional Arabic" w:hAnsi="Traditional Arabic"/>
          <w:sz w:val="36"/>
          <w:rtl/>
        </w:rPr>
        <w:t xml:space="preserve"> به سبحانه النافع الضار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bookmarkStart w:id="385" w:name="حديث67"/>
      <w:r w:rsidRPr="00B06405">
        <w:rPr>
          <w:rFonts w:ascii="Traditional Arabic" w:hAnsi="Traditional Arabic" w:hint="eastAsia"/>
          <w:sz w:val="36"/>
          <w:rtl/>
        </w:rPr>
        <w:t>فإذا</w:t>
      </w:r>
      <w:r w:rsidRPr="00B06405">
        <w:rPr>
          <w:rFonts w:ascii="Traditional Arabic" w:hAnsi="Traditional Arabic"/>
          <w:sz w:val="36"/>
          <w:rtl/>
        </w:rPr>
        <w:t xml:space="preserve"> رأى أحدكم ما يكره فليقل: </w:t>
      </w:r>
      <w:r w:rsidRPr="00B06405">
        <w:rPr>
          <w:rFonts w:ascii="Traditional Arabic" w:hAnsi="Traditional Arabic" w:hint="eastAsia"/>
          <w:sz w:val="36"/>
          <w:rtl/>
        </w:rPr>
        <w:t>اللهم</w:t>
      </w:r>
      <w:r w:rsidRPr="00B06405">
        <w:rPr>
          <w:rFonts w:ascii="Traditional Arabic" w:hAnsi="Traditional Arabic"/>
          <w:sz w:val="36"/>
          <w:rtl/>
        </w:rPr>
        <w:t xml:space="preserve"> لا يأتي بالحسنات إلا أنت</w:t>
      </w:r>
      <w:bookmarkEnd w:id="38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يدفع السيئات إلا أنت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حول ولا قوة إلا بك))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B31DD">
      <w:pPr>
        <w:rPr>
          <w:rFonts w:ascii="Traditional Arabic" w:hAnsi="Traditional Arabic"/>
          <w:sz w:val="36"/>
          <w:rtl/>
        </w:rPr>
      </w:pP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تأتي الطيرة بالحسنات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تدفع المكروهات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أنت وحدك لا شريك 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تأتي ب</w:t>
      </w:r>
      <w:r w:rsidRPr="00B06405">
        <w:rPr>
          <w:rFonts w:ascii="Traditional Arabic" w:hAnsi="Traditional Arabic" w:hint="eastAsia"/>
          <w:sz w:val="36"/>
          <w:rtl/>
        </w:rPr>
        <w:t>الحسنات</w:t>
      </w:r>
      <w:r w:rsidRPr="00B06405">
        <w:rPr>
          <w:rFonts w:ascii="Traditional Arabic" w:hAnsi="Traditional Arabic"/>
          <w:sz w:val="36"/>
          <w:rtl/>
        </w:rPr>
        <w:t xml:space="preserve"> وتدفع السيئات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دعاء يناسب لمن وقع ف</w:t>
      </w:r>
      <w:r w:rsidRPr="00B06405">
        <w:rPr>
          <w:rFonts w:ascii="Traditional Arabic" w:hAnsi="Traditional Arabic" w:hint="eastAsia"/>
          <w:sz w:val="36"/>
          <w:rtl/>
        </w:rPr>
        <w:t>ي</w:t>
      </w:r>
      <w:r w:rsidRPr="00B06405">
        <w:rPr>
          <w:rFonts w:ascii="Traditional Arabic" w:hAnsi="Traditional Arabic"/>
          <w:sz w:val="36"/>
          <w:rtl/>
        </w:rPr>
        <w:t xml:space="preserve"> قلبه شيء من الطيرة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وتصريح</w:t>
      </w:r>
      <w:r w:rsidRPr="00B06405">
        <w:rPr>
          <w:rFonts w:ascii="Traditional Arabic" w:hAnsi="Traditional Arabic"/>
          <w:sz w:val="36"/>
          <w:rtl/>
        </w:rPr>
        <w:t xml:space="preserve"> بأنها لا تجلب نفع</w:t>
      </w:r>
      <w:r w:rsidRPr="00B06405">
        <w:rPr>
          <w:rFonts w:ascii="Traditional Arabic" w:hAnsi="Traditional Arabic" w:hint="eastAsia"/>
          <w:sz w:val="36"/>
          <w:rtl/>
        </w:rPr>
        <w:t>ًا</w:t>
      </w:r>
      <w:r w:rsidRPr="00B06405">
        <w:rPr>
          <w:rFonts w:ascii="Traditional Arabic" w:hAnsi="Traditional Arabic"/>
          <w:sz w:val="36"/>
          <w:rtl/>
        </w:rPr>
        <w:t xml:space="preserve"> ولا تدفع ضر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ويعد</w:t>
      </w:r>
      <w:r w:rsidRPr="00B06405">
        <w:rPr>
          <w:rFonts w:ascii="Traditional Arabic" w:hAnsi="Traditional Arabic"/>
          <w:sz w:val="36"/>
          <w:rtl/>
        </w:rPr>
        <w:t xml:space="preserve"> من اعتقد فيها سفيه</w:t>
      </w:r>
      <w:r w:rsidRPr="00B06405">
        <w:rPr>
          <w:rFonts w:ascii="Traditional Arabic" w:hAnsi="Traditional Arabic" w:hint="eastAsia"/>
          <w:sz w:val="36"/>
          <w:rtl/>
        </w:rPr>
        <w:t>ًا</w:t>
      </w:r>
      <w:r w:rsidRPr="00B06405">
        <w:rPr>
          <w:rFonts w:ascii="Traditional Arabic" w:hAnsi="Traditional Arabic"/>
          <w:sz w:val="36"/>
          <w:rtl/>
        </w:rPr>
        <w:t xml:space="preserve"> مشرك</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386" w:name="موضوعات48"/>
      <w:r w:rsidRPr="00B06405">
        <w:rPr>
          <w:noProof w:val="0"/>
          <w:color w:val="000000"/>
          <w:rtl/>
        </w:rPr>
        <w:t>المطلب الخامس: تعليق التمائم وعلاقته بالحيوان، وحكم الإسلام فيه</w:t>
      </w:r>
      <w:bookmarkEnd w:id="386"/>
      <w:r w:rsidRPr="00B06405">
        <w:rPr>
          <w:noProof w:val="0"/>
          <w:color w:val="000000"/>
          <w:rtl/>
        </w:rPr>
        <w:t>:</w:t>
      </w:r>
    </w:p>
    <w:p w:rsidR="00763887" w:rsidRPr="00B06405" w:rsidRDefault="00763887" w:rsidP="000B31DD">
      <w:pPr>
        <w:pStyle w:val="11"/>
        <w:keepNext/>
        <w:bidi/>
        <w:spacing w:before="120"/>
        <w:jc w:val="both"/>
        <w:rPr>
          <w:rFonts w:cs="Traditional Arabic"/>
          <w:szCs w:val="36"/>
          <w:rtl/>
        </w:rPr>
      </w:pPr>
      <w:r w:rsidRPr="00B06405">
        <w:rPr>
          <w:rFonts w:cs="Traditional Arabic"/>
          <w:szCs w:val="36"/>
          <w:rtl/>
        </w:rPr>
        <w:t>تعريف التمائم:</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التمائم</w:t>
      </w:r>
      <w:r w:rsidRPr="00B06405">
        <w:rPr>
          <w:rFonts w:ascii="Traditional Arabic" w:hAnsi="Traditional Arabic"/>
          <w:b/>
          <w:bCs/>
          <w:sz w:val="36"/>
          <w:rtl/>
        </w:rPr>
        <w:t xml:space="preserve"> في اللغة: </w:t>
      </w:r>
      <w:r w:rsidRPr="00B06405">
        <w:rPr>
          <w:rFonts w:ascii="Traditional Arabic" w:hAnsi="Traditional Arabic" w:hint="eastAsia"/>
          <w:sz w:val="36"/>
          <w:rtl/>
        </w:rPr>
        <w:t>جمع</w:t>
      </w:r>
      <w:r w:rsidRPr="00B06405">
        <w:rPr>
          <w:rFonts w:ascii="Traditional Arabic" w:hAnsi="Traditional Arabic"/>
          <w:sz w:val="36"/>
          <w:rtl/>
        </w:rPr>
        <w:t xml:space="preserve"> تميمة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خرز يثقب ويجعل فيه سيور وخيوط تعلق 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العوذة</w:t>
      </w:r>
      <w:r w:rsidRPr="00B06405">
        <w:rPr>
          <w:rFonts w:ascii="Traditional Arabic" w:hAnsi="Traditional Arabic"/>
          <w:sz w:val="36"/>
          <w:rtl/>
        </w:rPr>
        <w:t xml:space="preserve"> ال</w:t>
      </w:r>
      <w:r w:rsidRPr="00B06405">
        <w:rPr>
          <w:rFonts w:ascii="Traditional Arabic" w:hAnsi="Traditional Arabic" w:hint="eastAsia"/>
          <w:sz w:val="36"/>
          <w:rtl/>
        </w:rPr>
        <w:t>تي</w:t>
      </w:r>
      <w:r w:rsidRPr="00B06405">
        <w:rPr>
          <w:rFonts w:ascii="Traditional Arabic" w:hAnsi="Traditional Arabic"/>
          <w:sz w:val="36"/>
          <w:rtl/>
        </w:rPr>
        <w:t xml:space="preserve"> تعلق على الإنسان وغيره لدفع الآفات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والتميمة</w:t>
      </w:r>
      <w:r w:rsidRPr="00B06405">
        <w:rPr>
          <w:rFonts w:ascii="Traditional Arabic" w:hAnsi="Traditional Arabic"/>
          <w:sz w:val="36"/>
          <w:rtl/>
        </w:rPr>
        <w:t xml:space="preserve"> مأخوذة من تمّ الشيء إذا اكتمل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فكأنهم</w:t>
      </w:r>
      <w:r w:rsidRPr="00B06405">
        <w:rPr>
          <w:rFonts w:ascii="Traditional Arabic" w:hAnsi="Traditional Arabic"/>
          <w:sz w:val="36"/>
          <w:rtl/>
        </w:rPr>
        <w:t xml:space="preserve"> يريدون أنها تمام الدواء والشفاء المطلوب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B31DD">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البر</w:t>
      </w:r>
      <w:r w:rsidRPr="00B06405">
        <w:rPr>
          <w:rFonts w:ascii="Traditional Arabic" w:hAnsi="Traditional Arabic"/>
          <w:sz w:val="36"/>
          <w:rtl/>
        </w:rPr>
        <w:t xml:space="preserve">– رحمه الله - </w:t>
      </w:r>
      <w:r w:rsidRPr="00B06405">
        <w:rPr>
          <w:rFonts w:ascii="Traditional Arabic" w:hAnsi="Traditional Arabic" w:hint="eastAsia"/>
          <w:sz w:val="36"/>
          <w:rtl/>
        </w:rPr>
        <w:t>معرفًا</w:t>
      </w:r>
      <w:r w:rsidRPr="00B06405">
        <w:rPr>
          <w:rFonts w:ascii="Traditional Arabic" w:hAnsi="Traditional Arabic"/>
          <w:sz w:val="36"/>
          <w:rtl/>
        </w:rPr>
        <w:t xml:space="preserve"> التميمة بأنها: «</w:t>
      </w:r>
      <w:r w:rsidRPr="00B06405">
        <w:rPr>
          <w:rFonts w:ascii="Traditional Arabic" w:hAnsi="Traditional Arabic" w:hint="eastAsia"/>
          <w:sz w:val="36"/>
          <w:rtl/>
        </w:rPr>
        <w:t>عند</w:t>
      </w:r>
      <w:r w:rsidRPr="00B06405">
        <w:rPr>
          <w:rFonts w:ascii="Traditional Arabic" w:hAnsi="Traditional Arabic"/>
          <w:sz w:val="36"/>
          <w:rtl/>
        </w:rPr>
        <w:t xml:space="preserve"> أهل العلم: </w:t>
      </w:r>
      <w:r w:rsidRPr="00B06405">
        <w:rPr>
          <w:rFonts w:ascii="Traditional Arabic" w:hAnsi="Traditional Arabic" w:hint="eastAsia"/>
          <w:sz w:val="36"/>
          <w:rtl/>
        </w:rPr>
        <w:t>ما</w:t>
      </w:r>
      <w:r w:rsidRPr="00B06405">
        <w:rPr>
          <w:rFonts w:ascii="Traditional Arabic" w:hAnsi="Traditional Arabic"/>
          <w:sz w:val="36"/>
          <w:rtl/>
        </w:rPr>
        <w:t xml:space="preserve"> علق في الأعناق من القلائد خشية العين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غيرها من أنواع البلاء</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5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فالتميمة</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علق لدفع العين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أي شيء كان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فالتميمة</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يعلقها المعلق طلب</w:t>
      </w:r>
      <w:r w:rsidRPr="00B06405">
        <w:rPr>
          <w:rFonts w:ascii="Traditional Arabic" w:hAnsi="Traditional Arabic" w:hint="eastAsia"/>
          <w:sz w:val="36"/>
          <w:rtl/>
        </w:rPr>
        <w:t>ًا</w:t>
      </w:r>
      <w:r w:rsidRPr="00B06405">
        <w:rPr>
          <w:rFonts w:ascii="Traditional Arabic" w:hAnsi="Traditional Arabic"/>
          <w:sz w:val="36"/>
          <w:rtl/>
        </w:rPr>
        <w:t xml:space="preserve"> لدفع ما نزل به من البلاء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يكون الباعث له على تعليقها: </w:t>
      </w:r>
      <w:r w:rsidRPr="00B06405">
        <w:rPr>
          <w:rFonts w:ascii="Traditional Arabic" w:hAnsi="Traditional Arabic" w:hint="eastAsia"/>
          <w:sz w:val="36"/>
          <w:rtl/>
        </w:rPr>
        <w:t>دفع</w:t>
      </w:r>
      <w:r w:rsidRPr="00B06405">
        <w:rPr>
          <w:rFonts w:ascii="Traditional Arabic" w:hAnsi="Traditional Arabic"/>
          <w:sz w:val="36"/>
          <w:rtl/>
        </w:rPr>
        <w:t xml:space="preserve"> البلاء المتوقع من مرض أو عين أو غير ذلك.</w:t>
      </w:r>
    </w:p>
    <w:p w:rsidR="00763887" w:rsidRPr="00B06405" w:rsidRDefault="00763887" w:rsidP="000B31DD">
      <w:pPr>
        <w:pStyle w:val="11"/>
        <w:keepNext/>
        <w:bidi/>
        <w:spacing w:before="120"/>
        <w:jc w:val="both"/>
        <w:rPr>
          <w:rFonts w:cs="Traditional Arabic"/>
          <w:szCs w:val="36"/>
          <w:rtl/>
        </w:rPr>
      </w:pPr>
      <w:r w:rsidRPr="00B06405">
        <w:rPr>
          <w:rFonts w:cs="Traditional Arabic"/>
          <w:szCs w:val="36"/>
          <w:rtl/>
        </w:rPr>
        <w:t>تعليق التمائم من الحيوان: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يتبين</w:t>
      </w:r>
      <w:r w:rsidRPr="00B06405">
        <w:rPr>
          <w:rFonts w:ascii="Traditional Arabic" w:hAnsi="Traditional Arabic"/>
          <w:sz w:val="36"/>
          <w:rtl/>
        </w:rPr>
        <w:t xml:space="preserve"> من تعريف التمائم أنها كل ما علق من أي </w:t>
      </w:r>
      <w:r w:rsidRPr="00B06405">
        <w:rPr>
          <w:rFonts w:ascii="Traditional Arabic" w:hAnsi="Traditional Arabic" w:hint="eastAsia"/>
          <w:sz w:val="36"/>
          <w:rtl/>
        </w:rPr>
        <w:t>شيء</w:t>
      </w:r>
      <w:r w:rsidRPr="00B06405">
        <w:rPr>
          <w:rFonts w:ascii="Traditional Arabic" w:hAnsi="Traditional Arabic"/>
          <w:sz w:val="36"/>
          <w:rtl/>
        </w:rPr>
        <w:t xml:space="preserve"> طلب</w:t>
      </w:r>
      <w:r w:rsidRPr="00B06405">
        <w:rPr>
          <w:rFonts w:ascii="Traditional Arabic" w:hAnsi="Traditional Arabic" w:hint="eastAsia"/>
          <w:sz w:val="36"/>
          <w:rtl/>
        </w:rPr>
        <w:t>ًا</w:t>
      </w:r>
      <w:r w:rsidRPr="00B06405">
        <w:rPr>
          <w:rFonts w:ascii="Traditional Arabic" w:hAnsi="Traditional Arabic"/>
          <w:sz w:val="36"/>
          <w:rtl/>
        </w:rPr>
        <w:t xml:space="preserve"> لدفع البلاء قبل وقوعه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رفعه بعد وقوعه.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التمائم ما يكون مصنوع</w:t>
      </w:r>
      <w:r w:rsidRPr="00B06405">
        <w:rPr>
          <w:rFonts w:ascii="Traditional Arabic" w:hAnsi="Traditional Arabic" w:hint="eastAsia"/>
          <w:sz w:val="36"/>
          <w:rtl/>
        </w:rPr>
        <w:t>ًا</w:t>
      </w:r>
      <w:r w:rsidRPr="00B06405">
        <w:rPr>
          <w:rFonts w:ascii="Traditional Arabic" w:hAnsi="Traditional Arabic"/>
          <w:sz w:val="36"/>
          <w:rtl/>
        </w:rPr>
        <w:t xml:space="preserve">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على صورة 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يعتقد</w:t>
      </w:r>
      <w:r w:rsidRPr="00B06405">
        <w:rPr>
          <w:rFonts w:ascii="Traditional Arabic" w:hAnsi="Traditional Arabic"/>
          <w:sz w:val="36"/>
          <w:rtl/>
        </w:rPr>
        <w:t xml:space="preserve"> الجاهل أنها تدفع عنه الأذى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تحميه من العين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هذه الاعتقادات الفاسدة:</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أن تعليق منقار الغراب على الإنسان يحميه من العين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تعليق عين الذئب يحمي من اللص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واللسع،</w:t>
      </w:r>
      <w:r w:rsidRPr="00B06405">
        <w:rPr>
          <w:rFonts w:ascii="Traditional Arabic" w:hAnsi="Traditional Arabic"/>
          <w:sz w:val="36"/>
          <w:rtl/>
        </w:rPr>
        <w:t xml:space="preserve"> </w:t>
      </w:r>
      <w:r w:rsidRPr="00B06405">
        <w:rPr>
          <w:rFonts w:ascii="Traditional Arabic" w:hAnsi="Traditional Arabic" w:hint="eastAsia"/>
          <w:sz w:val="36"/>
          <w:rtl/>
        </w:rPr>
        <w:t>والعين،</w:t>
      </w:r>
      <w:r w:rsidRPr="00B06405">
        <w:rPr>
          <w:rFonts w:ascii="Traditional Arabic" w:hAnsi="Traditional Arabic"/>
          <w:sz w:val="36"/>
          <w:rtl/>
        </w:rPr>
        <w:t xml:space="preserve"> </w:t>
      </w:r>
      <w:r w:rsidRPr="00B06405">
        <w:rPr>
          <w:rFonts w:ascii="Traditional Arabic" w:hAnsi="Traditional Arabic" w:hint="eastAsia"/>
          <w:sz w:val="36"/>
          <w:rtl/>
        </w:rPr>
        <w:t>والصرع،</w:t>
      </w:r>
      <w:r w:rsidRPr="00B06405">
        <w:rPr>
          <w:rFonts w:ascii="Traditional Arabic" w:hAnsi="Traditional Arabic"/>
          <w:sz w:val="36"/>
          <w:rtl/>
        </w:rPr>
        <w:t xml:space="preserve"> </w:t>
      </w:r>
      <w:r w:rsidRPr="00B06405">
        <w:rPr>
          <w:rFonts w:ascii="Traditional Arabic" w:hAnsi="Traditional Arabic" w:hint="eastAsia"/>
          <w:sz w:val="36"/>
          <w:rtl/>
        </w:rPr>
        <w:t>والجن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B4FEE">
      <w:pPr>
        <w:ind w:left="397" w:hanging="397"/>
        <w:rPr>
          <w:rFonts w:ascii="Traditional Arabic" w:hAnsi="Traditional Arabic"/>
          <w:sz w:val="36"/>
          <w:rtl/>
        </w:rPr>
      </w:pPr>
      <w:r w:rsidRPr="00B06405">
        <w:rPr>
          <w:rFonts w:ascii="Traditional Arabic" w:hAnsi="Traditional Arabic"/>
          <w:sz w:val="36"/>
          <w:rtl/>
        </w:rPr>
        <w:t>3- أنياب الثعلب إذا علقت على المصروع برئ</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ونابه</w:t>
      </w:r>
      <w:r w:rsidRPr="00B06405">
        <w:rPr>
          <w:rFonts w:ascii="Traditional Arabic" w:hAnsi="Traditional Arabic"/>
          <w:sz w:val="36"/>
          <w:rtl/>
        </w:rPr>
        <w:t xml:space="preserve"> يشد على الصبي الذي به ريح الصبيان </w:t>
      </w:r>
      <w:r w:rsidRPr="00B06405">
        <w:rPr>
          <w:rFonts w:ascii="Traditional Arabic" w:hAnsi="Traditional Arabic" w:hint="eastAsia"/>
          <w:sz w:val="36"/>
          <w:rtl/>
        </w:rPr>
        <w:t>فيذهب</w:t>
      </w:r>
      <w:r w:rsidRPr="00B06405">
        <w:rPr>
          <w:rFonts w:ascii="Traditional Arabic" w:hAnsi="Traditional Arabic"/>
          <w:sz w:val="36"/>
          <w:rtl/>
        </w:rPr>
        <w:t xml:space="preserve">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يفزع في نومه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وتحسن</w:t>
      </w:r>
      <w:r w:rsidRPr="00B06405">
        <w:rPr>
          <w:rFonts w:ascii="Traditional Arabic" w:hAnsi="Traditional Arabic"/>
          <w:sz w:val="36"/>
          <w:rtl/>
        </w:rPr>
        <w:t xml:space="preserve"> أخلاقه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رأس الفأرة يشد في خرقة كتان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ويعلق</w:t>
      </w:r>
      <w:r w:rsidRPr="00B06405">
        <w:rPr>
          <w:rFonts w:ascii="Traditional Arabic" w:hAnsi="Traditional Arabic"/>
          <w:sz w:val="36"/>
          <w:rtl/>
        </w:rPr>
        <w:t xml:space="preserve"> على رأس صاحب الصداع الشديد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فيزول</w:t>
      </w:r>
      <w:r w:rsidRPr="00B06405">
        <w:rPr>
          <w:rFonts w:ascii="Traditional Arabic" w:hAnsi="Traditional Arabic"/>
          <w:sz w:val="36"/>
          <w:rtl/>
        </w:rPr>
        <w:t xml:space="preserve"> صداعه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وينفع</w:t>
      </w:r>
      <w:r w:rsidRPr="00B06405">
        <w:rPr>
          <w:rFonts w:ascii="Traditional Arabic" w:hAnsi="Traditional Arabic"/>
          <w:sz w:val="36"/>
          <w:rtl/>
        </w:rPr>
        <w:t xml:space="preserve"> من الصرع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علقت عين الفأرة على من به حمى الرِّبع أبرأته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وذنب</w:t>
      </w:r>
      <w:r w:rsidRPr="00B06405">
        <w:rPr>
          <w:rFonts w:ascii="Traditional Arabic" w:hAnsi="Traditional Arabic"/>
          <w:sz w:val="36"/>
          <w:rtl/>
        </w:rPr>
        <w:t xml:space="preserve"> الفأر يجعل في جلد حمار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يجعلا في خرقة حرير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فتعلق</w:t>
      </w:r>
      <w:r w:rsidRPr="00B06405">
        <w:rPr>
          <w:rFonts w:ascii="Traditional Arabic" w:hAnsi="Traditional Arabic"/>
          <w:sz w:val="36"/>
          <w:rtl/>
        </w:rPr>
        <w:t xml:space="preserve"> على اليد اليسرى حتى تقضي حاجته عند الملوك وغيرهم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5- تعليق ناب الضبع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وعظام</w:t>
      </w:r>
      <w:r w:rsidRPr="00B06405">
        <w:rPr>
          <w:rFonts w:ascii="Traditional Arabic" w:hAnsi="Traditional Arabic"/>
          <w:sz w:val="36"/>
          <w:rtl/>
        </w:rPr>
        <w:t xml:space="preserve"> النسور تحفظ معلقها من العين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6- تعليق رجل الذئب أو شعره أو يده على من أصيب بالجن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إلى</w:t>
      </w:r>
      <w:r w:rsidRPr="00B06405">
        <w:rPr>
          <w:rFonts w:ascii="Traditional Arabic" w:hAnsi="Traditional Arabic"/>
          <w:sz w:val="36"/>
          <w:rtl/>
        </w:rPr>
        <w:t xml:space="preserve"> غير ذلك من أجزاء بعض الحيوانات التي يعتقد فيها بعض الجهلة أنها ترفع عنهم البلاء أو تدفعه من دون الله تعالى.</w:t>
      </w:r>
    </w:p>
    <w:p w:rsidR="00763887" w:rsidRPr="00B06405" w:rsidRDefault="00763887" w:rsidP="0034317F">
      <w:pPr>
        <w:pStyle w:val="11"/>
        <w:keepNext/>
        <w:bidi/>
        <w:spacing w:before="120"/>
        <w:jc w:val="both"/>
        <w:rPr>
          <w:rFonts w:cs="Traditional Arabic"/>
          <w:szCs w:val="36"/>
          <w:rtl/>
        </w:rPr>
      </w:pPr>
      <w:r w:rsidRPr="00B06405">
        <w:rPr>
          <w:rFonts w:cs="Traditional Arabic"/>
          <w:szCs w:val="36"/>
          <w:rtl/>
        </w:rPr>
        <w:t>تعليق التمائم على الحيوان: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تعليق</w:t>
      </w:r>
      <w:r w:rsidRPr="00B06405">
        <w:rPr>
          <w:rFonts w:ascii="Traditional Arabic" w:hAnsi="Traditional Arabic"/>
          <w:sz w:val="36"/>
          <w:rtl/>
        </w:rPr>
        <w:t xml:space="preserve"> التمائم ل</w:t>
      </w:r>
      <w:r w:rsidRPr="00B06405">
        <w:rPr>
          <w:rFonts w:ascii="Traditional Arabic" w:hAnsi="Traditional Arabic" w:hint="eastAsia"/>
          <w:sz w:val="36"/>
          <w:rtl/>
        </w:rPr>
        <w:t>م</w:t>
      </w:r>
      <w:r w:rsidRPr="00B06405">
        <w:rPr>
          <w:rFonts w:ascii="Traditional Arabic" w:hAnsi="Traditional Arabic"/>
          <w:sz w:val="36"/>
          <w:rtl/>
        </w:rPr>
        <w:t xml:space="preserve"> يكن مقصور</w:t>
      </w:r>
      <w:r w:rsidRPr="00B06405">
        <w:rPr>
          <w:rFonts w:ascii="Traditional Arabic" w:hAnsi="Traditional Arabic" w:hint="eastAsia"/>
          <w:sz w:val="36"/>
          <w:rtl/>
        </w:rPr>
        <w:t>ًا</w:t>
      </w:r>
      <w:r w:rsidRPr="00B06405">
        <w:rPr>
          <w:rFonts w:ascii="Traditional Arabic" w:hAnsi="Traditional Arabic"/>
          <w:sz w:val="36"/>
          <w:rtl/>
        </w:rPr>
        <w:t xml:space="preserve"> على الإنسان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من الناس م</w:t>
      </w:r>
      <w:r w:rsidRPr="00B06405">
        <w:rPr>
          <w:rFonts w:ascii="Traditional Arabic" w:hAnsi="Traditional Arabic" w:hint="eastAsia"/>
          <w:sz w:val="36"/>
          <w:rtl/>
        </w:rPr>
        <w:t>ن</w:t>
      </w:r>
      <w:r w:rsidRPr="00B06405">
        <w:rPr>
          <w:rFonts w:ascii="Traditional Arabic" w:hAnsi="Traditional Arabic"/>
          <w:sz w:val="36"/>
          <w:rtl/>
        </w:rPr>
        <w:t xml:space="preserve"> يعلق التمائم على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يعلقها على منـزله أو دابته لرفع البلاء عنها أو لدفعه قبل وقوعه.</w:t>
      </w:r>
    </w:p>
    <w:p w:rsidR="00763887" w:rsidRPr="00B06405" w:rsidRDefault="00763887" w:rsidP="00996EA9">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نهى النبي </w:t>
      </w:r>
      <w:r w:rsidRPr="00B06405">
        <w:rPr>
          <w:rFonts w:ascii="AGA Arabesque" w:hAnsi="AGA Arabesque"/>
          <w:sz w:val="36"/>
        </w:rPr>
        <w:sym w:font="AGA Arabesque" w:char="F065"/>
      </w:r>
      <w:r w:rsidRPr="00B06405">
        <w:rPr>
          <w:rFonts w:ascii="Traditional Arabic" w:hAnsi="Traditional Arabic"/>
          <w:sz w:val="36"/>
          <w:rtl/>
        </w:rPr>
        <w:t xml:space="preserve"> عن تعليق التمائم على الحيوان كما في حديث أبي بشير الأنصاري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7"/>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كان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بعض أسفاره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8"/>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حسبت</w:t>
      </w:r>
      <w:r w:rsidRPr="00B06405">
        <w:rPr>
          <w:rFonts w:ascii="Traditional Arabic" w:hAnsi="Traditional Arabic"/>
          <w:sz w:val="36"/>
          <w:rtl/>
        </w:rPr>
        <w:t xml:space="preserve"> أنه قال: </w:t>
      </w:r>
      <w:r w:rsidRPr="00B06405">
        <w:rPr>
          <w:rFonts w:ascii="Traditional Arabic" w:hAnsi="Traditional Arabic" w:hint="eastAsia"/>
          <w:sz w:val="36"/>
          <w:rtl/>
        </w:rPr>
        <w:t>والناس</w:t>
      </w:r>
      <w:r w:rsidRPr="00B06405">
        <w:rPr>
          <w:rFonts w:ascii="Traditional Arabic" w:hAnsi="Traditional Arabic"/>
          <w:sz w:val="36"/>
          <w:rtl/>
        </w:rPr>
        <w:t xml:space="preserve"> في مبيتهم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فأرسل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رسو</w:t>
      </w:r>
      <w:r w:rsidRPr="00B06405">
        <w:rPr>
          <w:rFonts w:ascii="Traditional Arabic" w:hAnsi="Traditional Arabic" w:hint="eastAsia"/>
          <w:sz w:val="36"/>
          <w:rtl/>
        </w:rPr>
        <w:t>لاً</w:t>
      </w:r>
      <w:r w:rsidRPr="00B06405">
        <w:rPr>
          <w:rFonts w:ascii="Traditional Arabic" w:hAnsi="Traditional Arabic"/>
          <w:sz w:val="36"/>
          <w:rtl/>
        </w:rPr>
        <w:t>: ((</w:t>
      </w:r>
      <w:bookmarkStart w:id="389" w:name="حديث68"/>
      <w:r w:rsidRPr="00B06405">
        <w:rPr>
          <w:rFonts w:ascii="Traditional Arabic" w:hAnsi="Traditional Arabic" w:hint="eastAsia"/>
          <w:sz w:val="36"/>
          <w:rtl/>
        </w:rPr>
        <w:t>لا</w:t>
      </w:r>
      <w:r w:rsidRPr="00B06405">
        <w:rPr>
          <w:rFonts w:ascii="Traditional Arabic" w:hAnsi="Traditional Arabic"/>
          <w:sz w:val="36"/>
          <w:rtl/>
        </w:rPr>
        <w:t xml:space="preserve"> تب</w:t>
      </w:r>
      <w:r w:rsidRPr="00B06405">
        <w:rPr>
          <w:rFonts w:ascii="Traditional Arabic" w:hAnsi="Traditional Arabic" w:hint="eastAsia"/>
          <w:sz w:val="36"/>
          <w:rtl/>
        </w:rPr>
        <w:t>قينّ</w:t>
      </w:r>
      <w:r w:rsidRPr="00B06405">
        <w:rPr>
          <w:rFonts w:ascii="Traditional Arabic" w:hAnsi="Traditional Arabic"/>
          <w:sz w:val="36"/>
          <w:rtl/>
        </w:rPr>
        <w:t xml:space="preserve"> في رقبة بعير قلادة من وتر </w:t>
      </w:r>
      <w:bookmarkEnd w:id="389"/>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قلادة - </w:t>
      </w:r>
      <w:r w:rsidRPr="00B06405">
        <w:rPr>
          <w:rFonts w:ascii="Traditional Arabic" w:hAnsi="Traditional Arabic" w:hint="eastAsia"/>
          <w:sz w:val="36"/>
          <w:rtl/>
        </w:rPr>
        <w:t>إلا</w:t>
      </w:r>
      <w:r w:rsidRPr="00B06405">
        <w:rPr>
          <w:rFonts w:ascii="Traditional Arabic" w:hAnsi="Traditional Arabic"/>
          <w:sz w:val="36"/>
          <w:rtl/>
        </w:rPr>
        <w:t xml:space="preserve"> قطعت))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 عن الإمام مالك رحمه الله أنَّ صنيعهم ذلك كان دفع</w:t>
      </w:r>
      <w:r w:rsidRPr="00B06405">
        <w:rPr>
          <w:rFonts w:ascii="Traditional Arabic" w:hAnsi="Traditional Arabic" w:hint="eastAsia"/>
          <w:sz w:val="36"/>
          <w:rtl/>
        </w:rPr>
        <w:t>ًا</w:t>
      </w:r>
      <w:r w:rsidRPr="00B06405">
        <w:rPr>
          <w:rFonts w:ascii="Traditional Arabic" w:hAnsi="Traditional Arabic"/>
          <w:sz w:val="36"/>
          <w:rtl/>
        </w:rPr>
        <w:t xml:space="preserve"> للعين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لا تصيب دوابهم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96EA9">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البغوي– رحمه الله –: «</w:t>
      </w:r>
      <w:r w:rsidRPr="00B06405">
        <w:rPr>
          <w:rFonts w:ascii="Traditional Arabic" w:hAnsi="Traditional Arabic" w:hint="eastAsia"/>
          <w:sz w:val="36"/>
          <w:rtl/>
        </w:rPr>
        <w:t>تأول</w:t>
      </w:r>
      <w:r w:rsidRPr="00B06405">
        <w:rPr>
          <w:rFonts w:ascii="Traditional Arabic" w:hAnsi="Traditional Arabic"/>
          <w:sz w:val="36"/>
          <w:rtl/>
        </w:rPr>
        <w:t xml:space="preserve"> مالك</w:t>
      </w:r>
      <w:r w:rsidRPr="00B06405">
        <w:rPr>
          <w:rFonts w:ascii="Traditional Arabic" w:hAnsi="Traditional Arabic" w:hint="eastAsia"/>
          <w:sz w:val="36"/>
          <w:rtl/>
        </w:rPr>
        <w:t>ُ</w:t>
      </w:r>
      <w:r w:rsidRPr="00B06405">
        <w:rPr>
          <w:rFonts w:ascii="Traditional Arabic" w:hAnsi="Traditional Arabic"/>
          <w:sz w:val="36"/>
          <w:rtl/>
        </w:rPr>
        <w:t xml:space="preserve"> بن</w:t>
      </w:r>
      <w:r w:rsidRPr="00B06405">
        <w:rPr>
          <w:rFonts w:ascii="Traditional Arabic" w:hAnsi="Traditional Arabic" w:hint="eastAsia"/>
          <w:sz w:val="36"/>
          <w:rtl/>
        </w:rPr>
        <w:t>ُ</w:t>
      </w:r>
      <w:r w:rsidRPr="00B06405">
        <w:rPr>
          <w:rFonts w:ascii="Traditional Arabic" w:hAnsi="Traditional Arabic"/>
          <w:sz w:val="36"/>
          <w:rtl/>
        </w:rPr>
        <w:t xml:space="preserve"> أنس أمر</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بقطع القلادة على أنه من أجل العين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أنهم كانوا يشدون بتلك الأوتار والقلائد التمائم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ويعلقون</w:t>
      </w:r>
      <w:r w:rsidRPr="00B06405">
        <w:rPr>
          <w:rFonts w:ascii="Traditional Arabic" w:hAnsi="Traditional Arabic"/>
          <w:sz w:val="36"/>
          <w:rtl/>
        </w:rPr>
        <w:t xml:space="preserve"> عليها العوذ</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يظنون</w:t>
      </w:r>
      <w:r w:rsidRPr="00B06405">
        <w:rPr>
          <w:rFonts w:ascii="Traditional Arabic" w:hAnsi="Traditional Arabic"/>
          <w:sz w:val="36"/>
          <w:rtl/>
        </w:rPr>
        <w:t xml:space="preserve"> أنها تعصمهم من الآفات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فنهاهم</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وأعلمهم</w:t>
      </w:r>
      <w:r w:rsidRPr="00B06405">
        <w:rPr>
          <w:rFonts w:ascii="Traditional Arabic" w:hAnsi="Traditional Arabic"/>
          <w:sz w:val="36"/>
          <w:rtl/>
        </w:rPr>
        <w:t xml:space="preserve"> أن</w:t>
      </w:r>
      <w:r w:rsidRPr="00B06405">
        <w:rPr>
          <w:rFonts w:ascii="Traditional Arabic" w:hAnsi="Traditional Arabic" w:hint="eastAsia"/>
          <w:sz w:val="36"/>
          <w:rtl/>
        </w:rPr>
        <w:t>ها</w:t>
      </w:r>
      <w:r w:rsidRPr="00B06405">
        <w:rPr>
          <w:rFonts w:ascii="Traditional Arabic" w:hAnsi="Traditional Arabic"/>
          <w:sz w:val="36"/>
          <w:rtl/>
        </w:rPr>
        <w:t xml:space="preserve"> لا ترد من أمر الله شي</w:t>
      </w:r>
      <w:r w:rsidRPr="00B06405">
        <w:rPr>
          <w:rFonts w:ascii="Traditional Arabic" w:hAnsi="Traditional Arabic" w:hint="eastAsia"/>
          <w:sz w:val="36"/>
          <w:rtl/>
        </w:rPr>
        <w:t>ئًا»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A6FB2">
      <w:pPr>
        <w:pStyle w:val="11"/>
        <w:keepNext/>
        <w:bidi/>
        <w:spacing w:before="120"/>
        <w:jc w:val="both"/>
        <w:rPr>
          <w:rFonts w:cs="Traditional Arabic"/>
          <w:szCs w:val="36"/>
          <w:rtl/>
        </w:rPr>
      </w:pPr>
      <w:r w:rsidRPr="00B06405">
        <w:rPr>
          <w:rFonts w:cs="Traditional Arabic"/>
          <w:szCs w:val="36"/>
          <w:rtl/>
        </w:rPr>
        <w:t>حكم تعليق التمائم من الحيوان وعليه: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تعليق</w:t>
      </w:r>
      <w:r w:rsidRPr="00B06405">
        <w:rPr>
          <w:rFonts w:ascii="Traditional Arabic" w:hAnsi="Traditional Arabic"/>
          <w:sz w:val="36"/>
          <w:rtl/>
        </w:rPr>
        <w:t xml:space="preserve"> التمائم من الحيوان وعليه داخل في حكم تعليق التمائم لدفع البلاء أو ر</w:t>
      </w:r>
      <w:r w:rsidRPr="00B06405">
        <w:rPr>
          <w:rFonts w:ascii="Traditional Arabic" w:hAnsi="Traditional Arabic" w:hint="eastAsia"/>
          <w:sz w:val="36"/>
          <w:rtl/>
        </w:rPr>
        <w:t>فعه،</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على نوعين:</w:t>
      </w:r>
    </w:p>
    <w:p w:rsidR="00763887" w:rsidRPr="00B06405" w:rsidRDefault="00763887" w:rsidP="006A6FB2">
      <w:pPr>
        <w:pStyle w:val="11"/>
        <w:keepNext/>
        <w:bidi/>
        <w:spacing w:before="120"/>
        <w:jc w:val="both"/>
        <w:rPr>
          <w:rFonts w:cs="Traditional Arabic"/>
          <w:szCs w:val="36"/>
          <w:rtl/>
        </w:rPr>
      </w:pPr>
      <w:r w:rsidRPr="00B06405">
        <w:rPr>
          <w:rFonts w:cs="Traditional Arabic"/>
          <w:szCs w:val="36"/>
          <w:rtl/>
        </w:rPr>
        <w:t>النوع الأول: التمائم المحرمة</w:t>
      </w:r>
      <w:r w:rsidRPr="00B06405">
        <w:rPr>
          <w:rFonts w:ascii="Traditional Arabic" w:hAnsi="Traditional Arabic" w:cs="Traditional Arabic"/>
          <w:b w:val="0"/>
          <w:bCs w:val="0"/>
          <w:sz w:val="36"/>
          <w:szCs w:val="36"/>
          <w:vertAlign w:val="superscript"/>
          <w:rtl/>
        </w:rPr>
        <w:t>(</w:t>
      </w:r>
      <w:r w:rsidRPr="00B06405">
        <w:rPr>
          <w:rStyle w:val="af1"/>
          <w:rFonts w:ascii="Traditional Arabic" w:hAnsi="Traditional Arabic" w:cs="Traditional Arabic"/>
          <w:b w:val="0"/>
          <w:bCs w:val="0"/>
          <w:sz w:val="36"/>
          <w:szCs w:val="36"/>
        </w:rPr>
        <w:footnoteReference w:id="672"/>
      </w:r>
      <w:r w:rsidRPr="00B06405">
        <w:rPr>
          <w:rFonts w:ascii="Traditional Arabic" w:hAnsi="Traditional Arabic" w:cs="Traditional Arabic"/>
          <w:b w:val="0"/>
          <w:bCs w:val="0"/>
          <w:sz w:val="36"/>
          <w:szCs w:val="36"/>
          <w:vertAlign w:val="superscript"/>
          <w:rtl/>
        </w:rPr>
        <w:t>)</w:t>
      </w:r>
      <w:r w:rsidRPr="00B06405">
        <w:rPr>
          <w:rFonts w:cs="Traditional Arabic"/>
          <w:szCs w:val="36"/>
          <w:rtl/>
        </w:rPr>
        <w:t>:</w:t>
      </w:r>
    </w:p>
    <w:p w:rsidR="00763887" w:rsidRPr="00B06405" w:rsidRDefault="00763887" w:rsidP="006A6FB2">
      <w:pPr>
        <w:rPr>
          <w:rFonts w:ascii="Traditional Arabic" w:hAnsi="Traditional Arabic"/>
          <w:sz w:val="36"/>
          <w:rtl/>
        </w:rPr>
      </w:pPr>
      <w:r w:rsidRPr="00B06405">
        <w:rPr>
          <w:rFonts w:ascii="Traditional Arabic" w:hAnsi="Traditional Arabic" w:hint="eastAsia"/>
          <w:sz w:val="36"/>
          <w:rtl/>
        </w:rPr>
        <w:t>وهي</w:t>
      </w:r>
      <w:r w:rsidRPr="00B06405">
        <w:rPr>
          <w:rFonts w:ascii="Traditional Arabic" w:hAnsi="Traditional Arabic"/>
          <w:sz w:val="36"/>
          <w:rtl/>
        </w:rPr>
        <w:t xml:space="preserve"> التمائم التي تكون بشيء غير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كالتي</w:t>
      </w:r>
      <w:r w:rsidRPr="00B06405">
        <w:rPr>
          <w:rFonts w:ascii="Traditional Arabic" w:hAnsi="Traditional Arabic"/>
          <w:sz w:val="36"/>
          <w:rtl/>
        </w:rPr>
        <w:t xml:space="preserve"> تكون من طلاسم اليهود أو المشركين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مستخدمي الجن ونحوهم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وكالتي</w:t>
      </w:r>
      <w:r w:rsidRPr="00B06405">
        <w:rPr>
          <w:rFonts w:ascii="Traditional Arabic" w:hAnsi="Traditional Arabic"/>
          <w:sz w:val="36"/>
          <w:rtl/>
        </w:rPr>
        <w:t xml:space="preserve"> </w:t>
      </w:r>
      <w:r w:rsidRPr="00B06405">
        <w:rPr>
          <w:rFonts w:ascii="Traditional Arabic" w:hAnsi="Traditional Arabic" w:hint="eastAsia"/>
          <w:sz w:val="36"/>
          <w:rtl/>
        </w:rPr>
        <w:t>تكون</w:t>
      </w:r>
      <w:r w:rsidRPr="00B06405">
        <w:rPr>
          <w:rFonts w:ascii="Traditional Arabic" w:hAnsi="Traditional Arabic"/>
          <w:sz w:val="36"/>
          <w:rtl/>
        </w:rPr>
        <w:t xml:space="preserve"> من الخرز أو الأوتار أو حلق الحديد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وكالتي</w:t>
      </w:r>
      <w:r w:rsidRPr="00B06405">
        <w:rPr>
          <w:rFonts w:ascii="Traditional Arabic" w:hAnsi="Traditional Arabic"/>
          <w:sz w:val="36"/>
          <w:rtl/>
        </w:rPr>
        <w:t xml:space="preserve"> تكون فيها ذكر بعض الأسماء المجهولة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لا يوجد في داخلها إلا أحرف وأرقام ح</w:t>
      </w:r>
      <w:r w:rsidRPr="00B06405">
        <w:rPr>
          <w:rFonts w:ascii="Traditional Arabic" w:hAnsi="Traditional Arabic" w:hint="eastAsia"/>
          <w:sz w:val="36"/>
          <w:rtl/>
        </w:rPr>
        <w:t>سابية،</w:t>
      </w:r>
      <w:r w:rsidRPr="00B06405">
        <w:rPr>
          <w:rFonts w:ascii="Traditional Arabic" w:hAnsi="Traditional Arabic"/>
          <w:sz w:val="36"/>
          <w:rtl/>
        </w:rPr>
        <w:t xml:space="preserve"> </w:t>
      </w:r>
      <w:r w:rsidRPr="00B06405">
        <w:rPr>
          <w:rFonts w:ascii="Traditional Arabic" w:hAnsi="Traditional Arabic" w:hint="eastAsia"/>
          <w:sz w:val="36"/>
          <w:rtl/>
        </w:rPr>
        <w:t>وكالتي</w:t>
      </w:r>
      <w:r w:rsidRPr="00B06405">
        <w:rPr>
          <w:rFonts w:ascii="Traditional Arabic" w:hAnsi="Traditional Arabic"/>
          <w:sz w:val="36"/>
          <w:rtl/>
        </w:rPr>
        <w:t xml:space="preserve"> يكون فيها شرك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كالاستغاثة</w:t>
      </w:r>
      <w:r w:rsidRPr="00B06405">
        <w:rPr>
          <w:rFonts w:ascii="Traditional Arabic" w:hAnsi="Traditional Arabic"/>
          <w:sz w:val="36"/>
          <w:rtl/>
        </w:rPr>
        <w:t xml:space="preserve"> بأحد غير الله </w:t>
      </w:r>
      <w:r w:rsidRPr="00B06405">
        <w:rPr>
          <w:rFonts w:ascii="AGA Arabesque" w:hAnsi="AGA Arabesque"/>
          <w:sz w:val="36"/>
        </w:rPr>
        <w:sym w:font="AGA Arabesque" w:char="F055"/>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جاءت </w:t>
      </w:r>
      <w:r w:rsidRPr="00B06405">
        <w:rPr>
          <w:rFonts w:ascii="Traditional Arabic" w:hAnsi="Traditional Arabic" w:hint="eastAsia"/>
          <w:sz w:val="36"/>
          <w:rtl/>
        </w:rPr>
        <w:t>أدلة</w:t>
      </w:r>
      <w:r w:rsidRPr="00B06405">
        <w:rPr>
          <w:rFonts w:ascii="Traditional Arabic" w:hAnsi="Traditional Arabic"/>
          <w:sz w:val="36"/>
          <w:rtl/>
        </w:rPr>
        <w:t xml:space="preserve"> كثيرة بتحريم هذا </w:t>
      </w:r>
      <w:r w:rsidRPr="00B06405">
        <w:rPr>
          <w:rFonts w:ascii="Traditional Arabic" w:hAnsi="Traditional Arabic" w:hint="eastAsia"/>
          <w:sz w:val="36"/>
          <w:rtl/>
        </w:rPr>
        <w:t>النوع</w:t>
      </w:r>
      <w:r w:rsidRPr="00B06405">
        <w:rPr>
          <w:rFonts w:ascii="Traditional Arabic" w:hAnsi="Traditional Arabic"/>
          <w:sz w:val="36"/>
          <w:rtl/>
        </w:rPr>
        <w:t xml:space="preserve"> من التمائم منها:</w:t>
      </w:r>
    </w:p>
    <w:p w:rsidR="00763887" w:rsidRPr="00B06405" w:rsidRDefault="00763887" w:rsidP="00996EA9">
      <w:pPr>
        <w:ind w:left="397" w:hanging="397"/>
        <w:rPr>
          <w:rFonts w:ascii="Traditional Arabic" w:hAnsi="Traditional Arabic"/>
          <w:sz w:val="36"/>
          <w:rtl/>
        </w:rPr>
      </w:pPr>
      <w:r w:rsidRPr="00B06405">
        <w:rPr>
          <w:rFonts w:ascii="Traditional Arabic" w:hAnsi="Traditional Arabic"/>
          <w:sz w:val="36"/>
          <w:rtl/>
        </w:rPr>
        <w:t xml:space="preserve">1-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مسعود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390" w:name="حديث69"/>
      <w:r w:rsidRPr="00B06405">
        <w:rPr>
          <w:rFonts w:ascii="Traditional Arabic" w:hAnsi="Traditional Arabic" w:hint="eastAsia"/>
          <w:sz w:val="36"/>
          <w:rtl/>
        </w:rPr>
        <w:t>إنَّ</w:t>
      </w:r>
      <w:r w:rsidRPr="00B06405">
        <w:rPr>
          <w:rFonts w:ascii="Traditional Arabic" w:hAnsi="Traditional Arabic"/>
          <w:sz w:val="36"/>
          <w:rtl/>
        </w:rPr>
        <w:t xml:space="preserve"> الرقى والتمائم والتِّولة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3"/>
      </w:r>
      <w:r w:rsidRPr="00B06405">
        <w:rPr>
          <w:rFonts w:ascii="Traditional Arabic" w:hAnsi="Traditional Arabic"/>
          <w:sz w:val="36"/>
          <w:vertAlign w:val="superscript"/>
          <w:rtl/>
        </w:rPr>
        <w:t>)</w:t>
      </w:r>
      <w:r w:rsidRPr="00B06405">
        <w:rPr>
          <w:rFonts w:ascii="Traditional Arabic" w:hAnsi="Traditional Arabic"/>
          <w:sz w:val="36"/>
          <w:rtl/>
        </w:rPr>
        <w:t xml:space="preserve"> شرك</w:t>
      </w:r>
      <w:bookmarkEnd w:id="390"/>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ind w:left="397" w:hanging="397"/>
        <w:rPr>
          <w:rFonts w:ascii="Traditional Arabic" w:hAnsi="Traditional Arabic"/>
          <w:sz w:val="36"/>
          <w:rtl/>
        </w:rPr>
      </w:pPr>
      <w:r w:rsidRPr="00B06405">
        <w:rPr>
          <w:rFonts w:ascii="Traditional Arabic" w:hAnsi="Traditional Arabic"/>
          <w:sz w:val="36"/>
          <w:rtl/>
        </w:rPr>
        <w:t>2- عن عقبة بن عامر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5"/>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392" w:name="حديث70"/>
      <w:r w:rsidRPr="00B06405">
        <w:rPr>
          <w:rFonts w:ascii="Traditional Arabic" w:hAnsi="Traditional Arabic" w:hint="eastAsia"/>
          <w:sz w:val="36"/>
          <w:rtl/>
        </w:rPr>
        <w:t>من</w:t>
      </w:r>
      <w:r w:rsidRPr="00B06405">
        <w:rPr>
          <w:rFonts w:ascii="Traditional Arabic" w:hAnsi="Traditional Arabic"/>
          <w:sz w:val="36"/>
          <w:rtl/>
        </w:rPr>
        <w:t xml:space="preserve"> تعلق تميمة فقد أشرك</w:t>
      </w:r>
      <w:bookmarkEnd w:id="392"/>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577C6">
      <w:pPr>
        <w:ind w:left="397" w:hanging="397"/>
        <w:rPr>
          <w:rFonts w:ascii="Traditional Arabic" w:hAnsi="Traditional Arabic"/>
          <w:sz w:val="36"/>
          <w:rtl/>
        </w:rPr>
      </w:pPr>
      <w:r w:rsidRPr="00B06405">
        <w:rPr>
          <w:rFonts w:ascii="Traditional Arabic" w:hAnsi="Traditional Arabic"/>
          <w:sz w:val="36"/>
          <w:rtl/>
        </w:rPr>
        <w:t xml:space="preserve">3-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w:t>
      </w:r>
      <w:r w:rsidRPr="00B06405">
        <w:rPr>
          <w:rFonts w:ascii="Traditional Arabic" w:hAnsi="Traditional Arabic" w:hint="eastAsia"/>
          <w:sz w:val="36"/>
          <w:rtl/>
        </w:rPr>
        <w:t>ُكَيم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7"/>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394" w:name="حديث71"/>
      <w:r w:rsidRPr="00B06405">
        <w:rPr>
          <w:rFonts w:ascii="Traditional Arabic" w:hAnsi="Traditional Arabic" w:hint="eastAsia"/>
          <w:sz w:val="36"/>
          <w:rtl/>
        </w:rPr>
        <w:t>من</w:t>
      </w:r>
      <w:r w:rsidRPr="00B06405">
        <w:rPr>
          <w:rFonts w:ascii="Traditional Arabic" w:hAnsi="Traditional Arabic"/>
          <w:sz w:val="36"/>
          <w:rtl/>
        </w:rPr>
        <w:t xml:space="preserve"> </w:t>
      </w:r>
      <w:r w:rsidRPr="00B06405">
        <w:rPr>
          <w:rFonts w:ascii="Traditional Arabic" w:hAnsi="Traditional Arabic" w:hint="eastAsia"/>
          <w:sz w:val="36"/>
          <w:rtl/>
        </w:rPr>
        <w:t>تعلق</w:t>
      </w:r>
      <w:r w:rsidRPr="00B06405">
        <w:rPr>
          <w:rFonts w:ascii="Traditional Arabic" w:hAnsi="Traditional Arabic"/>
          <w:sz w:val="36"/>
          <w:rtl/>
        </w:rPr>
        <w:t xml:space="preserve"> شيئ</w:t>
      </w:r>
      <w:r w:rsidRPr="00B06405">
        <w:rPr>
          <w:rFonts w:ascii="Traditional Arabic" w:hAnsi="Traditional Arabic" w:hint="eastAsia"/>
          <w:sz w:val="36"/>
          <w:rtl/>
        </w:rPr>
        <w:t>ًا</w:t>
      </w:r>
      <w:r w:rsidRPr="00B06405">
        <w:rPr>
          <w:rFonts w:ascii="Traditional Arabic" w:hAnsi="Traditional Arabic"/>
          <w:sz w:val="36"/>
          <w:rtl/>
        </w:rPr>
        <w:t xml:space="preserve"> وكل إليه</w:t>
      </w:r>
      <w:bookmarkEnd w:id="394"/>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وتعليق</w:t>
      </w:r>
      <w:r w:rsidRPr="00B06405">
        <w:rPr>
          <w:rFonts w:ascii="Traditional Arabic" w:hAnsi="Traditional Arabic"/>
          <w:sz w:val="36"/>
          <w:rtl/>
        </w:rPr>
        <w:t xml:space="preserve"> ا</w:t>
      </w:r>
      <w:r w:rsidRPr="00B06405">
        <w:rPr>
          <w:rFonts w:ascii="Traditional Arabic" w:hAnsi="Traditional Arabic" w:hint="eastAsia"/>
          <w:sz w:val="36"/>
          <w:rtl/>
        </w:rPr>
        <w:t>لتمائم</w:t>
      </w:r>
      <w:r w:rsidRPr="00B06405">
        <w:rPr>
          <w:rFonts w:ascii="Traditional Arabic" w:hAnsi="Traditional Arabic"/>
          <w:sz w:val="36"/>
          <w:rtl/>
        </w:rPr>
        <w:t xml:space="preserve"> من هذا النوع على الإنسان أو الحيوان أو المنـزل أو غير ذلك هو من الشرك.</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ابن الأثير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وإنما</w:t>
      </w:r>
      <w:r w:rsidRPr="00B06405">
        <w:rPr>
          <w:rFonts w:ascii="Traditional Arabic" w:hAnsi="Traditional Arabic"/>
          <w:sz w:val="36"/>
          <w:rtl/>
        </w:rPr>
        <w:t xml:space="preserve"> جعل</w:t>
      </w:r>
      <w:r w:rsidRPr="00B06405">
        <w:rPr>
          <w:rFonts w:ascii="Traditional Arabic" w:hAnsi="Traditional Arabic" w:hint="eastAsia"/>
          <w:sz w:val="36"/>
          <w:rtl/>
        </w:rPr>
        <w:t>ها</w:t>
      </w:r>
      <w:r w:rsidRPr="00B06405">
        <w:rPr>
          <w:rFonts w:ascii="Traditional Arabic" w:hAnsi="Traditional Arabic"/>
          <w:sz w:val="36"/>
          <w:rtl/>
        </w:rPr>
        <w:t xml:space="preserve"> شرك</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أرادوا بها دفع المقادير المكتوبة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فطلبوا</w:t>
      </w:r>
      <w:r w:rsidRPr="00B06405">
        <w:rPr>
          <w:rFonts w:ascii="Traditional Arabic" w:hAnsi="Traditional Arabic"/>
          <w:sz w:val="36"/>
          <w:rtl/>
        </w:rPr>
        <w:t xml:space="preserve"> دفع الأذى من غير الله الذي هو دافعه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فإن</w:t>
      </w:r>
      <w:r w:rsidRPr="00B06405">
        <w:rPr>
          <w:rFonts w:ascii="Traditional Arabic" w:hAnsi="Traditional Arabic"/>
          <w:sz w:val="36"/>
          <w:rtl/>
        </w:rPr>
        <w:t xml:space="preserve"> كان المعلق لها يعتقد أنها سبب وليس لها تأثيرٌ بنفسها فهو مشرك شرك</w:t>
      </w:r>
      <w:r w:rsidRPr="00B06405">
        <w:rPr>
          <w:rFonts w:ascii="Traditional Arabic" w:hAnsi="Traditional Arabic" w:hint="eastAsia"/>
          <w:sz w:val="36"/>
          <w:rtl/>
        </w:rPr>
        <w:t>ًا</w:t>
      </w:r>
      <w:r w:rsidRPr="00B06405">
        <w:rPr>
          <w:rFonts w:ascii="Traditional Arabic" w:hAnsi="Traditional Arabic"/>
          <w:sz w:val="36"/>
          <w:rtl/>
        </w:rPr>
        <w:t xml:space="preserve"> أصغر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اعتقد أن ما ليس بس</w:t>
      </w:r>
      <w:r w:rsidRPr="00B06405">
        <w:rPr>
          <w:rFonts w:ascii="Traditional Arabic" w:hAnsi="Traditional Arabic" w:hint="eastAsia"/>
          <w:sz w:val="36"/>
          <w:rtl/>
        </w:rPr>
        <w:t>بب</w:t>
      </w:r>
      <w:r w:rsidRPr="00B06405">
        <w:rPr>
          <w:rFonts w:ascii="Traditional Arabic" w:hAnsi="Traditional Arabic"/>
          <w:sz w:val="36"/>
          <w:rtl/>
        </w:rPr>
        <w:t xml:space="preserve"> سبب</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وإن</w:t>
      </w:r>
      <w:r w:rsidRPr="00B06405">
        <w:rPr>
          <w:rFonts w:ascii="Traditional Arabic" w:hAnsi="Traditional Arabic"/>
          <w:sz w:val="36"/>
          <w:rtl/>
        </w:rPr>
        <w:t xml:space="preserve"> كان صاحبها يعتقد فيها النفع والضر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مؤثرة بنفسها دون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شرك أكبر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712B7">
      <w:pPr>
        <w:rPr>
          <w:rFonts w:ascii="Traditional Arabic" w:hAnsi="Traditional Arabic"/>
          <w:sz w:val="36"/>
          <w:rtl/>
        </w:rPr>
      </w:pPr>
      <w:r w:rsidRPr="00B06405">
        <w:rPr>
          <w:rFonts w:ascii="Traditional Arabic" w:hAnsi="Traditional Arabic" w:hint="eastAsia"/>
          <w:sz w:val="36"/>
          <w:rtl/>
        </w:rPr>
        <w:t>والعلة</w:t>
      </w:r>
      <w:r w:rsidRPr="00B06405">
        <w:rPr>
          <w:rFonts w:ascii="Traditional Arabic" w:hAnsi="Traditional Arabic"/>
          <w:sz w:val="36"/>
          <w:rtl/>
        </w:rPr>
        <w:t xml:space="preserve"> في تحريم التمائم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فيها من اللجوء إلى </w:t>
      </w:r>
      <w:r w:rsidRPr="00B06405">
        <w:rPr>
          <w:rFonts w:ascii="Traditional Arabic" w:hAnsi="Traditional Arabic" w:hint="eastAsia"/>
          <w:sz w:val="36"/>
          <w:rtl/>
        </w:rPr>
        <w:t>غير</w:t>
      </w:r>
      <w:r w:rsidRPr="00B06405">
        <w:rPr>
          <w:rFonts w:ascii="Traditional Arabic" w:hAnsi="Traditional Arabic"/>
          <w:sz w:val="36"/>
          <w:rtl/>
        </w:rPr>
        <w:t xml:space="preserve"> الله تعالى في جلب الخير ودفع الضر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بما</w:t>
      </w:r>
      <w:r w:rsidRPr="00B06405">
        <w:rPr>
          <w:rFonts w:ascii="Traditional Arabic" w:hAnsi="Traditional Arabic"/>
          <w:sz w:val="36"/>
          <w:rtl/>
        </w:rPr>
        <w:t xml:space="preserve"> لم يجعله الله سبب</w:t>
      </w:r>
      <w:r w:rsidRPr="00B06405">
        <w:rPr>
          <w:rFonts w:ascii="Traditional Arabic" w:hAnsi="Traditional Arabic" w:hint="eastAsia"/>
          <w:sz w:val="36"/>
          <w:rtl/>
        </w:rPr>
        <w:t>ًا</w:t>
      </w:r>
      <w:r w:rsidRPr="00B06405">
        <w:rPr>
          <w:rFonts w:ascii="Traditional Arabic" w:hAnsi="Traditional Arabic"/>
          <w:sz w:val="36"/>
          <w:rtl/>
        </w:rPr>
        <w:t xml:space="preserve"> شرعي</w:t>
      </w:r>
      <w:r w:rsidRPr="00B06405">
        <w:rPr>
          <w:rFonts w:ascii="Traditional Arabic" w:hAnsi="Traditional Arabic" w:hint="eastAsia"/>
          <w:sz w:val="36"/>
          <w:rtl/>
        </w:rPr>
        <w:t>ًّا</w:t>
      </w:r>
      <w:r w:rsidRPr="00B06405">
        <w:rPr>
          <w:rFonts w:ascii="Traditional Arabic" w:hAnsi="Traditional Arabic"/>
          <w:sz w:val="36"/>
          <w:rtl/>
        </w:rPr>
        <w:t xml:space="preserve"> لذلك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واعتقاد</w:t>
      </w:r>
      <w:r w:rsidRPr="00B06405">
        <w:rPr>
          <w:rFonts w:ascii="Traditional Arabic" w:hAnsi="Traditional Arabic"/>
          <w:sz w:val="36"/>
          <w:rtl/>
        </w:rPr>
        <w:t xml:space="preserve"> ذلك جهل وضلال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لا </w:t>
      </w:r>
      <w:r w:rsidRPr="00B06405">
        <w:rPr>
          <w:rFonts w:ascii="Traditional Arabic" w:hAnsi="Traditional Arabic" w:hint="eastAsia"/>
          <w:sz w:val="36"/>
          <w:rtl/>
        </w:rPr>
        <w:t>مانع</w:t>
      </w:r>
      <w:r w:rsidRPr="00B06405">
        <w:rPr>
          <w:rFonts w:ascii="Traditional Arabic" w:hAnsi="Traditional Arabic"/>
          <w:sz w:val="36"/>
          <w:rtl/>
        </w:rPr>
        <w:t xml:space="preserve"> للشر ولا </w:t>
      </w:r>
      <w:r w:rsidRPr="00B06405">
        <w:rPr>
          <w:rFonts w:ascii="Traditional Arabic" w:hAnsi="Traditional Arabic" w:hint="eastAsia"/>
          <w:sz w:val="36"/>
          <w:rtl/>
        </w:rPr>
        <w:t>جالب</w:t>
      </w:r>
      <w:r w:rsidRPr="00B06405">
        <w:rPr>
          <w:rFonts w:ascii="Traditional Arabic" w:hAnsi="Traditional Arabic"/>
          <w:sz w:val="36"/>
          <w:rtl/>
        </w:rPr>
        <w:t xml:space="preserve"> للخير غير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ولما</w:t>
      </w:r>
      <w:r w:rsidRPr="00B06405">
        <w:rPr>
          <w:rFonts w:ascii="Traditional Arabic" w:hAnsi="Traditional Arabic"/>
          <w:sz w:val="36"/>
          <w:rtl/>
        </w:rPr>
        <w:t xml:space="preserve"> فيه من تعلق القلوب والغفلة عن الله سبحانه وتعالى. </w:t>
      </w:r>
    </w:p>
    <w:p w:rsidR="00763887" w:rsidRPr="00B06405" w:rsidRDefault="00763887" w:rsidP="00825967">
      <w:pPr>
        <w:pStyle w:val="11"/>
        <w:keepNext/>
        <w:bidi/>
        <w:spacing w:before="120"/>
        <w:jc w:val="both"/>
        <w:rPr>
          <w:rFonts w:cs="Traditional Arabic"/>
          <w:szCs w:val="36"/>
          <w:rtl/>
        </w:rPr>
      </w:pPr>
      <w:r w:rsidRPr="00B06405">
        <w:rPr>
          <w:rFonts w:cs="Traditional Arabic"/>
          <w:szCs w:val="36"/>
          <w:rtl/>
        </w:rPr>
        <w:t>النوع الثاني: التمائم المختلف فيها: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وهي</w:t>
      </w:r>
      <w:r w:rsidRPr="00B06405">
        <w:rPr>
          <w:rFonts w:ascii="Traditional Arabic" w:hAnsi="Traditional Arabic"/>
          <w:sz w:val="36"/>
          <w:rtl/>
        </w:rPr>
        <w:t xml:space="preserve"> التمائم التي تكون بشيء </w:t>
      </w:r>
      <w:r w:rsidRPr="00B06405">
        <w:rPr>
          <w:rFonts w:ascii="Traditional Arabic" w:hAnsi="Traditional Arabic" w:hint="eastAsia"/>
          <w:sz w:val="36"/>
          <w:rtl/>
        </w:rPr>
        <w:t>من</w:t>
      </w:r>
      <w:r w:rsidRPr="00B06405">
        <w:rPr>
          <w:rFonts w:ascii="Traditional Arabic" w:hAnsi="Traditional Arabic"/>
          <w:sz w:val="36"/>
          <w:rtl/>
        </w:rPr>
        <w:t xml:space="preserve"> القرآن أو السنة الصحيحة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اختلف العلماء في حكمها على قولين:</w:t>
      </w:r>
    </w:p>
    <w:p w:rsidR="00763887" w:rsidRPr="00B06405" w:rsidRDefault="00763887" w:rsidP="006C453C">
      <w:pPr>
        <w:keepLines/>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جواز</w:t>
      </w:r>
      <w:r w:rsidRPr="00B06405">
        <w:rPr>
          <w:rFonts w:ascii="Traditional Arabic" w:hAnsi="Traditional Arabic"/>
          <w:sz w:val="36"/>
          <w:rtl/>
        </w:rPr>
        <w:t xml:space="preserve"> تعليق التمائم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من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ويروى</w:t>
      </w:r>
      <w:r w:rsidRPr="00B06405">
        <w:rPr>
          <w:rFonts w:ascii="Traditional Arabic" w:hAnsi="Traditional Arabic"/>
          <w:sz w:val="36"/>
          <w:rtl/>
        </w:rPr>
        <w:t xml:space="preserve"> هذا القول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عمرو</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1"/>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وسعيد</w:t>
      </w:r>
      <w:r w:rsidRPr="00B06405">
        <w:rPr>
          <w:rFonts w:ascii="Traditional Arabic" w:hAnsi="Traditional Arabic"/>
          <w:sz w:val="36"/>
          <w:rtl/>
        </w:rPr>
        <w:t xml:space="preserve"> ابن المسيب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3"/>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وابن</w:t>
      </w:r>
      <w:r w:rsidRPr="00B06405">
        <w:rPr>
          <w:rFonts w:ascii="Traditional Arabic" w:hAnsi="Traditional Arabic"/>
          <w:sz w:val="36"/>
          <w:rtl/>
        </w:rPr>
        <w:t xml:space="preserve"> سيرين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وعطاء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7"/>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8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w:t>
      </w:r>
      <w:r w:rsidRPr="00B06405">
        <w:rPr>
          <w:rFonts w:ascii="Traditional Arabic" w:hAnsi="Traditional Arabic" w:hint="eastAsia"/>
          <w:sz w:val="36"/>
          <w:rtl/>
        </w:rPr>
        <w:t>والقرطبي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w:t>
      </w:r>
      <w:r w:rsidRPr="00B06405">
        <w:rPr>
          <w:rFonts w:ascii="Traditional Arabic" w:hAnsi="Traditional Arabic" w:hint="eastAsia"/>
          <w:sz w:val="36"/>
          <w:rtl/>
        </w:rPr>
        <w:t>وظاهر</w:t>
      </w:r>
      <w:r w:rsidRPr="00B06405">
        <w:rPr>
          <w:rFonts w:ascii="Traditional Arabic" w:hAnsi="Traditional Arabic"/>
          <w:sz w:val="36"/>
          <w:rtl/>
        </w:rPr>
        <w:t> </w:t>
      </w:r>
      <w:r w:rsidRPr="00B06405">
        <w:rPr>
          <w:rFonts w:ascii="Traditional Arabic" w:hAnsi="Traditional Arabic" w:hint="eastAsia"/>
          <w:sz w:val="36"/>
          <w:rtl/>
        </w:rPr>
        <w:t>قول</w:t>
      </w:r>
      <w:r w:rsidRPr="00B06405">
        <w:rPr>
          <w:rFonts w:ascii="Traditional Arabic" w:hAnsi="Traditional Arabic"/>
          <w:sz w:val="36"/>
          <w:rtl/>
        </w:rPr>
        <w:t> </w:t>
      </w:r>
      <w:r w:rsidRPr="00B06405">
        <w:rPr>
          <w:rFonts w:ascii="Traditional Arabic" w:hAnsi="Traditional Arabic" w:hint="eastAsia"/>
          <w:sz w:val="36"/>
          <w:rtl/>
        </w:rPr>
        <w:t>ابن</w:t>
      </w:r>
      <w:r w:rsidRPr="00B06405">
        <w:rPr>
          <w:rFonts w:ascii="Traditional Arabic" w:hAnsi="Traditional Arabic"/>
          <w:sz w:val="36"/>
          <w:rtl/>
        </w:rPr>
        <w:t> </w:t>
      </w:r>
      <w:r w:rsidRPr="00B06405">
        <w:rPr>
          <w:rFonts w:ascii="Traditional Arabic" w:hAnsi="Traditional Arabic" w:hint="eastAsia"/>
          <w:sz w:val="36"/>
          <w:rtl/>
        </w:rPr>
        <w:t>تيمية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1"/>
      </w:r>
      <w:r w:rsidRPr="00B06405">
        <w:rPr>
          <w:rFonts w:ascii="Traditional Arabic" w:hAnsi="Traditional Arabic"/>
          <w:sz w:val="36"/>
          <w:vertAlign w:val="superscript"/>
          <w:rtl/>
        </w:rPr>
        <w:t>)</w:t>
      </w:r>
      <w:r w:rsidRPr="00B06405">
        <w:rPr>
          <w:rFonts w:ascii="Traditional Arabic" w:hAnsi="Traditional Arabic"/>
          <w:sz w:val="36"/>
          <w:rtl/>
        </w:rPr>
        <w:t xml:space="preserve"> وابن القيم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2"/>
      </w:r>
      <w:r w:rsidRPr="00B06405">
        <w:rPr>
          <w:rFonts w:ascii="Traditional Arabic" w:hAnsi="Traditional Arabic"/>
          <w:sz w:val="36"/>
          <w:vertAlign w:val="superscript"/>
          <w:rtl/>
        </w:rPr>
        <w:t>)</w:t>
      </w:r>
      <w:r w:rsidRPr="00B06405">
        <w:rPr>
          <w:rFonts w:ascii="Traditional Arabic" w:hAnsi="Traditional Arabic"/>
          <w:sz w:val="36"/>
          <w:rtl/>
        </w:rPr>
        <w:t xml:space="preserve"> وابن حجر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3"/>
      </w:r>
      <w:r w:rsidRPr="00B06405">
        <w:rPr>
          <w:rFonts w:ascii="Traditional Arabic" w:hAnsi="Traditional Arabic"/>
          <w:sz w:val="36"/>
          <w:vertAlign w:val="superscript"/>
          <w:rtl/>
        </w:rPr>
        <w:t>)</w:t>
      </w:r>
      <w:r w:rsidRPr="00B06405">
        <w:rPr>
          <w:rFonts w:ascii="Traditional Arabic" w:hAnsi="Traditional Arabic"/>
          <w:sz w:val="36"/>
          <w:rtl/>
        </w:rPr>
        <w:t xml:space="preserve"> وغيرهم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وجمهور</w:t>
      </w:r>
      <w:r w:rsidRPr="00B06405">
        <w:rPr>
          <w:rFonts w:ascii="Traditional Arabic" w:hAnsi="Traditional Arabic"/>
          <w:sz w:val="36"/>
          <w:rtl/>
        </w:rPr>
        <w:t xml:space="preserve"> أصحاب هذا القول على أن التعليق الجائز هو ما كان بعد نزول البلاء أما ما كان قبله فليس بجائز</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أدلة هذا القول ما يأتي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1- قول الله تعالى: </w:t>
      </w:r>
      <w:r w:rsidRPr="00B06405">
        <w:rPr>
          <w:rFonts w:ascii="Traditional Arabic" w:hAnsi="Traditional Arabic" w:hint="cs"/>
          <w:sz w:val="36"/>
          <w:rtl/>
        </w:rPr>
        <w:t>﴿</w:t>
      </w:r>
      <w:bookmarkStart w:id="400" w:name="آية198"/>
      <w:r w:rsidRPr="00B06405">
        <w:rPr>
          <w:rFonts w:ascii="QCF_P290" w:hAnsi="QCF_P290" w:cs="QCF_P290"/>
          <w:sz w:val="35"/>
          <w:szCs w:val="32"/>
          <w:rtl/>
          <w:lang w:eastAsia="en-US"/>
        </w:rPr>
        <w:t>ﮤ ﮥ ﮦ ﮧ ﮨ ﮩ ﮪ 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82]</w:t>
      </w:r>
      <w:bookmarkEnd w:id="400"/>
      <w:r w:rsidRPr="00B06405">
        <w:rPr>
          <w:rFonts w:ascii="Traditional Arabic" w:hAnsi="Traditional Arabic"/>
          <w:sz w:val="36"/>
          <w:szCs w:val="32"/>
          <w:rtl/>
          <w:lang w:eastAsia="en-US"/>
        </w:rPr>
        <w:t>.</w:t>
      </w:r>
    </w:p>
    <w:p w:rsidR="00763887" w:rsidRPr="00B06405" w:rsidRDefault="00763887" w:rsidP="00A24F8A">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2- قوله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401" w:name="حديث72"/>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تعلق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وكل إليه</w:t>
      </w:r>
      <w:bookmarkEnd w:id="401"/>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علق القرآن ينبغي أن ي</w:t>
      </w:r>
      <w:r w:rsidRPr="00B06405">
        <w:rPr>
          <w:rFonts w:ascii="Traditional Arabic" w:hAnsi="Traditional Arabic" w:hint="eastAsia"/>
          <w:sz w:val="36"/>
          <w:rtl/>
        </w:rPr>
        <w:t>تولاه</w:t>
      </w:r>
      <w:r w:rsidRPr="00B06405">
        <w:rPr>
          <w:rFonts w:ascii="Traditional Arabic" w:hAnsi="Traditional Arabic"/>
          <w:sz w:val="36"/>
          <w:rtl/>
        </w:rPr>
        <w:t xml:space="preserve"> الله ولا يكله إلى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تعالى هو المرغوب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والمتوكل</w:t>
      </w:r>
      <w:r w:rsidRPr="00B06405">
        <w:rPr>
          <w:rFonts w:ascii="Traditional Arabic" w:hAnsi="Traditional Arabic"/>
          <w:sz w:val="36"/>
          <w:rtl/>
        </w:rPr>
        <w:t xml:space="preserve"> عليه في الاستشفاء بالقرآن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ind w:left="397" w:hanging="397"/>
        <w:rPr>
          <w:rFonts w:ascii="Traditional Arabic" w:hAnsi="Traditional Arabic"/>
          <w:sz w:val="36"/>
          <w:rtl/>
        </w:rPr>
      </w:pPr>
      <w:r w:rsidRPr="00B06405">
        <w:rPr>
          <w:rFonts w:ascii="Traditional Arabic" w:hAnsi="Traditional Arabic"/>
          <w:sz w:val="36"/>
          <w:rtl/>
        </w:rPr>
        <w:t>3- قول عائشة رضي الله عنها: ((</w:t>
      </w:r>
      <w:bookmarkStart w:id="402" w:name="حديث73"/>
      <w:r w:rsidRPr="00B06405">
        <w:rPr>
          <w:rFonts w:ascii="Traditional Arabic" w:hAnsi="Traditional Arabic" w:hint="eastAsia"/>
          <w:sz w:val="36"/>
          <w:rtl/>
        </w:rPr>
        <w:t>التمائم</w:t>
      </w:r>
      <w:r w:rsidRPr="00B06405">
        <w:rPr>
          <w:rFonts w:ascii="Traditional Arabic" w:hAnsi="Traditional Arabic"/>
          <w:sz w:val="36"/>
          <w:rtl/>
        </w:rPr>
        <w:t xml:space="preserve"> ما علق قبل نزول البلاء</w:t>
      </w:r>
      <w:bookmarkEnd w:id="40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علق بعده فليس بتميمة))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ind w:left="397" w:hanging="397"/>
        <w:rPr>
          <w:rFonts w:ascii="Traditional Arabic" w:hAnsi="Traditional Arabic"/>
          <w:sz w:val="36"/>
          <w:rtl/>
        </w:rPr>
      </w:pPr>
      <w:r w:rsidRPr="00B06405">
        <w:rPr>
          <w:rFonts w:ascii="Traditional Arabic" w:hAnsi="Traditional Arabic"/>
          <w:sz w:val="36"/>
          <w:rtl/>
        </w:rPr>
        <w:t xml:space="preserve">4- ما جاء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عمرو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403" w:name="حديث74"/>
      <w:r w:rsidRPr="00B06405">
        <w:rPr>
          <w:rFonts w:ascii="Traditional Arabic" w:hAnsi="Traditional Arabic" w:hint="eastAsia"/>
          <w:sz w:val="36"/>
          <w:rtl/>
        </w:rPr>
        <w:t>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يعلمنا كلم</w:t>
      </w:r>
      <w:r w:rsidRPr="00B06405">
        <w:rPr>
          <w:rFonts w:ascii="Traditional Arabic" w:hAnsi="Traditional Arabic" w:hint="eastAsia"/>
          <w:sz w:val="36"/>
          <w:rtl/>
        </w:rPr>
        <w:t>ات</w:t>
      </w:r>
      <w:r w:rsidRPr="00B06405">
        <w:rPr>
          <w:rFonts w:ascii="Traditional Arabic" w:hAnsi="Traditional Arabic"/>
          <w:sz w:val="36"/>
          <w:rtl/>
        </w:rPr>
        <w:t xml:space="preserve"> نقولهن عند النوم من الفزع</w:t>
      </w:r>
      <w:bookmarkEnd w:id="403"/>
      <w:r w:rsidRPr="00B06405">
        <w:rPr>
          <w:rFonts w:ascii="Traditional Arabic" w:hAnsi="Traditional Arabic"/>
          <w:sz w:val="36"/>
          <w:rtl/>
        </w:rPr>
        <w:t>: (</w:t>
      </w:r>
      <w:r w:rsidRPr="00B06405">
        <w:rPr>
          <w:rFonts w:ascii="Traditional Arabic" w:hAnsi="Traditional Arabic" w:hint="eastAsia"/>
          <w:sz w:val="36"/>
          <w:rtl/>
        </w:rPr>
        <w:t>بسم</w:t>
      </w:r>
      <w:r w:rsidRPr="00B06405">
        <w:rPr>
          <w:rFonts w:ascii="Traditional Arabic" w:hAnsi="Traditional Arabic"/>
          <w:sz w:val="36"/>
          <w:rtl/>
        </w:rPr>
        <w:t xml:space="preserve"> الله أعوذ بكلمات الله التامة من غضبه وعقابه وشر عباده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همزات الشياطين وأن يحضرون)، </w:t>
      </w:r>
      <w:r w:rsidRPr="00B06405">
        <w:rPr>
          <w:rFonts w:ascii="Traditional Arabic" w:hAnsi="Traditional Arabic" w:hint="eastAsia"/>
          <w:sz w:val="36"/>
          <w:rtl/>
        </w:rPr>
        <w:t>قال</w:t>
      </w:r>
      <w:r w:rsidRPr="00B06405">
        <w:rPr>
          <w:rFonts w:ascii="Traditional Arabic" w:hAnsi="Traditional Arabic"/>
          <w:sz w:val="36"/>
          <w:rtl/>
        </w:rPr>
        <w:t xml:space="preserve"> فكان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ابن عمرو يعلمها من بلغ من ولده أن يقولها عند نومه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كان منهم صغير</w:t>
      </w:r>
      <w:r w:rsidRPr="00B06405">
        <w:rPr>
          <w:rFonts w:ascii="Traditional Arabic" w:hAnsi="Traditional Arabic" w:hint="eastAsia"/>
          <w:sz w:val="36"/>
          <w:rtl/>
        </w:rPr>
        <w:t>ًا</w:t>
      </w:r>
      <w:r w:rsidRPr="00B06405">
        <w:rPr>
          <w:rFonts w:ascii="Traditional Arabic" w:hAnsi="Traditional Arabic"/>
          <w:sz w:val="36"/>
          <w:rtl/>
        </w:rPr>
        <w:t xml:space="preserve"> لا يعقل أن يحفظها كتبها له فعلقها في عنقه))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69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وأجابوا</w:t>
      </w:r>
      <w:r w:rsidRPr="00B06405">
        <w:rPr>
          <w:rFonts w:ascii="Traditional Arabic" w:hAnsi="Traditional Arabic"/>
          <w:sz w:val="36"/>
          <w:rtl/>
        </w:rPr>
        <w:t xml:space="preserve"> عن الأدلة المانعة من التمائم بأنها: </w:t>
      </w:r>
      <w:r w:rsidRPr="00B06405">
        <w:rPr>
          <w:rFonts w:ascii="Traditional Arabic" w:hAnsi="Traditional Arabic" w:hint="eastAsia"/>
          <w:sz w:val="36"/>
          <w:rtl/>
        </w:rPr>
        <w:t>خاصة</w:t>
      </w:r>
      <w:r w:rsidRPr="00B06405">
        <w:rPr>
          <w:rFonts w:ascii="Traditional Arabic" w:hAnsi="Traditional Arabic"/>
          <w:sz w:val="36"/>
          <w:rtl/>
        </w:rPr>
        <w:t xml:space="preserve"> بما لا يعرف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على ما كان من أهل الجاهلية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47B4A">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منع</w:t>
      </w:r>
      <w:r w:rsidRPr="00B06405">
        <w:rPr>
          <w:rFonts w:ascii="Traditional Arabic" w:hAnsi="Traditional Arabic"/>
          <w:sz w:val="36"/>
          <w:rtl/>
        </w:rPr>
        <w:t xml:space="preserve"> تعليق التمائم مطلق</w:t>
      </w:r>
      <w:r w:rsidRPr="00B06405">
        <w:rPr>
          <w:rFonts w:ascii="Traditional Arabic" w:hAnsi="Traditional Arabic" w:hint="eastAsia"/>
          <w:sz w:val="36"/>
          <w:rtl/>
        </w:rPr>
        <w:t>ًا</w:t>
      </w:r>
      <w:r w:rsidRPr="00B06405">
        <w:rPr>
          <w:rFonts w:ascii="Traditional Arabic" w:hAnsi="Traditional Arabic"/>
          <w:sz w:val="36"/>
          <w:rtl/>
        </w:rPr>
        <w:t xml:space="preserve"> من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غيرهما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قول ابن مسعود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عكيم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وعقبة</w:t>
      </w:r>
      <w:r w:rsidRPr="00B06405">
        <w:rPr>
          <w:rFonts w:ascii="Traditional Arabic" w:hAnsi="Traditional Arabic"/>
          <w:sz w:val="36"/>
          <w:rtl/>
        </w:rPr>
        <w:t xml:space="preserve"> ابن عامر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وإبراهيم</w:t>
      </w:r>
      <w:r w:rsidRPr="00B06405">
        <w:rPr>
          <w:rFonts w:ascii="Traditional Arabic" w:hAnsi="Traditional Arabic"/>
          <w:sz w:val="36"/>
          <w:rtl/>
        </w:rPr>
        <w:t xml:space="preserve"> النخعي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4"/>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وابن</w:t>
      </w:r>
      <w:r w:rsidRPr="00B06405">
        <w:rPr>
          <w:rFonts w:ascii="Traditional Arabic" w:hAnsi="Traditional Arabic"/>
          <w:sz w:val="36"/>
          <w:rtl/>
        </w:rPr>
        <w:t xml:space="preserve"> العربي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6"/>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وكثير</w:t>
      </w:r>
      <w:r w:rsidRPr="00B06405">
        <w:rPr>
          <w:rFonts w:ascii="Traditional Arabic" w:hAnsi="Traditional Arabic"/>
          <w:sz w:val="36"/>
          <w:rtl/>
        </w:rPr>
        <w:t xml:space="preserve"> من العلماء المحققين المتأخرين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أدلة أصحاب هذا القول:</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عموم النهي الوارد في التمائم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العموم لم يثبت ما يخصصه فيبقى على عمومه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0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2E26">
      <w:pPr>
        <w:ind w:left="397" w:hanging="397"/>
        <w:rPr>
          <w:rFonts w:ascii="Traditional Arabic" w:hAnsi="Traditional Arabic"/>
          <w:sz w:val="36"/>
          <w:rtl/>
        </w:rPr>
      </w:pPr>
      <w:r w:rsidRPr="00B06405">
        <w:rPr>
          <w:rFonts w:ascii="Traditional Arabic" w:hAnsi="Traditional Arabic"/>
          <w:sz w:val="36"/>
          <w:rtl/>
        </w:rPr>
        <w:t>2- لو كان العمل مشروع</w:t>
      </w:r>
      <w:r w:rsidRPr="00B06405">
        <w:rPr>
          <w:rFonts w:ascii="Traditional Arabic" w:hAnsi="Traditional Arabic" w:hint="eastAsia"/>
          <w:sz w:val="36"/>
          <w:rtl/>
        </w:rPr>
        <w:t>ًا</w:t>
      </w:r>
      <w:r w:rsidRPr="00B06405">
        <w:rPr>
          <w:rFonts w:ascii="Traditional Arabic" w:hAnsi="Traditional Arabic"/>
          <w:sz w:val="36"/>
          <w:rtl/>
        </w:rPr>
        <w:t xml:space="preserve"> لبينه النبي </w:t>
      </w:r>
      <w:r w:rsidRPr="00B06405">
        <w:rPr>
          <w:rFonts w:ascii="AGA Arabesque" w:hAnsi="AGA Arabesque"/>
          <w:sz w:val="36"/>
        </w:rPr>
        <w:sym w:font="AGA Arabesque" w:char="F065"/>
      </w:r>
      <w:r w:rsidRPr="00B06405">
        <w:rPr>
          <w:rFonts w:ascii="Traditional Arabic" w:hAnsi="Traditional Arabic"/>
          <w:sz w:val="36"/>
          <w:rtl/>
        </w:rPr>
        <w:t xml:space="preserve"> لأمته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والسنة</w:t>
      </w:r>
      <w:r w:rsidRPr="00B06405">
        <w:rPr>
          <w:rFonts w:ascii="Traditional Arabic" w:hAnsi="Traditional Arabic"/>
          <w:sz w:val="36"/>
          <w:rtl/>
        </w:rPr>
        <w:t xml:space="preserve"> دلت على أن المستعمل هو الذكر دون التعليق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سد الذرائع حتى لا يصل الأمر من التمائم الم</w:t>
      </w:r>
      <w:r w:rsidRPr="00B06405">
        <w:rPr>
          <w:rFonts w:ascii="Traditional Arabic" w:hAnsi="Traditional Arabic" w:hint="eastAsia"/>
          <w:sz w:val="36"/>
          <w:rtl/>
        </w:rPr>
        <w:t>ختلف</w:t>
      </w:r>
      <w:r w:rsidRPr="00B06405">
        <w:rPr>
          <w:rFonts w:ascii="Traditional Arabic" w:hAnsi="Traditional Arabic"/>
          <w:sz w:val="36"/>
          <w:rtl/>
        </w:rPr>
        <w:t xml:space="preserve"> في حكمها إلى تعليق التمائم الشركية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 xml:space="preserve">4- تعليق القرآن يفضي إلى </w:t>
      </w:r>
      <w:r w:rsidRPr="00B06405">
        <w:rPr>
          <w:rFonts w:ascii="Traditional Arabic" w:hAnsi="Traditional Arabic" w:hint="eastAsia"/>
          <w:sz w:val="36"/>
          <w:rtl/>
        </w:rPr>
        <w:t>امتهانه</w:t>
      </w:r>
      <w:r w:rsidRPr="00B06405">
        <w:rPr>
          <w:rFonts w:ascii="Traditional Arabic" w:hAnsi="Traditional Arabic"/>
          <w:sz w:val="36"/>
          <w:rtl/>
        </w:rPr>
        <w:t xml:space="preserve"> كالدخ</w:t>
      </w:r>
      <w:r w:rsidRPr="00B06405">
        <w:rPr>
          <w:rFonts w:ascii="Traditional Arabic" w:hAnsi="Traditional Arabic" w:hint="eastAsia"/>
          <w:sz w:val="36"/>
          <w:rtl/>
        </w:rPr>
        <w:t>ول</w:t>
      </w:r>
      <w:r w:rsidRPr="00B06405">
        <w:rPr>
          <w:rFonts w:ascii="Traditional Arabic" w:hAnsi="Traditional Arabic"/>
          <w:sz w:val="36"/>
          <w:rtl/>
        </w:rPr>
        <w:t xml:space="preserve"> به إلى الخلاء ونحوه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5- القول بالتعليق قد يعطل سنة الرقية بالقرآن والأدعية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الذي يعلق القرآن بكامله قد يظن أ</w:t>
      </w:r>
      <w:r w:rsidRPr="00B06405">
        <w:rPr>
          <w:rFonts w:ascii="Traditional Arabic" w:hAnsi="Traditional Arabic" w:hint="eastAsia"/>
          <w:sz w:val="36"/>
          <w:rtl/>
        </w:rPr>
        <w:t>َنَّه</w:t>
      </w:r>
      <w:r w:rsidRPr="00B06405">
        <w:rPr>
          <w:rFonts w:ascii="Traditional Arabic" w:hAnsi="Traditional Arabic"/>
          <w:sz w:val="36"/>
          <w:rtl/>
        </w:rPr>
        <w:t xml:space="preserve"> لا يحتاج أن يتعوذ بشيء من القرآن والأدعية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ويجاب</w:t>
      </w:r>
      <w:r w:rsidRPr="00B06405">
        <w:rPr>
          <w:rFonts w:ascii="Traditional Arabic" w:hAnsi="Traditional Arabic"/>
          <w:sz w:val="36"/>
          <w:rtl/>
        </w:rPr>
        <w:t xml:space="preserve"> عن أدلة أصحاب القول الأول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المجيزين</w:t>
      </w:r>
      <w:r w:rsidRPr="00B06405">
        <w:rPr>
          <w:rFonts w:ascii="Traditional Arabic" w:hAnsi="Traditional Arabic"/>
          <w:sz w:val="36"/>
          <w:rtl/>
        </w:rPr>
        <w:t xml:space="preserve"> لتعليق التمائم من القرآن والسنة بما يأتي:</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الآية عامة وليس فيها ذكر للتعليق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والسنة</w:t>
      </w:r>
      <w:r w:rsidRPr="00B06405">
        <w:rPr>
          <w:rFonts w:ascii="Traditional Arabic" w:hAnsi="Traditional Arabic"/>
          <w:sz w:val="36"/>
          <w:rtl/>
        </w:rPr>
        <w:t xml:space="preserve"> قد دلت على أ</w:t>
      </w:r>
      <w:r w:rsidRPr="00B06405">
        <w:rPr>
          <w:rFonts w:ascii="Traditional Arabic" w:hAnsi="Traditional Arabic" w:hint="eastAsia"/>
          <w:sz w:val="36"/>
          <w:rtl/>
        </w:rPr>
        <w:t>َنَّ</w:t>
      </w:r>
      <w:r w:rsidRPr="00B06405">
        <w:rPr>
          <w:rFonts w:ascii="Traditional Arabic" w:hAnsi="Traditional Arabic"/>
          <w:sz w:val="36"/>
          <w:rtl/>
        </w:rPr>
        <w:t xml:space="preserve"> المستعمل هو الذكر دون التعليق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ind w:left="397" w:hanging="397"/>
        <w:rPr>
          <w:rFonts w:ascii="Traditional Arabic" w:hAnsi="Traditional Arabic"/>
          <w:sz w:val="36"/>
          <w:rtl/>
        </w:rPr>
      </w:pPr>
      <w:r w:rsidRPr="00B06405">
        <w:rPr>
          <w:rFonts w:ascii="Traditional Arabic" w:hAnsi="Traditional Arabic"/>
          <w:sz w:val="36"/>
          <w:rtl/>
        </w:rPr>
        <w:t>2- الاستدلال بحديث ((</w:t>
      </w:r>
      <w:bookmarkStart w:id="406" w:name="حديث75"/>
      <w:r w:rsidRPr="00B06405">
        <w:rPr>
          <w:rFonts w:ascii="Traditional Arabic" w:hAnsi="Traditional Arabic" w:hint="eastAsia"/>
          <w:sz w:val="36"/>
          <w:rtl/>
        </w:rPr>
        <w:t>من</w:t>
      </w:r>
      <w:r w:rsidRPr="00B06405">
        <w:rPr>
          <w:rFonts w:ascii="Traditional Arabic" w:hAnsi="Traditional Arabic"/>
          <w:sz w:val="36"/>
          <w:rtl/>
        </w:rPr>
        <w:t xml:space="preserve"> تعلق شيئ</w:t>
      </w:r>
      <w:r w:rsidRPr="00B06405">
        <w:rPr>
          <w:rFonts w:ascii="Traditional Arabic" w:hAnsi="Traditional Arabic" w:hint="eastAsia"/>
          <w:sz w:val="36"/>
          <w:rtl/>
        </w:rPr>
        <w:t>ًا</w:t>
      </w:r>
      <w:r w:rsidRPr="00B06405">
        <w:rPr>
          <w:rFonts w:ascii="Traditional Arabic" w:hAnsi="Traditional Arabic"/>
          <w:sz w:val="36"/>
          <w:rtl/>
        </w:rPr>
        <w:t xml:space="preserve"> و</w:t>
      </w:r>
      <w:r w:rsidRPr="00B06405">
        <w:rPr>
          <w:rFonts w:ascii="Traditional Arabic" w:hAnsi="Traditional Arabic" w:hint="eastAsia"/>
          <w:sz w:val="36"/>
          <w:rtl/>
        </w:rPr>
        <w:t>ُكِل</w:t>
      </w:r>
      <w:r w:rsidRPr="00B06405">
        <w:rPr>
          <w:rFonts w:ascii="Traditional Arabic" w:hAnsi="Traditional Arabic"/>
          <w:sz w:val="36"/>
          <w:rtl/>
        </w:rPr>
        <w:t xml:space="preserve"> إليه</w:t>
      </w:r>
      <w:bookmarkEnd w:id="406"/>
      <w:r w:rsidRPr="00B06405">
        <w:rPr>
          <w:rFonts w:ascii="Traditional Arabic" w:hAnsi="Traditional Arabic"/>
          <w:sz w:val="36"/>
          <w:rtl/>
        </w:rPr>
        <w:t xml:space="preserve">)) </w:t>
      </w:r>
      <w:r w:rsidRPr="00B06405">
        <w:rPr>
          <w:rFonts w:ascii="Traditional Arabic" w:hAnsi="Traditional Arabic" w:hint="eastAsia"/>
          <w:sz w:val="36"/>
          <w:rtl/>
        </w:rPr>
        <w:t>يجاب</w:t>
      </w:r>
      <w:r w:rsidRPr="00B06405">
        <w:rPr>
          <w:rFonts w:ascii="Traditional Arabic" w:hAnsi="Traditional Arabic"/>
          <w:sz w:val="36"/>
          <w:rtl/>
        </w:rPr>
        <w:t xml:space="preserve"> عنه بأن السنة قد دلت على الطريق الصحيح للاستشفاء بالقرآن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طريق الرقى لا التعليق.</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ولو</w:t>
      </w:r>
      <w:r w:rsidRPr="00B06405">
        <w:rPr>
          <w:rFonts w:ascii="Traditional Arabic" w:hAnsi="Traditional Arabic"/>
          <w:sz w:val="36"/>
          <w:rtl/>
        </w:rPr>
        <w:t xml:space="preserve"> كان من تعلق القرآن و</w:t>
      </w:r>
      <w:r w:rsidRPr="00B06405">
        <w:rPr>
          <w:rFonts w:ascii="Traditional Arabic" w:hAnsi="Traditional Arabic" w:hint="eastAsia"/>
          <w:sz w:val="36"/>
          <w:rtl/>
        </w:rPr>
        <w:t>ُكِلَ</w:t>
      </w:r>
      <w:r w:rsidRPr="00B06405">
        <w:rPr>
          <w:rFonts w:ascii="Traditional Arabic" w:hAnsi="Traditional Arabic"/>
          <w:sz w:val="36"/>
          <w:rtl/>
        </w:rPr>
        <w:t xml:space="preserve"> إليه لكفانا إذن أن نعل</w:t>
      </w:r>
      <w:r w:rsidRPr="00B06405">
        <w:rPr>
          <w:rFonts w:ascii="Traditional Arabic" w:hAnsi="Traditional Arabic" w:hint="eastAsia"/>
          <w:sz w:val="36"/>
          <w:rtl/>
        </w:rPr>
        <w:t>قه</w:t>
      </w:r>
      <w:r w:rsidRPr="00B06405">
        <w:rPr>
          <w:rFonts w:ascii="Traditional Arabic" w:hAnsi="Traditional Arabic"/>
          <w:sz w:val="36"/>
          <w:rtl/>
        </w:rPr>
        <w:t xml:space="preserve"> ولم تأت أذكار الصباح والمساء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داعي لقراءته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وقراءة</w:t>
      </w:r>
      <w:r w:rsidRPr="00B06405">
        <w:rPr>
          <w:rFonts w:ascii="Traditional Arabic" w:hAnsi="Traditional Arabic"/>
          <w:sz w:val="36"/>
          <w:rtl/>
        </w:rPr>
        <w:t xml:space="preserve"> الأذكار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ذلك تعطيل لما ثبت في السنة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ما جاء عن عائشة رضي الله عنها فيجاب عنه بأنه اجتهاد منها رضي الله عنها خالفها فيه بعض الصحابة فلا يكون له حكم الرفع.</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ما جاء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عمرو بن العاص</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فالرواية</w:t>
      </w:r>
      <w:r w:rsidRPr="00B06405">
        <w:rPr>
          <w:rFonts w:ascii="Traditional Arabic" w:hAnsi="Traditional Arabic"/>
          <w:sz w:val="36"/>
          <w:rtl/>
        </w:rPr>
        <w:t xml:space="preserve"> ضعيفة كما سبق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صحت الرو</w:t>
      </w:r>
      <w:r w:rsidRPr="00B06405">
        <w:rPr>
          <w:rFonts w:ascii="Traditional Arabic" w:hAnsi="Traditional Arabic" w:hint="eastAsia"/>
          <w:sz w:val="36"/>
          <w:rtl/>
        </w:rPr>
        <w:t>اية</w:t>
      </w:r>
      <w:r w:rsidRPr="00B06405">
        <w:rPr>
          <w:rFonts w:ascii="Traditional Arabic" w:hAnsi="Traditional Arabic"/>
          <w:sz w:val="36"/>
          <w:rtl/>
        </w:rPr>
        <w:t xml:space="preserve"> فهو اجتهاد منه لا يعارض الأدلة الدالة على عدم جواز التعليق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يسند هذا الفعل إلى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عمل فردي لا يترك به حديث النبي </w:t>
      </w:r>
      <w:r w:rsidRPr="00B06405">
        <w:rPr>
          <w:rFonts w:ascii="AGA Arabesque" w:hAnsi="AGA Arabesque"/>
          <w:sz w:val="36"/>
        </w:rPr>
        <w:sym w:font="AGA Arabesque" w:char="F065"/>
      </w:r>
      <w:r w:rsidRPr="00B06405">
        <w:rPr>
          <w:rFonts w:ascii="Traditional Arabic" w:hAnsi="Traditional Arabic"/>
          <w:sz w:val="36"/>
          <w:rtl/>
        </w:rPr>
        <w:t xml:space="preserve"> وعمل كبار الصحابة.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وأصحاب</w:t>
      </w:r>
      <w:r w:rsidRPr="00B06405">
        <w:rPr>
          <w:rFonts w:ascii="Traditional Arabic" w:hAnsi="Traditional Arabic"/>
          <w:sz w:val="36"/>
          <w:rtl/>
        </w:rPr>
        <w:t xml:space="preserve"> القول </w:t>
      </w:r>
      <w:r w:rsidRPr="00B06405">
        <w:rPr>
          <w:rFonts w:ascii="Traditional Arabic" w:hAnsi="Traditional Arabic" w:hint="eastAsia"/>
          <w:sz w:val="36"/>
          <w:rtl/>
        </w:rPr>
        <w:t>الثاني،</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القائلون بمنع تعليق التمائم مطلق</w:t>
      </w:r>
      <w:r w:rsidRPr="00B06405">
        <w:rPr>
          <w:rFonts w:ascii="Traditional Arabic" w:hAnsi="Traditional Arabic" w:hint="eastAsia"/>
          <w:sz w:val="36"/>
          <w:rtl/>
        </w:rPr>
        <w:t>ًا</w:t>
      </w:r>
      <w:r w:rsidRPr="00B06405">
        <w:rPr>
          <w:rFonts w:ascii="Traditional Arabic" w:hAnsi="Traditional Arabic"/>
          <w:sz w:val="36"/>
          <w:rtl/>
        </w:rPr>
        <w:t xml:space="preserve"> م</w:t>
      </w:r>
      <w:r w:rsidRPr="00B06405">
        <w:rPr>
          <w:rFonts w:ascii="Traditional Arabic" w:hAnsi="Traditional Arabic" w:hint="eastAsia"/>
          <w:sz w:val="36"/>
          <w:rtl/>
        </w:rPr>
        <w:t>ن</w:t>
      </w:r>
      <w:r w:rsidRPr="00B06405">
        <w:rPr>
          <w:rFonts w:ascii="Traditional Arabic" w:hAnsi="Traditional Arabic"/>
          <w:sz w:val="36"/>
          <w:rtl/>
        </w:rPr>
        <w:t xml:space="preserve"> الكتاب والسنة هم أسعد بالدليل وأقرب إلى الصواب والعلم عند الله تعالى.</w:t>
      </w:r>
    </w:p>
    <w:p w:rsidR="00763887" w:rsidRPr="00B06405" w:rsidRDefault="00763887" w:rsidP="0012709D">
      <w:pPr>
        <w:pStyle w:val="3"/>
        <w:rPr>
          <w:noProof w:val="0"/>
          <w:color w:val="000000"/>
          <w:rtl/>
        </w:rPr>
      </w:pPr>
      <w:bookmarkStart w:id="407" w:name="موضوعات49"/>
      <w:r w:rsidRPr="00B06405">
        <w:rPr>
          <w:noProof w:val="0"/>
          <w:color w:val="000000"/>
          <w:rtl/>
        </w:rPr>
        <w:t>المطلب السادس: الولاء والبراء عند الحيوان</w:t>
      </w:r>
      <w:bookmarkEnd w:id="407"/>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أصول عقيدة أهل السنة والجماعة موالاة المؤمنين ومحبتهم والبراءة من الشرك وأهله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rPr>
        <w:t>يقول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عن ولاء المؤمنين لإخوانهم المؤمنين: </w:t>
      </w:r>
      <w:r w:rsidRPr="00B06405">
        <w:rPr>
          <w:rFonts w:ascii="Traditional Arabic" w:hAnsi="Traditional Arabic" w:hint="cs"/>
          <w:sz w:val="36"/>
          <w:rtl/>
        </w:rPr>
        <w:t>﴿</w:t>
      </w:r>
      <w:bookmarkStart w:id="408" w:name="آية199"/>
      <w:r w:rsidRPr="00B06405">
        <w:rPr>
          <w:rFonts w:ascii="QCF_P198" w:hAnsi="QCF_P198" w:cs="QCF_P198"/>
          <w:sz w:val="35"/>
          <w:szCs w:val="32"/>
          <w:rtl/>
          <w:lang w:eastAsia="en-US"/>
        </w:rPr>
        <w:t>ﮑ ﮒ ﮓ ﮔ ﮕﮖ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التوبة</w:t>
      </w:r>
      <w:r w:rsidRPr="00B06405">
        <w:rPr>
          <w:rFonts w:ascii="Traditional Arabic" w:hAnsi="Traditional Arabic"/>
          <w:sz w:val="36"/>
          <w:szCs w:val="32"/>
          <w:rtl/>
          <w:lang w:eastAsia="en-US"/>
        </w:rPr>
        <w:t>: 71]</w:t>
      </w:r>
      <w:bookmarkEnd w:id="40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فهم</w:t>
      </w:r>
      <w:r w:rsidRPr="00B06405">
        <w:rPr>
          <w:rFonts w:ascii="Traditional Arabic" w:hAnsi="Traditional Arabic"/>
          <w:sz w:val="36"/>
          <w:rtl/>
          <w:lang w:eastAsia="en-US"/>
        </w:rPr>
        <w:t xml:space="preserve"> أولياء بعض في الدين واتفاق الكلمة والعون والنصرة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1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ويقول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محذر</w:t>
      </w:r>
      <w:r w:rsidRPr="00B06405">
        <w:rPr>
          <w:rFonts w:ascii="Traditional Arabic" w:hAnsi="Traditional Arabic" w:hint="eastAsia"/>
          <w:sz w:val="36"/>
          <w:rtl/>
        </w:rPr>
        <w:t>ًا</w:t>
      </w:r>
      <w:r w:rsidRPr="00B06405">
        <w:rPr>
          <w:rFonts w:ascii="Traditional Arabic" w:hAnsi="Traditional Arabic"/>
          <w:sz w:val="36"/>
          <w:rtl/>
        </w:rPr>
        <w:t xml:space="preserve"> من موالاة أهل الشرك من جميع الملل: </w:t>
      </w:r>
      <w:r w:rsidRPr="00B06405">
        <w:rPr>
          <w:rFonts w:ascii="Traditional Arabic" w:hAnsi="Traditional Arabic" w:hint="cs"/>
          <w:sz w:val="36"/>
          <w:rtl/>
        </w:rPr>
        <w:t>﴿</w:t>
      </w:r>
      <w:bookmarkStart w:id="409" w:name="آية200"/>
      <w:r w:rsidRPr="00B06405">
        <w:rPr>
          <w:rFonts w:ascii="QCF_P549" w:hAnsi="QCF_P549" w:cs="QCF_P549"/>
          <w:sz w:val="35"/>
          <w:szCs w:val="32"/>
          <w:rtl/>
          <w:lang w:eastAsia="en-US"/>
        </w:rPr>
        <w:t>ﭑ ﭒ ﭓ ﭔ ﭕ ﭖ ﭗ ﭘ ﭙ ﭚ ﭛ ﭜ ﭝ ﭞ ﭟ ﭠ 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الممتحنة</w:t>
      </w:r>
      <w:r w:rsidRPr="00B06405">
        <w:rPr>
          <w:rFonts w:ascii="Traditional Arabic" w:hAnsi="Traditional Arabic"/>
          <w:sz w:val="36"/>
          <w:szCs w:val="32"/>
          <w:rtl/>
          <w:lang w:eastAsia="en-US"/>
        </w:rPr>
        <w:t>: 1]</w:t>
      </w:r>
      <w:bookmarkEnd w:id="409"/>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فنهى</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عن اتخاذ المشركين </w:t>
      </w:r>
      <w:r w:rsidRPr="00B06405">
        <w:rPr>
          <w:rFonts w:ascii="Traditional Arabic" w:hAnsi="Traditional Arabic" w:hint="eastAsia"/>
          <w:sz w:val="36"/>
          <w:rtl/>
        </w:rPr>
        <w:t>والكفار</w:t>
      </w:r>
      <w:r w:rsidRPr="00B06405">
        <w:rPr>
          <w:rFonts w:ascii="Traditional Arabic" w:hAnsi="Traditional Arabic"/>
          <w:sz w:val="36"/>
          <w:rtl/>
        </w:rPr>
        <w:t xml:space="preserve"> الذين هم محاربون لله ولرسوله وللمؤمنين أولياء وأصدقاء وأخلاء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بينه </w:t>
      </w:r>
      <w:r w:rsidRPr="00B06405">
        <w:rPr>
          <w:rFonts w:ascii="AGA Arabesque" w:hAnsi="AGA Arabesque"/>
          <w:sz w:val="36"/>
        </w:rPr>
        <w:sym w:font="AGA Arabesque" w:char="F049"/>
      </w:r>
      <w:r w:rsidRPr="00B06405">
        <w:rPr>
          <w:rFonts w:ascii="Traditional Arabic" w:hAnsi="Traditional Arabic"/>
          <w:sz w:val="36"/>
          <w:rtl/>
        </w:rPr>
        <w:t xml:space="preserve"> بقوله: </w:t>
      </w:r>
      <w:r w:rsidRPr="00B06405">
        <w:rPr>
          <w:rFonts w:ascii="Traditional Arabic" w:hAnsi="Traditional Arabic" w:hint="cs"/>
          <w:sz w:val="36"/>
          <w:rtl/>
        </w:rPr>
        <w:t>﴿</w:t>
      </w:r>
      <w:bookmarkStart w:id="410" w:name="آية201"/>
      <w:r w:rsidRPr="00B06405">
        <w:rPr>
          <w:rFonts w:ascii="QCF_P053" w:hAnsi="QCF_P053" w:cs="QCF_P053"/>
          <w:sz w:val="35"/>
          <w:szCs w:val="32"/>
          <w:rtl/>
          <w:lang w:eastAsia="en-US"/>
        </w:rPr>
        <w:t>ﯜ ﯝ ﯞ ﯟ ﯠ ﯡ ﯢ ﯣﯤ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 28]</w:t>
      </w:r>
      <w:bookmarkEnd w:id="410"/>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cs"/>
          <w:sz w:val="36"/>
          <w:rtl/>
        </w:rPr>
        <w:t>﴿</w:t>
      </w:r>
      <w:bookmarkStart w:id="411" w:name="آية202"/>
      <w:r w:rsidRPr="00B06405">
        <w:rPr>
          <w:rFonts w:ascii="QCF_P101" w:hAnsi="QCF_P101" w:cs="QCF_P101"/>
          <w:sz w:val="35"/>
          <w:szCs w:val="32"/>
          <w:rtl/>
          <w:lang w:eastAsia="en-US"/>
        </w:rPr>
        <w:t>ﮞ ﮟ ﮠ ﮡ ﮢ ﮣ ﮤ ﮥ ﮦ ﮧﮨ</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144]</w:t>
      </w:r>
      <w:bookmarkEnd w:id="411"/>
      <w:r w:rsidRPr="00B06405">
        <w:rPr>
          <w:rFonts w:ascii="Traditional Arabic" w:hAnsi="Traditional Arabic"/>
          <w:sz w:val="36"/>
          <w:szCs w:val="32"/>
          <w:rtl/>
          <w:lang w:eastAsia="en-US"/>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lang w:eastAsia="en-US"/>
        </w:rPr>
        <w:t>«ينهى</w:t>
      </w:r>
      <w:r w:rsidRPr="00B06405">
        <w:rPr>
          <w:rFonts w:ascii="Traditional Arabic" w:hAnsi="Traditional Arabic"/>
          <w:sz w:val="36"/>
          <w:rtl/>
          <w:lang w:eastAsia="en-US"/>
        </w:rPr>
        <w:t xml:space="preserve"> الله تعالى عباده المؤمنين عن اتخاذ الكافرين أولياء من دون المؤمنين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يعني</w:t>
      </w:r>
      <w:r w:rsidRPr="00B06405">
        <w:rPr>
          <w:rFonts w:ascii="Traditional Arabic" w:hAnsi="Traditional Arabic"/>
          <w:sz w:val="36"/>
          <w:rtl/>
          <w:lang w:eastAsia="en-US"/>
        </w:rPr>
        <w:t xml:space="preserve"> مصاحبتهم ومصادقتهم ومناصحتهم وإسرار المودة إليهم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وإفشاء</w:t>
      </w:r>
      <w:r w:rsidRPr="00B06405">
        <w:rPr>
          <w:rFonts w:ascii="Traditional Arabic" w:hAnsi="Traditional Arabic"/>
          <w:sz w:val="36"/>
          <w:rtl/>
          <w:lang w:eastAsia="en-US"/>
        </w:rPr>
        <w:t xml:space="preserve"> </w:t>
      </w:r>
      <w:r w:rsidRPr="00B06405">
        <w:rPr>
          <w:rFonts w:ascii="Traditional Arabic" w:hAnsi="Traditional Arabic" w:hint="eastAsia"/>
          <w:sz w:val="36"/>
          <w:rtl/>
        </w:rPr>
        <w:t>أحوال</w:t>
      </w:r>
      <w:r w:rsidRPr="00B06405">
        <w:rPr>
          <w:rFonts w:ascii="Traditional Arabic" w:hAnsi="Traditional Arabic"/>
          <w:sz w:val="36"/>
          <w:rtl/>
        </w:rPr>
        <w:t xml:space="preserve"> المؤمنين الباطنة إليهم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ولا</w:t>
      </w:r>
      <w:r w:rsidRPr="00B06405">
        <w:rPr>
          <w:rFonts w:ascii="Traditional Arabic" w:hAnsi="Traditional Arabic"/>
          <w:sz w:val="36"/>
          <w:rtl/>
        </w:rPr>
        <w:t xml:space="preserve"> يكفي في الموالاة في الله مجرد الحب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لا بد مع ذلك من الموالاة التي هي ل</w:t>
      </w:r>
      <w:r w:rsidRPr="00B06405">
        <w:rPr>
          <w:rFonts w:ascii="Traditional Arabic" w:hAnsi="Traditional Arabic" w:hint="eastAsia"/>
          <w:sz w:val="36"/>
          <w:rtl/>
        </w:rPr>
        <w:t>ازم</w:t>
      </w:r>
      <w:r w:rsidRPr="00B06405">
        <w:rPr>
          <w:rFonts w:ascii="Traditional Arabic" w:hAnsi="Traditional Arabic"/>
          <w:sz w:val="36"/>
          <w:rtl/>
        </w:rPr>
        <w:t xml:space="preserve"> الحب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النصرة والإكرام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والاحترام</w:t>
      </w:r>
      <w:r w:rsidRPr="00B06405">
        <w:rPr>
          <w:rFonts w:ascii="Traditional Arabic" w:hAnsi="Traditional Arabic"/>
          <w:sz w:val="36"/>
          <w:rtl/>
        </w:rPr>
        <w:t xml:space="preserve"> والكون مع المحبوبين باطن</w:t>
      </w:r>
      <w:r w:rsidRPr="00B06405">
        <w:rPr>
          <w:rFonts w:ascii="Traditional Arabic" w:hAnsi="Traditional Arabic" w:hint="eastAsia"/>
          <w:sz w:val="36"/>
          <w:rtl/>
        </w:rPr>
        <w:t>ًا</w:t>
      </w:r>
      <w:r w:rsidRPr="00B06405">
        <w:rPr>
          <w:rFonts w:ascii="Traditional Arabic" w:hAnsi="Traditional Arabic"/>
          <w:sz w:val="36"/>
          <w:rtl/>
        </w:rPr>
        <w:t xml:space="preserve"> وظاهر</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ولا</w:t>
      </w:r>
      <w:r w:rsidRPr="00B06405">
        <w:rPr>
          <w:rFonts w:ascii="Traditional Arabic" w:hAnsi="Traditional Arabic"/>
          <w:sz w:val="36"/>
          <w:rtl/>
        </w:rPr>
        <w:t xml:space="preserve"> يكفي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في</w:t>
      </w:r>
      <w:r w:rsidRPr="00B06405">
        <w:rPr>
          <w:rFonts w:ascii="Traditional Arabic" w:hAnsi="Traditional Arabic"/>
          <w:sz w:val="36"/>
          <w:rtl/>
        </w:rPr>
        <w:t xml:space="preserve"> الم</w:t>
      </w:r>
      <w:r w:rsidRPr="00B06405">
        <w:rPr>
          <w:rFonts w:ascii="Traditional Arabic" w:hAnsi="Traditional Arabic" w:hint="eastAsia"/>
          <w:sz w:val="36"/>
          <w:rtl/>
        </w:rPr>
        <w:t>عاداة</w:t>
      </w:r>
      <w:r w:rsidRPr="00B06405">
        <w:rPr>
          <w:rFonts w:ascii="Traditional Arabic" w:hAnsi="Traditional Arabic"/>
          <w:sz w:val="36"/>
          <w:rtl/>
        </w:rPr>
        <w:t xml:space="preserve"> في الله مجرد بغض القلب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لا بد من لازم البغض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إظهار العداوة بالفعل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كالجهاد</w:t>
      </w:r>
      <w:r w:rsidRPr="00B06405">
        <w:rPr>
          <w:rFonts w:ascii="Traditional Arabic" w:hAnsi="Traditional Arabic"/>
          <w:sz w:val="36"/>
          <w:rtl/>
        </w:rPr>
        <w:t xml:space="preserve"> لأعداء الله والبراءة منهم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والبعد</w:t>
      </w:r>
      <w:r w:rsidRPr="00B06405">
        <w:rPr>
          <w:rFonts w:ascii="Traditional Arabic" w:hAnsi="Traditional Arabic"/>
          <w:sz w:val="36"/>
          <w:rtl/>
        </w:rPr>
        <w:t xml:space="preserve"> عنهم باطن</w:t>
      </w:r>
      <w:r w:rsidRPr="00B06405">
        <w:rPr>
          <w:rFonts w:ascii="Traditional Arabic" w:hAnsi="Traditional Arabic" w:hint="eastAsia"/>
          <w:sz w:val="36"/>
          <w:rtl/>
        </w:rPr>
        <w:t>ًا</w:t>
      </w:r>
      <w:r w:rsidRPr="00B06405">
        <w:rPr>
          <w:rFonts w:ascii="Traditional Arabic" w:hAnsi="Traditional Arabic"/>
          <w:sz w:val="36"/>
          <w:rtl/>
        </w:rPr>
        <w:t xml:space="preserve"> وظاهر</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F61F1">
      <w:pPr>
        <w:rPr>
          <w:rFonts w:ascii="Traditional Arabic" w:hAnsi="Traditional Arabic"/>
          <w:sz w:val="36"/>
          <w:rtl/>
        </w:rPr>
      </w:pPr>
      <w:r w:rsidRPr="00B06405">
        <w:rPr>
          <w:rFonts w:ascii="Traditional Arabic" w:hAnsi="Traditional Arabic" w:hint="eastAsia"/>
          <w:sz w:val="36"/>
          <w:rtl/>
        </w:rPr>
        <w:t>وإذا</w:t>
      </w:r>
      <w:r w:rsidRPr="00B06405">
        <w:rPr>
          <w:rFonts w:ascii="Traditional Arabic" w:hAnsi="Traditional Arabic"/>
          <w:sz w:val="36"/>
          <w:rtl/>
        </w:rPr>
        <w:t xml:space="preserve"> كان الولاء والبراء مأمور</w:t>
      </w:r>
      <w:r w:rsidRPr="00B06405">
        <w:rPr>
          <w:rFonts w:ascii="Traditional Arabic" w:hAnsi="Traditional Arabic" w:hint="eastAsia"/>
          <w:sz w:val="36"/>
          <w:rtl/>
        </w:rPr>
        <w:t>ًا</w:t>
      </w:r>
      <w:r w:rsidRPr="00B06405">
        <w:rPr>
          <w:rFonts w:ascii="Traditional Arabic" w:hAnsi="Traditional Arabic"/>
          <w:sz w:val="36"/>
          <w:rtl/>
        </w:rPr>
        <w:t xml:space="preserve"> بهما المكلف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إيمان إلا بموالاة أهل الإيمان ومحبة التوحيد وأهله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والبراءة</w:t>
      </w:r>
      <w:r w:rsidRPr="00B06405">
        <w:rPr>
          <w:rFonts w:ascii="Traditional Arabic" w:hAnsi="Traditional Arabic"/>
          <w:sz w:val="36"/>
          <w:rtl/>
        </w:rPr>
        <w:t xml:space="preserve"> من الشرك وأهله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سبحانه: </w:t>
      </w:r>
      <w:r w:rsidRPr="00B06405">
        <w:rPr>
          <w:rFonts w:ascii="Traditional Arabic" w:hAnsi="Traditional Arabic" w:hint="cs"/>
          <w:sz w:val="36"/>
          <w:rtl/>
        </w:rPr>
        <w:t>﴿</w:t>
      </w:r>
      <w:bookmarkStart w:id="412" w:name="آية203"/>
      <w:r w:rsidRPr="00B06405">
        <w:rPr>
          <w:rFonts w:ascii="QCF_P042" w:hAnsi="QCF_P042" w:cs="QCF_P042"/>
          <w:sz w:val="35"/>
          <w:szCs w:val="32"/>
          <w:rtl/>
          <w:lang w:eastAsia="en-US"/>
        </w:rPr>
        <w:t>ﰊ ﰋ ﰌ ﰍ ﰎ ﰏ ﰐ ﰑ ﰒ ﰓ ﰔ ﰕﰖ ﰗ ﰘ 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256]</w:t>
      </w:r>
      <w:bookmarkEnd w:id="41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في بعض الحيوان</w:t>
      </w:r>
      <w:r w:rsidRPr="00B06405">
        <w:rPr>
          <w:rFonts w:ascii="Traditional Arabic" w:hAnsi="Traditional Arabic" w:hint="eastAsia"/>
          <w:sz w:val="36"/>
          <w:rtl/>
        </w:rPr>
        <w:t>ات</w:t>
      </w:r>
      <w:r w:rsidRPr="00B06405">
        <w:rPr>
          <w:rFonts w:ascii="Traditional Arabic" w:hAnsi="Traditional Arabic"/>
          <w:sz w:val="36"/>
          <w:rtl/>
        </w:rPr>
        <w:t xml:space="preserve"> - </w:t>
      </w:r>
      <w:r w:rsidRPr="00B06405">
        <w:rPr>
          <w:rFonts w:ascii="Traditional Arabic" w:hAnsi="Traditional Arabic" w:hint="eastAsia"/>
          <w:sz w:val="36"/>
          <w:rtl/>
        </w:rPr>
        <w:t>وإن</w:t>
      </w:r>
      <w:r w:rsidRPr="00B06405">
        <w:rPr>
          <w:rFonts w:ascii="Traditional Arabic" w:hAnsi="Traditional Arabic"/>
          <w:sz w:val="36"/>
          <w:rtl/>
        </w:rPr>
        <w:t xml:space="preserve"> كانت غير مكلفة - </w:t>
      </w:r>
      <w:r w:rsidRPr="00B06405">
        <w:rPr>
          <w:rFonts w:ascii="Traditional Arabic" w:hAnsi="Traditional Arabic" w:hint="eastAsia"/>
          <w:sz w:val="36"/>
          <w:rtl/>
        </w:rPr>
        <w:t>صورًا</w:t>
      </w:r>
      <w:r w:rsidRPr="00B06405">
        <w:rPr>
          <w:rFonts w:ascii="Traditional Arabic" w:hAnsi="Traditional Arabic"/>
          <w:sz w:val="36"/>
          <w:rtl/>
        </w:rPr>
        <w:t xml:space="preserve"> رائعة</w:t>
      </w:r>
      <w:r w:rsidRPr="00B06405">
        <w:rPr>
          <w:rFonts w:ascii="Traditional Arabic" w:hAnsi="Traditional Arabic" w:hint="eastAsia"/>
          <w:sz w:val="36"/>
          <w:rtl/>
        </w:rPr>
        <w:t>ً</w:t>
      </w:r>
      <w:r w:rsidRPr="00B06405">
        <w:rPr>
          <w:rFonts w:ascii="Traditional Arabic" w:hAnsi="Traditional Arabic"/>
          <w:sz w:val="36"/>
          <w:rtl/>
        </w:rPr>
        <w:t xml:space="preserve"> تدل على محبتها للطاعة وأهلها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وبغضها</w:t>
      </w:r>
      <w:r w:rsidRPr="00B06405">
        <w:rPr>
          <w:rFonts w:ascii="Traditional Arabic" w:hAnsi="Traditional Arabic"/>
          <w:sz w:val="36"/>
          <w:rtl/>
        </w:rPr>
        <w:t xml:space="preserve"> للمعصية وأهلها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وتأذيها</w:t>
      </w:r>
      <w:r w:rsidRPr="00B06405">
        <w:rPr>
          <w:rFonts w:ascii="Traditional Arabic" w:hAnsi="Traditional Arabic"/>
          <w:sz w:val="36"/>
          <w:rtl/>
        </w:rPr>
        <w:t xml:space="preserve"> بهم.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المقابل صور لطائفة أخرى من الحيوان</w:t>
      </w:r>
      <w:r w:rsidRPr="00B06405">
        <w:rPr>
          <w:rFonts w:ascii="Traditional Arabic" w:hAnsi="Traditional Arabic" w:hint="eastAsia"/>
          <w:sz w:val="36"/>
          <w:rtl/>
        </w:rPr>
        <w:t>ات</w:t>
      </w:r>
      <w:r w:rsidRPr="00B06405">
        <w:rPr>
          <w:rFonts w:ascii="Traditional Arabic" w:hAnsi="Traditional Arabic"/>
          <w:sz w:val="36"/>
          <w:rtl/>
        </w:rPr>
        <w:t xml:space="preserve"> تعاد</w:t>
      </w:r>
      <w:r w:rsidRPr="00B06405">
        <w:rPr>
          <w:rFonts w:ascii="Traditional Arabic" w:hAnsi="Traditional Arabic" w:hint="eastAsia"/>
          <w:sz w:val="36"/>
          <w:rtl/>
        </w:rPr>
        <w:t>ي</w:t>
      </w:r>
      <w:r w:rsidRPr="00B06405">
        <w:rPr>
          <w:rFonts w:ascii="Traditional Arabic" w:hAnsi="Traditional Arabic"/>
          <w:sz w:val="36"/>
          <w:rtl/>
        </w:rPr>
        <w:t xml:space="preserve"> أهل الإيمان والصلاح.</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صور محبة الحيوان</w:t>
      </w:r>
      <w:r w:rsidRPr="00B06405">
        <w:rPr>
          <w:rFonts w:ascii="Traditional Arabic" w:hAnsi="Traditional Arabic" w:hint="eastAsia"/>
          <w:sz w:val="36"/>
          <w:rtl/>
        </w:rPr>
        <w:t>ات</w:t>
      </w:r>
      <w:r w:rsidRPr="00B06405">
        <w:rPr>
          <w:rFonts w:ascii="Traditional Arabic" w:hAnsi="Traditional Arabic"/>
          <w:sz w:val="36"/>
          <w:rtl/>
        </w:rPr>
        <w:t xml:space="preserve"> للطاعة وأهلها:</w:t>
      </w:r>
    </w:p>
    <w:p w:rsidR="00763887" w:rsidRPr="00B06405" w:rsidRDefault="00763887" w:rsidP="00F202B9">
      <w:pPr>
        <w:ind w:left="397" w:hanging="397"/>
        <w:rPr>
          <w:rFonts w:ascii="Traditional Arabic" w:hAnsi="Traditional Arabic"/>
          <w:sz w:val="36"/>
          <w:rtl/>
        </w:rPr>
      </w:pPr>
      <w:r w:rsidRPr="00B06405">
        <w:rPr>
          <w:rFonts w:ascii="Traditional Arabic" w:hAnsi="Traditional Arabic"/>
          <w:sz w:val="36"/>
          <w:rtl/>
        </w:rPr>
        <w:t xml:space="preserve">1- ما أخبر عنه النبي </w:t>
      </w:r>
      <w:r w:rsidRPr="00B06405">
        <w:rPr>
          <w:rFonts w:ascii="AGA Arabesque" w:hAnsi="AGA Arabesque"/>
          <w:sz w:val="36"/>
        </w:rPr>
        <w:sym w:font="AGA Arabesque" w:char="F065"/>
      </w:r>
      <w:r w:rsidRPr="00B06405">
        <w:rPr>
          <w:rFonts w:ascii="Traditional Arabic" w:hAnsi="Traditional Arabic"/>
          <w:sz w:val="36"/>
          <w:rtl/>
        </w:rPr>
        <w:t xml:space="preserve"> من أن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غير</w:t>
      </w:r>
      <w:r w:rsidRPr="00B06405">
        <w:rPr>
          <w:rFonts w:ascii="Traditional Arabic" w:hAnsi="Traditional Arabic"/>
          <w:sz w:val="36"/>
          <w:rtl/>
        </w:rPr>
        <w:t xml:space="preserve"> الوزع كانت تطف</w:t>
      </w:r>
      <w:r w:rsidRPr="00B06405">
        <w:rPr>
          <w:rFonts w:ascii="Traditional Arabic" w:hAnsi="Traditional Arabic" w:hint="eastAsia"/>
          <w:sz w:val="36"/>
          <w:rtl/>
        </w:rPr>
        <w:t>ئ</w:t>
      </w:r>
      <w:r w:rsidRPr="00B06405">
        <w:rPr>
          <w:rFonts w:ascii="Traditional Arabic" w:hAnsi="Traditional Arabic"/>
          <w:sz w:val="36"/>
          <w:rtl/>
        </w:rPr>
        <w:t xml:space="preserve"> النار عن إبراهيم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عائشة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413" w:name="حديث76"/>
      <w:r w:rsidRPr="00B06405">
        <w:rPr>
          <w:rFonts w:ascii="Traditional Arabic" w:hAnsi="Traditional Arabic" w:hint="eastAsia"/>
          <w:sz w:val="36"/>
          <w:rtl/>
        </w:rPr>
        <w:t>إن</w:t>
      </w:r>
      <w:r w:rsidRPr="00B06405">
        <w:rPr>
          <w:rFonts w:ascii="Traditional Arabic" w:hAnsi="Traditional Arabic"/>
          <w:sz w:val="36"/>
          <w:rtl/>
        </w:rPr>
        <w:t xml:space="preserve"> إبراهيم لما ألقي في النار </w:t>
      </w:r>
      <w:r w:rsidRPr="00B06405">
        <w:rPr>
          <w:rFonts w:ascii="Traditional Arabic" w:hAnsi="Traditional Arabic" w:hint="eastAsia"/>
          <w:sz w:val="36"/>
          <w:rtl/>
        </w:rPr>
        <w:t>جعلت</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كلها</w:t>
      </w:r>
      <w:r w:rsidRPr="00B06405">
        <w:rPr>
          <w:rFonts w:ascii="Traditional Arabic" w:hAnsi="Traditional Arabic"/>
          <w:sz w:val="36"/>
          <w:rtl/>
        </w:rPr>
        <w:t xml:space="preserve"> تطفئ عنه إلا الوزع </w:t>
      </w:r>
      <w:bookmarkEnd w:id="413"/>
      <w:r w:rsidRPr="00B06405">
        <w:rPr>
          <w:rFonts w:ascii="Traditional Arabic" w:hAnsi="Traditional Arabic" w:hint="eastAsia"/>
          <w:sz w:val="36"/>
          <w:rtl/>
        </w:rPr>
        <w:t>فإنه</w:t>
      </w:r>
      <w:r w:rsidRPr="00B06405">
        <w:rPr>
          <w:rFonts w:ascii="Traditional Arabic" w:hAnsi="Traditional Arabic"/>
          <w:sz w:val="36"/>
          <w:rtl/>
        </w:rPr>
        <w:t xml:space="preserve"> جعل ينفخها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E3CDA">
      <w:pPr>
        <w:ind w:left="397" w:hanging="397"/>
        <w:rPr>
          <w:rFonts w:ascii="Traditional Arabic" w:hAnsi="Traditional Arabic"/>
          <w:sz w:val="36"/>
          <w:rtl/>
        </w:rPr>
      </w:pPr>
      <w:r w:rsidRPr="00B06405">
        <w:rPr>
          <w:rFonts w:ascii="Traditional Arabic" w:hAnsi="Traditional Arabic"/>
          <w:sz w:val="36"/>
          <w:rtl/>
        </w:rPr>
        <w:t>2- الديك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أخبر</w:t>
      </w:r>
      <w:r w:rsidRPr="00B06405">
        <w:rPr>
          <w:rFonts w:ascii="Traditional Arabic" w:hAnsi="Traditional Arabic"/>
          <w:sz w:val="36"/>
          <w:rtl/>
        </w:rPr>
        <w:t xml:space="preserve"> عنه النبي </w:t>
      </w:r>
      <w:r w:rsidRPr="00B06405">
        <w:rPr>
          <w:rFonts w:ascii="AGA Arabesque" w:hAnsi="AGA Arabesque"/>
          <w:sz w:val="36"/>
        </w:rPr>
        <w:sym w:font="AGA Arabesque" w:char="F065"/>
      </w:r>
      <w:r w:rsidRPr="00B06405">
        <w:rPr>
          <w:rFonts w:ascii="Traditional Arabic" w:hAnsi="Traditional Arabic"/>
          <w:sz w:val="36"/>
          <w:rtl/>
        </w:rPr>
        <w:t xml:space="preserve"> أنه يدعو إلى الصلاة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زيد بن خالد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4"/>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415" w:name="حديث77"/>
      <w:r w:rsidRPr="00B06405">
        <w:rPr>
          <w:rFonts w:ascii="Traditional Arabic" w:hAnsi="Traditional Arabic" w:hint="eastAsia"/>
          <w:sz w:val="36"/>
          <w:rtl/>
        </w:rPr>
        <w:t>لا</w:t>
      </w:r>
      <w:r w:rsidRPr="00B06405">
        <w:rPr>
          <w:rFonts w:ascii="Traditional Arabic" w:hAnsi="Traditional Arabic"/>
          <w:sz w:val="36"/>
          <w:rtl/>
        </w:rPr>
        <w:t xml:space="preserve"> تسبوا </w:t>
      </w:r>
      <w:r w:rsidRPr="00B06405">
        <w:rPr>
          <w:rFonts w:ascii="Traditional Arabic" w:hAnsi="Traditional Arabic" w:hint="eastAsia"/>
          <w:sz w:val="36"/>
          <w:rtl/>
        </w:rPr>
        <w:t>الديك،</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يدعو إلى الصلاة</w:t>
      </w:r>
      <w:bookmarkEnd w:id="415"/>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63957">
      <w:pPr>
        <w:ind w:left="397" w:hanging="397"/>
        <w:rPr>
          <w:rFonts w:ascii="Traditional Arabic" w:hAnsi="Traditional Arabic"/>
          <w:sz w:val="36"/>
          <w:rtl/>
        </w:rPr>
      </w:pPr>
      <w:r w:rsidRPr="00B06405">
        <w:rPr>
          <w:rFonts w:ascii="Traditional Arabic" w:hAnsi="Traditional Arabic"/>
          <w:sz w:val="36"/>
          <w:rtl/>
        </w:rPr>
        <w:t>3- في قصة الهدهد م</w:t>
      </w:r>
      <w:r w:rsidRPr="00B06405">
        <w:rPr>
          <w:rFonts w:ascii="Traditional Arabic" w:hAnsi="Traditional Arabic" w:hint="eastAsia"/>
          <w:sz w:val="36"/>
          <w:rtl/>
        </w:rPr>
        <w:t>ع</w:t>
      </w:r>
      <w:r w:rsidRPr="00B06405">
        <w:rPr>
          <w:rFonts w:ascii="Traditional Arabic" w:hAnsi="Traditional Arabic"/>
          <w:sz w:val="36"/>
          <w:rtl/>
        </w:rPr>
        <w:t xml:space="preserve"> سليمان عليه الصلاة والسلام دلائل جليَّة على محبته </w:t>
      </w:r>
      <w:r w:rsidRPr="00B06405">
        <w:rPr>
          <w:rFonts w:ascii="Traditional Arabic" w:hAnsi="Traditional Arabic" w:hint="eastAsia"/>
          <w:sz w:val="36"/>
          <w:rtl/>
        </w:rPr>
        <w:t>للتوحيد،</w:t>
      </w:r>
      <w:r w:rsidRPr="00B06405">
        <w:rPr>
          <w:rFonts w:ascii="Traditional Arabic" w:hAnsi="Traditional Arabic"/>
          <w:sz w:val="36"/>
          <w:rtl/>
        </w:rPr>
        <w:t xml:space="preserve"> </w:t>
      </w:r>
      <w:r w:rsidRPr="00B06405">
        <w:rPr>
          <w:rFonts w:ascii="Traditional Arabic" w:hAnsi="Traditional Arabic" w:hint="eastAsia"/>
          <w:sz w:val="36"/>
          <w:rtl/>
        </w:rPr>
        <w:t>وعداوته</w:t>
      </w:r>
      <w:r w:rsidRPr="00B06405">
        <w:rPr>
          <w:rFonts w:ascii="Traditional Arabic" w:hAnsi="Traditional Arabic"/>
          <w:sz w:val="36"/>
          <w:rtl/>
        </w:rPr>
        <w:t xml:space="preserve"> للمعصية وأهلها</w:t>
      </w:r>
      <w:r w:rsidRPr="00B06405">
        <w:rPr>
          <w:rFonts w:ascii="Traditional Arabic" w:hAnsi="Traditional Arabic" w:hint="eastAsia"/>
          <w:sz w:val="36"/>
          <w:rtl/>
        </w:rPr>
        <w:t>،</w:t>
      </w:r>
      <w:r w:rsidRPr="00B06405">
        <w:rPr>
          <w:rFonts w:ascii="Traditional Arabic" w:hAnsi="Traditional Arabic"/>
          <w:sz w:val="36"/>
          <w:rtl/>
        </w:rPr>
        <w:t xml:space="preserve"> قال تعالى: </w:t>
      </w:r>
      <w:bookmarkStart w:id="418" w:name="آية366"/>
      <w:r w:rsidRPr="00B06405">
        <w:rPr>
          <w:rFonts w:ascii="Traditional Arabic" w:hAnsi="Traditional Arabic" w:hint="cs"/>
          <w:szCs w:val="32"/>
          <w:rtl/>
        </w:rPr>
        <w:t>﴿</w:t>
      </w:r>
      <w:r w:rsidRPr="00B06405">
        <w:rPr>
          <w:rFonts w:ascii="QCF_P379" w:hAnsi="QCF_P379" w:cs="QCF_P379"/>
          <w:szCs w:val="32"/>
          <w:rtl/>
          <w:lang w:eastAsia="en-US"/>
        </w:rPr>
        <w:t xml:space="preserve">ﭝ ﭞ ﭟ ﭠ ﭡ ﭢ ﭣ ﭤ ﭥ ﭦ ﭧ ﭨ ﭩ ﭪ ﭫ ﭬ ﭭ ﭮ ﭯ ﭰ ﭱ ﭲ ﭳ ﭴ ﭵ ﭶ ﭷ ﭸ ﭹ ﭺ ﭻ ﭼ ﭽ ﭾ ﭿ ﮀ ﮁ ﮂ ﮃ ﮄ ﮅ ﮆ ﮇ </w:t>
      </w:r>
      <w:r w:rsidRPr="00B06405">
        <w:rPr>
          <w:rFonts w:ascii="QCF_BSML" w:hAnsi="QCF_BSML" w:hint="cs"/>
          <w:szCs w:val="32"/>
          <w:rtl/>
          <w:lang w:eastAsia="en-US"/>
        </w:rPr>
        <w:t>﴾</w:t>
      </w:r>
      <w:r w:rsidRPr="00B06405">
        <w:rPr>
          <w:rFonts w:ascii="Traditional Arabic" w:hAnsi="Traditional Arabic"/>
          <w:sz w:val="36"/>
          <w:rtl/>
        </w:rPr>
        <w:t>[ النمل: 24-26]</w:t>
      </w:r>
      <w:bookmarkEnd w:id="418"/>
      <w:r w:rsidRPr="00B06405">
        <w:rPr>
          <w:rFonts w:ascii="Traditional Arabic" w:hAnsi="Traditional Arabic"/>
          <w:sz w:val="36"/>
          <w:rtl/>
        </w:rPr>
        <w:t xml:space="preserve">. </w:t>
      </w:r>
    </w:p>
    <w:p w:rsidR="00763887" w:rsidRPr="00B06405" w:rsidRDefault="00763887" w:rsidP="000C7AA9">
      <w:pPr>
        <w:ind w:left="397" w:firstLine="389"/>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الهدهد يستنكر عبادة الشمس من دون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ويحذر</w:t>
      </w:r>
      <w:r w:rsidRPr="00B06405">
        <w:rPr>
          <w:rFonts w:ascii="Traditional Arabic" w:hAnsi="Traditional Arabic"/>
          <w:sz w:val="36"/>
          <w:rtl/>
        </w:rPr>
        <w:t xml:space="preserve"> من طاعة الشيطان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يعادي الشرك وأهله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ويحب</w:t>
      </w:r>
      <w:r w:rsidRPr="00B06405">
        <w:rPr>
          <w:rFonts w:ascii="Traditional Arabic" w:hAnsi="Traditional Arabic"/>
          <w:sz w:val="36"/>
          <w:rtl/>
        </w:rPr>
        <w:t xml:space="preserve"> شهادة التوحيد ويدعو إليها. </w:t>
      </w:r>
    </w:p>
    <w:p w:rsidR="00763887" w:rsidRPr="00B06405" w:rsidRDefault="00763887" w:rsidP="00A67DB0">
      <w:pPr>
        <w:ind w:left="397" w:hanging="397"/>
        <w:rPr>
          <w:rFonts w:ascii="Traditional Arabic" w:hAnsi="Traditional Arabic"/>
          <w:sz w:val="36"/>
          <w:rtl/>
        </w:rPr>
      </w:pPr>
      <w:r w:rsidRPr="00B06405">
        <w:rPr>
          <w:rFonts w:ascii="Traditional Arabic" w:hAnsi="Traditional Arabic"/>
          <w:sz w:val="36"/>
          <w:rtl/>
        </w:rPr>
        <w:t>4- أن النملة في جحرها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والحوت</w:t>
      </w:r>
      <w:r w:rsidRPr="00B06405">
        <w:rPr>
          <w:rFonts w:ascii="Traditional Arabic" w:hAnsi="Traditional Arabic"/>
          <w:sz w:val="36"/>
          <w:rtl/>
        </w:rPr>
        <w:t xml:space="preserve"> يصلون على معلم الناس 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محبة</w:t>
      </w:r>
      <w:r w:rsidRPr="00B06405">
        <w:rPr>
          <w:rFonts w:ascii="Traditional Arabic" w:hAnsi="Traditional Arabic"/>
          <w:sz w:val="36"/>
          <w:rtl/>
        </w:rPr>
        <w:t xml:space="preserve"> لفعله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وفرحًا</w:t>
      </w:r>
      <w:r w:rsidRPr="00B06405">
        <w:rPr>
          <w:rFonts w:ascii="Traditional Arabic" w:hAnsi="Traditional Arabic"/>
          <w:sz w:val="36"/>
          <w:rtl/>
        </w:rPr>
        <w:t xml:space="preserve"> بطاعته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w:t>
      </w:r>
      <w:bookmarkStart w:id="419" w:name="حديث78"/>
      <w:r w:rsidRPr="00B06405">
        <w:rPr>
          <w:rFonts w:ascii="Traditional Arabic" w:hAnsi="Traditional Arabic" w:hint="eastAsia"/>
          <w:sz w:val="36"/>
          <w:rtl/>
        </w:rPr>
        <w:t>إن</w:t>
      </w:r>
      <w:r w:rsidRPr="00B06405">
        <w:rPr>
          <w:rFonts w:ascii="Traditional Arabic" w:hAnsi="Traditional Arabic"/>
          <w:sz w:val="36"/>
          <w:rtl/>
        </w:rPr>
        <w:t xml:space="preserve"> الله وملائكته وأهل </w:t>
      </w:r>
      <w:r w:rsidRPr="00B06405">
        <w:rPr>
          <w:rFonts w:ascii="Traditional Arabic" w:hAnsi="Traditional Arabic" w:hint="eastAsia"/>
          <w:sz w:val="36"/>
          <w:rtl/>
        </w:rPr>
        <w:t>السموات</w:t>
      </w:r>
      <w:r w:rsidRPr="00B06405">
        <w:rPr>
          <w:rFonts w:ascii="Traditional Arabic" w:hAnsi="Traditional Arabic"/>
          <w:sz w:val="36"/>
          <w:rtl/>
        </w:rPr>
        <w:t xml:space="preserve"> والأرض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النملة في جحرها</w:t>
      </w:r>
      <w:bookmarkEnd w:id="41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وحتى</w:t>
      </w:r>
      <w:r w:rsidRPr="00B06405">
        <w:rPr>
          <w:rFonts w:ascii="Traditional Arabic" w:hAnsi="Traditional Arabic"/>
          <w:sz w:val="36"/>
          <w:rtl/>
        </w:rPr>
        <w:t xml:space="preserve"> الحوت ليصلون على معلم الناس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صور بغض الحيوان للعصاة والفجار ما يأتي:</w:t>
      </w:r>
    </w:p>
    <w:p w:rsidR="00763887" w:rsidRPr="00B06405" w:rsidRDefault="00763887" w:rsidP="00A24F8A">
      <w:pPr>
        <w:ind w:left="397" w:hanging="397"/>
        <w:rPr>
          <w:rFonts w:ascii="Traditional Arabic" w:hAnsi="Traditional Arabic"/>
          <w:sz w:val="36"/>
          <w:rtl/>
        </w:rPr>
      </w:pPr>
      <w:r w:rsidRPr="00B06405">
        <w:rPr>
          <w:rFonts w:ascii="Traditional Arabic" w:hAnsi="Traditional Arabic"/>
          <w:sz w:val="36"/>
          <w:rtl/>
        </w:rPr>
        <w:t xml:space="preserve">1- أن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تستريح</w:t>
      </w:r>
      <w:r w:rsidRPr="00B06405">
        <w:rPr>
          <w:rFonts w:ascii="Traditional Arabic" w:hAnsi="Traditional Arabic"/>
          <w:sz w:val="36"/>
          <w:rtl/>
        </w:rPr>
        <w:t xml:space="preserve"> من موت الفاجر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لانتهاكه حرمات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قتادة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كان يحدث أن رسول الله </w:t>
      </w:r>
      <w:r w:rsidRPr="00B06405">
        <w:rPr>
          <w:rFonts w:ascii="AGA Arabesque" w:hAnsi="AGA Arabesque"/>
          <w:sz w:val="36"/>
        </w:rPr>
        <w:sym w:font="AGA Arabesque" w:char="F065"/>
      </w:r>
      <w:r w:rsidRPr="00B06405">
        <w:rPr>
          <w:rFonts w:ascii="Traditional Arabic" w:hAnsi="Traditional Arabic"/>
          <w:sz w:val="36"/>
          <w:rtl/>
        </w:rPr>
        <w:t xml:space="preserve"> مُرَّ عليه بجنازة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420" w:name="حديث79"/>
      <w:r w:rsidRPr="00B06405">
        <w:rPr>
          <w:rFonts w:ascii="Traditional Arabic" w:hAnsi="Traditional Arabic" w:hint="eastAsia"/>
          <w:sz w:val="36"/>
          <w:rtl/>
        </w:rPr>
        <w:t>مستريح</w:t>
      </w:r>
      <w:r w:rsidRPr="00B06405">
        <w:rPr>
          <w:rFonts w:ascii="Traditional Arabic" w:hAnsi="Traditional Arabic"/>
          <w:sz w:val="36"/>
          <w:rtl/>
        </w:rPr>
        <w:t xml:space="preserve"> أو مستراح منه</w:t>
      </w:r>
      <w:bookmarkEnd w:id="420"/>
      <w:r w:rsidRPr="00B06405">
        <w:rPr>
          <w:rFonts w:ascii="Traditional Arabic" w:hAnsi="Traditional Arabic"/>
          <w:sz w:val="36"/>
          <w:rtl/>
        </w:rPr>
        <w:t xml:space="preserve">)، </w:t>
      </w:r>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ما المستريح وما المستراح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r w:rsidRPr="00B06405">
        <w:rPr>
          <w:rFonts w:ascii="Traditional Arabic" w:hAnsi="Traditional Arabic" w:hint="eastAsia"/>
          <w:sz w:val="36"/>
          <w:rtl/>
        </w:rPr>
        <w:t>العبد</w:t>
      </w:r>
      <w:r w:rsidRPr="00B06405">
        <w:rPr>
          <w:rFonts w:ascii="Traditional Arabic" w:hAnsi="Traditional Arabic"/>
          <w:sz w:val="36"/>
          <w:rtl/>
        </w:rPr>
        <w:t> </w:t>
      </w:r>
      <w:r w:rsidRPr="00B06405">
        <w:rPr>
          <w:rFonts w:ascii="Traditional Arabic" w:hAnsi="Traditional Arabic" w:hint="eastAsia"/>
          <w:sz w:val="36"/>
          <w:rtl/>
        </w:rPr>
        <w:t>المؤمن</w:t>
      </w:r>
      <w:r w:rsidRPr="00B06405">
        <w:rPr>
          <w:rFonts w:ascii="Traditional Arabic" w:hAnsi="Traditional Arabic"/>
          <w:sz w:val="36"/>
          <w:rtl/>
        </w:rPr>
        <w:t xml:space="preserve"> يستريح من نصب الدنيا وأذاها إلى رحمة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والعبد</w:t>
      </w:r>
      <w:r w:rsidRPr="00B06405">
        <w:rPr>
          <w:rFonts w:ascii="Traditional Arabic" w:hAnsi="Traditional Arabic"/>
          <w:sz w:val="36"/>
          <w:rtl/>
        </w:rPr>
        <w:t> </w:t>
      </w:r>
      <w:r w:rsidRPr="00B06405">
        <w:rPr>
          <w:rFonts w:ascii="Traditional Arabic" w:hAnsi="Traditional Arabic" w:hint="eastAsia"/>
          <w:sz w:val="36"/>
          <w:rtl/>
        </w:rPr>
        <w:t>الفاجر</w:t>
      </w:r>
      <w:r w:rsidRPr="00B06405">
        <w:rPr>
          <w:rFonts w:ascii="Traditional Arabic" w:hAnsi="Traditional Arabic"/>
          <w:sz w:val="36"/>
          <w:rtl/>
        </w:rPr>
        <w:t xml:space="preserve"> يستريح منه العباد والبلاد والشجر والدواب))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تنـزعج</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وجود الفاجر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مبارز 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مات استراحت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تميز بين أولياء الله وأعدائه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الله رب العالمين.</w:t>
      </w:r>
    </w:p>
    <w:p w:rsidR="00763887" w:rsidRPr="00B06405" w:rsidRDefault="00763887" w:rsidP="000B0B54">
      <w:pPr>
        <w:ind w:left="397" w:hanging="397"/>
        <w:rPr>
          <w:rFonts w:ascii="Traditional Arabic" w:hAnsi="Traditional Arabic"/>
          <w:sz w:val="36"/>
          <w:rtl/>
          <w:lang w:eastAsia="en-US"/>
        </w:rPr>
      </w:pPr>
      <w:r w:rsidRPr="00B06405">
        <w:rPr>
          <w:rFonts w:ascii="Traditional Arabic" w:hAnsi="Traditional Arabic"/>
          <w:sz w:val="36"/>
          <w:rtl/>
        </w:rPr>
        <w:t xml:space="preserve">2- أن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والحشرات</w:t>
      </w:r>
      <w:r w:rsidRPr="00B06405">
        <w:rPr>
          <w:rFonts w:ascii="Traditional Arabic" w:hAnsi="Traditional Arabic"/>
          <w:sz w:val="36"/>
          <w:rtl/>
        </w:rPr>
        <w:t xml:space="preserve"> والبهائم تلعن الذين يكتمون ما أنزل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تبارك وتعالى: </w:t>
      </w:r>
      <w:r w:rsidRPr="00B06405">
        <w:rPr>
          <w:rFonts w:ascii="Traditional Arabic" w:hAnsi="Traditional Arabic" w:hint="cs"/>
          <w:sz w:val="36"/>
          <w:rtl/>
        </w:rPr>
        <w:t>﴿</w:t>
      </w:r>
      <w:bookmarkStart w:id="421" w:name="آية205"/>
      <w:r w:rsidRPr="00B06405">
        <w:rPr>
          <w:rFonts w:ascii="QCF_P024" w:hAnsi="QCF_P024" w:cs="QCF_P024"/>
          <w:sz w:val="35"/>
          <w:szCs w:val="32"/>
          <w:rtl/>
          <w:lang w:eastAsia="en-US"/>
        </w:rPr>
        <w:t>ﮠ ﮡ ﮢ ﮣ ﮤ ﮥ ﮦ ﮧ ﮨ ﮩ ﮪ ﮫ ﮬ ﮭ ﮮﮯ ﮰ ﮱ ﯓ ﯔ ﯕ</w:t>
      </w:r>
      <w:r w:rsidRPr="00B06405">
        <w:rPr>
          <w:rFonts w:ascii="QCF_P024" w:hAnsi="QCF_P024" w:hint="cs"/>
          <w:sz w:val="35"/>
          <w:szCs w:val="32"/>
          <w:rtl/>
          <w:lang w:eastAsia="en-US"/>
        </w:rPr>
        <w:t>﴾</w:t>
      </w:r>
      <w:r w:rsidRPr="00B06405">
        <w:rPr>
          <w:rFonts w:ascii="QCF_P024" w:hAnsi="QCF_P024"/>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159]</w:t>
      </w:r>
      <w:bookmarkEnd w:id="42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جاء في تفسير قوله تعالى: </w:t>
      </w:r>
      <w:r w:rsidRPr="00B06405">
        <w:rPr>
          <w:rFonts w:ascii="Traditional Arabic" w:hAnsi="Traditional Arabic" w:hint="cs"/>
          <w:sz w:val="36"/>
          <w:rtl/>
        </w:rPr>
        <w:t>﴿</w:t>
      </w:r>
      <w:r w:rsidRPr="00B06405">
        <w:rPr>
          <w:rFonts w:ascii="QCF_P024" w:hAnsi="QCF_P024" w:cs="QCF_P024"/>
          <w:sz w:val="35"/>
          <w:szCs w:val="32"/>
          <w:rtl/>
          <w:lang w:eastAsia="en-US"/>
        </w:rPr>
        <w:t>ﯔ ﯕ</w:t>
      </w:r>
      <w:r w:rsidRPr="00B06405">
        <w:rPr>
          <w:rFonts w:ascii="QCF_P024" w:hAnsi="QCF_P024" w:hint="cs"/>
          <w:sz w:val="35"/>
          <w:szCs w:val="32"/>
          <w:rtl/>
          <w:lang w:eastAsia="en-US"/>
        </w:rPr>
        <w:t>﴾</w:t>
      </w:r>
      <w:r w:rsidRPr="00B06405">
        <w:rPr>
          <w:rFonts w:ascii="QCF_P024" w:hAnsi="QCF_P024"/>
          <w:sz w:val="35"/>
          <w:szCs w:val="32"/>
          <w:rtl/>
          <w:lang w:eastAsia="en-US"/>
        </w:rPr>
        <w:t> </w:t>
      </w:r>
      <w:r w:rsidRPr="00B06405">
        <w:rPr>
          <w:rFonts w:ascii="Traditional Arabic" w:hAnsi="Traditional Arabic" w:hint="eastAsia"/>
          <w:sz w:val="36"/>
          <w:rtl/>
          <w:lang w:eastAsia="en-US"/>
        </w:rPr>
        <w:t>عدة</w:t>
      </w:r>
      <w:r w:rsidRPr="00B06405">
        <w:rPr>
          <w:rFonts w:ascii="Traditional Arabic" w:hAnsi="Traditional Arabic"/>
          <w:sz w:val="36"/>
          <w:rtl/>
          <w:lang w:eastAsia="en-US"/>
        </w:rPr>
        <w:t xml:space="preserve"> أقوال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جميع</w:t>
      </w:r>
      <w:r w:rsidRPr="00B06405">
        <w:rPr>
          <w:rFonts w:ascii="Traditional Arabic" w:hAnsi="Traditional Arabic"/>
          <w:sz w:val="36"/>
          <w:rtl/>
          <w:lang w:eastAsia="en-US"/>
        </w:rPr>
        <w:t xml:space="preserve"> الخلائق إلا الجن والإنس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هم</w:t>
      </w:r>
      <w:r w:rsidRPr="00B06405">
        <w:rPr>
          <w:rFonts w:ascii="Traditional Arabic" w:hAnsi="Traditional Arabic"/>
          <w:sz w:val="36"/>
          <w:rtl/>
          <w:lang w:eastAsia="en-US"/>
        </w:rPr>
        <w:t xml:space="preserve"> الملائكة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الجن</w:t>
      </w:r>
      <w:r w:rsidRPr="00B06405">
        <w:rPr>
          <w:rFonts w:ascii="Traditional Arabic" w:hAnsi="Traditional Arabic"/>
          <w:sz w:val="36"/>
          <w:rtl/>
          <w:lang w:eastAsia="en-US"/>
        </w:rPr>
        <w:t xml:space="preserve"> والإنس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جميع</w:t>
      </w:r>
      <w:r w:rsidRPr="00B06405">
        <w:rPr>
          <w:rFonts w:ascii="Traditional Arabic" w:hAnsi="Traditional Arabic"/>
          <w:sz w:val="36"/>
          <w:rtl/>
          <w:lang w:eastAsia="en-US"/>
        </w:rPr>
        <w:t xml:space="preserve"> عباد الله تعالى.</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الحديث أن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422" w:name="حديث80"/>
      <w:r w:rsidRPr="00B06405">
        <w:rPr>
          <w:rFonts w:ascii="Traditional Arabic" w:hAnsi="Traditional Arabic" w:hint="eastAsia"/>
          <w:sz w:val="36"/>
          <w:rtl/>
        </w:rPr>
        <w:t>يلعنهم</w:t>
      </w:r>
      <w:r w:rsidRPr="00B06405">
        <w:rPr>
          <w:rFonts w:ascii="Traditional Arabic" w:hAnsi="Traditional Arabic"/>
          <w:sz w:val="36"/>
          <w:rtl/>
        </w:rPr>
        <w:t xml:space="preserve"> الله ويلعنهم اللاعنون</w:t>
      </w:r>
      <w:bookmarkEnd w:id="42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دواب</w:t>
      </w:r>
      <w:r w:rsidRPr="00B06405">
        <w:rPr>
          <w:rFonts w:ascii="Traditional Arabic" w:hAnsi="Traditional Arabic"/>
          <w:sz w:val="36"/>
          <w:rtl/>
        </w:rPr>
        <w:t xml:space="preserve"> 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pacing w:val="-10"/>
          <w:sz w:val="36"/>
          <w:rtl/>
        </w:rPr>
      </w:pPr>
      <w:r w:rsidRPr="00B06405">
        <w:rPr>
          <w:rFonts w:ascii="Traditional Arabic" w:hAnsi="Traditional Arabic" w:hint="eastAsia"/>
          <w:spacing w:val="-10"/>
          <w:sz w:val="36"/>
          <w:rtl/>
        </w:rPr>
        <w:t>وجاء</w:t>
      </w:r>
      <w:r w:rsidRPr="00B06405">
        <w:rPr>
          <w:rFonts w:ascii="Traditional Arabic" w:hAnsi="Traditional Arabic"/>
          <w:spacing w:val="-10"/>
          <w:sz w:val="36"/>
          <w:rtl/>
        </w:rPr>
        <w:t xml:space="preserve"> عن مجاهد -</w:t>
      </w:r>
      <w:r w:rsidRPr="00B06405">
        <w:rPr>
          <w:rFonts w:ascii="Traditional Arabic" w:hAnsi="Traditional Arabic" w:hint="eastAsia"/>
          <w:spacing w:val="-10"/>
          <w:sz w:val="36"/>
          <w:rtl/>
        </w:rPr>
        <w:t>رحمه</w:t>
      </w:r>
      <w:r w:rsidRPr="00B06405">
        <w:rPr>
          <w:rFonts w:ascii="Traditional Arabic" w:hAnsi="Traditional Arabic"/>
          <w:spacing w:val="-10"/>
          <w:sz w:val="36"/>
          <w:rtl/>
        </w:rPr>
        <w:t xml:space="preserve"> الله- </w:t>
      </w:r>
      <w:r w:rsidRPr="00B06405">
        <w:rPr>
          <w:rFonts w:ascii="Traditional Arabic" w:hAnsi="Traditional Arabic" w:hint="eastAsia"/>
          <w:spacing w:val="-10"/>
          <w:sz w:val="36"/>
          <w:rtl/>
        </w:rPr>
        <w:t>أن</w:t>
      </w:r>
      <w:r w:rsidRPr="00B06405">
        <w:rPr>
          <w:rFonts w:ascii="Traditional Arabic" w:hAnsi="Traditional Arabic"/>
          <w:spacing w:val="-10"/>
          <w:sz w:val="36"/>
          <w:rtl/>
        </w:rPr>
        <w:t xml:space="preserve"> دواب الأرض تلعنهم</w:t>
      </w:r>
      <w:r w:rsidRPr="00B06405">
        <w:rPr>
          <w:rFonts w:ascii="Traditional Arabic" w:hAnsi="Traditional Arabic" w:hint="eastAsia"/>
          <w:spacing w:val="-10"/>
          <w:sz w:val="36"/>
          <w:rtl/>
        </w:rPr>
        <w:t>،</w:t>
      </w:r>
      <w:r w:rsidRPr="00B06405">
        <w:rPr>
          <w:rFonts w:ascii="Traditional Arabic" w:hAnsi="Traditional Arabic"/>
          <w:spacing w:val="-10"/>
          <w:sz w:val="36"/>
          <w:rtl/>
        </w:rPr>
        <w:t xml:space="preserve"> </w:t>
      </w:r>
      <w:r w:rsidRPr="00B06405">
        <w:rPr>
          <w:rFonts w:ascii="Traditional Arabic" w:hAnsi="Traditional Arabic" w:hint="eastAsia"/>
          <w:spacing w:val="-10"/>
          <w:sz w:val="36"/>
          <w:rtl/>
        </w:rPr>
        <w:t>فتقول</w:t>
      </w:r>
      <w:r w:rsidRPr="00B06405">
        <w:rPr>
          <w:rFonts w:ascii="Traditional Arabic" w:hAnsi="Traditional Arabic"/>
          <w:spacing w:val="-10"/>
          <w:sz w:val="36"/>
          <w:rtl/>
        </w:rPr>
        <w:t xml:space="preserve">: </w:t>
      </w:r>
      <w:r w:rsidRPr="00B06405">
        <w:rPr>
          <w:rFonts w:ascii="Traditional Arabic" w:hAnsi="Traditional Arabic" w:hint="eastAsia"/>
          <w:spacing w:val="-10"/>
          <w:sz w:val="36"/>
          <w:rtl/>
        </w:rPr>
        <w:t>منعنا</w:t>
      </w:r>
      <w:r w:rsidRPr="00B06405">
        <w:rPr>
          <w:rFonts w:ascii="Traditional Arabic" w:hAnsi="Traditional Arabic"/>
          <w:spacing w:val="-10"/>
          <w:sz w:val="36"/>
          <w:rtl/>
        </w:rPr>
        <w:t xml:space="preserve"> القطر بخطايا بني آدم</w:t>
      </w:r>
      <w:r w:rsidRPr="00B06405">
        <w:rPr>
          <w:rFonts w:ascii="Traditional Arabic" w:hAnsi="Traditional Arabic"/>
          <w:spacing w:val="-10"/>
          <w:sz w:val="36"/>
          <w:vertAlign w:val="superscript"/>
          <w:rtl/>
        </w:rPr>
        <w:t>(</w:t>
      </w:r>
      <w:r w:rsidRPr="00B06405">
        <w:rPr>
          <w:rStyle w:val="af1"/>
          <w:rFonts w:ascii="Traditional Arabic" w:hAnsi="Traditional Arabic" w:cs="Traditional Arabic"/>
          <w:spacing w:val="-10"/>
          <w:sz w:val="36"/>
        </w:rPr>
        <w:footnoteReference w:id="730"/>
      </w:r>
      <w:r w:rsidRPr="00B06405">
        <w:rPr>
          <w:rFonts w:ascii="Traditional Arabic" w:hAnsi="Traditional Arabic"/>
          <w:spacing w:val="-10"/>
          <w:sz w:val="36"/>
          <w:vertAlign w:val="superscript"/>
          <w:rtl/>
        </w:rPr>
        <w:t>)</w:t>
      </w:r>
      <w:r w:rsidRPr="00B06405">
        <w:rPr>
          <w:rFonts w:ascii="Traditional Arabic" w:hAnsi="Traditional Arabic"/>
          <w:spacing w:val="-10"/>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ابن كثير - </w:t>
      </w:r>
      <w:r w:rsidRPr="00B06405">
        <w:rPr>
          <w:rFonts w:ascii="Traditional Arabic" w:hAnsi="Traditional Arabic" w:hint="eastAsia"/>
          <w:sz w:val="36"/>
          <w:rtl/>
        </w:rPr>
        <w:t>رحمه</w:t>
      </w:r>
      <w:r w:rsidRPr="00B06405">
        <w:rPr>
          <w:rFonts w:ascii="Traditional Arabic" w:hAnsi="Traditional Arabic"/>
          <w:sz w:val="36"/>
          <w:rtl/>
        </w:rPr>
        <w:t xml:space="preserve"> الله –: «</w:t>
      </w:r>
      <w:r w:rsidRPr="00B06405">
        <w:rPr>
          <w:rFonts w:ascii="Traditional Arabic" w:hAnsi="Traditional Arabic" w:hint="eastAsia"/>
          <w:sz w:val="36"/>
          <w:rtl/>
        </w:rPr>
        <w:t>أخبر</w:t>
      </w:r>
      <w:r w:rsidRPr="00B06405">
        <w:rPr>
          <w:rFonts w:ascii="Traditional Arabic" w:hAnsi="Traditional Arabic"/>
          <w:sz w:val="36"/>
          <w:rtl/>
        </w:rPr>
        <w:t xml:space="preserve"> أنهم يلعنهم كل شيء على صنيعهم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فكما</w:t>
      </w:r>
      <w:r w:rsidRPr="00B06405">
        <w:rPr>
          <w:rFonts w:ascii="Traditional Arabic" w:hAnsi="Traditional Arabic"/>
          <w:sz w:val="36"/>
          <w:rtl/>
        </w:rPr>
        <w:t xml:space="preserve"> أن العالم يستغفر له كل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الحوت في الماء والطير في الهواء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فهؤلاء</w:t>
      </w:r>
      <w:r w:rsidRPr="00B06405">
        <w:rPr>
          <w:rFonts w:ascii="Traditional Arabic" w:hAnsi="Traditional Arabic"/>
          <w:sz w:val="36"/>
          <w:rtl/>
        </w:rPr>
        <w:t xml:space="preserve"> بخلاف العلماء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فيلعنهم</w:t>
      </w:r>
      <w:r w:rsidRPr="00B06405">
        <w:rPr>
          <w:rFonts w:ascii="Traditional Arabic" w:hAnsi="Traditional Arabic"/>
          <w:sz w:val="36"/>
          <w:rtl/>
        </w:rPr>
        <w:t xml:space="preserve"> الله ويلعنهم اللاعنون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76B18">
      <w:pPr>
        <w:rPr>
          <w:rFonts w:ascii="Traditional Arabic" w:hAnsi="Traditional Arabic"/>
          <w:sz w:val="36"/>
          <w:rtl/>
        </w:rPr>
      </w:pPr>
      <w:r w:rsidRPr="00B06405">
        <w:rPr>
          <w:rFonts w:ascii="Traditional Arabic" w:hAnsi="Traditional Arabic" w:hint="eastAsia"/>
          <w:sz w:val="36"/>
          <w:rtl/>
        </w:rPr>
        <w:t>فالدوابّ</w:t>
      </w:r>
      <w:r w:rsidRPr="00B06405">
        <w:rPr>
          <w:rFonts w:ascii="Traditional Arabic" w:hAnsi="Traditional Arabic"/>
          <w:sz w:val="36"/>
          <w:rtl/>
        </w:rPr>
        <w:t xml:space="preserve"> </w:t>
      </w:r>
      <w:r w:rsidRPr="00B06405">
        <w:rPr>
          <w:rFonts w:ascii="Traditional Arabic" w:hAnsi="Traditional Arabic" w:hint="eastAsia"/>
          <w:sz w:val="36"/>
          <w:rtl/>
        </w:rPr>
        <w:t>تحب</w:t>
      </w:r>
      <w:r w:rsidRPr="00B06405">
        <w:rPr>
          <w:rFonts w:ascii="Traditional Arabic" w:hAnsi="Traditional Arabic"/>
          <w:sz w:val="36"/>
          <w:rtl/>
        </w:rPr>
        <w:t xml:space="preserve"> الطاعات وتوالي أهلها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وتكره</w:t>
      </w:r>
      <w:r w:rsidRPr="00B06405">
        <w:rPr>
          <w:rFonts w:ascii="Traditional Arabic" w:hAnsi="Traditional Arabic"/>
          <w:sz w:val="36"/>
          <w:rtl/>
        </w:rPr>
        <w:t xml:space="preserve"> المعاصي وتتبرأ من أهلها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ما جاء عن عداوة الوزغ لإبراهيم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أمر النبي </w:t>
      </w:r>
      <w:r w:rsidRPr="00B06405">
        <w:rPr>
          <w:rFonts w:ascii="AGA Arabesque" w:hAnsi="AGA Arabesque"/>
          <w:sz w:val="36"/>
        </w:rPr>
        <w:sym w:font="AGA Arabesque" w:char="F065"/>
      </w:r>
      <w:r w:rsidRPr="00B06405">
        <w:rPr>
          <w:rFonts w:ascii="Traditional Arabic" w:hAnsi="Traditional Arabic"/>
          <w:sz w:val="36"/>
          <w:rtl/>
        </w:rPr>
        <w:t xml:space="preserve"> بقتله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w:t>
      </w:r>
      <w:bookmarkStart w:id="423" w:name="حديث81"/>
      <w:r w:rsidRPr="00B06405">
        <w:rPr>
          <w:rFonts w:ascii="Traditional Arabic" w:hAnsi="Traditional Arabic" w:hint="eastAsia"/>
          <w:sz w:val="36"/>
          <w:rtl/>
        </w:rPr>
        <w:t>كان</w:t>
      </w:r>
      <w:r w:rsidRPr="00B06405">
        <w:rPr>
          <w:rFonts w:ascii="Traditional Arabic" w:hAnsi="Traditional Arabic"/>
          <w:sz w:val="36"/>
          <w:rtl/>
        </w:rPr>
        <w:t xml:space="preserve"> </w:t>
      </w:r>
      <w:r w:rsidRPr="00B06405">
        <w:rPr>
          <w:rFonts w:ascii="Traditional Arabic" w:hAnsi="Traditional Arabic" w:hint="eastAsia"/>
          <w:sz w:val="36"/>
          <w:rtl/>
        </w:rPr>
        <w:t>ينفخ</w:t>
      </w:r>
      <w:r w:rsidRPr="00B06405">
        <w:rPr>
          <w:rFonts w:ascii="Traditional Arabic" w:hAnsi="Traditional Arabic"/>
          <w:sz w:val="36"/>
          <w:rtl/>
        </w:rPr>
        <w:t xml:space="preserve"> على إبراهيم </w:t>
      </w:r>
      <w:r w:rsidRPr="00B06405">
        <w:rPr>
          <w:rFonts w:ascii="AGA Arabesque" w:hAnsi="AGA Arabesque"/>
          <w:sz w:val="36"/>
        </w:rPr>
        <w:sym w:font="AGA Arabesque" w:char="F075"/>
      </w:r>
      <w:bookmarkEnd w:id="423"/>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الشيخ ابن عثيمين: «</w:t>
      </w:r>
      <w:r w:rsidRPr="00B06405">
        <w:rPr>
          <w:rFonts w:ascii="Traditional Arabic" w:hAnsi="Traditional Arabic" w:hint="eastAsia"/>
          <w:sz w:val="36"/>
          <w:rtl/>
        </w:rPr>
        <w:t>وسماه</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فاسق</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وأخبر</w:t>
      </w:r>
      <w:r w:rsidRPr="00B06405">
        <w:rPr>
          <w:rFonts w:ascii="Traditional Arabic" w:hAnsi="Traditional Arabic"/>
          <w:sz w:val="36"/>
          <w:rtl/>
        </w:rPr>
        <w:t xml:space="preserve"> أنه كان ينفخ النار على إبراهيم - </w:t>
      </w:r>
      <w:r w:rsidRPr="00B06405">
        <w:rPr>
          <w:rFonts w:ascii="Traditional Arabic" w:hAnsi="Traditional Arabic" w:hint="eastAsia"/>
          <w:sz w:val="36"/>
          <w:rtl/>
        </w:rPr>
        <w:t>والعياذ</w:t>
      </w:r>
      <w:r w:rsidRPr="00B06405">
        <w:rPr>
          <w:rFonts w:ascii="Traditional Arabic" w:hAnsi="Traditional Arabic"/>
          <w:sz w:val="36"/>
          <w:rtl/>
        </w:rPr>
        <w:t xml:space="preserve"> بالله - </w:t>
      </w:r>
      <w:r w:rsidRPr="00B06405">
        <w:rPr>
          <w:rFonts w:ascii="Traditional Arabic" w:hAnsi="Traditional Arabic" w:hint="eastAsia"/>
          <w:sz w:val="36"/>
          <w:rtl/>
        </w:rPr>
        <w:t>حين</w:t>
      </w:r>
      <w:r w:rsidRPr="00B06405">
        <w:rPr>
          <w:rFonts w:ascii="Traditional Arabic" w:hAnsi="Traditional Arabic"/>
          <w:sz w:val="36"/>
          <w:rtl/>
        </w:rPr>
        <w:t xml:space="preserve"> ألقاه أعداؤه في النار من أجل أن يشتد لهبها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يدل على عداوته لأهل التوحيد والإخلاص</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وبعد</w:t>
      </w:r>
      <w:r w:rsidRPr="00B06405">
        <w:rPr>
          <w:rFonts w:ascii="Traditional Arabic" w:hAnsi="Traditional Arabic"/>
          <w:sz w:val="36"/>
          <w:rtl/>
        </w:rPr>
        <w:t xml:space="preserve"> فإن الباح</w:t>
      </w:r>
      <w:r w:rsidRPr="00B06405">
        <w:rPr>
          <w:rFonts w:ascii="Traditional Arabic" w:hAnsi="Traditional Arabic" w:hint="eastAsia"/>
          <w:sz w:val="36"/>
          <w:rtl/>
        </w:rPr>
        <w:t>ث</w:t>
      </w:r>
      <w:r w:rsidRPr="00B06405">
        <w:rPr>
          <w:rFonts w:ascii="Traditional Arabic" w:hAnsi="Traditional Arabic"/>
          <w:sz w:val="36"/>
          <w:rtl/>
        </w:rPr>
        <w:t xml:space="preserve"> في مسائل الحيوان يجد فيها مسائل كثيرة متعلقة بالتوحيد</w:t>
      </w:r>
      <w:r w:rsidRPr="00B06405">
        <w:rPr>
          <w:rFonts w:ascii="Traditional Arabic" w:hAnsi="Traditional Arabic" w:hint="eastAsia"/>
          <w:sz w:val="36"/>
          <w:rtl/>
        </w:rPr>
        <w:t>،</w:t>
      </w:r>
      <w:r w:rsidRPr="00B06405">
        <w:rPr>
          <w:rFonts w:ascii="Traditional Arabic" w:hAnsi="Traditional Arabic"/>
          <w:sz w:val="36"/>
          <w:rtl/>
        </w:rPr>
        <w:t xml:space="preserve"> من دلالته على ربوبية الله عز وجل</w:t>
      </w:r>
      <w:r w:rsidRPr="00B06405">
        <w:rPr>
          <w:rFonts w:ascii="Traditional Arabic" w:hAnsi="Traditional Arabic" w:hint="eastAsia"/>
          <w:sz w:val="36"/>
          <w:rtl/>
        </w:rPr>
        <w:t>،</w:t>
      </w:r>
      <w:r w:rsidRPr="00B06405">
        <w:rPr>
          <w:rFonts w:ascii="Traditional Arabic" w:hAnsi="Traditional Arabic"/>
          <w:sz w:val="36"/>
          <w:rtl/>
        </w:rPr>
        <w:t xml:space="preserve"> وفطرته على التوحيد</w:t>
      </w:r>
      <w:r w:rsidRPr="00B06405">
        <w:rPr>
          <w:rFonts w:ascii="Traditional Arabic" w:hAnsi="Traditional Arabic" w:hint="eastAsia"/>
          <w:sz w:val="36"/>
          <w:rtl/>
        </w:rPr>
        <w:t>،</w:t>
      </w:r>
      <w:r w:rsidRPr="00B06405">
        <w:rPr>
          <w:rFonts w:ascii="Traditional Arabic" w:hAnsi="Traditional Arabic"/>
          <w:sz w:val="36"/>
          <w:rtl/>
        </w:rPr>
        <w:t xml:space="preserve"> وعبوديته لربه</w:t>
      </w:r>
      <w:r w:rsidRPr="00B06405">
        <w:rPr>
          <w:rFonts w:ascii="Traditional Arabic" w:hAnsi="Traditional Arabic" w:hint="eastAsia"/>
          <w:sz w:val="36"/>
          <w:rtl/>
        </w:rPr>
        <w:t>،</w:t>
      </w:r>
      <w:r w:rsidRPr="00B06405">
        <w:rPr>
          <w:rFonts w:ascii="Traditional Arabic" w:hAnsi="Traditional Arabic"/>
          <w:sz w:val="36"/>
          <w:rtl/>
        </w:rPr>
        <w:t xml:space="preserve"> ووقوع طوائف من البشر في الشرك عن طريق الحيوان</w:t>
      </w:r>
      <w:r w:rsidRPr="00B06405">
        <w:rPr>
          <w:rFonts w:ascii="Traditional Arabic" w:hAnsi="Traditional Arabic" w:hint="eastAsia"/>
          <w:sz w:val="36"/>
          <w:rtl/>
        </w:rPr>
        <w:t>،</w:t>
      </w:r>
      <w:r w:rsidRPr="00B06405">
        <w:rPr>
          <w:rFonts w:ascii="Traditional Arabic" w:hAnsi="Traditional Arabic"/>
          <w:sz w:val="36"/>
          <w:rtl/>
        </w:rPr>
        <w:t xml:space="preserve"> م</w:t>
      </w:r>
      <w:r w:rsidRPr="00B06405">
        <w:rPr>
          <w:rFonts w:ascii="Traditional Arabic" w:hAnsi="Traditional Arabic" w:hint="eastAsia"/>
          <w:sz w:val="36"/>
          <w:rtl/>
        </w:rPr>
        <w:t>ن</w:t>
      </w:r>
      <w:r w:rsidRPr="00B06405">
        <w:rPr>
          <w:rFonts w:ascii="Traditional Arabic" w:hAnsi="Traditional Arabic"/>
          <w:sz w:val="36"/>
          <w:rtl/>
        </w:rPr>
        <w:t xml:space="preserve"> عبادته وذبحه لغير الله تعالى</w:t>
      </w:r>
      <w:r w:rsidRPr="00B06405">
        <w:rPr>
          <w:rFonts w:ascii="Traditional Arabic" w:hAnsi="Traditional Arabic" w:hint="eastAsia"/>
          <w:sz w:val="36"/>
          <w:rtl/>
        </w:rPr>
        <w:t>،</w:t>
      </w:r>
      <w:r w:rsidRPr="00B06405">
        <w:rPr>
          <w:rFonts w:ascii="Traditional Arabic" w:hAnsi="Traditional Arabic"/>
          <w:sz w:val="36"/>
          <w:rtl/>
        </w:rPr>
        <w:t xml:space="preserve"> أو التطير به</w:t>
      </w:r>
      <w:r w:rsidRPr="00B06405">
        <w:rPr>
          <w:rFonts w:ascii="Traditional Arabic" w:hAnsi="Traditional Arabic" w:hint="eastAsia"/>
          <w:sz w:val="36"/>
          <w:rtl/>
        </w:rPr>
        <w:t>،</w:t>
      </w:r>
      <w:r w:rsidRPr="00B06405">
        <w:rPr>
          <w:rFonts w:ascii="Traditional Arabic" w:hAnsi="Traditional Arabic"/>
          <w:sz w:val="36"/>
          <w:rtl/>
        </w:rPr>
        <w:t xml:space="preserve"> أو تعليق التمائم منه أو عليه</w:t>
      </w:r>
      <w:r w:rsidRPr="00B06405">
        <w:rPr>
          <w:rFonts w:ascii="Traditional Arabic" w:hAnsi="Traditional Arabic" w:hint="eastAsia"/>
          <w:sz w:val="36"/>
          <w:rtl/>
        </w:rPr>
        <w:t>،</w:t>
      </w:r>
      <w:r w:rsidRPr="00B06405">
        <w:rPr>
          <w:rFonts w:ascii="Traditional Arabic" w:hAnsi="Traditional Arabic"/>
          <w:sz w:val="36"/>
          <w:rtl/>
        </w:rPr>
        <w:t xml:space="preserve"> وغير ذلك من </w:t>
      </w:r>
      <w:r w:rsidRPr="00B06405">
        <w:rPr>
          <w:rFonts w:ascii="Traditional Arabic" w:hAnsi="Traditional Arabic" w:hint="eastAsia"/>
          <w:sz w:val="36"/>
          <w:rtl/>
        </w:rPr>
        <w:t>المسائل</w:t>
      </w:r>
      <w:r w:rsidRPr="00B06405">
        <w:rPr>
          <w:rFonts w:ascii="Traditional Arabic" w:hAnsi="Traditional Arabic"/>
          <w:sz w:val="36"/>
          <w:rtl/>
        </w:rPr>
        <w:t xml:space="preserve"> المتعلقة بأنواع التوحيد.</w:t>
      </w:r>
    </w:p>
    <w:p w:rsidR="00763887" w:rsidRPr="00B06405" w:rsidRDefault="00763887" w:rsidP="007C243A">
      <w:pPr>
        <w:ind w:firstLine="0"/>
        <w:rPr>
          <w:rFonts w:ascii="Traditional Arabic" w:hAnsi="Traditional Arabic"/>
          <w:sz w:val="36"/>
          <w:rtl/>
        </w:rPr>
        <w:sectPr w:rsidR="00763887" w:rsidRPr="00B06405" w:rsidSect="003A5CFE">
          <w:headerReference w:type="default" r:id="rId27"/>
          <w:footerReference w:type="default" r:id="rId28"/>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434B6F">
      <w:pPr>
        <w:pStyle w:val="1"/>
        <w:bidi/>
        <w:jc w:val="center"/>
        <w:rPr>
          <w:rFonts w:cs="PT Bold Heading"/>
          <w:noProof w:val="0"/>
          <w:szCs w:val="44"/>
          <w:rtl/>
        </w:rPr>
      </w:pPr>
      <w:bookmarkStart w:id="425" w:name="موضوعات50"/>
      <w:r w:rsidRPr="00B06405">
        <w:rPr>
          <w:rFonts w:cs="PT Bold Heading"/>
          <w:noProof w:val="0"/>
          <w:szCs w:val="44"/>
          <w:rtl/>
        </w:rPr>
        <w:t>الفصل الثاني</w:t>
      </w:r>
    </w:p>
    <w:p w:rsidR="00763887" w:rsidRPr="00B06405" w:rsidRDefault="00763887" w:rsidP="00434B6F">
      <w:pPr>
        <w:pStyle w:val="1"/>
        <w:bidi/>
        <w:jc w:val="center"/>
        <w:rPr>
          <w:rFonts w:cs="Arabic Transparent"/>
          <w:noProof w:val="0"/>
          <w:szCs w:val="44"/>
          <w:rtl/>
        </w:rPr>
      </w:pPr>
      <w:r w:rsidRPr="00B06405">
        <w:rPr>
          <w:rFonts w:cs="Arabic Transparent"/>
          <w:noProof w:val="0"/>
          <w:szCs w:val="44"/>
          <w:rtl/>
        </w:rPr>
        <w:t>المسائل المتعلقة بالملائكة والجان</w:t>
      </w:r>
      <w:bookmarkEnd w:id="425"/>
    </w:p>
    <w:p w:rsidR="00763887" w:rsidRPr="00B06405" w:rsidRDefault="00763887" w:rsidP="00004B23">
      <w:pPr>
        <w:ind w:firstLine="0"/>
        <w:jc w:val="lowKashida"/>
        <w:rPr>
          <w:b/>
          <w:bCs/>
          <w:rtl/>
        </w:rPr>
      </w:pPr>
      <w:r w:rsidRPr="00B06405">
        <w:rPr>
          <w:b/>
          <w:bCs/>
          <w:rtl/>
        </w:rPr>
        <w:t xml:space="preserve">وفيه </w:t>
      </w:r>
      <w:r w:rsidRPr="00B06405">
        <w:rPr>
          <w:b/>
          <w:rtl/>
        </w:rPr>
        <w:t>مبحثان</w:t>
      </w:r>
      <w:r w:rsidRPr="00B06405">
        <w:rPr>
          <w:b/>
          <w:bCs/>
          <w:rtl/>
        </w:rPr>
        <w:t>:</w:t>
      </w:r>
    </w:p>
    <w:p w:rsidR="00763887" w:rsidRPr="00B06405" w:rsidRDefault="00763887" w:rsidP="008D59A7">
      <w:pPr>
        <w:ind w:left="567" w:firstLine="0"/>
        <w:rPr>
          <w:b/>
          <w:bCs/>
          <w:rtl/>
        </w:rPr>
      </w:pPr>
      <w:r w:rsidRPr="00B06405">
        <w:rPr>
          <w:b/>
          <w:bCs/>
          <w:rtl/>
        </w:rPr>
        <w:t>المبحث الأول: المسائل المتعلقة بالملائكة.</w:t>
      </w:r>
    </w:p>
    <w:p w:rsidR="00763887" w:rsidRPr="00B06405" w:rsidRDefault="00763887" w:rsidP="008D59A7">
      <w:pPr>
        <w:ind w:left="567" w:firstLine="0"/>
        <w:rPr>
          <w:b/>
          <w:bCs/>
          <w:rtl/>
        </w:rPr>
      </w:pPr>
      <w:r w:rsidRPr="00B06405">
        <w:rPr>
          <w:b/>
          <w:bCs/>
          <w:rtl/>
        </w:rPr>
        <w:t>المبحث الثاني: المسائل المتعلقة بالجنِّ.</w:t>
      </w:r>
    </w:p>
    <w:p w:rsidR="00763887" w:rsidRPr="00B06405" w:rsidRDefault="00763887" w:rsidP="003A5CFE">
      <w:pPr>
        <w:rPr>
          <w:rFonts w:cs="AL-Mateen"/>
          <w:sz w:val="36"/>
          <w:szCs w:val="40"/>
          <w:rtl/>
        </w:rPr>
        <w:sectPr w:rsidR="00763887" w:rsidRPr="00B06405" w:rsidSect="003A5CFE">
          <w:headerReference w:type="default" r:id="rId29"/>
          <w:footerReference w:type="default" r:id="rId30"/>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41224E">
      <w:pPr>
        <w:pStyle w:val="1"/>
        <w:bidi/>
        <w:jc w:val="center"/>
        <w:rPr>
          <w:rFonts w:cs="PT Bold Heading"/>
          <w:noProof w:val="0"/>
          <w:rtl/>
        </w:rPr>
      </w:pPr>
      <w:bookmarkStart w:id="426" w:name="موضوعات51"/>
      <w:r w:rsidRPr="00B06405">
        <w:rPr>
          <w:rFonts w:cs="PT Bold Heading"/>
          <w:noProof w:val="0"/>
          <w:rtl/>
        </w:rPr>
        <w:t>المبحث الأول</w:t>
      </w:r>
    </w:p>
    <w:p w:rsidR="00763887" w:rsidRPr="00B06405" w:rsidRDefault="00763887" w:rsidP="0041224E">
      <w:pPr>
        <w:pStyle w:val="1"/>
        <w:bidi/>
        <w:jc w:val="center"/>
        <w:rPr>
          <w:rFonts w:cs="Arabic Transparent"/>
          <w:noProof w:val="0"/>
          <w:szCs w:val="44"/>
          <w:rtl/>
        </w:rPr>
      </w:pPr>
      <w:r w:rsidRPr="00B06405">
        <w:rPr>
          <w:rFonts w:cs="Arabic Transparent"/>
          <w:noProof w:val="0"/>
          <w:szCs w:val="44"/>
          <w:rtl/>
        </w:rPr>
        <w:t>المسائل المتعلقة بالملائكة</w:t>
      </w:r>
      <w:bookmarkEnd w:id="426"/>
    </w:p>
    <w:p w:rsidR="00763887" w:rsidRPr="00B06405" w:rsidRDefault="00763887" w:rsidP="000D6613">
      <w:pPr>
        <w:ind w:firstLine="0"/>
        <w:jc w:val="lowKashida"/>
        <w:rPr>
          <w:sz w:val="36"/>
          <w:rtl/>
        </w:rPr>
      </w:pPr>
      <w:r w:rsidRPr="00B06405">
        <w:rPr>
          <w:sz w:val="36"/>
          <w:rtl/>
        </w:rPr>
        <w:t>وفيه ثلاثة مطالب:</w:t>
      </w:r>
    </w:p>
    <w:p w:rsidR="00763887" w:rsidRPr="00B06405" w:rsidRDefault="00763887" w:rsidP="000D6613">
      <w:pPr>
        <w:ind w:left="567" w:firstLine="0"/>
        <w:rPr>
          <w:rtl/>
        </w:rPr>
      </w:pPr>
      <w:r w:rsidRPr="00B06405">
        <w:rPr>
          <w:rtl/>
        </w:rPr>
        <w:t>المطلب الأول: امتناع الملائكة من دخول البيت ومن مرافقة الصحبة التي فيها كلب.</w:t>
      </w:r>
    </w:p>
    <w:p w:rsidR="00763887" w:rsidRPr="00B06405" w:rsidRDefault="00763887" w:rsidP="000D6613">
      <w:pPr>
        <w:ind w:left="567" w:firstLine="0"/>
        <w:rPr>
          <w:rtl/>
        </w:rPr>
      </w:pPr>
      <w:r w:rsidRPr="00B06405">
        <w:rPr>
          <w:rtl/>
        </w:rPr>
        <w:t>المطلب الثاني: ما جاء في دواب الملائكة.</w:t>
      </w:r>
    </w:p>
    <w:p w:rsidR="00763887" w:rsidRPr="00B06405" w:rsidRDefault="00763887" w:rsidP="000D6613">
      <w:pPr>
        <w:ind w:left="567" w:firstLine="0"/>
        <w:rPr>
          <w:rtl/>
        </w:rPr>
      </w:pPr>
      <w:r w:rsidRPr="00B06405">
        <w:rPr>
          <w:rtl/>
        </w:rPr>
        <w:t>المطلب الثالث: رؤية الحيوان للملائكة.</w:t>
      </w:r>
    </w:p>
    <w:p w:rsidR="00763887" w:rsidRPr="00B06405" w:rsidRDefault="00763887" w:rsidP="000D6613">
      <w:pPr>
        <w:ind w:left="567" w:firstLine="0"/>
        <w:rPr>
          <w:rtl/>
        </w:rPr>
        <w:sectPr w:rsidR="00763887" w:rsidRPr="00B06405" w:rsidSect="0041224E">
          <w:headerReference w:type="default" r:id="rId31"/>
          <w:footerReference w:type="default" r:id="rId32"/>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28013B">
      <w:pPr>
        <w:pStyle w:val="11"/>
        <w:keepNext/>
        <w:bidi/>
        <w:jc w:val="both"/>
        <w:rPr>
          <w:rFonts w:cs="Traditional Arabic"/>
          <w:szCs w:val="36"/>
          <w:rtl/>
        </w:rPr>
      </w:pPr>
      <w:r w:rsidRPr="00B06405">
        <w:rPr>
          <w:rFonts w:cs="Traditional Arabic"/>
          <w:szCs w:val="36"/>
          <w:rtl/>
        </w:rPr>
        <w:t xml:space="preserve">تمهيد: تعريف الملائكة: </w:t>
      </w:r>
    </w:p>
    <w:p w:rsidR="00763887" w:rsidRPr="00B06405" w:rsidRDefault="00763887" w:rsidP="00D067CE">
      <w:pPr>
        <w:rPr>
          <w:sz w:val="36"/>
          <w:rtl/>
        </w:rPr>
      </w:pPr>
      <w:r w:rsidRPr="00B06405">
        <w:rPr>
          <w:sz w:val="36"/>
          <w:rtl/>
        </w:rPr>
        <w:t xml:space="preserve">لغةً: الملائكة جمع، مفرده مَلَك، والملك أصله: ألك، والمألكة، والمألك: الرسالة، ومنه </w:t>
      </w:r>
      <w:r w:rsidRPr="00D067CE">
        <w:rPr>
          <w:sz w:val="36"/>
          <w:rtl/>
        </w:rPr>
        <w:t>اشتق الملائك؛ لأنهم رسل الله.</w:t>
      </w:r>
      <w:r w:rsidRPr="00B06405">
        <w:rPr>
          <w:sz w:val="36"/>
          <w:rtl/>
        </w:rPr>
        <w:t xml:space="preserve"> </w:t>
      </w:r>
    </w:p>
    <w:p w:rsidR="00763887" w:rsidRPr="00B06405" w:rsidRDefault="00763887" w:rsidP="00F16F29">
      <w:pPr>
        <w:rPr>
          <w:sz w:val="36"/>
          <w:rtl/>
        </w:rPr>
      </w:pPr>
      <w:r w:rsidRPr="00B06405">
        <w:rPr>
          <w:sz w:val="36"/>
          <w:rtl/>
        </w:rPr>
        <w:t xml:space="preserve">وقيل اشتق من: لأك والملأكة هي: الرسالة. </w:t>
      </w:r>
    </w:p>
    <w:p w:rsidR="00763887" w:rsidRPr="00B06405" w:rsidRDefault="00763887" w:rsidP="00B345EE">
      <w:pPr>
        <w:rPr>
          <w:sz w:val="36"/>
          <w:rtl/>
        </w:rPr>
      </w:pPr>
      <w:r w:rsidRPr="00B06405">
        <w:rPr>
          <w:sz w:val="36"/>
          <w:rtl/>
        </w:rPr>
        <w:t xml:space="preserve">وألكني إلى فلان؛ أي بلغه عني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34"/>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B345EE">
      <w:pPr>
        <w:rPr>
          <w:sz w:val="36"/>
          <w:rtl/>
        </w:rPr>
      </w:pPr>
      <w:r w:rsidRPr="00B06405">
        <w:rPr>
          <w:sz w:val="36"/>
          <w:rtl/>
        </w:rPr>
        <w:t>اصطلاحًا: خلق من خلق الله تعالى، لهم أجسام نورانية لطيفة، قادرة على التشكل، ولهم قوة عظيمة، وقدرة كبيرة على التنقل، وهم خلقٌ كثير لا يعلم عددهم إلا الله، قد اختارهم الله واصطفاهم لعبادته والقيام بأمره، فلا يعصونه ما أمرهم ويفعلون ما يؤمرون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35"/>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F16F29">
      <w:pPr>
        <w:rPr>
          <w:sz w:val="36"/>
          <w:rtl/>
        </w:rPr>
      </w:pPr>
      <w:r w:rsidRPr="00B06405">
        <w:rPr>
          <w:sz w:val="36"/>
          <w:rtl/>
        </w:rPr>
        <w:t xml:space="preserve">والإيمان بالملائكة معناه: التصديق الجازم بالقلب واللسان، والجوارح بهم وبما ورد في شأنهم في الكتاب والسنة. </w:t>
      </w:r>
    </w:p>
    <w:p w:rsidR="00763887" w:rsidRPr="00B06405" w:rsidRDefault="00763887" w:rsidP="00D104E0">
      <w:pPr>
        <w:ind w:left="1782" w:hanging="648"/>
        <w:rPr>
          <w:rtl/>
        </w:rPr>
        <w:sectPr w:rsidR="00763887" w:rsidRPr="00B06405" w:rsidSect="0041224E">
          <w:headerReference w:type="default" r:id="rId33"/>
          <w:footerReference w:type="default" r:id="rId34"/>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1F4433">
      <w:pPr>
        <w:pStyle w:val="3"/>
        <w:pageBreakBefore w:val="0"/>
        <w:rPr>
          <w:noProof w:val="0"/>
          <w:color w:val="000000"/>
          <w:rtl/>
        </w:rPr>
      </w:pPr>
      <w:bookmarkStart w:id="427" w:name="موضوعات52"/>
      <w:r w:rsidRPr="00B06405">
        <w:rPr>
          <w:noProof w:val="0"/>
          <w:color w:val="000000"/>
          <w:rtl/>
        </w:rPr>
        <w:t>المطلب الأول: امتناع الملائكة من دخول البيت ومن مرافقة الصحبة التي فيها كلب</w:t>
      </w:r>
      <w:bookmarkEnd w:id="427"/>
      <w:r w:rsidRPr="00B06405">
        <w:rPr>
          <w:noProof w:val="0"/>
          <w:color w:val="000000"/>
          <w:rtl/>
        </w:rPr>
        <w:t>:</w:t>
      </w:r>
    </w:p>
    <w:p w:rsidR="00763887" w:rsidRPr="00B06405" w:rsidRDefault="00763887" w:rsidP="00427D09">
      <w:pPr>
        <w:rPr>
          <w:rFonts w:ascii="AGA Arabesque" w:hAnsi="AGA Arabesque"/>
          <w:sz w:val="36"/>
          <w:rtl/>
        </w:rPr>
      </w:pPr>
      <w:r w:rsidRPr="00B06405">
        <w:rPr>
          <w:rFonts w:ascii="Traditional Arabic" w:hAnsi="Traditional Arabic" w:hint="eastAsia"/>
          <w:sz w:val="36"/>
          <w:rtl/>
        </w:rPr>
        <w:t>أخبر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AGA Arabesque" w:hAnsi="AGA Arabesque"/>
          <w:sz w:val="36"/>
          <w:rtl/>
        </w:rPr>
        <w:t xml:space="preserve"> </w:t>
      </w:r>
      <w:r w:rsidRPr="00B06405">
        <w:rPr>
          <w:rFonts w:ascii="AGA Arabesque" w:hAnsi="AGA Arabesque" w:hint="eastAsia"/>
          <w:sz w:val="36"/>
          <w:rtl/>
        </w:rPr>
        <w:t>بأنّ</w:t>
      </w:r>
      <w:r w:rsidRPr="00B06405">
        <w:rPr>
          <w:rFonts w:ascii="AGA Arabesque" w:hAnsi="AGA Arabesque"/>
          <w:sz w:val="36"/>
          <w:rtl/>
        </w:rPr>
        <w:t xml:space="preserve"> </w:t>
      </w:r>
      <w:r w:rsidRPr="00B06405">
        <w:rPr>
          <w:rFonts w:ascii="AGA Arabesque" w:hAnsi="AGA Arabesque" w:hint="eastAsia"/>
          <w:sz w:val="36"/>
          <w:rtl/>
        </w:rPr>
        <w:t>البيت</w:t>
      </w:r>
      <w:r w:rsidRPr="00B06405">
        <w:rPr>
          <w:rFonts w:ascii="AGA Arabesque" w:hAnsi="AGA Arabesque"/>
          <w:sz w:val="36"/>
          <w:rtl/>
        </w:rPr>
        <w:t xml:space="preserve"> </w:t>
      </w:r>
      <w:r w:rsidRPr="00B06405">
        <w:rPr>
          <w:rFonts w:ascii="AGA Arabesque" w:hAnsi="AGA Arabesque" w:hint="eastAsia"/>
          <w:sz w:val="36"/>
          <w:rtl/>
        </w:rPr>
        <w:t>الذي</w:t>
      </w:r>
      <w:r w:rsidRPr="00B06405">
        <w:rPr>
          <w:rFonts w:ascii="AGA Arabesque" w:hAnsi="AGA Arabesque"/>
          <w:sz w:val="36"/>
          <w:rtl/>
        </w:rPr>
        <w:t xml:space="preserve"> </w:t>
      </w:r>
      <w:r w:rsidRPr="00B06405">
        <w:rPr>
          <w:rFonts w:ascii="AGA Arabesque" w:hAnsi="AGA Arabesque" w:hint="eastAsia"/>
          <w:sz w:val="36"/>
          <w:rtl/>
        </w:rPr>
        <w:t>فيه</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r w:rsidRPr="00B06405">
        <w:rPr>
          <w:rFonts w:ascii="AGA Arabesque" w:hAnsi="AGA Arabesque" w:hint="eastAsia"/>
          <w:sz w:val="36"/>
          <w:rtl/>
        </w:rPr>
        <w:t>والرفقة</w:t>
      </w:r>
      <w:r w:rsidRPr="00B06405">
        <w:rPr>
          <w:rFonts w:ascii="AGA Arabesque" w:hAnsi="AGA Arabesque"/>
          <w:sz w:val="36"/>
          <w:rtl/>
        </w:rPr>
        <w:t xml:space="preserve"> </w:t>
      </w:r>
      <w:r w:rsidRPr="00B06405">
        <w:rPr>
          <w:rFonts w:ascii="AGA Arabesque" w:hAnsi="AGA Arabesque" w:hint="eastAsia"/>
          <w:sz w:val="36"/>
          <w:rtl/>
        </w:rPr>
        <w:t>الذين</w:t>
      </w:r>
      <w:r w:rsidRPr="00B06405">
        <w:rPr>
          <w:rFonts w:ascii="AGA Arabesque" w:hAnsi="AGA Arabesque"/>
          <w:sz w:val="36"/>
          <w:rtl/>
        </w:rPr>
        <w:t xml:space="preserve"> </w:t>
      </w:r>
      <w:r w:rsidRPr="00B06405">
        <w:rPr>
          <w:rFonts w:ascii="AGA Arabesque" w:hAnsi="AGA Arabesque" w:hint="eastAsia"/>
          <w:sz w:val="36"/>
          <w:rtl/>
        </w:rPr>
        <w:t>معهم</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r w:rsidRPr="00B06405">
        <w:rPr>
          <w:rFonts w:ascii="AGA Arabesque" w:hAnsi="AGA Arabesque" w:hint="eastAsia"/>
          <w:sz w:val="36"/>
          <w:rtl/>
        </w:rPr>
        <w:t>محرومون</w:t>
      </w:r>
      <w:r w:rsidRPr="00B06405">
        <w:rPr>
          <w:rFonts w:ascii="AGA Arabesque" w:hAnsi="AGA Arabesque"/>
          <w:sz w:val="36"/>
          <w:rtl/>
        </w:rPr>
        <w:t xml:space="preserve"> </w:t>
      </w:r>
      <w:r w:rsidRPr="00B06405">
        <w:rPr>
          <w:rFonts w:ascii="AGA Arabesque" w:hAnsi="AGA Arabesque" w:hint="eastAsia"/>
          <w:sz w:val="36"/>
          <w:rtl/>
        </w:rPr>
        <w:t>من</w:t>
      </w:r>
      <w:r w:rsidRPr="00B06405">
        <w:rPr>
          <w:rFonts w:ascii="AGA Arabesque" w:hAnsi="AGA Arabesque"/>
          <w:sz w:val="36"/>
          <w:rtl/>
        </w:rPr>
        <w:t xml:space="preserve"> </w:t>
      </w:r>
      <w:r w:rsidRPr="00B06405">
        <w:rPr>
          <w:rFonts w:ascii="AGA Arabesque" w:hAnsi="AGA Arabesque" w:hint="eastAsia"/>
          <w:sz w:val="36"/>
          <w:rtl/>
        </w:rPr>
        <w:t>حضور</w:t>
      </w:r>
      <w:r w:rsidRPr="00B06405">
        <w:rPr>
          <w:rFonts w:ascii="AGA Arabesque" w:hAnsi="AGA Arabesque"/>
          <w:sz w:val="36"/>
          <w:rtl/>
        </w:rPr>
        <w:t xml:space="preserve"> </w:t>
      </w:r>
      <w:r w:rsidRPr="00B06405">
        <w:rPr>
          <w:rFonts w:ascii="AGA Arabesque" w:hAnsi="AGA Arabesque" w:hint="eastAsia"/>
          <w:sz w:val="36"/>
          <w:rtl/>
        </w:rPr>
        <w:t>الملائكة</w:t>
      </w:r>
      <w:r w:rsidRPr="00B06405">
        <w:rPr>
          <w:rFonts w:ascii="AGA Arabesque" w:hAnsi="AGA Arabesque"/>
          <w:sz w:val="36"/>
          <w:rtl/>
        </w:rPr>
        <w:t xml:space="preserve"> </w:t>
      </w:r>
      <w:r w:rsidRPr="00B06405">
        <w:rPr>
          <w:rFonts w:ascii="AGA Arabesque" w:hAnsi="AGA Arabesque" w:hint="eastAsia"/>
          <w:sz w:val="36"/>
          <w:rtl/>
        </w:rPr>
        <w:t>وصحبتها</w:t>
      </w:r>
      <w:r w:rsidRPr="00B06405">
        <w:rPr>
          <w:rFonts w:ascii="AGA Arabesque" w:hAnsi="AGA Arabesque"/>
          <w:sz w:val="36"/>
          <w:rtl/>
        </w:rPr>
        <w:t xml:space="preserve"> </w:t>
      </w:r>
      <w:r w:rsidRPr="00B06405">
        <w:rPr>
          <w:rFonts w:ascii="AGA Arabesque" w:hAnsi="AGA Arabesque" w:hint="eastAsia"/>
          <w:sz w:val="36"/>
          <w:rtl/>
        </w:rPr>
        <w:t>لهم؛</w:t>
      </w:r>
      <w:r w:rsidRPr="00B06405">
        <w:rPr>
          <w:rFonts w:ascii="AGA Arabesque" w:hAnsi="AGA Arabesque"/>
          <w:sz w:val="36"/>
          <w:rtl/>
        </w:rPr>
        <w:t xml:space="preserve"> </w:t>
      </w:r>
      <w:r w:rsidRPr="00B06405">
        <w:rPr>
          <w:rFonts w:ascii="AGA Arabesque" w:hAnsi="AGA Arabesque" w:hint="eastAsia"/>
          <w:sz w:val="36"/>
          <w:rtl/>
        </w:rPr>
        <w:t>فعن</w:t>
      </w:r>
      <w:r w:rsidRPr="00B06405">
        <w:rPr>
          <w:rFonts w:ascii="AGA Arabesque" w:hAnsi="AGA Arabesque"/>
          <w:sz w:val="36"/>
          <w:rtl/>
        </w:rPr>
        <w:t xml:space="preserve"> </w:t>
      </w:r>
      <w:r w:rsidRPr="00B06405">
        <w:rPr>
          <w:rFonts w:ascii="AGA Arabesque" w:hAnsi="AGA Arabesque" w:hint="eastAsia"/>
          <w:sz w:val="36"/>
          <w:rtl/>
        </w:rPr>
        <w:t>عائشة</w:t>
      </w:r>
      <w:r w:rsidRPr="00B06405">
        <w:rPr>
          <w:rFonts w:ascii="AGA Arabesque" w:hAnsi="AGA Arabesque"/>
          <w:sz w:val="36"/>
          <w:rtl/>
        </w:rPr>
        <w:t xml:space="preserve"> </w:t>
      </w:r>
      <w:r w:rsidRPr="00B06405">
        <w:rPr>
          <w:rFonts w:ascii="AGA Arabesque" w:hAnsi="AGA Arabesque" w:hint="eastAsia"/>
          <w:sz w:val="36"/>
          <w:rtl/>
        </w:rPr>
        <w:t>رضي</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hint="eastAsia"/>
          <w:sz w:val="36"/>
          <w:rtl/>
        </w:rPr>
        <w:t>عنها</w:t>
      </w:r>
      <w:r w:rsidRPr="00B06405">
        <w:rPr>
          <w:rFonts w:ascii="AGA Arabesque" w:hAnsi="AGA Arabesque"/>
          <w:sz w:val="36"/>
          <w:rtl/>
        </w:rPr>
        <w:t xml:space="preserve"> </w:t>
      </w:r>
      <w:r w:rsidRPr="00B06405">
        <w:rPr>
          <w:rFonts w:ascii="AGA Arabesque" w:hAnsi="AGA Arabesque" w:hint="eastAsia"/>
          <w:sz w:val="36"/>
          <w:rtl/>
        </w:rPr>
        <w:t>قالت</w:t>
      </w:r>
      <w:r w:rsidRPr="00B06405">
        <w:rPr>
          <w:rFonts w:ascii="AGA Arabesque" w:hAnsi="AGA Arabesque"/>
          <w:sz w:val="36"/>
          <w:rtl/>
        </w:rPr>
        <w:t>: ((</w:t>
      </w:r>
      <w:bookmarkStart w:id="428" w:name="حديث82"/>
      <w:r w:rsidRPr="00B06405">
        <w:rPr>
          <w:rFonts w:ascii="AGA Arabesque" w:hAnsi="AGA Arabesque" w:hint="eastAsia"/>
          <w:sz w:val="36"/>
          <w:rtl/>
        </w:rPr>
        <w:t>واعد</w:t>
      </w:r>
      <w:r w:rsidRPr="00B06405">
        <w:rPr>
          <w:rFonts w:ascii="AGA Arabesque" w:hAnsi="AGA Arabesque"/>
          <w:sz w:val="36"/>
          <w:rtl/>
        </w:rPr>
        <w:t xml:space="preserve"> </w:t>
      </w:r>
      <w:r w:rsidRPr="00B06405">
        <w:rPr>
          <w:rFonts w:ascii="AGA Arabesque" w:hAnsi="AGA Arabesque" w:hint="eastAsia"/>
          <w:sz w:val="36"/>
          <w:rtl/>
        </w:rPr>
        <w:t>رسولَ</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sz w:val="36"/>
        </w:rPr>
        <w:sym w:font="AGA Arabesque" w:char="F065"/>
      </w:r>
      <w:r w:rsidRPr="00B06405">
        <w:rPr>
          <w:rFonts w:ascii="AGA Arabesque" w:hAnsi="AGA Arabesque"/>
          <w:sz w:val="36"/>
          <w:rtl/>
        </w:rPr>
        <w:t xml:space="preserve"> </w:t>
      </w:r>
      <w:r w:rsidRPr="00B06405">
        <w:rPr>
          <w:rFonts w:ascii="AGA Arabesque" w:hAnsi="AGA Arabesque" w:hint="eastAsia"/>
          <w:sz w:val="36"/>
          <w:rtl/>
        </w:rPr>
        <w:t>جبريلُ</w:t>
      </w:r>
      <w:r w:rsidRPr="00B06405">
        <w:rPr>
          <w:rFonts w:ascii="AGA Arabesque" w:hAnsi="AGA Arabesque"/>
          <w:sz w:val="36"/>
          <w:rtl/>
        </w:rPr>
        <w:t xml:space="preserve"> </w:t>
      </w:r>
      <w:r w:rsidRPr="00B06405">
        <w:rPr>
          <w:rFonts w:ascii="AGA Arabesque" w:hAnsi="AGA Arabesque"/>
          <w:sz w:val="36"/>
        </w:rPr>
        <w:sym w:font="AGA Arabesque" w:char="F075"/>
      </w:r>
      <w:r w:rsidRPr="00B06405">
        <w:rPr>
          <w:rFonts w:ascii="AGA Arabesque" w:hAnsi="AGA Arabesque"/>
          <w:sz w:val="36"/>
          <w:rtl/>
        </w:rPr>
        <w:t xml:space="preserve"> </w:t>
      </w:r>
      <w:r w:rsidRPr="00B06405">
        <w:rPr>
          <w:rFonts w:ascii="AGA Arabesque" w:hAnsi="AGA Arabesque" w:hint="eastAsia"/>
          <w:sz w:val="36"/>
          <w:rtl/>
        </w:rPr>
        <w:t>في</w:t>
      </w:r>
      <w:r w:rsidRPr="00B06405">
        <w:rPr>
          <w:rFonts w:ascii="AGA Arabesque" w:hAnsi="AGA Arabesque"/>
          <w:sz w:val="36"/>
          <w:rtl/>
        </w:rPr>
        <w:t xml:space="preserve"> </w:t>
      </w:r>
      <w:r w:rsidRPr="00B06405">
        <w:rPr>
          <w:rFonts w:ascii="AGA Arabesque" w:hAnsi="AGA Arabesque" w:hint="eastAsia"/>
          <w:sz w:val="36"/>
          <w:rtl/>
        </w:rPr>
        <w:t>ساعة</w:t>
      </w:r>
      <w:r w:rsidRPr="00B06405">
        <w:rPr>
          <w:rFonts w:ascii="AGA Arabesque" w:hAnsi="AGA Arabesque"/>
          <w:sz w:val="36"/>
          <w:rtl/>
        </w:rPr>
        <w:t xml:space="preserve"> </w:t>
      </w:r>
      <w:r w:rsidRPr="00B06405">
        <w:rPr>
          <w:rFonts w:ascii="AGA Arabesque" w:hAnsi="AGA Arabesque" w:hint="eastAsia"/>
          <w:sz w:val="36"/>
          <w:rtl/>
        </w:rPr>
        <w:t>يأتيه</w:t>
      </w:r>
      <w:r w:rsidRPr="00B06405">
        <w:rPr>
          <w:rFonts w:ascii="AGA Arabesque" w:hAnsi="AGA Arabesque"/>
          <w:sz w:val="36"/>
          <w:rtl/>
        </w:rPr>
        <w:t xml:space="preserve"> </w:t>
      </w:r>
      <w:r w:rsidRPr="00B06405">
        <w:rPr>
          <w:rFonts w:ascii="AGA Arabesque" w:hAnsi="AGA Arabesque" w:hint="eastAsia"/>
          <w:sz w:val="36"/>
          <w:rtl/>
        </w:rPr>
        <w:t>فيها،</w:t>
      </w:r>
      <w:r w:rsidRPr="00B06405">
        <w:rPr>
          <w:rFonts w:ascii="AGA Arabesque" w:hAnsi="AGA Arabesque"/>
          <w:sz w:val="36"/>
          <w:rtl/>
        </w:rPr>
        <w:t xml:space="preserve"> </w:t>
      </w:r>
      <w:r w:rsidRPr="00B06405">
        <w:rPr>
          <w:rFonts w:ascii="AGA Arabesque" w:hAnsi="AGA Arabesque" w:hint="eastAsia"/>
          <w:sz w:val="36"/>
          <w:rtl/>
        </w:rPr>
        <w:t>فجاءت</w:t>
      </w:r>
      <w:r w:rsidRPr="00B06405">
        <w:rPr>
          <w:rFonts w:ascii="AGA Arabesque" w:hAnsi="AGA Arabesque"/>
          <w:sz w:val="36"/>
          <w:rtl/>
        </w:rPr>
        <w:t xml:space="preserve"> </w:t>
      </w:r>
      <w:r w:rsidRPr="00B06405">
        <w:rPr>
          <w:rFonts w:ascii="AGA Arabesque" w:hAnsi="AGA Arabesque" w:hint="eastAsia"/>
          <w:sz w:val="36"/>
          <w:rtl/>
        </w:rPr>
        <w:t>الساعة</w:t>
      </w:r>
      <w:r w:rsidRPr="00B06405">
        <w:rPr>
          <w:rFonts w:ascii="AGA Arabesque" w:hAnsi="AGA Arabesque"/>
          <w:sz w:val="36"/>
          <w:rtl/>
        </w:rPr>
        <w:t xml:space="preserve"> </w:t>
      </w:r>
      <w:r w:rsidRPr="00B06405">
        <w:rPr>
          <w:rFonts w:ascii="AGA Arabesque" w:hAnsi="AGA Arabesque" w:hint="eastAsia"/>
          <w:sz w:val="36"/>
          <w:rtl/>
        </w:rPr>
        <w:t>ولم</w:t>
      </w:r>
      <w:r w:rsidRPr="00B06405">
        <w:rPr>
          <w:rFonts w:ascii="AGA Arabesque" w:hAnsi="AGA Arabesque"/>
          <w:sz w:val="36"/>
          <w:rtl/>
        </w:rPr>
        <w:t xml:space="preserve"> </w:t>
      </w:r>
      <w:r w:rsidRPr="00B06405">
        <w:rPr>
          <w:rFonts w:ascii="AGA Arabesque" w:hAnsi="AGA Arabesque" w:hint="eastAsia"/>
          <w:sz w:val="36"/>
          <w:rtl/>
        </w:rPr>
        <w:t>يأته</w:t>
      </w:r>
      <w:bookmarkEnd w:id="428"/>
      <w:r w:rsidRPr="00B06405">
        <w:rPr>
          <w:rFonts w:ascii="AGA Arabesque" w:hAnsi="AGA Arabesque" w:hint="eastAsia"/>
          <w:sz w:val="36"/>
          <w:rtl/>
        </w:rPr>
        <w:t>،</w:t>
      </w:r>
      <w:r w:rsidRPr="00B06405">
        <w:rPr>
          <w:rFonts w:ascii="AGA Arabesque" w:hAnsi="AGA Arabesque"/>
          <w:sz w:val="36"/>
          <w:rtl/>
        </w:rPr>
        <w:t xml:space="preserve"> </w:t>
      </w:r>
      <w:r w:rsidRPr="00B06405">
        <w:rPr>
          <w:rFonts w:ascii="AGA Arabesque" w:hAnsi="AGA Arabesque" w:hint="eastAsia"/>
          <w:sz w:val="36"/>
          <w:rtl/>
        </w:rPr>
        <w:t>وفي</w:t>
      </w:r>
      <w:r w:rsidRPr="00B06405">
        <w:rPr>
          <w:rFonts w:ascii="AGA Arabesque" w:hAnsi="AGA Arabesque"/>
          <w:sz w:val="36"/>
          <w:rtl/>
        </w:rPr>
        <w:t xml:space="preserve"> </w:t>
      </w:r>
      <w:r w:rsidRPr="00B06405">
        <w:rPr>
          <w:rFonts w:ascii="AGA Arabesque" w:hAnsi="AGA Arabesque" w:hint="eastAsia"/>
          <w:sz w:val="36"/>
          <w:rtl/>
        </w:rPr>
        <w:t>يده</w:t>
      </w:r>
      <w:r w:rsidRPr="00B06405">
        <w:rPr>
          <w:rFonts w:ascii="AGA Arabesque" w:hAnsi="AGA Arabesque"/>
          <w:sz w:val="36"/>
          <w:rtl/>
        </w:rPr>
        <w:t xml:space="preserve"> </w:t>
      </w:r>
      <w:r w:rsidRPr="00B06405">
        <w:rPr>
          <w:rFonts w:ascii="AGA Arabesque" w:hAnsi="AGA Arabesque" w:hint="eastAsia"/>
          <w:sz w:val="36"/>
          <w:rtl/>
        </w:rPr>
        <w:t>عصا</w:t>
      </w:r>
      <w:r w:rsidRPr="00B06405">
        <w:rPr>
          <w:rFonts w:ascii="AGA Arabesque" w:hAnsi="AGA Arabesque"/>
          <w:sz w:val="36"/>
          <w:rtl/>
        </w:rPr>
        <w:t xml:space="preserve"> </w:t>
      </w:r>
      <w:r w:rsidRPr="00B06405">
        <w:rPr>
          <w:rFonts w:ascii="AGA Arabesque" w:hAnsi="AGA Arabesque" w:hint="eastAsia"/>
          <w:sz w:val="36"/>
          <w:rtl/>
        </w:rPr>
        <w:t>فألقاها</w:t>
      </w:r>
      <w:r w:rsidRPr="00B06405">
        <w:rPr>
          <w:rFonts w:ascii="AGA Arabesque" w:hAnsi="AGA Arabesque"/>
          <w:sz w:val="36"/>
          <w:rtl/>
        </w:rPr>
        <w:t xml:space="preserve"> </w:t>
      </w:r>
      <w:r w:rsidRPr="00B06405">
        <w:rPr>
          <w:rFonts w:ascii="AGA Arabesque" w:hAnsi="AGA Arabesque" w:hint="eastAsia"/>
          <w:sz w:val="36"/>
          <w:rtl/>
        </w:rPr>
        <w:t>من</w:t>
      </w:r>
      <w:r w:rsidRPr="00B06405">
        <w:rPr>
          <w:rFonts w:ascii="AGA Arabesque" w:hAnsi="AGA Arabesque"/>
          <w:sz w:val="36"/>
          <w:rtl/>
        </w:rPr>
        <w:t xml:space="preserve"> </w:t>
      </w:r>
      <w:r w:rsidRPr="00B06405">
        <w:rPr>
          <w:rFonts w:ascii="AGA Arabesque" w:hAnsi="AGA Arabesque" w:hint="eastAsia"/>
          <w:sz w:val="36"/>
          <w:rtl/>
        </w:rPr>
        <w:t>يده،</w:t>
      </w:r>
      <w:r w:rsidRPr="00B06405">
        <w:rPr>
          <w:rFonts w:ascii="AGA Arabesque" w:hAnsi="AGA Arabesque"/>
          <w:sz w:val="36"/>
          <w:rtl/>
        </w:rPr>
        <w:t xml:space="preserve"> </w:t>
      </w:r>
      <w:r w:rsidRPr="00B06405">
        <w:rPr>
          <w:rFonts w:ascii="AGA Arabesque" w:hAnsi="AGA Arabesque" w:hint="eastAsia"/>
          <w:sz w:val="36"/>
          <w:rtl/>
        </w:rPr>
        <w:t>وقال</w:t>
      </w:r>
      <w:r w:rsidRPr="00B06405">
        <w:rPr>
          <w:rFonts w:ascii="AGA Arabesque" w:hAnsi="AGA Arabesque"/>
          <w:sz w:val="36"/>
          <w:rtl/>
        </w:rPr>
        <w:t xml:space="preserve">: </w:t>
      </w:r>
      <w:r w:rsidRPr="00B06405">
        <w:rPr>
          <w:rFonts w:ascii="AGA Arabesque" w:hAnsi="AGA Arabesque" w:hint="eastAsia"/>
          <w:sz w:val="36"/>
          <w:rtl/>
        </w:rPr>
        <w:t>ما</w:t>
      </w:r>
      <w:r w:rsidRPr="00B06405">
        <w:rPr>
          <w:rFonts w:ascii="AGA Arabesque" w:hAnsi="AGA Arabesque"/>
          <w:sz w:val="36"/>
          <w:rtl/>
        </w:rPr>
        <w:t xml:space="preserve"> </w:t>
      </w:r>
      <w:r w:rsidRPr="00B06405">
        <w:rPr>
          <w:rFonts w:ascii="AGA Arabesque" w:hAnsi="AGA Arabesque" w:hint="eastAsia"/>
          <w:sz w:val="36"/>
          <w:rtl/>
        </w:rPr>
        <w:t>يخلف</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hint="eastAsia"/>
          <w:sz w:val="36"/>
          <w:rtl/>
        </w:rPr>
        <w:t>وعده</w:t>
      </w:r>
      <w:r w:rsidRPr="00B06405">
        <w:rPr>
          <w:rFonts w:ascii="AGA Arabesque" w:hAnsi="AGA Arabesque"/>
          <w:sz w:val="36"/>
          <w:rtl/>
        </w:rPr>
        <w:t xml:space="preserve"> </w:t>
      </w:r>
      <w:r w:rsidRPr="00B06405">
        <w:rPr>
          <w:rFonts w:ascii="AGA Arabesque" w:hAnsi="AGA Arabesque" w:hint="eastAsia"/>
          <w:sz w:val="36"/>
          <w:rtl/>
        </w:rPr>
        <w:t>ولا</w:t>
      </w:r>
      <w:r w:rsidRPr="00B06405">
        <w:rPr>
          <w:rFonts w:ascii="AGA Arabesque" w:hAnsi="AGA Arabesque"/>
          <w:sz w:val="36"/>
          <w:rtl/>
        </w:rPr>
        <w:t xml:space="preserve"> </w:t>
      </w:r>
      <w:r w:rsidRPr="00B06405">
        <w:rPr>
          <w:rFonts w:ascii="AGA Arabesque" w:hAnsi="AGA Arabesque" w:hint="eastAsia"/>
          <w:sz w:val="36"/>
          <w:rtl/>
        </w:rPr>
        <w:t>رُسُلُه،</w:t>
      </w:r>
      <w:r w:rsidRPr="00B06405">
        <w:rPr>
          <w:rFonts w:ascii="AGA Arabesque" w:hAnsi="AGA Arabesque"/>
          <w:sz w:val="36"/>
          <w:rtl/>
        </w:rPr>
        <w:t xml:space="preserve"> </w:t>
      </w:r>
      <w:r w:rsidRPr="00B06405">
        <w:rPr>
          <w:rFonts w:ascii="AGA Arabesque" w:hAnsi="AGA Arabesque" w:hint="eastAsia"/>
          <w:sz w:val="36"/>
          <w:rtl/>
        </w:rPr>
        <w:t>ثم</w:t>
      </w:r>
      <w:r w:rsidRPr="00B06405">
        <w:rPr>
          <w:rFonts w:ascii="AGA Arabesque" w:hAnsi="AGA Arabesque"/>
          <w:sz w:val="36"/>
          <w:rtl/>
        </w:rPr>
        <w:t xml:space="preserve"> </w:t>
      </w:r>
      <w:r w:rsidRPr="00B06405">
        <w:rPr>
          <w:rFonts w:ascii="AGA Arabesque" w:hAnsi="AGA Arabesque" w:hint="eastAsia"/>
          <w:sz w:val="36"/>
          <w:rtl/>
        </w:rPr>
        <w:t>التفت</w:t>
      </w:r>
      <w:r w:rsidRPr="00B06405">
        <w:rPr>
          <w:rFonts w:ascii="AGA Arabesque" w:hAnsi="AGA Arabesque"/>
          <w:sz w:val="36"/>
          <w:rtl/>
        </w:rPr>
        <w:t xml:space="preserve"> </w:t>
      </w:r>
      <w:r w:rsidRPr="00B06405">
        <w:rPr>
          <w:rFonts w:ascii="AGA Arabesque" w:hAnsi="AGA Arabesque" w:hint="eastAsia"/>
          <w:sz w:val="36"/>
          <w:rtl/>
        </w:rPr>
        <w:t>فإذا</w:t>
      </w:r>
      <w:r w:rsidRPr="00B06405">
        <w:rPr>
          <w:rFonts w:ascii="AGA Arabesque" w:hAnsi="AGA Arabesque"/>
          <w:sz w:val="36"/>
          <w:rtl/>
        </w:rPr>
        <w:t xml:space="preserve"> </w:t>
      </w:r>
      <w:r w:rsidRPr="00B06405">
        <w:rPr>
          <w:rFonts w:ascii="AGA Arabesque" w:hAnsi="AGA Arabesque" w:hint="eastAsia"/>
          <w:sz w:val="36"/>
          <w:rtl/>
        </w:rPr>
        <w:t>جرو</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6"/>
      </w:r>
      <w:r w:rsidRPr="00B06405">
        <w:rPr>
          <w:rFonts w:ascii="Traditional Arabic" w:hAnsi="Traditional Arabic"/>
          <w:sz w:val="36"/>
          <w:vertAlign w:val="superscript"/>
          <w:rtl/>
        </w:rPr>
        <w:t>)</w:t>
      </w:r>
      <w:r w:rsidRPr="00B06405">
        <w:rPr>
          <w:rFonts w:ascii="AGA Arabesque" w:hAnsi="AGA Arabesque"/>
          <w:sz w:val="36"/>
          <w:rtl/>
        </w:rPr>
        <w:t xml:space="preserve"> </w:t>
      </w:r>
      <w:r w:rsidRPr="00B06405">
        <w:rPr>
          <w:rFonts w:ascii="AGA Arabesque" w:hAnsi="AGA Arabesque" w:hint="eastAsia"/>
          <w:sz w:val="36"/>
          <w:rtl/>
        </w:rPr>
        <w:t>تحت</w:t>
      </w:r>
      <w:r w:rsidRPr="00B06405">
        <w:rPr>
          <w:rFonts w:ascii="AGA Arabesque" w:hAnsi="AGA Arabesque"/>
          <w:sz w:val="36"/>
          <w:rtl/>
        </w:rPr>
        <w:t xml:space="preserve"> </w:t>
      </w:r>
      <w:r w:rsidRPr="00B06405">
        <w:rPr>
          <w:rFonts w:ascii="AGA Arabesque" w:hAnsi="AGA Arabesque" w:hint="eastAsia"/>
          <w:sz w:val="36"/>
          <w:rtl/>
        </w:rPr>
        <w:t>سرير،</w:t>
      </w:r>
      <w:r w:rsidRPr="00B06405">
        <w:rPr>
          <w:rFonts w:ascii="AGA Arabesque" w:hAnsi="AGA Arabesque"/>
          <w:sz w:val="36"/>
          <w:rtl/>
        </w:rPr>
        <w:t xml:space="preserve"> </w:t>
      </w:r>
      <w:r w:rsidRPr="00B06405">
        <w:rPr>
          <w:rFonts w:ascii="AGA Arabesque" w:hAnsi="AGA Arabesque" w:hint="eastAsia"/>
          <w:sz w:val="36"/>
          <w:rtl/>
        </w:rPr>
        <w:t>فقال</w:t>
      </w:r>
      <w:r w:rsidRPr="00B06405">
        <w:rPr>
          <w:rFonts w:ascii="AGA Arabesque" w:hAnsi="AGA Arabesque"/>
          <w:sz w:val="36"/>
          <w:rtl/>
        </w:rPr>
        <w:t xml:space="preserve">: </w:t>
      </w:r>
      <w:r w:rsidRPr="00B06405">
        <w:rPr>
          <w:rFonts w:ascii="AGA Arabesque" w:hAnsi="AGA Arabesque" w:hint="eastAsia"/>
          <w:sz w:val="36"/>
          <w:rtl/>
        </w:rPr>
        <w:t>يا</w:t>
      </w:r>
      <w:r w:rsidRPr="00B06405">
        <w:rPr>
          <w:rFonts w:ascii="AGA Arabesque" w:hAnsi="AGA Arabesque"/>
          <w:sz w:val="36"/>
          <w:rtl/>
        </w:rPr>
        <w:t xml:space="preserve"> </w:t>
      </w:r>
      <w:r w:rsidRPr="00B06405">
        <w:rPr>
          <w:rFonts w:ascii="AGA Arabesque" w:hAnsi="AGA Arabesque" w:hint="eastAsia"/>
          <w:sz w:val="36"/>
          <w:rtl/>
        </w:rPr>
        <w:t>عائشة،</w:t>
      </w:r>
      <w:r w:rsidRPr="00B06405">
        <w:rPr>
          <w:rFonts w:ascii="AGA Arabesque" w:hAnsi="AGA Arabesque"/>
          <w:sz w:val="36"/>
          <w:rtl/>
        </w:rPr>
        <w:t xml:space="preserve"> </w:t>
      </w:r>
      <w:r w:rsidRPr="00B06405">
        <w:rPr>
          <w:rFonts w:ascii="AGA Arabesque" w:hAnsi="AGA Arabesque" w:hint="eastAsia"/>
          <w:sz w:val="36"/>
          <w:rtl/>
        </w:rPr>
        <w:t>متى</w:t>
      </w:r>
      <w:r w:rsidRPr="00B06405">
        <w:rPr>
          <w:rFonts w:ascii="AGA Arabesque" w:hAnsi="AGA Arabesque"/>
          <w:sz w:val="36"/>
          <w:rtl/>
        </w:rPr>
        <w:t xml:space="preserve"> </w:t>
      </w:r>
      <w:r w:rsidRPr="00B06405">
        <w:rPr>
          <w:rFonts w:ascii="AGA Arabesque" w:hAnsi="AGA Arabesque" w:hint="eastAsia"/>
          <w:sz w:val="36"/>
          <w:rtl/>
        </w:rPr>
        <w:t>دخل</w:t>
      </w:r>
      <w:r w:rsidRPr="00B06405">
        <w:rPr>
          <w:rFonts w:ascii="AGA Arabesque" w:hAnsi="AGA Arabesque"/>
          <w:sz w:val="36"/>
          <w:rtl/>
        </w:rPr>
        <w:t xml:space="preserve"> </w:t>
      </w:r>
      <w:r w:rsidRPr="00B06405">
        <w:rPr>
          <w:rFonts w:ascii="AGA Arabesque" w:hAnsi="AGA Arabesque" w:hint="eastAsia"/>
          <w:sz w:val="36"/>
          <w:rtl/>
        </w:rPr>
        <w:t>هذا</w:t>
      </w:r>
      <w:r w:rsidRPr="00B06405">
        <w:rPr>
          <w:rFonts w:ascii="AGA Arabesque" w:hAnsi="AGA Arabesque"/>
          <w:sz w:val="36"/>
          <w:rtl/>
        </w:rPr>
        <w:t xml:space="preserve"> </w:t>
      </w:r>
      <w:r w:rsidRPr="00B06405">
        <w:rPr>
          <w:rFonts w:ascii="AGA Arabesque" w:hAnsi="AGA Arabesque" w:hint="eastAsia"/>
          <w:sz w:val="36"/>
          <w:rtl/>
        </w:rPr>
        <w:t>الكلب</w:t>
      </w:r>
      <w:r w:rsidRPr="00B06405">
        <w:rPr>
          <w:rFonts w:ascii="AGA Arabesque" w:hAnsi="AGA Arabesque"/>
          <w:sz w:val="36"/>
          <w:rtl/>
        </w:rPr>
        <w:t xml:space="preserve"> </w:t>
      </w:r>
      <w:r w:rsidRPr="00B06405">
        <w:rPr>
          <w:rFonts w:ascii="AGA Arabesque" w:hAnsi="AGA Arabesque" w:hint="eastAsia"/>
          <w:sz w:val="36"/>
          <w:rtl/>
        </w:rPr>
        <w:t>هنا؟</w:t>
      </w:r>
      <w:r w:rsidRPr="00B06405">
        <w:rPr>
          <w:rFonts w:ascii="AGA Arabesque" w:hAnsi="AGA Arabesque"/>
          <w:sz w:val="36"/>
          <w:rtl/>
        </w:rPr>
        <w:t xml:space="preserve"> </w:t>
      </w:r>
      <w:r w:rsidRPr="00B06405">
        <w:rPr>
          <w:rFonts w:ascii="AGA Arabesque" w:hAnsi="AGA Arabesque" w:hint="eastAsia"/>
          <w:sz w:val="36"/>
          <w:rtl/>
        </w:rPr>
        <w:t>فقالت</w:t>
      </w:r>
      <w:r w:rsidRPr="00B06405">
        <w:rPr>
          <w:rFonts w:ascii="AGA Arabesque" w:hAnsi="AGA Arabesque"/>
          <w:sz w:val="36"/>
          <w:rtl/>
        </w:rPr>
        <w:t xml:space="preserve">: </w:t>
      </w:r>
      <w:r w:rsidRPr="00B06405">
        <w:rPr>
          <w:rFonts w:ascii="AGA Arabesque" w:hAnsi="AGA Arabesque" w:hint="eastAsia"/>
          <w:sz w:val="36"/>
          <w:rtl/>
        </w:rPr>
        <w:t>والله</w:t>
      </w:r>
      <w:r w:rsidRPr="00B06405">
        <w:rPr>
          <w:rFonts w:ascii="AGA Arabesque" w:hAnsi="AGA Arabesque"/>
          <w:sz w:val="36"/>
          <w:rtl/>
        </w:rPr>
        <w:t xml:space="preserve"> </w:t>
      </w:r>
      <w:r w:rsidRPr="00B06405">
        <w:rPr>
          <w:rFonts w:ascii="AGA Arabesque" w:hAnsi="AGA Arabesque" w:hint="eastAsia"/>
          <w:sz w:val="36"/>
          <w:rtl/>
        </w:rPr>
        <w:t>ما</w:t>
      </w:r>
      <w:r w:rsidRPr="00B06405">
        <w:rPr>
          <w:rFonts w:ascii="AGA Arabesque" w:hAnsi="AGA Arabesque"/>
          <w:sz w:val="36"/>
          <w:rtl/>
        </w:rPr>
        <w:t xml:space="preserve"> </w:t>
      </w:r>
      <w:r w:rsidRPr="00B06405">
        <w:rPr>
          <w:rFonts w:ascii="AGA Arabesque" w:hAnsi="AGA Arabesque" w:hint="eastAsia"/>
          <w:sz w:val="36"/>
          <w:rtl/>
        </w:rPr>
        <w:t>دريت،</w:t>
      </w:r>
      <w:r w:rsidRPr="00B06405">
        <w:rPr>
          <w:rFonts w:ascii="AGA Arabesque" w:hAnsi="AGA Arabesque"/>
          <w:sz w:val="36"/>
          <w:rtl/>
        </w:rPr>
        <w:t xml:space="preserve"> </w:t>
      </w:r>
      <w:r w:rsidRPr="00B06405">
        <w:rPr>
          <w:rFonts w:ascii="AGA Arabesque" w:hAnsi="AGA Arabesque" w:hint="eastAsia"/>
          <w:sz w:val="36"/>
          <w:rtl/>
        </w:rPr>
        <w:t>فأمر</w:t>
      </w:r>
      <w:r w:rsidRPr="00B06405">
        <w:rPr>
          <w:rFonts w:ascii="AGA Arabesque" w:hAnsi="AGA Arabesque"/>
          <w:sz w:val="36"/>
          <w:rtl/>
        </w:rPr>
        <w:t xml:space="preserve"> </w:t>
      </w:r>
      <w:r w:rsidRPr="00B06405">
        <w:rPr>
          <w:rFonts w:ascii="AGA Arabesque" w:hAnsi="AGA Arabesque" w:hint="eastAsia"/>
          <w:sz w:val="36"/>
          <w:rtl/>
        </w:rPr>
        <w:t>به</w:t>
      </w:r>
      <w:r w:rsidRPr="00B06405">
        <w:rPr>
          <w:rFonts w:ascii="AGA Arabesque" w:hAnsi="AGA Arabesque"/>
          <w:sz w:val="36"/>
          <w:rtl/>
        </w:rPr>
        <w:t xml:space="preserve"> </w:t>
      </w:r>
      <w:r w:rsidRPr="00B06405">
        <w:rPr>
          <w:rFonts w:ascii="AGA Arabesque" w:hAnsi="AGA Arabesque" w:hint="eastAsia"/>
          <w:sz w:val="36"/>
          <w:rtl/>
        </w:rPr>
        <w:t>فأُخرج،</w:t>
      </w:r>
      <w:r w:rsidRPr="00B06405">
        <w:rPr>
          <w:rFonts w:ascii="AGA Arabesque" w:hAnsi="AGA Arabesque"/>
          <w:sz w:val="36"/>
          <w:rtl/>
        </w:rPr>
        <w:t xml:space="preserve"> </w:t>
      </w:r>
      <w:r w:rsidRPr="00B06405">
        <w:rPr>
          <w:rFonts w:ascii="AGA Arabesque" w:hAnsi="AGA Arabesque" w:hint="eastAsia"/>
          <w:sz w:val="36"/>
          <w:rtl/>
        </w:rPr>
        <w:t>فجاء</w:t>
      </w:r>
      <w:r w:rsidRPr="00B06405">
        <w:rPr>
          <w:rFonts w:ascii="AGA Arabesque" w:hAnsi="AGA Arabesque"/>
          <w:sz w:val="36"/>
          <w:rtl/>
        </w:rPr>
        <w:t xml:space="preserve"> </w:t>
      </w:r>
      <w:r w:rsidRPr="00B06405">
        <w:rPr>
          <w:rFonts w:ascii="AGA Arabesque" w:hAnsi="AGA Arabesque" w:hint="eastAsia"/>
          <w:sz w:val="36"/>
          <w:rtl/>
        </w:rPr>
        <w:t>جبريل</w:t>
      </w:r>
      <w:r w:rsidRPr="00B06405">
        <w:rPr>
          <w:rFonts w:ascii="AGA Arabesque" w:hAnsi="AGA Arabesque"/>
          <w:sz w:val="36"/>
          <w:rtl/>
        </w:rPr>
        <w:t xml:space="preserve"> </w:t>
      </w:r>
      <w:r w:rsidRPr="00B06405">
        <w:rPr>
          <w:rFonts w:ascii="AGA Arabesque" w:hAnsi="AGA Arabesque"/>
          <w:sz w:val="36"/>
        </w:rPr>
        <w:sym w:font="AGA Arabesque" w:char="F075"/>
      </w:r>
      <w:r w:rsidRPr="00B06405">
        <w:rPr>
          <w:rFonts w:ascii="AGA Arabesque" w:hAnsi="AGA Arabesque" w:hint="eastAsia"/>
          <w:sz w:val="36"/>
          <w:rtl/>
        </w:rPr>
        <w:t>،</w:t>
      </w:r>
      <w:r w:rsidRPr="00B06405">
        <w:rPr>
          <w:rFonts w:ascii="AGA Arabesque" w:hAnsi="AGA Arabesque"/>
          <w:sz w:val="36"/>
          <w:rtl/>
        </w:rPr>
        <w:t xml:space="preserve"> </w:t>
      </w:r>
      <w:r w:rsidRPr="00B06405">
        <w:rPr>
          <w:rFonts w:ascii="AGA Arabesque" w:hAnsi="AGA Arabesque" w:hint="eastAsia"/>
          <w:sz w:val="36"/>
          <w:rtl/>
        </w:rPr>
        <w:t>فقال</w:t>
      </w:r>
      <w:r w:rsidRPr="00B06405">
        <w:rPr>
          <w:rFonts w:ascii="AGA Arabesque" w:hAnsi="AGA Arabesque"/>
          <w:sz w:val="36"/>
          <w:rtl/>
        </w:rPr>
        <w:t xml:space="preserve"> </w:t>
      </w:r>
      <w:r w:rsidRPr="00B06405">
        <w:rPr>
          <w:rFonts w:ascii="AGA Arabesque" w:hAnsi="AGA Arabesque" w:hint="eastAsia"/>
          <w:sz w:val="36"/>
          <w:rtl/>
        </w:rPr>
        <w:t>رسول</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sz w:val="36"/>
        </w:rPr>
        <w:sym w:font="AGA Arabesque" w:char="F065"/>
      </w:r>
      <w:r w:rsidRPr="00B06405">
        <w:rPr>
          <w:rFonts w:ascii="AGA Arabesque" w:hAnsi="AGA Arabesque"/>
          <w:sz w:val="36"/>
          <w:rtl/>
        </w:rPr>
        <w:t xml:space="preserve">: </w:t>
      </w:r>
      <w:r w:rsidRPr="00B06405">
        <w:rPr>
          <w:rFonts w:ascii="AGA Arabesque" w:hAnsi="AGA Arabesque" w:hint="eastAsia"/>
          <w:sz w:val="36"/>
          <w:rtl/>
        </w:rPr>
        <w:t>واعدتني</w:t>
      </w:r>
      <w:r w:rsidRPr="00B06405">
        <w:rPr>
          <w:rFonts w:ascii="AGA Arabesque" w:hAnsi="AGA Arabesque"/>
          <w:sz w:val="36"/>
          <w:rtl/>
        </w:rPr>
        <w:t xml:space="preserve"> </w:t>
      </w:r>
      <w:r w:rsidRPr="00B06405">
        <w:rPr>
          <w:rFonts w:ascii="AGA Arabesque" w:hAnsi="AGA Arabesque" w:hint="eastAsia"/>
          <w:sz w:val="36"/>
          <w:rtl/>
        </w:rPr>
        <w:t>فجلست</w:t>
      </w:r>
      <w:r w:rsidRPr="00B06405">
        <w:rPr>
          <w:rFonts w:ascii="AGA Arabesque" w:hAnsi="AGA Arabesque"/>
          <w:sz w:val="36"/>
          <w:rtl/>
        </w:rPr>
        <w:t xml:space="preserve"> </w:t>
      </w:r>
      <w:r w:rsidRPr="00B06405">
        <w:rPr>
          <w:rFonts w:ascii="AGA Arabesque" w:hAnsi="AGA Arabesque" w:hint="eastAsia"/>
          <w:sz w:val="36"/>
          <w:rtl/>
        </w:rPr>
        <w:t>لك،</w:t>
      </w:r>
      <w:r w:rsidRPr="00B06405">
        <w:rPr>
          <w:rFonts w:ascii="AGA Arabesque" w:hAnsi="AGA Arabesque"/>
          <w:sz w:val="36"/>
          <w:rtl/>
        </w:rPr>
        <w:t xml:space="preserve"> </w:t>
      </w:r>
      <w:r w:rsidRPr="00B06405">
        <w:rPr>
          <w:rFonts w:ascii="AGA Arabesque" w:hAnsi="AGA Arabesque" w:hint="eastAsia"/>
          <w:sz w:val="36"/>
          <w:rtl/>
        </w:rPr>
        <w:t>فلم</w:t>
      </w:r>
      <w:r w:rsidRPr="00B06405">
        <w:rPr>
          <w:rFonts w:ascii="AGA Arabesque" w:hAnsi="AGA Arabesque"/>
          <w:sz w:val="36"/>
          <w:rtl/>
        </w:rPr>
        <w:t xml:space="preserve"> </w:t>
      </w:r>
      <w:r w:rsidRPr="00B06405">
        <w:rPr>
          <w:rFonts w:ascii="AGA Arabesque" w:hAnsi="AGA Arabesque" w:hint="eastAsia"/>
          <w:sz w:val="36"/>
          <w:rtl/>
        </w:rPr>
        <w:t>تأتِ،</w:t>
      </w:r>
      <w:r w:rsidRPr="00B06405">
        <w:rPr>
          <w:rFonts w:ascii="AGA Arabesque" w:hAnsi="AGA Arabesque"/>
          <w:sz w:val="36"/>
          <w:rtl/>
        </w:rPr>
        <w:t xml:space="preserve"> </w:t>
      </w:r>
      <w:r w:rsidRPr="00B06405">
        <w:rPr>
          <w:rFonts w:ascii="AGA Arabesque" w:hAnsi="AGA Arabesque" w:hint="eastAsia"/>
          <w:sz w:val="36"/>
          <w:rtl/>
        </w:rPr>
        <w:t>فقال</w:t>
      </w:r>
      <w:r w:rsidRPr="00B06405">
        <w:rPr>
          <w:rFonts w:ascii="AGA Arabesque" w:hAnsi="AGA Arabesque"/>
          <w:sz w:val="36"/>
          <w:rtl/>
        </w:rPr>
        <w:t xml:space="preserve">: </w:t>
      </w:r>
      <w:r w:rsidRPr="00B06405">
        <w:rPr>
          <w:rFonts w:ascii="AGA Arabesque" w:hAnsi="AGA Arabesque" w:hint="eastAsia"/>
          <w:sz w:val="36"/>
          <w:rtl/>
        </w:rPr>
        <w:t>منعني</w:t>
      </w:r>
      <w:r w:rsidRPr="00B06405">
        <w:rPr>
          <w:rFonts w:ascii="AGA Arabesque" w:hAnsi="AGA Arabesque"/>
          <w:sz w:val="36"/>
          <w:rtl/>
        </w:rPr>
        <w:t xml:space="preserve"> </w:t>
      </w:r>
      <w:r w:rsidRPr="00B06405">
        <w:rPr>
          <w:rFonts w:ascii="AGA Arabesque" w:hAnsi="AGA Arabesque" w:hint="eastAsia"/>
          <w:sz w:val="36"/>
          <w:rtl/>
        </w:rPr>
        <w:t>الكلب</w:t>
      </w:r>
      <w:r w:rsidRPr="00B06405">
        <w:rPr>
          <w:rFonts w:ascii="AGA Arabesque" w:hAnsi="AGA Arabesque"/>
          <w:sz w:val="36"/>
          <w:rtl/>
        </w:rPr>
        <w:t xml:space="preserve"> </w:t>
      </w:r>
      <w:r w:rsidRPr="00B06405">
        <w:rPr>
          <w:rFonts w:ascii="AGA Arabesque" w:hAnsi="AGA Arabesque" w:hint="eastAsia"/>
          <w:sz w:val="36"/>
          <w:rtl/>
        </w:rPr>
        <w:t>الذي</w:t>
      </w:r>
      <w:r w:rsidRPr="00B06405">
        <w:rPr>
          <w:rFonts w:ascii="AGA Arabesque" w:hAnsi="AGA Arabesque"/>
          <w:sz w:val="36"/>
          <w:rtl/>
        </w:rPr>
        <w:t xml:space="preserve"> </w:t>
      </w:r>
      <w:r w:rsidRPr="00B06405">
        <w:rPr>
          <w:rFonts w:ascii="AGA Arabesque" w:hAnsi="AGA Arabesque" w:hint="eastAsia"/>
          <w:sz w:val="36"/>
          <w:rtl/>
        </w:rPr>
        <w:t>كان</w:t>
      </w:r>
      <w:r w:rsidRPr="00B06405">
        <w:rPr>
          <w:rFonts w:ascii="AGA Arabesque" w:hAnsi="AGA Arabesque"/>
          <w:sz w:val="36"/>
          <w:rtl/>
        </w:rPr>
        <w:t xml:space="preserve"> </w:t>
      </w:r>
      <w:r w:rsidRPr="00B06405">
        <w:rPr>
          <w:rFonts w:ascii="AGA Arabesque" w:hAnsi="AGA Arabesque" w:hint="eastAsia"/>
          <w:sz w:val="36"/>
          <w:rtl/>
        </w:rPr>
        <w:t>في</w:t>
      </w:r>
      <w:r w:rsidRPr="00B06405">
        <w:rPr>
          <w:rFonts w:ascii="AGA Arabesque" w:hAnsi="AGA Arabesque"/>
          <w:sz w:val="36"/>
          <w:rtl/>
        </w:rPr>
        <w:t xml:space="preserve"> </w:t>
      </w:r>
      <w:r w:rsidRPr="00B06405">
        <w:rPr>
          <w:rFonts w:ascii="AGA Arabesque" w:hAnsi="AGA Arabesque" w:hint="eastAsia"/>
          <w:sz w:val="36"/>
          <w:rtl/>
        </w:rPr>
        <w:t>بيتك،</w:t>
      </w:r>
      <w:r w:rsidRPr="00B06405">
        <w:rPr>
          <w:rFonts w:ascii="AGA Arabesque" w:hAnsi="AGA Arabesque"/>
          <w:sz w:val="36"/>
          <w:rtl/>
        </w:rPr>
        <w:t xml:space="preserve"> </w:t>
      </w:r>
      <w:r w:rsidRPr="00B06405">
        <w:rPr>
          <w:rFonts w:ascii="AGA Arabesque" w:hAnsi="AGA Arabesque" w:hint="eastAsia"/>
          <w:sz w:val="36"/>
          <w:rtl/>
        </w:rPr>
        <w:t>إنّا</w:t>
      </w:r>
      <w:r w:rsidRPr="00B06405">
        <w:rPr>
          <w:rFonts w:ascii="AGA Arabesque" w:hAnsi="AGA Arabesque"/>
          <w:sz w:val="36"/>
          <w:rtl/>
        </w:rPr>
        <w:t xml:space="preserve"> </w:t>
      </w:r>
      <w:r w:rsidRPr="00B06405">
        <w:rPr>
          <w:rFonts w:ascii="AGA Arabesque" w:hAnsi="AGA Arabesque" w:hint="eastAsia"/>
          <w:sz w:val="36"/>
          <w:rtl/>
        </w:rPr>
        <w:t>لا</w:t>
      </w:r>
      <w:r w:rsidRPr="00B06405">
        <w:rPr>
          <w:rFonts w:ascii="AGA Arabesque" w:hAnsi="AGA Arabesque"/>
          <w:sz w:val="36"/>
          <w:rtl/>
        </w:rPr>
        <w:t xml:space="preserve"> </w:t>
      </w:r>
      <w:r w:rsidRPr="00B06405">
        <w:rPr>
          <w:rFonts w:ascii="AGA Arabesque" w:hAnsi="AGA Arabesque" w:hint="eastAsia"/>
          <w:sz w:val="36"/>
          <w:rtl/>
        </w:rPr>
        <w:t>ندخل</w:t>
      </w:r>
      <w:r w:rsidRPr="00B06405">
        <w:rPr>
          <w:rFonts w:ascii="AGA Arabesque" w:hAnsi="AGA Arabesque"/>
          <w:sz w:val="36"/>
          <w:rtl/>
        </w:rPr>
        <w:t xml:space="preserve"> </w:t>
      </w:r>
      <w:r w:rsidRPr="00B06405">
        <w:rPr>
          <w:rFonts w:ascii="AGA Arabesque" w:hAnsi="AGA Arabesque" w:hint="eastAsia"/>
          <w:sz w:val="36"/>
          <w:rtl/>
        </w:rPr>
        <w:t>بيتًا</w:t>
      </w:r>
      <w:r w:rsidRPr="00B06405">
        <w:rPr>
          <w:rFonts w:ascii="AGA Arabesque" w:hAnsi="AGA Arabesque"/>
          <w:sz w:val="36"/>
          <w:rtl/>
        </w:rPr>
        <w:t xml:space="preserve"> </w:t>
      </w:r>
      <w:r w:rsidRPr="00B06405">
        <w:rPr>
          <w:rFonts w:ascii="AGA Arabesque" w:hAnsi="AGA Arabesque" w:hint="eastAsia"/>
          <w:sz w:val="36"/>
          <w:rtl/>
        </w:rPr>
        <w:t>فيه</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r w:rsidRPr="00B06405">
        <w:rPr>
          <w:rFonts w:ascii="AGA Arabesque" w:hAnsi="AGA Arabesque" w:hint="eastAsia"/>
          <w:sz w:val="36"/>
          <w:rtl/>
        </w:rPr>
        <w:t>ولا</w:t>
      </w:r>
      <w:r w:rsidRPr="00B06405">
        <w:rPr>
          <w:rFonts w:ascii="AGA Arabesque" w:hAnsi="AGA Arabesque"/>
          <w:sz w:val="36"/>
          <w:rtl/>
        </w:rPr>
        <w:t xml:space="preserve"> </w:t>
      </w:r>
      <w:r w:rsidRPr="00B06405">
        <w:rPr>
          <w:rFonts w:ascii="AGA Arabesque" w:hAnsi="AGA Arabesque" w:hint="eastAsia"/>
          <w:sz w:val="36"/>
          <w:rtl/>
        </w:rPr>
        <w:t>صورة</w:t>
      </w:r>
      <w:r w:rsidRPr="00B06405">
        <w:rPr>
          <w:rFonts w:ascii="AGA Arabesque" w:hAnsi="AGA Arabesque"/>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7"/>
      </w:r>
      <w:r w:rsidRPr="00B06405">
        <w:rPr>
          <w:rFonts w:ascii="Traditional Arabic" w:hAnsi="Traditional Arabic"/>
          <w:sz w:val="36"/>
          <w:vertAlign w:val="superscript"/>
          <w:rtl/>
        </w:rPr>
        <w:t>)</w:t>
      </w:r>
      <w:r w:rsidRPr="00B06405">
        <w:rPr>
          <w:rFonts w:ascii="AGA Arabesque" w:hAnsi="AGA Arabesque"/>
          <w:sz w:val="36"/>
          <w:rtl/>
        </w:rPr>
        <w:t>.</w:t>
      </w:r>
    </w:p>
    <w:p w:rsidR="00763887" w:rsidRPr="00B06405" w:rsidRDefault="00763887" w:rsidP="005E6F8E">
      <w:pPr>
        <w:rPr>
          <w:rFonts w:ascii="AGA Arabesque" w:hAnsi="AGA Arabesque"/>
          <w:sz w:val="36"/>
          <w:rtl/>
        </w:rPr>
      </w:pPr>
      <w:r w:rsidRPr="00B06405">
        <w:rPr>
          <w:rFonts w:ascii="AGA Arabesque" w:hAnsi="AGA Arabesque" w:hint="eastAsia"/>
          <w:sz w:val="36"/>
          <w:rtl/>
        </w:rPr>
        <w:t>وعن</w:t>
      </w:r>
      <w:r w:rsidRPr="00B06405">
        <w:rPr>
          <w:rFonts w:ascii="AGA Arabesque" w:hAnsi="AGA Arabesque"/>
          <w:sz w:val="36"/>
          <w:rtl/>
        </w:rPr>
        <w:t xml:space="preserve"> </w:t>
      </w:r>
      <w:r w:rsidRPr="00B06405">
        <w:rPr>
          <w:rFonts w:ascii="AGA Arabesque" w:hAnsi="AGA Arabesque" w:hint="eastAsia"/>
          <w:sz w:val="36"/>
          <w:rtl/>
        </w:rPr>
        <w:t>أبي</w:t>
      </w:r>
      <w:r w:rsidRPr="00B06405">
        <w:rPr>
          <w:rFonts w:ascii="AGA Arabesque" w:hAnsi="AGA Arabesque"/>
          <w:sz w:val="36"/>
          <w:rtl/>
        </w:rPr>
        <w:t xml:space="preserve"> </w:t>
      </w:r>
      <w:r w:rsidRPr="00B06405">
        <w:rPr>
          <w:rFonts w:ascii="AGA Arabesque" w:hAnsi="AGA Arabesque" w:hint="eastAsia"/>
          <w:sz w:val="36"/>
          <w:rtl/>
        </w:rPr>
        <w:t>هريرة</w:t>
      </w:r>
      <w:r w:rsidRPr="00B06405">
        <w:rPr>
          <w:rFonts w:ascii="AGA Arabesque" w:hAnsi="AGA Arabesque"/>
          <w:sz w:val="36"/>
          <w:rtl/>
        </w:rPr>
        <w:t xml:space="preserve"> </w:t>
      </w:r>
      <w:r w:rsidRPr="00B06405">
        <w:rPr>
          <w:rFonts w:ascii="AGA Arabesque" w:hAnsi="AGA Arabesque" w:hint="eastAsia"/>
          <w:sz w:val="36"/>
          <w:rtl/>
        </w:rPr>
        <w:t>رضي</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hint="eastAsia"/>
          <w:sz w:val="36"/>
          <w:rtl/>
        </w:rPr>
        <w:t>عنه،</w:t>
      </w:r>
      <w:r w:rsidRPr="00B06405">
        <w:rPr>
          <w:rFonts w:ascii="AGA Arabesque" w:hAnsi="AGA Arabesque"/>
          <w:sz w:val="36"/>
          <w:rtl/>
        </w:rPr>
        <w:t xml:space="preserve"> </w:t>
      </w:r>
      <w:r w:rsidRPr="00B06405">
        <w:rPr>
          <w:rFonts w:ascii="AGA Arabesque" w:hAnsi="AGA Arabesque" w:hint="eastAsia"/>
          <w:sz w:val="36"/>
          <w:rtl/>
        </w:rPr>
        <w:t>أنَّ</w:t>
      </w:r>
      <w:r w:rsidRPr="00B06405">
        <w:rPr>
          <w:rFonts w:ascii="AGA Arabesque" w:hAnsi="AGA Arabesque"/>
          <w:sz w:val="36"/>
          <w:rtl/>
        </w:rPr>
        <w:t xml:space="preserve"> </w:t>
      </w:r>
      <w:r w:rsidRPr="00B06405">
        <w:rPr>
          <w:rFonts w:ascii="AGA Arabesque" w:hAnsi="AGA Arabesque" w:hint="eastAsia"/>
          <w:sz w:val="36"/>
          <w:rtl/>
        </w:rPr>
        <w:t>رسول</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sz w:val="36"/>
        </w:rPr>
        <w:sym w:font="AGA Arabesque" w:char="F065"/>
      </w:r>
      <w:r w:rsidRPr="00B06405">
        <w:rPr>
          <w:rFonts w:ascii="AGA Arabesque" w:hAnsi="AGA Arabesque"/>
          <w:sz w:val="36"/>
          <w:rtl/>
        </w:rPr>
        <w:t xml:space="preserve"> </w:t>
      </w:r>
      <w:r w:rsidRPr="00B06405">
        <w:rPr>
          <w:rFonts w:ascii="AGA Arabesque" w:hAnsi="AGA Arabesque" w:hint="eastAsia"/>
          <w:sz w:val="36"/>
          <w:rtl/>
        </w:rPr>
        <w:t>قال</w:t>
      </w:r>
      <w:r w:rsidRPr="00B06405">
        <w:rPr>
          <w:rFonts w:ascii="AGA Arabesque" w:hAnsi="AGA Arabesque"/>
          <w:sz w:val="36"/>
          <w:rtl/>
        </w:rPr>
        <w:t>: ((</w:t>
      </w:r>
      <w:bookmarkStart w:id="429" w:name="حديث83"/>
      <w:r w:rsidRPr="00B06405">
        <w:rPr>
          <w:rFonts w:ascii="AGA Arabesque" w:hAnsi="AGA Arabesque" w:hint="eastAsia"/>
          <w:sz w:val="36"/>
          <w:rtl/>
        </w:rPr>
        <w:t>لا</w:t>
      </w:r>
      <w:r w:rsidRPr="00B06405">
        <w:rPr>
          <w:rFonts w:ascii="AGA Arabesque" w:hAnsi="AGA Arabesque"/>
          <w:sz w:val="36"/>
          <w:rtl/>
        </w:rPr>
        <w:t xml:space="preserve"> </w:t>
      </w:r>
      <w:r w:rsidRPr="00B06405">
        <w:rPr>
          <w:rFonts w:ascii="AGA Arabesque" w:hAnsi="AGA Arabesque" w:hint="eastAsia"/>
          <w:sz w:val="36"/>
          <w:rtl/>
        </w:rPr>
        <w:t>تصحب</w:t>
      </w:r>
      <w:r w:rsidRPr="00B06405">
        <w:rPr>
          <w:rFonts w:ascii="AGA Arabesque" w:hAnsi="AGA Arabesque"/>
          <w:sz w:val="36"/>
          <w:rtl/>
        </w:rPr>
        <w:t xml:space="preserve"> </w:t>
      </w:r>
      <w:r w:rsidRPr="00B06405">
        <w:rPr>
          <w:rFonts w:ascii="AGA Arabesque" w:hAnsi="AGA Arabesque" w:hint="eastAsia"/>
          <w:sz w:val="36"/>
          <w:rtl/>
        </w:rPr>
        <w:t>الملائكة</w:t>
      </w:r>
      <w:r w:rsidRPr="00B06405">
        <w:rPr>
          <w:rFonts w:ascii="AGA Arabesque" w:hAnsi="AGA Arabesque"/>
          <w:sz w:val="36"/>
          <w:rtl/>
        </w:rPr>
        <w:t xml:space="preserve"> </w:t>
      </w:r>
      <w:r w:rsidRPr="00B06405">
        <w:rPr>
          <w:rFonts w:ascii="AGA Arabesque" w:hAnsi="AGA Arabesque" w:hint="eastAsia"/>
          <w:sz w:val="36"/>
          <w:rtl/>
        </w:rPr>
        <w:t>رفقة</w:t>
      </w:r>
      <w:r w:rsidRPr="00B06405">
        <w:rPr>
          <w:rFonts w:ascii="AGA Arabesque" w:hAnsi="AGA Arabesque"/>
          <w:sz w:val="36"/>
          <w:rtl/>
        </w:rPr>
        <w:t xml:space="preserve"> </w:t>
      </w:r>
      <w:r w:rsidRPr="00B06405">
        <w:rPr>
          <w:rFonts w:ascii="AGA Arabesque" w:hAnsi="AGA Arabesque" w:hint="eastAsia"/>
          <w:sz w:val="36"/>
          <w:rtl/>
        </w:rPr>
        <w:t>فيها</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bookmarkEnd w:id="429"/>
      <w:r w:rsidRPr="00B06405">
        <w:rPr>
          <w:rFonts w:ascii="AGA Arabesque" w:hAnsi="AGA Arabesque" w:hint="eastAsia"/>
          <w:sz w:val="36"/>
          <w:rtl/>
        </w:rPr>
        <w:t>ولا</w:t>
      </w:r>
      <w:r w:rsidRPr="00B06405">
        <w:rPr>
          <w:rFonts w:ascii="AGA Arabesque" w:hAnsi="AGA Arabesque"/>
          <w:sz w:val="36"/>
          <w:rtl/>
        </w:rPr>
        <w:t xml:space="preserve"> </w:t>
      </w:r>
      <w:r w:rsidRPr="00B06405">
        <w:rPr>
          <w:rFonts w:ascii="AGA Arabesque" w:hAnsi="AGA Arabesque" w:hint="eastAsia"/>
          <w:sz w:val="36"/>
          <w:rtl/>
        </w:rPr>
        <w:t>جرس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8"/>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39"/>
      </w:r>
      <w:r w:rsidRPr="00B06405">
        <w:rPr>
          <w:rFonts w:ascii="Traditional Arabic" w:hAnsi="Traditional Arabic"/>
          <w:sz w:val="36"/>
          <w:vertAlign w:val="superscript"/>
          <w:rtl/>
        </w:rPr>
        <w:t>)</w:t>
      </w:r>
      <w:r w:rsidRPr="00B06405">
        <w:rPr>
          <w:rFonts w:ascii="AGA Arabesque" w:hAnsi="AGA Arabesque"/>
          <w:sz w:val="36"/>
          <w:rtl/>
        </w:rPr>
        <w:t>.</w:t>
      </w:r>
    </w:p>
    <w:p w:rsidR="00763887" w:rsidRPr="00B06405" w:rsidRDefault="00763887" w:rsidP="00FC7578">
      <w:pPr>
        <w:rPr>
          <w:rFonts w:ascii="AGA Arabesque" w:hAnsi="AGA Arabesque"/>
          <w:sz w:val="36"/>
          <w:rtl/>
        </w:rPr>
      </w:pPr>
      <w:r w:rsidRPr="00B06405">
        <w:rPr>
          <w:rFonts w:ascii="AGA Arabesque" w:hAnsi="AGA Arabesque" w:hint="eastAsia"/>
          <w:sz w:val="36"/>
          <w:rtl/>
        </w:rPr>
        <w:t>قال</w:t>
      </w:r>
      <w:r w:rsidRPr="00B06405">
        <w:rPr>
          <w:rFonts w:ascii="AGA Arabesque" w:hAnsi="AGA Arabesque"/>
          <w:sz w:val="36"/>
          <w:rtl/>
        </w:rPr>
        <w:t xml:space="preserve"> </w:t>
      </w:r>
      <w:r w:rsidRPr="00B06405">
        <w:rPr>
          <w:rFonts w:ascii="AGA Arabesque" w:hAnsi="AGA Arabesque" w:hint="eastAsia"/>
          <w:sz w:val="36"/>
          <w:rtl/>
        </w:rPr>
        <w:t>النووي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0"/>
      </w:r>
      <w:r w:rsidRPr="00B06405">
        <w:rPr>
          <w:rFonts w:ascii="Traditional Arabic" w:hAnsi="Traditional Arabic"/>
          <w:sz w:val="36"/>
          <w:vertAlign w:val="superscript"/>
          <w:rtl/>
        </w:rPr>
        <w:t>)</w:t>
      </w:r>
      <w:r w:rsidRPr="00B06405">
        <w:rPr>
          <w:rFonts w:ascii="AGA Arabesque" w:hAnsi="AGA Arabesque"/>
          <w:sz w:val="36"/>
          <w:rtl/>
        </w:rPr>
        <w:t xml:space="preserve"> </w:t>
      </w:r>
      <w:r w:rsidRPr="00B06405">
        <w:rPr>
          <w:rFonts w:ascii="AGA Arabesque" w:hAnsi="AGA Arabesque" w:hint="eastAsia"/>
          <w:sz w:val="36"/>
          <w:rtl/>
        </w:rPr>
        <w:t>رحمه</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hint="eastAsia"/>
          <w:sz w:val="36"/>
          <w:rtl/>
        </w:rPr>
        <w:t>«وسبب</w:t>
      </w:r>
      <w:r w:rsidRPr="00B06405">
        <w:rPr>
          <w:rFonts w:ascii="AGA Arabesque" w:hAnsi="AGA Arabesque"/>
          <w:sz w:val="36"/>
          <w:rtl/>
        </w:rPr>
        <w:t xml:space="preserve"> </w:t>
      </w:r>
      <w:r w:rsidRPr="00B06405">
        <w:rPr>
          <w:rFonts w:ascii="AGA Arabesque" w:hAnsi="AGA Arabesque" w:hint="eastAsia"/>
          <w:sz w:val="36"/>
          <w:rtl/>
        </w:rPr>
        <w:t>امتناعهم</w:t>
      </w:r>
      <w:r w:rsidRPr="00B06405">
        <w:rPr>
          <w:rFonts w:ascii="AGA Arabesque" w:hAnsi="AGA Arabesque"/>
          <w:sz w:val="36"/>
          <w:rtl/>
        </w:rPr>
        <w:t xml:space="preserve"> </w:t>
      </w:r>
      <w:r w:rsidRPr="00B06405">
        <w:rPr>
          <w:rFonts w:ascii="AGA Arabesque" w:hAnsi="AGA Arabesque" w:hint="eastAsia"/>
          <w:sz w:val="36"/>
          <w:rtl/>
        </w:rPr>
        <w:t>من</w:t>
      </w:r>
      <w:r w:rsidRPr="00B06405">
        <w:rPr>
          <w:rFonts w:ascii="AGA Arabesque" w:hAnsi="AGA Arabesque"/>
          <w:sz w:val="36"/>
          <w:rtl/>
        </w:rPr>
        <w:t xml:space="preserve"> </w:t>
      </w:r>
      <w:r w:rsidRPr="00B06405">
        <w:rPr>
          <w:rFonts w:ascii="AGA Arabesque" w:hAnsi="AGA Arabesque" w:hint="eastAsia"/>
          <w:sz w:val="36"/>
          <w:rtl/>
        </w:rPr>
        <w:t>بيت</w:t>
      </w:r>
      <w:r w:rsidRPr="00B06405">
        <w:rPr>
          <w:rFonts w:ascii="AGA Arabesque" w:hAnsi="AGA Arabesque"/>
          <w:sz w:val="36"/>
          <w:rtl/>
        </w:rPr>
        <w:t xml:space="preserve"> </w:t>
      </w:r>
      <w:r w:rsidRPr="00B06405">
        <w:rPr>
          <w:rFonts w:ascii="AGA Arabesque" w:hAnsi="AGA Arabesque" w:hint="eastAsia"/>
          <w:sz w:val="36"/>
          <w:rtl/>
        </w:rPr>
        <w:t>فيه</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r w:rsidRPr="00B06405">
        <w:rPr>
          <w:rFonts w:ascii="AGA Arabesque" w:hAnsi="AGA Arabesque" w:hint="eastAsia"/>
          <w:sz w:val="36"/>
          <w:rtl/>
        </w:rPr>
        <w:t>لكثرة</w:t>
      </w:r>
      <w:r w:rsidRPr="00B06405">
        <w:rPr>
          <w:rFonts w:ascii="AGA Arabesque" w:hAnsi="AGA Arabesque"/>
          <w:sz w:val="36"/>
          <w:rtl/>
        </w:rPr>
        <w:t xml:space="preserve"> </w:t>
      </w:r>
      <w:r w:rsidRPr="00B06405">
        <w:rPr>
          <w:rFonts w:ascii="AGA Arabesque" w:hAnsi="AGA Arabesque" w:hint="eastAsia"/>
          <w:sz w:val="36"/>
          <w:rtl/>
        </w:rPr>
        <w:t>أكله</w:t>
      </w:r>
      <w:r w:rsidRPr="00B06405">
        <w:rPr>
          <w:rFonts w:ascii="AGA Arabesque" w:hAnsi="AGA Arabesque"/>
          <w:sz w:val="36"/>
          <w:rtl/>
        </w:rPr>
        <w:t xml:space="preserve"> </w:t>
      </w:r>
      <w:r w:rsidRPr="00B06405">
        <w:rPr>
          <w:rFonts w:ascii="AGA Arabesque" w:hAnsi="AGA Arabesque" w:hint="eastAsia"/>
          <w:sz w:val="36"/>
          <w:rtl/>
        </w:rPr>
        <w:t>النجاسات،</w:t>
      </w:r>
      <w:r w:rsidRPr="00B06405">
        <w:rPr>
          <w:rFonts w:ascii="AGA Arabesque" w:hAnsi="AGA Arabesque"/>
          <w:sz w:val="36"/>
          <w:rtl/>
        </w:rPr>
        <w:t xml:space="preserve"> </w:t>
      </w:r>
      <w:r w:rsidRPr="00B06405">
        <w:rPr>
          <w:rFonts w:ascii="AGA Arabesque" w:hAnsi="AGA Arabesque" w:hint="eastAsia"/>
          <w:sz w:val="36"/>
          <w:rtl/>
        </w:rPr>
        <w:t>ولأنَّ</w:t>
      </w:r>
      <w:r w:rsidRPr="00B06405">
        <w:rPr>
          <w:rFonts w:ascii="AGA Arabesque" w:hAnsi="AGA Arabesque"/>
          <w:sz w:val="36"/>
          <w:rtl/>
        </w:rPr>
        <w:t xml:space="preserve"> </w:t>
      </w:r>
      <w:r w:rsidRPr="00B06405">
        <w:rPr>
          <w:rFonts w:ascii="AGA Arabesque" w:hAnsi="AGA Arabesque" w:hint="eastAsia"/>
          <w:sz w:val="36"/>
          <w:rtl/>
        </w:rPr>
        <w:t>بعضها</w:t>
      </w:r>
      <w:r w:rsidRPr="00B06405">
        <w:rPr>
          <w:rFonts w:ascii="AGA Arabesque" w:hAnsi="AGA Arabesque"/>
          <w:sz w:val="36"/>
          <w:rtl/>
        </w:rPr>
        <w:t xml:space="preserve"> </w:t>
      </w:r>
      <w:r w:rsidRPr="00B06405">
        <w:rPr>
          <w:rFonts w:ascii="AGA Arabesque" w:hAnsi="AGA Arabesque" w:hint="eastAsia"/>
          <w:sz w:val="36"/>
          <w:rtl/>
        </w:rPr>
        <w:t>يسمى</w:t>
      </w:r>
      <w:r w:rsidRPr="00B06405">
        <w:rPr>
          <w:rFonts w:ascii="AGA Arabesque" w:hAnsi="AGA Arabesque"/>
          <w:sz w:val="36"/>
          <w:rtl/>
        </w:rPr>
        <w:t xml:space="preserve"> </w:t>
      </w:r>
      <w:r w:rsidRPr="00B06405">
        <w:rPr>
          <w:rFonts w:ascii="AGA Arabesque" w:hAnsi="AGA Arabesque" w:hint="eastAsia"/>
          <w:sz w:val="36"/>
          <w:rtl/>
        </w:rPr>
        <w:t>شيطانًا</w:t>
      </w:r>
      <w:r w:rsidRPr="00B06405">
        <w:rPr>
          <w:rFonts w:ascii="AGA Arabesque" w:hAnsi="AGA Arabesque"/>
          <w:sz w:val="36"/>
          <w:rtl/>
        </w:rPr>
        <w:t xml:space="preserve"> </w:t>
      </w:r>
      <w:r w:rsidRPr="00B06405">
        <w:rPr>
          <w:rFonts w:ascii="AGA Arabesque" w:hAnsi="AGA Arabesque" w:hint="eastAsia"/>
          <w:sz w:val="36"/>
          <w:rtl/>
        </w:rPr>
        <w:t>كما</w:t>
      </w:r>
      <w:r w:rsidRPr="00B06405">
        <w:rPr>
          <w:rFonts w:ascii="AGA Arabesque" w:hAnsi="AGA Arabesque"/>
          <w:sz w:val="36"/>
          <w:rtl/>
        </w:rPr>
        <w:t xml:space="preserve"> </w:t>
      </w:r>
      <w:r w:rsidRPr="00B06405">
        <w:rPr>
          <w:rFonts w:ascii="AGA Arabesque" w:hAnsi="AGA Arabesque" w:hint="eastAsia"/>
          <w:sz w:val="36"/>
          <w:rtl/>
        </w:rPr>
        <w:t>جاء</w:t>
      </w:r>
      <w:r w:rsidRPr="00B06405">
        <w:rPr>
          <w:rFonts w:ascii="AGA Arabesque" w:hAnsi="AGA Arabesque"/>
          <w:sz w:val="36"/>
          <w:rtl/>
        </w:rPr>
        <w:t xml:space="preserve"> </w:t>
      </w:r>
      <w:r w:rsidRPr="00B06405">
        <w:rPr>
          <w:rFonts w:ascii="AGA Arabesque" w:hAnsi="AGA Arabesque" w:hint="eastAsia"/>
          <w:sz w:val="36"/>
          <w:rtl/>
        </w:rPr>
        <w:t>به</w:t>
      </w:r>
      <w:r w:rsidRPr="00B06405">
        <w:rPr>
          <w:rFonts w:ascii="AGA Arabesque" w:hAnsi="AGA Arabesque"/>
          <w:sz w:val="36"/>
          <w:rtl/>
        </w:rPr>
        <w:t xml:space="preserve"> </w:t>
      </w:r>
      <w:r w:rsidRPr="00B06405">
        <w:rPr>
          <w:rFonts w:ascii="AGA Arabesque" w:hAnsi="AGA Arabesque"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1"/>
      </w:r>
      <w:r w:rsidRPr="00B06405">
        <w:rPr>
          <w:rFonts w:ascii="Traditional Arabic" w:hAnsi="Traditional Arabic"/>
          <w:sz w:val="36"/>
          <w:vertAlign w:val="superscript"/>
          <w:rtl/>
        </w:rPr>
        <w:t>)</w:t>
      </w:r>
      <w:r w:rsidRPr="00B06405">
        <w:rPr>
          <w:rFonts w:ascii="AGA Arabesque" w:hAnsi="AGA Arabesque" w:hint="eastAsia"/>
          <w:sz w:val="36"/>
          <w:rtl/>
        </w:rPr>
        <w:t>،</w:t>
      </w:r>
      <w:r w:rsidRPr="00B06405">
        <w:rPr>
          <w:rFonts w:ascii="AGA Arabesque" w:hAnsi="AGA Arabesque"/>
          <w:sz w:val="36"/>
          <w:rtl/>
        </w:rPr>
        <w:t xml:space="preserve"> </w:t>
      </w:r>
      <w:r w:rsidRPr="00B06405">
        <w:rPr>
          <w:rFonts w:ascii="AGA Arabesque" w:hAnsi="AGA Arabesque" w:hint="eastAsia"/>
          <w:sz w:val="36"/>
          <w:rtl/>
        </w:rPr>
        <w:t>والملائكة</w:t>
      </w:r>
      <w:r w:rsidRPr="00B06405">
        <w:rPr>
          <w:rFonts w:ascii="AGA Arabesque" w:hAnsi="AGA Arabesque"/>
          <w:sz w:val="36"/>
          <w:rtl/>
        </w:rPr>
        <w:t xml:space="preserve"> </w:t>
      </w:r>
      <w:r w:rsidRPr="00B06405">
        <w:rPr>
          <w:rFonts w:ascii="AGA Arabesque" w:hAnsi="AGA Arabesque" w:hint="eastAsia"/>
          <w:sz w:val="36"/>
          <w:rtl/>
        </w:rPr>
        <w:t>ضد</w:t>
      </w:r>
      <w:r w:rsidRPr="00B06405">
        <w:rPr>
          <w:rFonts w:ascii="AGA Arabesque" w:hAnsi="AGA Arabesque"/>
          <w:sz w:val="36"/>
          <w:rtl/>
        </w:rPr>
        <w:t xml:space="preserve"> </w:t>
      </w:r>
      <w:r w:rsidRPr="00B06405">
        <w:rPr>
          <w:rFonts w:ascii="AGA Arabesque" w:hAnsi="AGA Arabesque" w:hint="eastAsia"/>
          <w:sz w:val="36"/>
          <w:rtl/>
        </w:rPr>
        <w:t>الشياطين،</w:t>
      </w:r>
      <w:r w:rsidRPr="00B06405">
        <w:rPr>
          <w:rFonts w:ascii="AGA Arabesque" w:hAnsi="AGA Arabesque"/>
          <w:sz w:val="36"/>
          <w:rtl/>
        </w:rPr>
        <w:t xml:space="preserve"> </w:t>
      </w:r>
      <w:r w:rsidRPr="00B06405">
        <w:rPr>
          <w:rFonts w:ascii="AGA Arabesque" w:hAnsi="AGA Arabesque" w:hint="eastAsia"/>
          <w:sz w:val="36"/>
          <w:rtl/>
        </w:rPr>
        <w:t>ولقبح</w:t>
      </w:r>
      <w:r w:rsidRPr="00B06405">
        <w:rPr>
          <w:rFonts w:ascii="AGA Arabesque" w:hAnsi="AGA Arabesque"/>
          <w:sz w:val="36"/>
          <w:rtl/>
        </w:rPr>
        <w:t xml:space="preserve"> </w:t>
      </w:r>
      <w:r w:rsidRPr="00B06405">
        <w:rPr>
          <w:rFonts w:ascii="AGA Arabesque" w:hAnsi="AGA Arabesque" w:hint="eastAsia"/>
          <w:sz w:val="36"/>
          <w:rtl/>
        </w:rPr>
        <w:t>رائحة</w:t>
      </w:r>
      <w:r w:rsidRPr="00B06405">
        <w:rPr>
          <w:rFonts w:ascii="AGA Arabesque" w:hAnsi="AGA Arabesque"/>
          <w:sz w:val="36"/>
          <w:rtl/>
        </w:rPr>
        <w:t xml:space="preserve"> </w:t>
      </w:r>
      <w:r w:rsidRPr="00B06405">
        <w:rPr>
          <w:rFonts w:ascii="AGA Arabesque" w:hAnsi="AGA Arabesque" w:hint="eastAsia"/>
          <w:sz w:val="36"/>
          <w:rtl/>
        </w:rPr>
        <w:t>الكلب،</w:t>
      </w:r>
      <w:r w:rsidRPr="00B06405">
        <w:rPr>
          <w:rFonts w:ascii="AGA Arabesque" w:hAnsi="AGA Arabesque"/>
          <w:sz w:val="36"/>
          <w:rtl/>
        </w:rPr>
        <w:t xml:space="preserve"> </w:t>
      </w:r>
      <w:r w:rsidRPr="00B06405">
        <w:rPr>
          <w:rFonts w:ascii="AGA Arabesque" w:hAnsi="AGA Arabesque" w:hint="eastAsia"/>
          <w:sz w:val="36"/>
          <w:rtl/>
        </w:rPr>
        <w:t>والملائكة</w:t>
      </w:r>
      <w:r w:rsidRPr="00B06405">
        <w:rPr>
          <w:rFonts w:ascii="AGA Arabesque" w:hAnsi="AGA Arabesque"/>
          <w:sz w:val="36"/>
          <w:rtl/>
        </w:rPr>
        <w:t xml:space="preserve"> </w:t>
      </w:r>
      <w:r w:rsidRPr="00B06405">
        <w:rPr>
          <w:rFonts w:ascii="AGA Arabesque" w:hAnsi="AGA Arabesque" w:hint="eastAsia"/>
          <w:sz w:val="36"/>
          <w:rtl/>
        </w:rPr>
        <w:t>تكره</w:t>
      </w:r>
      <w:r w:rsidRPr="00B06405">
        <w:rPr>
          <w:rFonts w:ascii="AGA Arabesque" w:hAnsi="AGA Arabesque"/>
          <w:sz w:val="36"/>
          <w:rtl/>
        </w:rPr>
        <w:t xml:space="preserve"> </w:t>
      </w:r>
      <w:r w:rsidRPr="00B06405">
        <w:rPr>
          <w:rFonts w:ascii="AGA Arabesque" w:hAnsi="AGA Arabesque" w:hint="eastAsia"/>
          <w:sz w:val="36"/>
          <w:rtl/>
        </w:rPr>
        <w:t>الرائحة</w:t>
      </w:r>
      <w:r w:rsidRPr="00B06405">
        <w:rPr>
          <w:rFonts w:ascii="AGA Arabesque" w:hAnsi="AGA Arabesque"/>
          <w:sz w:val="36"/>
          <w:rtl/>
        </w:rPr>
        <w:t xml:space="preserve"> </w:t>
      </w:r>
      <w:r w:rsidRPr="00B06405">
        <w:rPr>
          <w:rFonts w:ascii="AGA Arabesque" w:hAnsi="AGA Arabesque" w:hint="eastAsia"/>
          <w:sz w:val="36"/>
          <w:rtl/>
        </w:rPr>
        <w:t>القبيحة،</w:t>
      </w:r>
      <w:r w:rsidRPr="00B06405">
        <w:rPr>
          <w:rFonts w:ascii="AGA Arabesque" w:hAnsi="AGA Arabesque"/>
          <w:sz w:val="36"/>
          <w:rtl/>
        </w:rPr>
        <w:t xml:space="preserve"> </w:t>
      </w:r>
      <w:r w:rsidRPr="00B06405">
        <w:rPr>
          <w:rFonts w:ascii="AGA Arabesque" w:hAnsi="AGA Arabesque" w:hint="eastAsia"/>
          <w:sz w:val="36"/>
          <w:rtl/>
        </w:rPr>
        <w:t>ولأنها</w:t>
      </w:r>
      <w:r w:rsidRPr="00B06405">
        <w:rPr>
          <w:rFonts w:ascii="AGA Arabesque" w:hAnsi="AGA Arabesque"/>
          <w:sz w:val="36"/>
          <w:rtl/>
        </w:rPr>
        <w:t xml:space="preserve"> </w:t>
      </w:r>
      <w:r w:rsidRPr="00B06405">
        <w:rPr>
          <w:rFonts w:ascii="AGA Arabesque" w:hAnsi="AGA Arabesque" w:hint="eastAsia"/>
          <w:sz w:val="36"/>
          <w:rtl/>
        </w:rPr>
        <w:t>منهي</w:t>
      </w:r>
      <w:r w:rsidRPr="00B06405">
        <w:rPr>
          <w:rFonts w:ascii="AGA Arabesque" w:hAnsi="AGA Arabesque"/>
          <w:sz w:val="36"/>
          <w:rtl/>
        </w:rPr>
        <w:t xml:space="preserve"> </w:t>
      </w:r>
      <w:r w:rsidRPr="00B06405">
        <w:rPr>
          <w:rFonts w:ascii="AGA Arabesque" w:hAnsi="AGA Arabesque" w:hint="eastAsia"/>
          <w:sz w:val="36"/>
          <w:rtl/>
        </w:rPr>
        <w:t>عن</w:t>
      </w:r>
      <w:r w:rsidRPr="00B06405">
        <w:rPr>
          <w:rFonts w:ascii="AGA Arabesque" w:hAnsi="AGA Arabesque"/>
          <w:sz w:val="36"/>
          <w:rtl/>
        </w:rPr>
        <w:t xml:space="preserve"> </w:t>
      </w:r>
      <w:r w:rsidRPr="00B06405">
        <w:rPr>
          <w:rFonts w:ascii="AGA Arabesque" w:hAnsi="AGA Arabesque" w:hint="eastAsia"/>
          <w:sz w:val="36"/>
          <w:rtl/>
        </w:rPr>
        <w:t>اتخاذها،</w:t>
      </w:r>
      <w:r w:rsidRPr="00B06405">
        <w:rPr>
          <w:rFonts w:ascii="AGA Arabesque" w:hAnsi="AGA Arabesque"/>
          <w:sz w:val="36"/>
          <w:rtl/>
        </w:rPr>
        <w:t xml:space="preserve"> </w:t>
      </w:r>
      <w:r w:rsidRPr="00B06405">
        <w:rPr>
          <w:rFonts w:ascii="AGA Arabesque" w:hAnsi="AGA Arabesque" w:hint="eastAsia"/>
          <w:sz w:val="36"/>
          <w:rtl/>
        </w:rPr>
        <w:t>فعوقب</w:t>
      </w:r>
      <w:r w:rsidRPr="00B06405">
        <w:rPr>
          <w:rFonts w:ascii="AGA Arabesque" w:hAnsi="AGA Arabesque"/>
          <w:sz w:val="36"/>
          <w:rtl/>
        </w:rPr>
        <w:t xml:space="preserve"> </w:t>
      </w:r>
      <w:r w:rsidRPr="00B06405">
        <w:rPr>
          <w:rFonts w:ascii="AGA Arabesque" w:hAnsi="AGA Arabesque" w:hint="eastAsia"/>
          <w:sz w:val="36"/>
          <w:rtl/>
        </w:rPr>
        <w:t>متخذها</w:t>
      </w:r>
      <w:r w:rsidRPr="00B06405">
        <w:rPr>
          <w:rFonts w:ascii="AGA Arabesque" w:hAnsi="AGA Arabesque"/>
          <w:sz w:val="36"/>
          <w:rtl/>
        </w:rPr>
        <w:t xml:space="preserve"> </w:t>
      </w:r>
      <w:r w:rsidRPr="00B06405">
        <w:rPr>
          <w:rFonts w:ascii="AGA Arabesque" w:hAnsi="AGA Arabesque" w:hint="eastAsia"/>
          <w:sz w:val="36"/>
          <w:rtl/>
        </w:rPr>
        <w:t>بحرمانه</w:t>
      </w:r>
      <w:r w:rsidRPr="00B06405">
        <w:rPr>
          <w:rFonts w:ascii="AGA Arabesque" w:hAnsi="AGA Arabesque"/>
          <w:sz w:val="36"/>
          <w:rtl/>
        </w:rPr>
        <w:t xml:space="preserve"> </w:t>
      </w:r>
      <w:r w:rsidRPr="00B06405">
        <w:rPr>
          <w:rFonts w:ascii="AGA Arabesque" w:hAnsi="AGA Arabesque" w:hint="eastAsia"/>
          <w:sz w:val="36"/>
          <w:rtl/>
        </w:rPr>
        <w:t>دخول</w:t>
      </w:r>
      <w:r w:rsidRPr="00B06405">
        <w:rPr>
          <w:rFonts w:ascii="AGA Arabesque" w:hAnsi="AGA Arabesque"/>
          <w:sz w:val="36"/>
          <w:rtl/>
        </w:rPr>
        <w:t xml:space="preserve"> </w:t>
      </w:r>
      <w:r w:rsidRPr="00B06405">
        <w:rPr>
          <w:rFonts w:ascii="AGA Arabesque" w:hAnsi="AGA Arabesque" w:hint="eastAsia"/>
          <w:sz w:val="36"/>
          <w:rtl/>
        </w:rPr>
        <w:t>الملائكة</w:t>
      </w:r>
      <w:r w:rsidRPr="00B06405">
        <w:rPr>
          <w:rFonts w:ascii="AGA Arabesque" w:hAnsi="AGA Arabesque"/>
          <w:sz w:val="36"/>
          <w:rtl/>
        </w:rPr>
        <w:t xml:space="preserve"> </w:t>
      </w:r>
      <w:r w:rsidRPr="00B06405">
        <w:rPr>
          <w:rFonts w:ascii="AGA Arabesque" w:hAnsi="AGA Arabesque" w:hint="eastAsia"/>
          <w:sz w:val="36"/>
          <w:rtl/>
        </w:rPr>
        <w:t>بيته،</w:t>
      </w:r>
      <w:r w:rsidRPr="00B06405">
        <w:rPr>
          <w:rFonts w:ascii="AGA Arabesque" w:hAnsi="AGA Arabesque"/>
          <w:sz w:val="36"/>
          <w:rtl/>
        </w:rPr>
        <w:t xml:space="preserve"> </w:t>
      </w:r>
      <w:r w:rsidRPr="00B06405">
        <w:rPr>
          <w:rFonts w:ascii="AGA Arabesque" w:hAnsi="AGA Arabesque" w:hint="eastAsia"/>
          <w:sz w:val="36"/>
          <w:rtl/>
        </w:rPr>
        <w:t>وصلاتها</w:t>
      </w:r>
      <w:r w:rsidRPr="00B06405">
        <w:rPr>
          <w:rFonts w:ascii="AGA Arabesque" w:hAnsi="AGA Arabesque"/>
          <w:sz w:val="36"/>
          <w:rtl/>
        </w:rPr>
        <w:t xml:space="preserve"> </w:t>
      </w:r>
      <w:r w:rsidRPr="00B06405">
        <w:rPr>
          <w:rFonts w:ascii="AGA Arabesque" w:hAnsi="AGA Arabesque" w:hint="eastAsia"/>
          <w:sz w:val="36"/>
          <w:rtl/>
        </w:rPr>
        <w:t>فيه،</w:t>
      </w:r>
      <w:r w:rsidRPr="00B06405">
        <w:rPr>
          <w:rFonts w:ascii="AGA Arabesque" w:hAnsi="AGA Arabesque"/>
          <w:sz w:val="36"/>
          <w:rtl/>
        </w:rPr>
        <w:t xml:space="preserve"> </w:t>
      </w:r>
      <w:r w:rsidRPr="00B06405">
        <w:rPr>
          <w:rFonts w:ascii="AGA Arabesque" w:hAnsi="AGA Arabesque" w:hint="eastAsia"/>
          <w:sz w:val="36"/>
          <w:rtl/>
        </w:rPr>
        <w:t>واستغفارها</w:t>
      </w:r>
      <w:r w:rsidRPr="00B06405">
        <w:rPr>
          <w:rFonts w:ascii="AGA Arabesque" w:hAnsi="AGA Arabesque"/>
          <w:sz w:val="36"/>
          <w:rtl/>
        </w:rPr>
        <w:t xml:space="preserve"> </w:t>
      </w:r>
      <w:r w:rsidRPr="00B06405">
        <w:rPr>
          <w:rFonts w:ascii="AGA Arabesque" w:hAnsi="AGA Arabesque" w:hint="eastAsia"/>
          <w:sz w:val="36"/>
          <w:rtl/>
        </w:rPr>
        <w:t>له،</w:t>
      </w:r>
      <w:r w:rsidRPr="00B06405">
        <w:rPr>
          <w:rFonts w:ascii="AGA Arabesque" w:hAnsi="AGA Arabesque"/>
          <w:sz w:val="36"/>
          <w:rtl/>
        </w:rPr>
        <w:t xml:space="preserve"> </w:t>
      </w:r>
      <w:r w:rsidRPr="00B06405">
        <w:rPr>
          <w:rFonts w:ascii="AGA Arabesque" w:hAnsi="AGA Arabesque" w:hint="eastAsia"/>
          <w:sz w:val="36"/>
          <w:rtl/>
        </w:rPr>
        <w:t>وتبريكها</w:t>
      </w:r>
      <w:r w:rsidRPr="00B06405">
        <w:rPr>
          <w:rFonts w:ascii="AGA Arabesque" w:hAnsi="AGA Arabesque"/>
          <w:sz w:val="36"/>
          <w:rtl/>
        </w:rPr>
        <w:t xml:space="preserve"> </w:t>
      </w:r>
      <w:r w:rsidRPr="00B06405">
        <w:rPr>
          <w:rFonts w:ascii="AGA Arabesque" w:hAnsi="AGA Arabesque" w:hint="eastAsia"/>
          <w:sz w:val="36"/>
          <w:rtl/>
        </w:rPr>
        <w:t>عليه</w:t>
      </w:r>
      <w:r w:rsidRPr="00B06405">
        <w:rPr>
          <w:rFonts w:ascii="AGA Arabesque" w:hAnsi="AGA Arabesque"/>
          <w:sz w:val="36"/>
          <w:rtl/>
        </w:rPr>
        <w:t xml:space="preserve"> </w:t>
      </w:r>
      <w:r w:rsidRPr="00B06405">
        <w:rPr>
          <w:rFonts w:ascii="AGA Arabesque" w:hAnsi="AGA Arabesque" w:hint="eastAsia"/>
          <w:sz w:val="36"/>
          <w:rtl/>
        </w:rPr>
        <w:t>وفي</w:t>
      </w:r>
      <w:r w:rsidRPr="00B06405">
        <w:rPr>
          <w:rFonts w:ascii="AGA Arabesque" w:hAnsi="AGA Arabesque"/>
          <w:sz w:val="36"/>
          <w:rtl/>
        </w:rPr>
        <w:t xml:space="preserve"> </w:t>
      </w:r>
      <w:r w:rsidRPr="00B06405">
        <w:rPr>
          <w:rFonts w:ascii="AGA Arabesque" w:hAnsi="AGA Arabesque" w:hint="eastAsia"/>
          <w:sz w:val="36"/>
          <w:rtl/>
        </w:rPr>
        <w:t>بيته،</w:t>
      </w:r>
      <w:r w:rsidRPr="00B06405">
        <w:rPr>
          <w:rFonts w:ascii="AGA Arabesque" w:hAnsi="AGA Arabesque"/>
          <w:sz w:val="36"/>
          <w:rtl/>
        </w:rPr>
        <w:t xml:space="preserve"> </w:t>
      </w:r>
      <w:r w:rsidRPr="00B06405">
        <w:rPr>
          <w:rFonts w:ascii="AGA Arabesque" w:hAnsi="AGA Arabesque" w:hint="eastAsia"/>
          <w:sz w:val="36"/>
          <w:rtl/>
        </w:rPr>
        <w:t>ودفعها</w:t>
      </w:r>
      <w:r w:rsidRPr="00B06405">
        <w:rPr>
          <w:rFonts w:ascii="AGA Arabesque" w:hAnsi="AGA Arabesque"/>
          <w:sz w:val="36"/>
          <w:rtl/>
        </w:rPr>
        <w:t xml:space="preserve"> </w:t>
      </w:r>
      <w:r w:rsidRPr="00B06405">
        <w:rPr>
          <w:rFonts w:ascii="AGA Arabesque" w:hAnsi="AGA Arabesque" w:hint="eastAsia"/>
          <w:sz w:val="36"/>
          <w:rtl/>
        </w:rPr>
        <w:t>أذى</w:t>
      </w:r>
      <w:r w:rsidRPr="00B06405">
        <w:rPr>
          <w:rFonts w:ascii="AGA Arabesque" w:hAnsi="AGA Arabesque"/>
          <w:sz w:val="36"/>
          <w:rtl/>
        </w:rPr>
        <w:t xml:space="preserve"> </w:t>
      </w:r>
      <w:r w:rsidRPr="00B06405">
        <w:rPr>
          <w:rFonts w:ascii="AGA Arabesque" w:hAnsi="AGA Arabesque" w:hint="eastAsia"/>
          <w:sz w:val="36"/>
          <w:rtl/>
        </w:rPr>
        <w:t>الشيطان،</w:t>
      </w:r>
      <w:r w:rsidRPr="00B06405">
        <w:rPr>
          <w:rFonts w:ascii="AGA Arabesque" w:hAnsi="AGA Arabesque"/>
          <w:sz w:val="36"/>
          <w:rtl/>
        </w:rPr>
        <w:t xml:space="preserve"> </w:t>
      </w:r>
      <w:r w:rsidRPr="00B06405">
        <w:rPr>
          <w:rFonts w:ascii="AGA Arabesque" w:hAnsi="AGA Arabesque" w:hint="eastAsia"/>
          <w:sz w:val="36"/>
          <w:rtl/>
        </w:rPr>
        <w:t>وأما</w:t>
      </w:r>
      <w:r w:rsidRPr="00B06405">
        <w:rPr>
          <w:rFonts w:ascii="AGA Arabesque" w:hAnsi="AGA Arabesque"/>
          <w:sz w:val="36"/>
          <w:rtl/>
        </w:rPr>
        <w:t xml:space="preserve"> </w:t>
      </w:r>
      <w:r w:rsidRPr="00B06405">
        <w:rPr>
          <w:rFonts w:ascii="AGA Arabesque" w:hAnsi="AGA Arabesque" w:hint="eastAsia"/>
          <w:sz w:val="36"/>
          <w:rtl/>
        </w:rPr>
        <w:t>هؤلاء</w:t>
      </w:r>
      <w:r w:rsidRPr="00B06405">
        <w:rPr>
          <w:rFonts w:ascii="AGA Arabesque" w:hAnsi="AGA Arabesque"/>
          <w:sz w:val="36"/>
          <w:rtl/>
        </w:rPr>
        <w:t xml:space="preserve"> </w:t>
      </w:r>
      <w:r w:rsidRPr="00B06405">
        <w:rPr>
          <w:rFonts w:ascii="AGA Arabesque" w:hAnsi="AGA Arabesque" w:hint="eastAsia"/>
          <w:sz w:val="36"/>
          <w:rtl/>
        </w:rPr>
        <w:t>الملائكة</w:t>
      </w:r>
      <w:r w:rsidRPr="00B06405">
        <w:rPr>
          <w:rFonts w:ascii="AGA Arabesque" w:hAnsi="AGA Arabesque"/>
          <w:sz w:val="36"/>
          <w:rtl/>
        </w:rPr>
        <w:t xml:space="preserve"> </w:t>
      </w:r>
      <w:r w:rsidRPr="00B06405">
        <w:rPr>
          <w:rFonts w:ascii="AGA Arabesque" w:hAnsi="AGA Arabesque" w:hint="eastAsia"/>
          <w:sz w:val="36"/>
          <w:rtl/>
        </w:rPr>
        <w:t>الذين</w:t>
      </w:r>
      <w:r w:rsidRPr="00B06405">
        <w:rPr>
          <w:rFonts w:ascii="AGA Arabesque" w:hAnsi="AGA Arabesque"/>
          <w:sz w:val="36"/>
          <w:rtl/>
        </w:rPr>
        <w:t xml:space="preserve"> </w:t>
      </w:r>
      <w:r w:rsidRPr="00B06405">
        <w:rPr>
          <w:rFonts w:ascii="AGA Arabesque" w:hAnsi="AGA Arabesque" w:hint="eastAsia"/>
          <w:sz w:val="36"/>
          <w:rtl/>
        </w:rPr>
        <w:t>لا</w:t>
      </w:r>
      <w:r w:rsidRPr="00B06405">
        <w:rPr>
          <w:rFonts w:ascii="AGA Arabesque" w:hAnsi="AGA Arabesque"/>
          <w:sz w:val="36"/>
          <w:rtl/>
        </w:rPr>
        <w:t xml:space="preserve"> </w:t>
      </w:r>
      <w:r w:rsidRPr="00B06405">
        <w:rPr>
          <w:rFonts w:ascii="AGA Arabesque" w:hAnsi="AGA Arabesque" w:hint="eastAsia"/>
          <w:sz w:val="36"/>
          <w:rtl/>
        </w:rPr>
        <w:t>يدخلون</w:t>
      </w:r>
      <w:r w:rsidRPr="00B06405">
        <w:rPr>
          <w:rFonts w:ascii="AGA Arabesque" w:hAnsi="AGA Arabesque"/>
          <w:sz w:val="36"/>
          <w:rtl/>
        </w:rPr>
        <w:t xml:space="preserve"> </w:t>
      </w:r>
      <w:r w:rsidRPr="00B06405">
        <w:rPr>
          <w:rFonts w:ascii="AGA Arabesque" w:hAnsi="AGA Arabesque" w:hint="eastAsia"/>
          <w:sz w:val="36"/>
          <w:rtl/>
        </w:rPr>
        <w:t>بيتًا</w:t>
      </w:r>
      <w:r w:rsidRPr="00B06405">
        <w:rPr>
          <w:rFonts w:ascii="AGA Arabesque" w:hAnsi="AGA Arabesque"/>
          <w:sz w:val="36"/>
          <w:rtl/>
        </w:rPr>
        <w:t xml:space="preserve"> </w:t>
      </w:r>
      <w:r w:rsidRPr="00B06405">
        <w:rPr>
          <w:rFonts w:ascii="AGA Arabesque" w:hAnsi="AGA Arabesque" w:hint="eastAsia"/>
          <w:sz w:val="36"/>
          <w:rtl/>
        </w:rPr>
        <w:t>فيه</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r w:rsidRPr="00B06405">
        <w:rPr>
          <w:rFonts w:ascii="AGA Arabesque" w:hAnsi="AGA Arabesque" w:hint="eastAsia"/>
          <w:sz w:val="36"/>
          <w:rtl/>
        </w:rPr>
        <w:t>أو</w:t>
      </w:r>
      <w:r w:rsidRPr="00B06405">
        <w:rPr>
          <w:rFonts w:ascii="AGA Arabesque" w:hAnsi="AGA Arabesque"/>
          <w:sz w:val="36"/>
          <w:rtl/>
        </w:rPr>
        <w:t xml:space="preserve"> </w:t>
      </w:r>
      <w:r w:rsidRPr="00B06405">
        <w:rPr>
          <w:rFonts w:ascii="AGA Arabesque" w:hAnsi="AGA Arabesque" w:hint="eastAsia"/>
          <w:sz w:val="36"/>
          <w:rtl/>
        </w:rPr>
        <w:t>صورة</w:t>
      </w:r>
      <w:r w:rsidRPr="00B06405">
        <w:rPr>
          <w:rFonts w:ascii="AGA Arabesque" w:hAnsi="AGA Arabesque"/>
          <w:sz w:val="36"/>
          <w:rtl/>
        </w:rPr>
        <w:t xml:space="preserve"> </w:t>
      </w:r>
      <w:r w:rsidRPr="00B06405">
        <w:rPr>
          <w:rFonts w:ascii="AGA Arabesque" w:hAnsi="AGA Arabesque" w:hint="eastAsia"/>
          <w:sz w:val="36"/>
          <w:rtl/>
        </w:rPr>
        <w:t>فهم</w:t>
      </w:r>
      <w:r w:rsidRPr="00B06405">
        <w:rPr>
          <w:rFonts w:ascii="AGA Arabesque" w:hAnsi="AGA Arabesque"/>
          <w:sz w:val="36"/>
          <w:rtl/>
        </w:rPr>
        <w:t xml:space="preserve"> </w:t>
      </w:r>
      <w:r w:rsidRPr="00B06405">
        <w:rPr>
          <w:rFonts w:ascii="AGA Arabesque" w:hAnsi="AGA Arabesque" w:hint="eastAsia"/>
          <w:sz w:val="36"/>
          <w:rtl/>
        </w:rPr>
        <w:t>ملائكة</w:t>
      </w:r>
      <w:r w:rsidRPr="00B06405">
        <w:rPr>
          <w:rFonts w:ascii="AGA Arabesque" w:hAnsi="AGA Arabesque"/>
          <w:sz w:val="36"/>
          <w:rtl/>
        </w:rPr>
        <w:t xml:space="preserve"> </w:t>
      </w:r>
      <w:r w:rsidRPr="00B06405">
        <w:rPr>
          <w:rFonts w:ascii="AGA Arabesque" w:hAnsi="AGA Arabesque" w:hint="eastAsia"/>
          <w:sz w:val="36"/>
          <w:rtl/>
        </w:rPr>
        <w:t>يطوفون</w:t>
      </w:r>
      <w:r w:rsidRPr="00B06405">
        <w:rPr>
          <w:rFonts w:ascii="AGA Arabesque" w:hAnsi="AGA Arabesque"/>
          <w:sz w:val="36"/>
          <w:rtl/>
        </w:rPr>
        <w:t xml:space="preserve"> </w:t>
      </w:r>
      <w:r w:rsidRPr="00B06405">
        <w:rPr>
          <w:rFonts w:ascii="AGA Arabesque" w:hAnsi="AGA Arabesque" w:hint="eastAsia"/>
          <w:sz w:val="36"/>
          <w:rtl/>
        </w:rPr>
        <w:t>بالرحمة</w:t>
      </w:r>
      <w:r w:rsidRPr="00B06405">
        <w:rPr>
          <w:rFonts w:ascii="AGA Arabesque" w:hAnsi="AGA Arabesque"/>
          <w:sz w:val="36"/>
          <w:rtl/>
        </w:rPr>
        <w:t xml:space="preserve"> </w:t>
      </w:r>
      <w:r w:rsidRPr="00B06405">
        <w:rPr>
          <w:rFonts w:ascii="AGA Arabesque" w:hAnsi="AGA Arabesque" w:hint="eastAsia"/>
          <w:sz w:val="36"/>
          <w:rtl/>
        </w:rPr>
        <w:t>والتبريك</w:t>
      </w:r>
      <w:r w:rsidRPr="00B06405">
        <w:rPr>
          <w:rFonts w:ascii="AGA Arabesque" w:hAnsi="AGA Arabesque"/>
          <w:sz w:val="36"/>
          <w:rtl/>
        </w:rPr>
        <w:t xml:space="preserve"> </w:t>
      </w:r>
      <w:r w:rsidRPr="00B06405">
        <w:rPr>
          <w:rFonts w:ascii="AGA Arabesque" w:hAnsi="AGA Arabesque" w:hint="eastAsia"/>
          <w:sz w:val="36"/>
          <w:rtl/>
        </w:rPr>
        <w:t>والاستغفار،</w:t>
      </w:r>
      <w:r w:rsidRPr="00B06405">
        <w:rPr>
          <w:rFonts w:ascii="AGA Arabesque" w:hAnsi="AGA Arabesque"/>
          <w:sz w:val="36"/>
          <w:rtl/>
        </w:rPr>
        <w:t xml:space="preserve"> </w:t>
      </w:r>
      <w:r w:rsidRPr="00B06405">
        <w:rPr>
          <w:rFonts w:ascii="AGA Arabesque" w:hAnsi="AGA Arabesque" w:hint="eastAsia"/>
          <w:sz w:val="36"/>
          <w:rtl/>
        </w:rPr>
        <w:t>وأما</w:t>
      </w:r>
      <w:r w:rsidRPr="00B06405">
        <w:rPr>
          <w:rFonts w:ascii="AGA Arabesque" w:hAnsi="AGA Arabesque"/>
          <w:sz w:val="36"/>
          <w:rtl/>
        </w:rPr>
        <w:t xml:space="preserve"> </w:t>
      </w:r>
      <w:r w:rsidRPr="00B06405">
        <w:rPr>
          <w:rFonts w:ascii="AGA Arabesque" w:hAnsi="AGA Arabesque" w:hint="eastAsia"/>
          <w:sz w:val="36"/>
          <w:rtl/>
        </w:rPr>
        <w:t>الحفظة</w:t>
      </w:r>
      <w:r w:rsidRPr="00B06405">
        <w:rPr>
          <w:rFonts w:ascii="AGA Arabesque" w:hAnsi="AGA Arabesque"/>
          <w:sz w:val="36"/>
          <w:rtl/>
        </w:rPr>
        <w:t xml:space="preserve"> </w:t>
      </w:r>
      <w:r w:rsidRPr="00B06405">
        <w:rPr>
          <w:rFonts w:ascii="AGA Arabesque" w:hAnsi="AGA Arabesque" w:hint="eastAsia"/>
          <w:sz w:val="36"/>
          <w:rtl/>
        </w:rPr>
        <w:t>فيدخلون</w:t>
      </w:r>
      <w:r w:rsidRPr="00B06405">
        <w:rPr>
          <w:rFonts w:ascii="AGA Arabesque" w:hAnsi="AGA Arabesque"/>
          <w:sz w:val="36"/>
          <w:rtl/>
        </w:rPr>
        <w:t xml:space="preserve"> </w:t>
      </w:r>
      <w:r w:rsidRPr="00B06405">
        <w:rPr>
          <w:rFonts w:ascii="AGA Arabesque" w:hAnsi="AGA Arabesque" w:hint="eastAsia"/>
          <w:sz w:val="36"/>
          <w:rtl/>
        </w:rPr>
        <w:t>في</w:t>
      </w:r>
      <w:r w:rsidRPr="00B06405">
        <w:rPr>
          <w:rFonts w:ascii="AGA Arabesque" w:hAnsi="AGA Arabesque"/>
          <w:sz w:val="36"/>
          <w:rtl/>
        </w:rPr>
        <w:t xml:space="preserve"> </w:t>
      </w:r>
      <w:r w:rsidRPr="00B06405">
        <w:rPr>
          <w:rFonts w:ascii="AGA Arabesque" w:hAnsi="AGA Arabesque" w:hint="eastAsia"/>
          <w:sz w:val="36"/>
          <w:rtl/>
        </w:rPr>
        <w:t>كل</w:t>
      </w:r>
      <w:r w:rsidRPr="00B06405">
        <w:rPr>
          <w:rFonts w:ascii="AGA Arabesque" w:hAnsi="AGA Arabesque"/>
          <w:sz w:val="36"/>
          <w:rtl/>
        </w:rPr>
        <w:t xml:space="preserve"> </w:t>
      </w:r>
      <w:r w:rsidRPr="00B06405">
        <w:rPr>
          <w:rFonts w:ascii="AGA Arabesque" w:hAnsi="AGA Arabesque" w:hint="eastAsia"/>
          <w:sz w:val="36"/>
          <w:rtl/>
        </w:rPr>
        <w:t>بيت</w:t>
      </w:r>
      <w:r w:rsidRPr="00B06405">
        <w:rPr>
          <w:rFonts w:ascii="AGA Arabesque" w:hAnsi="AGA Arabesque"/>
          <w:sz w:val="36"/>
          <w:rtl/>
        </w:rPr>
        <w:t xml:space="preserve"> </w:t>
      </w:r>
      <w:r w:rsidRPr="00B06405">
        <w:rPr>
          <w:rFonts w:ascii="AGA Arabesque" w:hAnsi="AGA Arabesque" w:hint="eastAsia"/>
          <w:sz w:val="36"/>
          <w:rtl/>
        </w:rPr>
        <w:t>ولا</w:t>
      </w:r>
      <w:r w:rsidRPr="00B06405">
        <w:rPr>
          <w:rFonts w:ascii="AGA Arabesque" w:hAnsi="AGA Arabesque"/>
          <w:sz w:val="36"/>
          <w:rtl/>
        </w:rPr>
        <w:t xml:space="preserve"> </w:t>
      </w:r>
      <w:r w:rsidRPr="00B06405">
        <w:rPr>
          <w:rFonts w:ascii="AGA Arabesque" w:hAnsi="AGA Arabesque" w:hint="eastAsia"/>
          <w:sz w:val="36"/>
          <w:rtl/>
        </w:rPr>
        <w:t>يفارقون</w:t>
      </w:r>
      <w:r w:rsidRPr="00B06405">
        <w:rPr>
          <w:rFonts w:ascii="AGA Arabesque" w:hAnsi="AGA Arabesque"/>
          <w:sz w:val="36"/>
          <w:rtl/>
        </w:rPr>
        <w:t xml:space="preserve"> </w:t>
      </w:r>
      <w:r w:rsidRPr="00B06405">
        <w:rPr>
          <w:rFonts w:ascii="AGA Arabesque" w:hAnsi="AGA Arabesque" w:hint="eastAsia"/>
          <w:sz w:val="36"/>
          <w:rtl/>
        </w:rPr>
        <w:t>بني</w:t>
      </w:r>
      <w:r w:rsidRPr="00B06405">
        <w:rPr>
          <w:rFonts w:ascii="AGA Arabesque" w:hAnsi="AGA Arabesque"/>
          <w:sz w:val="36"/>
          <w:rtl/>
        </w:rPr>
        <w:t xml:space="preserve"> </w:t>
      </w:r>
      <w:r w:rsidRPr="00B06405">
        <w:rPr>
          <w:rFonts w:ascii="AGA Arabesque" w:hAnsi="AGA Arabesque" w:hint="eastAsia"/>
          <w:sz w:val="36"/>
          <w:rtl/>
        </w:rPr>
        <w:t>آدم</w:t>
      </w:r>
      <w:r w:rsidRPr="00B06405">
        <w:rPr>
          <w:rFonts w:ascii="AGA Arabesque" w:hAnsi="AGA Arabesque"/>
          <w:sz w:val="36"/>
          <w:rtl/>
        </w:rPr>
        <w:t xml:space="preserve"> </w:t>
      </w:r>
      <w:r w:rsidRPr="00B06405">
        <w:rPr>
          <w:rFonts w:ascii="AGA Arabesque" w:hAnsi="AGA Arabesque" w:hint="eastAsia"/>
          <w:sz w:val="36"/>
          <w:rtl/>
        </w:rPr>
        <w:t>في</w:t>
      </w:r>
      <w:r w:rsidRPr="00B06405">
        <w:rPr>
          <w:rFonts w:ascii="AGA Arabesque" w:hAnsi="AGA Arabesque"/>
          <w:sz w:val="36"/>
          <w:rtl/>
        </w:rPr>
        <w:t xml:space="preserve"> </w:t>
      </w:r>
      <w:r w:rsidRPr="00B06405">
        <w:rPr>
          <w:rFonts w:ascii="AGA Arabesque" w:hAnsi="AGA Arabesque" w:hint="eastAsia"/>
          <w:sz w:val="36"/>
          <w:rtl/>
        </w:rPr>
        <w:t>كل</w:t>
      </w:r>
      <w:r w:rsidRPr="00B06405">
        <w:rPr>
          <w:rFonts w:ascii="AGA Arabesque" w:hAnsi="AGA Arabesque"/>
          <w:sz w:val="36"/>
          <w:rtl/>
        </w:rPr>
        <w:t xml:space="preserve"> </w:t>
      </w:r>
      <w:r w:rsidRPr="00B06405">
        <w:rPr>
          <w:rFonts w:ascii="AGA Arabesque" w:hAnsi="AGA Arabesque" w:hint="eastAsia"/>
          <w:sz w:val="36"/>
          <w:rtl/>
        </w:rPr>
        <w:t>حال؛</w:t>
      </w:r>
      <w:r w:rsidRPr="00B06405">
        <w:rPr>
          <w:rFonts w:ascii="AGA Arabesque" w:hAnsi="AGA Arabesque"/>
          <w:sz w:val="36"/>
          <w:rtl/>
        </w:rPr>
        <w:t xml:space="preserve"> </w:t>
      </w:r>
      <w:r w:rsidRPr="00B06405">
        <w:rPr>
          <w:rFonts w:ascii="AGA Arabesque" w:hAnsi="AGA Arabesque" w:hint="eastAsia"/>
          <w:sz w:val="36"/>
          <w:rtl/>
        </w:rPr>
        <w:t>لأنهم</w:t>
      </w:r>
      <w:r w:rsidRPr="00B06405">
        <w:rPr>
          <w:rFonts w:ascii="AGA Arabesque" w:hAnsi="AGA Arabesque"/>
          <w:sz w:val="36"/>
          <w:rtl/>
        </w:rPr>
        <w:t xml:space="preserve"> </w:t>
      </w:r>
      <w:r w:rsidRPr="00B06405">
        <w:rPr>
          <w:rFonts w:ascii="AGA Arabesque" w:hAnsi="AGA Arabesque" w:hint="eastAsia"/>
          <w:sz w:val="36"/>
          <w:rtl/>
        </w:rPr>
        <w:t>مأمورون</w:t>
      </w:r>
      <w:r w:rsidRPr="00B06405">
        <w:rPr>
          <w:rFonts w:ascii="AGA Arabesque" w:hAnsi="AGA Arabesque"/>
          <w:sz w:val="36"/>
          <w:rtl/>
        </w:rPr>
        <w:t xml:space="preserve"> </w:t>
      </w:r>
      <w:r w:rsidRPr="00B06405">
        <w:rPr>
          <w:rFonts w:ascii="AGA Arabesque" w:hAnsi="AGA Arabesque" w:hint="eastAsia"/>
          <w:sz w:val="36"/>
          <w:rtl/>
        </w:rPr>
        <w:t>بإحصاء</w:t>
      </w:r>
      <w:r w:rsidRPr="00B06405">
        <w:rPr>
          <w:rFonts w:ascii="AGA Arabesque" w:hAnsi="AGA Arabesque"/>
          <w:sz w:val="36"/>
          <w:rtl/>
        </w:rPr>
        <w:t xml:space="preserve"> </w:t>
      </w:r>
      <w:r w:rsidRPr="00B06405">
        <w:rPr>
          <w:rFonts w:ascii="AGA Arabesque" w:hAnsi="AGA Arabesque" w:hint="eastAsia"/>
          <w:sz w:val="36"/>
          <w:rtl/>
        </w:rPr>
        <w:t>أعمالهم</w:t>
      </w:r>
      <w:r w:rsidRPr="00B06405">
        <w:rPr>
          <w:rFonts w:ascii="AGA Arabesque" w:hAnsi="AGA Arabesque"/>
          <w:sz w:val="36"/>
          <w:rtl/>
        </w:rPr>
        <w:t xml:space="preserve"> </w:t>
      </w:r>
      <w:r w:rsidRPr="00B06405">
        <w:rPr>
          <w:rFonts w:ascii="AGA Arabesque" w:hAnsi="AGA Arabesque" w:hint="eastAsia"/>
          <w:sz w:val="36"/>
          <w:rtl/>
        </w:rPr>
        <w:t>وكتابتها»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2"/>
      </w:r>
      <w:r w:rsidRPr="00B06405">
        <w:rPr>
          <w:rFonts w:ascii="Traditional Arabic" w:hAnsi="Traditional Arabic"/>
          <w:sz w:val="36"/>
          <w:vertAlign w:val="superscript"/>
          <w:rtl/>
        </w:rPr>
        <w:t>)</w:t>
      </w:r>
      <w:r w:rsidRPr="00B06405">
        <w:rPr>
          <w:rFonts w:ascii="AGA Arabesque" w:hAnsi="AGA Arabesque" w:hint="eastAsia"/>
          <w:sz w:val="36"/>
          <w:rtl/>
        </w:rPr>
        <w:t>،</w:t>
      </w:r>
      <w:r w:rsidRPr="00B06405">
        <w:rPr>
          <w:rFonts w:ascii="Traditional Arabic" w:hAnsi="Traditional Arabic"/>
          <w:sz w:val="36"/>
          <w:vertAlign w:val="superscript"/>
          <w:rtl/>
        </w:rPr>
        <w:t xml:space="preserve"> </w:t>
      </w:r>
      <w:r w:rsidRPr="00B06405">
        <w:rPr>
          <w:rFonts w:ascii="AGA Arabesque" w:hAnsi="AGA Arabesque" w:hint="eastAsia"/>
          <w:sz w:val="36"/>
          <w:rtl/>
        </w:rPr>
        <w:t>فالنووي</w:t>
      </w:r>
      <w:r w:rsidRPr="00B06405">
        <w:rPr>
          <w:rFonts w:ascii="AGA Arabesque" w:hAnsi="AGA Arabesque"/>
          <w:sz w:val="36"/>
          <w:rtl/>
        </w:rPr>
        <w:t xml:space="preserve"> -</w:t>
      </w:r>
      <w:r w:rsidRPr="00B06405">
        <w:rPr>
          <w:rFonts w:ascii="AGA Arabesque" w:hAnsi="AGA Arabesque" w:hint="eastAsia"/>
          <w:sz w:val="36"/>
          <w:rtl/>
        </w:rPr>
        <w:t>رحمه</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hint="eastAsia"/>
          <w:sz w:val="36"/>
          <w:rtl/>
        </w:rPr>
        <w:t>يختار</w:t>
      </w:r>
      <w:r w:rsidRPr="00B06405">
        <w:rPr>
          <w:rFonts w:ascii="AGA Arabesque" w:hAnsi="AGA Arabesque"/>
          <w:sz w:val="36"/>
          <w:rtl/>
        </w:rPr>
        <w:t xml:space="preserve"> </w:t>
      </w:r>
      <w:r w:rsidRPr="00B06405">
        <w:rPr>
          <w:rFonts w:ascii="AGA Arabesque" w:hAnsi="AGA Arabesque" w:hint="eastAsia"/>
          <w:sz w:val="36"/>
          <w:rtl/>
        </w:rPr>
        <w:t>أن</w:t>
      </w:r>
      <w:r w:rsidRPr="00B06405">
        <w:rPr>
          <w:rFonts w:ascii="AGA Arabesque" w:hAnsi="AGA Arabesque"/>
          <w:sz w:val="36"/>
          <w:rtl/>
        </w:rPr>
        <w:t xml:space="preserve"> </w:t>
      </w:r>
      <w:r w:rsidRPr="00B06405">
        <w:rPr>
          <w:rFonts w:ascii="AGA Arabesque" w:hAnsi="AGA Arabesque" w:hint="eastAsia"/>
          <w:sz w:val="36"/>
          <w:rtl/>
        </w:rPr>
        <w:t>الملائكة</w:t>
      </w:r>
      <w:r w:rsidRPr="00B06405">
        <w:rPr>
          <w:rFonts w:ascii="AGA Arabesque" w:hAnsi="AGA Arabesque"/>
          <w:sz w:val="36"/>
          <w:rtl/>
        </w:rPr>
        <w:t xml:space="preserve"> </w:t>
      </w:r>
      <w:r w:rsidRPr="00B06405">
        <w:rPr>
          <w:rFonts w:ascii="AGA Arabesque" w:hAnsi="AGA Arabesque" w:hint="eastAsia"/>
          <w:sz w:val="36"/>
          <w:rtl/>
        </w:rPr>
        <w:t>الذين</w:t>
      </w:r>
      <w:r w:rsidRPr="00B06405">
        <w:rPr>
          <w:rFonts w:ascii="AGA Arabesque" w:hAnsi="AGA Arabesque"/>
          <w:sz w:val="36"/>
          <w:rtl/>
        </w:rPr>
        <w:t xml:space="preserve"> </w:t>
      </w:r>
      <w:r w:rsidRPr="00B06405">
        <w:rPr>
          <w:rFonts w:ascii="AGA Arabesque" w:hAnsi="AGA Arabesque" w:hint="eastAsia"/>
          <w:sz w:val="36"/>
          <w:rtl/>
        </w:rPr>
        <w:t>لا</w:t>
      </w:r>
      <w:r w:rsidRPr="00B06405">
        <w:rPr>
          <w:rFonts w:ascii="AGA Arabesque" w:hAnsi="AGA Arabesque"/>
          <w:sz w:val="36"/>
          <w:rtl/>
        </w:rPr>
        <w:t xml:space="preserve"> </w:t>
      </w:r>
      <w:r w:rsidRPr="00B06405">
        <w:rPr>
          <w:rFonts w:ascii="AGA Arabesque" w:hAnsi="AGA Arabesque" w:hint="eastAsia"/>
          <w:sz w:val="36"/>
          <w:rtl/>
        </w:rPr>
        <w:t>يدخلون</w:t>
      </w:r>
      <w:r w:rsidRPr="00B06405">
        <w:rPr>
          <w:rFonts w:ascii="AGA Arabesque" w:hAnsi="AGA Arabesque"/>
          <w:sz w:val="36"/>
          <w:rtl/>
        </w:rPr>
        <w:t xml:space="preserve"> </w:t>
      </w:r>
      <w:r w:rsidRPr="00B06405">
        <w:rPr>
          <w:rFonts w:ascii="AGA Arabesque" w:hAnsi="AGA Arabesque" w:hint="eastAsia"/>
          <w:sz w:val="36"/>
          <w:rtl/>
        </w:rPr>
        <w:t>بيتًا</w:t>
      </w:r>
      <w:r w:rsidRPr="00B06405">
        <w:rPr>
          <w:rFonts w:ascii="AGA Arabesque" w:hAnsi="AGA Arabesque"/>
          <w:sz w:val="36"/>
          <w:rtl/>
        </w:rPr>
        <w:t xml:space="preserve"> </w:t>
      </w:r>
      <w:r w:rsidRPr="00B06405">
        <w:rPr>
          <w:rFonts w:ascii="AGA Arabesque" w:hAnsi="AGA Arabesque" w:hint="eastAsia"/>
          <w:sz w:val="36"/>
          <w:rtl/>
        </w:rPr>
        <w:t>فيه</w:t>
      </w:r>
      <w:r w:rsidRPr="00B06405">
        <w:rPr>
          <w:rFonts w:ascii="AGA Arabesque" w:hAnsi="AGA Arabesque"/>
          <w:sz w:val="36"/>
          <w:rtl/>
        </w:rPr>
        <w:t xml:space="preserve"> </w:t>
      </w:r>
      <w:r w:rsidRPr="00B06405">
        <w:rPr>
          <w:rFonts w:ascii="AGA Arabesque" w:hAnsi="AGA Arabesque" w:hint="eastAsia"/>
          <w:sz w:val="36"/>
          <w:rtl/>
        </w:rPr>
        <w:t>كلب</w:t>
      </w:r>
      <w:r w:rsidRPr="00B06405">
        <w:rPr>
          <w:rFonts w:ascii="AGA Arabesque" w:hAnsi="AGA Arabesque"/>
          <w:sz w:val="36"/>
          <w:rtl/>
        </w:rPr>
        <w:t xml:space="preserve"> </w:t>
      </w:r>
      <w:r w:rsidRPr="00B06405">
        <w:rPr>
          <w:rFonts w:ascii="AGA Arabesque" w:hAnsi="AGA Arabesque" w:hint="eastAsia"/>
          <w:sz w:val="36"/>
          <w:rtl/>
        </w:rPr>
        <w:t>أو</w:t>
      </w:r>
      <w:r w:rsidRPr="00B06405">
        <w:rPr>
          <w:rFonts w:ascii="AGA Arabesque" w:hAnsi="AGA Arabesque"/>
          <w:sz w:val="36"/>
          <w:rtl/>
        </w:rPr>
        <w:t xml:space="preserve"> </w:t>
      </w:r>
      <w:r w:rsidRPr="00B06405">
        <w:rPr>
          <w:rFonts w:ascii="AGA Arabesque" w:hAnsi="AGA Arabesque" w:hint="eastAsia"/>
          <w:sz w:val="36"/>
          <w:rtl/>
        </w:rPr>
        <w:t>صورة</w:t>
      </w:r>
      <w:r w:rsidRPr="00B06405">
        <w:rPr>
          <w:rFonts w:ascii="AGA Arabesque" w:hAnsi="AGA Arabesque"/>
          <w:sz w:val="36"/>
          <w:rtl/>
        </w:rPr>
        <w:t xml:space="preserve"> </w:t>
      </w:r>
      <w:r w:rsidRPr="00B06405">
        <w:rPr>
          <w:rFonts w:ascii="AGA Arabesque" w:hAnsi="AGA Arabesque" w:hint="eastAsia"/>
          <w:sz w:val="36"/>
          <w:rtl/>
        </w:rPr>
        <w:t>هم</w:t>
      </w:r>
      <w:r w:rsidRPr="00B06405">
        <w:rPr>
          <w:rFonts w:ascii="AGA Arabesque" w:hAnsi="AGA Arabesque"/>
          <w:sz w:val="36"/>
          <w:rtl/>
        </w:rPr>
        <w:t xml:space="preserve"> </w:t>
      </w:r>
      <w:r w:rsidRPr="00B06405">
        <w:rPr>
          <w:rFonts w:ascii="AGA Arabesque" w:hAnsi="AGA Arabesque" w:hint="eastAsia"/>
          <w:sz w:val="36"/>
          <w:rtl/>
        </w:rPr>
        <w:t>ملائكة</w:t>
      </w:r>
      <w:r w:rsidRPr="00B06405">
        <w:rPr>
          <w:rFonts w:ascii="AGA Arabesque" w:hAnsi="AGA Arabesque"/>
          <w:sz w:val="36"/>
          <w:rtl/>
        </w:rPr>
        <w:t xml:space="preserve"> </w:t>
      </w:r>
      <w:r w:rsidRPr="00B06405">
        <w:rPr>
          <w:rFonts w:ascii="AGA Arabesque" w:hAnsi="AGA Arabesque" w:hint="eastAsia"/>
          <w:sz w:val="36"/>
          <w:rtl/>
        </w:rPr>
        <w:t>الرحمة،</w:t>
      </w:r>
      <w:r w:rsidRPr="00B06405">
        <w:rPr>
          <w:rFonts w:ascii="AGA Arabesque" w:hAnsi="AGA Arabesque"/>
          <w:sz w:val="36"/>
          <w:rtl/>
        </w:rPr>
        <w:t xml:space="preserve"> </w:t>
      </w:r>
      <w:r w:rsidRPr="00B06405">
        <w:rPr>
          <w:rFonts w:ascii="AGA Arabesque" w:hAnsi="AGA Arabesque" w:hint="eastAsia"/>
          <w:sz w:val="36"/>
          <w:rtl/>
        </w:rPr>
        <w:t>أما</w:t>
      </w:r>
      <w:r w:rsidRPr="00B06405">
        <w:rPr>
          <w:rFonts w:ascii="AGA Arabesque" w:hAnsi="AGA Arabesque"/>
          <w:sz w:val="36"/>
          <w:rtl/>
        </w:rPr>
        <w:t xml:space="preserve"> </w:t>
      </w:r>
      <w:r w:rsidRPr="00B06405">
        <w:rPr>
          <w:rFonts w:ascii="AGA Arabesque" w:hAnsi="AGA Arabesque" w:hint="eastAsia"/>
          <w:sz w:val="36"/>
          <w:rtl/>
        </w:rPr>
        <w:t>الحفظة</w:t>
      </w:r>
      <w:r w:rsidRPr="00B06405">
        <w:rPr>
          <w:rFonts w:ascii="AGA Arabesque" w:hAnsi="AGA Arabesque"/>
          <w:sz w:val="36"/>
          <w:rtl/>
        </w:rPr>
        <w:t xml:space="preserve"> </w:t>
      </w:r>
      <w:r w:rsidRPr="00B06405">
        <w:rPr>
          <w:rFonts w:ascii="AGA Arabesque" w:hAnsi="AGA Arabesque" w:hint="eastAsia"/>
          <w:sz w:val="36"/>
          <w:rtl/>
        </w:rPr>
        <w:t>فيدخلون</w:t>
      </w:r>
      <w:r w:rsidRPr="00B06405">
        <w:rPr>
          <w:rFonts w:ascii="AGA Arabesque" w:hAnsi="AGA Arabesque"/>
          <w:sz w:val="36"/>
          <w:rtl/>
        </w:rPr>
        <w:t xml:space="preserve"> </w:t>
      </w:r>
      <w:r w:rsidRPr="00B06405">
        <w:rPr>
          <w:rFonts w:ascii="AGA Arabesque" w:hAnsi="AGA Arabesque" w:hint="eastAsia"/>
          <w:sz w:val="36"/>
          <w:rtl/>
        </w:rPr>
        <w:t>كل</w:t>
      </w:r>
      <w:r w:rsidRPr="00B06405">
        <w:rPr>
          <w:rFonts w:ascii="AGA Arabesque" w:hAnsi="AGA Arabesque"/>
          <w:sz w:val="36"/>
          <w:rtl/>
        </w:rPr>
        <w:t xml:space="preserve"> </w:t>
      </w:r>
      <w:r w:rsidRPr="00B06405">
        <w:rPr>
          <w:rFonts w:ascii="AGA Arabesque" w:hAnsi="AGA Arabesque" w:hint="eastAsia"/>
          <w:sz w:val="36"/>
          <w:rtl/>
        </w:rPr>
        <w:t>بيت</w:t>
      </w:r>
      <w:r w:rsidRPr="00B06405">
        <w:rPr>
          <w:rFonts w:ascii="AGA Arabesque" w:hAnsi="AGA Arabesque"/>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والقول</w:t>
      </w:r>
      <w:r w:rsidRPr="00B06405">
        <w:rPr>
          <w:rFonts w:ascii="Traditional Arabic" w:hAnsi="Traditional Arabic"/>
          <w:sz w:val="36"/>
          <w:rtl/>
        </w:rPr>
        <w:t xml:space="preserve"> الثاني: أن</w:t>
      </w:r>
      <w:r w:rsidRPr="00B06405">
        <w:rPr>
          <w:rFonts w:ascii="Traditional Arabic" w:hAnsi="Traditional Arabic" w:hint="eastAsia"/>
          <w:sz w:val="36"/>
          <w:rtl/>
        </w:rPr>
        <w:t>َّ</w:t>
      </w:r>
      <w:r w:rsidRPr="00B06405">
        <w:rPr>
          <w:rFonts w:ascii="Traditional Arabic" w:hAnsi="Traditional Arabic"/>
          <w:sz w:val="36"/>
          <w:rtl/>
        </w:rPr>
        <w:t xml:space="preserve"> امتناع الملائكة من البيت الذي فيه صورة أو كلب ظاهره عموم الملائكة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لا يوجد نص يخصص الحفظة من الامتناع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فجائز</w:t>
      </w:r>
      <w:r w:rsidRPr="00B06405">
        <w:rPr>
          <w:rFonts w:ascii="Traditional Arabic" w:hAnsi="Traditional Arabic"/>
          <w:sz w:val="36"/>
          <w:rtl/>
        </w:rPr>
        <w:t xml:space="preserve"> أن يطلعهم الله تعالى على عمل العبد ويسمعهم قوله وهم على باب الدار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9583D">
      <w:pPr>
        <w:rPr>
          <w:rFonts w:ascii="Traditional Arabic" w:hAnsi="Traditional Arabic"/>
          <w:spacing w:val="-8"/>
          <w:sz w:val="36"/>
          <w:rtl/>
        </w:rPr>
      </w:pPr>
      <w:r w:rsidRPr="00B06405">
        <w:rPr>
          <w:rFonts w:ascii="Traditional Arabic" w:hAnsi="Traditional Arabic" w:hint="eastAsia"/>
          <w:spacing w:val="-8"/>
          <w:sz w:val="36"/>
          <w:rtl/>
        </w:rPr>
        <w:t>وأبعد</w:t>
      </w:r>
      <w:r w:rsidRPr="00B06405">
        <w:rPr>
          <w:rFonts w:ascii="Traditional Arabic" w:hAnsi="Traditional Arabic"/>
          <w:spacing w:val="-8"/>
          <w:sz w:val="36"/>
          <w:rtl/>
        </w:rPr>
        <w:t xml:space="preserve"> فريق آخر </w:t>
      </w:r>
      <w:r w:rsidRPr="00B06405">
        <w:rPr>
          <w:rFonts w:ascii="Traditional Arabic" w:hAnsi="Traditional Arabic" w:hint="eastAsia"/>
          <w:spacing w:val="-8"/>
          <w:sz w:val="36"/>
          <w:rtl/>
        </w:rPr>
        <w:t>من</w:t>
      </w:r>
      <w:r w:rsidRPr="00B06405">
        <w:rPr>
          <w:rFonts w:ascii="Traditional Arabic" w:hAnsi="Traditional Arabic"/>
          <w:spacing w:val="-8"/>
          <w:sz w:val="36"/>
          <w:rtl/>
        </w:rPr>
        <w:t xml:space="preserve"> العلماء</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حيث</w:t>
      </w:r>
      <w:r w:rsidRPr="00B06405">
        <w:rPr>
          <w:rFonts w:ascii="Traditional Arabic" w:hAnsi="Traditional Arabic"/>
          <w:spacing w:val="-8"/>
          <w:sz w:val="36"/>
          <w:rtl/>
        </w:rPr>
        <w:t xml:space="preserve"> جعلوا امتناع المل</w:t>
      </w:r>
      <w:r w:rsidRPr="00B06405">
        <w:rPr>
          <w:rFonts w:ascii="Traditional Arabic" w:hAnsi="Traditional Arabic" w:hint="eastAsia"/>
          <w:spacing w:val="-8"/>
          <w:sz w:val="36"/>
          <w:rtl/>
        </w:rPr>
        <w:t>ائكة</w:t>
      </w:r>
      <w:r w:rsidRPr="00B06405">
        <w:rPr>
          <w:rFonts w:ascii="Traditional Arabic" w:hAnsi="Traditional Arabic"/>
          <w:spacing w:val="-8"/>
          <w:sz w:val="36"/>
          <w:rtl/>
        </w:rPr>
        <w:t xml:space="preserve"> من دخول البيت الذي فيه صورة أو كلب خاص</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بمن ينـزل بالوحي</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وهو</w:t>
      </w:r>
      <w:r w:rsidRPr="00B06405">
        <w:rPr>
          <w:rFonts w:ascii="Traditional Arabic" w:hAnsi="Traditional Arabic"/>
          <w:spacing w:val="-8"/>
          <w:sz w:val="36"/>
          <w:rtl/>
        </w:rPr>
        <w:t xml:space="preserve"> جبريل </w:t>
      </w:r>
      <w:r w:rsidRPr="00B06405">
        <w:rPr>
          <w:rFonts w:ascii="AGA Arabesque" w:hAnsi="AGA Arabesque"/>
          <w:spacing w:val="-8"/>
          <w:sz w:val="36"/>
        </w:rPr>
        <w:sym w:font="AGA Arabesque" w:char="F075"/>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إذ</w:t>
      </w:r>
      <w:r w:rsidRPr="00B06405">
        <w:rPr>
          <w:rFonts w:ascii="Traditional Arabic" w:hAnsi="Traditional Arabic"/>
          <w:spacing w:val="-8"/>
          <w:sz w:val="36"/>
          <w:rtl/>
        </w:rPr>
        <w:t xml:space="preserve"> يلزم من ذلك أن يكون اختصاص النهي بعهد النبي </w:t>
      </w:r>
      <w:r w:rsidRPr="00B06405">
        <w:rPr>
          <w:rFonts w:ascii="AGA Arabesque" w:hAnsi="AGA Arabesque"/>
          <w:spacing w:val="-8"/>
          <w:sz w:val="36"/>
        </w:rPr>
        <w:sym w:font="AGA Arabesque" w:char="F065"/>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لأن</w:t>
      </w:r>
      <w:r w:rsidRPr="00B06405">
        <w:rPr>
          <w:rFonts w:ascii="Traditional Arabic" w:hAnsi="Traditional Arabic"/>
          <w:spacing w:val="-8"/>
          <w:sz w:val="36"/>
          <w:rtl/>
        </w:rPr>
        <w:t xml:space="preserve"> الوحي انقطع بعده</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وكذلك</w:t>
      </w:r>
      <w:r w:rsidRPr="00B06405">
        <w:rPr>
          <w:rFonts w:ascii="Traditional Arabic" w:hAnsi="Traditional Arabic"/>
          <w:spacing w:val="-8"/>
          <w:sz w:val="36"/>
          <w:rtl/>
        </w:rPr>
        <w:t xml:space="preserve"> قالوا في امتناع الملائكة من الصحبة التي فيها جرس أنه محمول على الرفقة التي فيها رسول الله </w:t>
      </w:r>
      <w:r w:rsidRPr="00B06405">
        <w:rPr>
          <w:rFonts w:ascii="AGA Arabesque" w:hAnsi="AGA Arabesque"/>
          <w:spacing w:val="-8"/>
          <w:sz w:val="36"/>
        </w:rPr>
        <w:sym w:font="AGA Arabesque" w:char="F065"/>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وهو</w:t>
      </w:r>
      <w:r w:rsidRPr="00B06405">
        <w:rPr>
          <w:rFonts w:ascii="Traditional Arabic" w:hAnsi="Traditional Arabic"/>
          <w:spacing w:val="-8"/>
          <w:sz w:val="36"/>
          <w:rtl/>
        </w:rPr>
        <w:t xml:space="preserve"> تأويل بعيد جد</w:t>
      </w:r>
      <w:r w:rsidRPr="00B06405">
        <w:rPr>
          <w:rFonts w:ascii="Traditional Arabic" w:hAnsi="Traditional Arabic" w:hint="eastAsia"/>
          <w:spacing w:val="-8"/>
          <w:sz w:val="36"/>
          <w:rtl/>
        </w:rPr>
        <w:t>ًّا</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744"/>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C9583D">
      <w:pPr>
        <w:rPr>
          <w:rFonts w:ascii="Traditional Arabic" w:hAnsi="Traditional Arabic"/>
          <w:sz w:val="36"/>
          <w:rtl/>
        </w:rPr>
      </w:pPr>
      <w:r w:rsidRPr="00B06405">
        <w:rPr>
          <w:rFonts w:ascii="Traditional Arabic" w:hAnsi="Traditional Arabic" w:hint="eastAsia"/>
          <w:sz w:val="36"/>
          <w:rtl/>
        </w:rPr>
        <w:t>والأرجح</w:t>
      </w:r>
      <w:r w:rsidRPr="00B06405">
        <w:rPr>
          <w:rFonts w:ascii="Traditional Arabic" w:hAnsi="Traditional Arabic"/>
          <w:sz w:val="36"/>
          <w:rtl/>
        </w:rPr>
        <w:t xml:space="preserve"> والعلم عند الله تعالى القول بالعموم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الملائكة كلهم لا يدخلون بيت</w:t>
      </w:r>
      <w:r w:rsidRPr="00B06405">
        <w:rPr>
          <w:rFonts w:ascii="Traditional Arabic" w:hAnsi="Traditional Arabic" w:hint="eastAsia"/>
          <w:sz w:val="36"/>
          <w:rtl/>
        </w:rPr>
        <w:t>ًا</w:t>
      </w:r>
      <w:r w:rsidRPr="00B06405">
        <w:rPr>
          <w:rFonts w:ascii="Traditional Arabic" w:hAnsi="Traditional Arabic"/>
          <w:sz w:val="36"/>
          <w:rtl/>
        </w:rPr>
        <w:t xml:space="preserve"> فيه صورة أو كلب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لعموم</w:t>
      </w:r>
      <w:r w:rsidRPr="00B06405">
        <w:rPr>
          <w:rFonts w:ascii="Traditional Arabic" w:hAnsi="Traditional Arabic"/>
          <w:sz w:val="36"/>
          <w:rtl/>
        </w:rPr>
        <w:t xml:space="preserve"> الأدلة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يوجد دليل صريح في تخصيص بعضهم دون بعض.</w:t>
      </w:r>
    </w:p>
    <w:p w:rsidR="00763887" w:rsidRPr="00B06405" w:rsidRDefault="00763887" w:rsidP="001E5292">
      <w:pPr>
        <w:rPr>
          <w:rFonts w:ascii="Traditional Arabic" w:hAnsi="Traditional Arabic"/>
          <w:sz w:val="36"/>
          <w:rtl/>
        </w:rPr>
      </w:pPr>
      <w:r w:rsidRPr="00B06405">
        <w:rPr>
          <w:rFonts w:ascii="Traditional Arabic" w:hAnsi="Traditional Arabic" w:hint="eastAsia"/>
          <w:sz w:val="36"/>
          <w:rtl/>
        </w:rPr>
        <w:t>والبيت</w:t>
      </w:r>
      <w:r w:rsidRPr="00B06405">
        <w:rPr>
          <w:rFonts w:ascii="Traditional Arabic" w:hAnsi="Traditional Arabic"/>
          <w:sz w:val="36"/>
          <w:rtl/>
        </w:rPr>
        <w:t xml:space="preserve"> يراد به المكان الذي يستقر فيه الشخص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سواء</w:t>
      </w:r>
      <w:r w:rsidRPr="00B06405">
        <w:rPr>
          <w:rFonts w:ascii="Traditional Arabic" w:hAnsi="Traditional Arabic"/>
          <w:sz w:val="36"/>
          <w:rtl/>
        </w:rPr>
        <w:t xml:space="preserve"> </w:t>
      </w:r>
      <w:r w:rsidRPr="00B06405">
        <w:rPr>
          <w:rFonts w:ascii="Traditional Arabic" w:hAnsi="Traditional Arabic" w:hint="eastAsia"/>
          <w:sz w:val="36"/>
          <w:rtl/>
        </w:rPr>
        <w:t>أكان</w:t>
      </w:r>
      <w:r w:rsidRPr="00B06405">
        <w:rPr>
          <w:rFonts w:ascii="Traditional Arabic" w:hAnsi="Traditional Arabic"/>
          <w:sz w:val="36"/>
          <w:rtl/>
        </w:rPr>
        <w:t xml:space="preserve"> بناءً أ</w:t>
      </w:r>
      <w:r w:rsidRPr="00B06405">
        <w:rPr>
          <w:rFonts w:ascii="Traditional Arabic" w:hAnsi="Traditional Arabic" w:hint="eastAsia"/>
          <w:sz w:val="36"/>
          <w:rtl/>
        </w:rPr>
        <w:t>م</w:t>
      </w:r>
      <w:r w:rsidRPr="00B06405">
        <w:rPr>
          <w:rFonts w:ascii="Traditional Arabic" w:hAnsi="Traditional Arabic"/>
          <w:sz w:val="36"/>
          <w:rtl/>
        </w:rPr>
        <w:t xml:space="preserve"> خيمة أ</w:t>
      </w:r>
      <w:r w:rsidRPr="00B06405">
        <w:rPr>
          <w:rFonts w:ascii="Traditional Arabic" w:hAnsi="Traditional Arabic" w:hint="eastAsia"/>
          <w:sz w:val="36"/>
          <w:rtl/>
        </w:rPr>
        <w:t>م</w:t>
      </w:r>
      <w:r w:rsidRPr="00B06405">
        <w:rPr>
          <w:rFonts w:ascii="Traditional Arabic" w:hAnsi="Traditional Arabic"/>
          <w:sz w:val="36"/>
          <w:rtl/>
        </w:rPr>
        <w:t xml:space="preserve"> 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وللعلماء</w:t>
      </w:r>
      <w:r w:rsidRPr="00B06405">
        <w:rPr>
          <w:rFonts w:ascii="Traditional Arabic" w:hAnsi="Traditional Arabic"/>
          <w:sz w:val="36"/>
          <w:rtl/>
        </w:rPr>
        <w:t xml:space="preserve"> رحمهم الله قولان في الكلاب التي ي</w:t>
      </w:r>
      <w:r w:rsidRPr="00B06405">
        <w:rPr>
          <w:rFonts w:ascii="Traditional Arabic" w:hAnsi="Traditional Arabic" w:hint="eastAsia"/>
          <w:sz w:val="36"/>
          <w:rtl/>
        </w:rPr>
        <w:t>َمْنَعُ</w:t>
      </w:r>
      <w:r w:rsidRPr="00B06405">
        <w:rPr>
          <w:rFonts w:ascii="Traditional Arabic" w:hAnsi="Traditional Arabic"/>
          <w:sz w:val="36"/>
          <w:rtl/>
        </w:rPr>
        <w:t xml:space="preserve"> وجود</w:t>
      </w:r>
      <w:r w:rsidRPr="00B06405">
        <w:rPr>
          <w:rFonts w:ascii="Traditional Arabic" w:hAnsi="Traditional Arabic" w:hint="eastAsia"/>
          <w:sz w:val="36"/>
          <w:rtl/>
        </w:rPr>
        <w:t>ُها</w:t>
      </w:r>
      <w:r w:rsidRPr="00B06405">
        <w:rPr>
          <w:rFonts w:ascii="Traditional Arabic" w:hAnsi="Traditional Arabic"/>
          <w:sz w:val="36"/>
          <w:rtl/>
        </w:rPr>
        <w:t xml:space="preserve"> حضور</w:t>
      </w:r>
      <w:r w:rsidRPr="00B06405">
        <w:rPr>
          <w:rFonts w:ascii="Traditional Arabic" w:hAnsi="Traditional Arabic" w:hint="eastAsia"/>
          <w:sz w:val="36"/>
          <w:rtl/>
        </w:rPr>
        <w:t>َ</w:t>
      </w:r>
      <w:r w:rsidRPr="00B06405">
        <w:rPr>
          <w:rFonts w:ascii="Traditional Arabic" w:hAnsi="Traditional Arabic"/>
          <w:sz w:val="36"/>
          <w:rtl/>
        </w:rPr>
        <w:t xml:space="preserve"> الملائكة:</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الملائكة لا تدخل بيت</w:t>
      </w:r>
      <w:r w:rsidRPr="00B06405">
        <w:rPr>
          <w:rFonts w:ascii="Traditional Arabic" w:hAnsi="Traditional Arabic" w:hint="eastAsia"/>
          <w:sz w:val="36"/>
          <w:rtl/>
        </w:rPr>
        <w:t>ًا</w:t>
      </w:r>
      <w:r w:rsidRPr="00B06405">
        <w:rPr>
          <w:rFonts w:ascii="Traditional Arabic" w:hAnsi="Traditional Arabic"/>
          <w:sz w:val="36"/>
          <w:rtl/>
        </w:rPr>
        <w:t xml:space="preserve"> ولا تصحب رفقة فيه</w:t>
      </w:r>
      <w:r w:rsidRPr="00B06405">
        <w:rPr>
          <w:rFonts w:ascii="Traditional Arabic" w:hAnsi="Traditional Arabic" w:hint="eastAsia"/>
          <w:sz w:val="36"/>
          <w:rtl/>
        </w:rPr>
        <w:t>ا</w:t>
      </w:r>
      <w:r w:rsidRPr="00B06405">
        <w:rPr>
          <w:rFonts w:ascii="Traditional Arabic" w:hAnsi="Traditional Arabic"/>
          <w:sz w:val="36"/>
          <w:rtl/>
        </w:rPr>
        <w:t xml:space="preserve"> كلب من الكلاب التي لم يؤذن فيها شرع</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الملائكة لا تدخل البيت </w:t>
      </w:r>
      <w:r w:rsidRPr="00B06405">
        <w:rPr>
          <w:rFonts w:ascii="Traditional Arabic" w:hAnsi="Traditional Arabic" w:hint="eastAsia"/>
          <w:sz w:val="36"/>
          <w:rtl/>
        </w:rPr>
        <w:t>ولا</w:t>
      </w:r>
      <w:r w:rsidRPr="00B06405">
        <w:rPr>
          <w:rFonts w:ascii="Traditional Arabic" w:hAnsi="Traditional Arabic"/>
          <w:sz w:val="36"/>
          <w:rtl/>
        </w:rPr>
        <w:t xml:space="preserve"> تصحب الرفقة التي فيه</w:t>
      </w:r>
      <w:r w:rsidRPr="00B06405">
        <w:rPr>
          <w:rFonts w:ascii="Traditional Arabic" w:hAnsi="Traditional Arabic" w:hint="eastAsia"/>
          <w:sz w:val="36"/>
          <w:rtl/>
        </w:rPr>
        <w:t>ا</w:t>
      </w:r>
      <w:r w:rsidRPr="00B06405">
        <w:rPr>
          <w:rFonts w:ascii="Traditional Arabic" w:hAnsi="Traditional Arabic"/>
          <w:sz w:val="36"/>
          <w:rtl/>
        </w:rPr>
        <w:t xml:space="preserve"> كلب أذن فيه شرع</w:t>
      </w:r>
      <w:r w:rsidRPr="00B06405">
        <w:rPr>
          <w:rFonts w:ascii="Traditional Arabic" w:hAnsi="Traditional Arabic" w:hint="eastAsia"/>
          <w:sz w:val="36"/>
          <w:rtl/>
        </w:rPr>
        <w:t>ًا</w:t>
      </w:r>
      <w:r w:rsidRPr="00B06405">
        <w:rPr>
          <w:rFonts w:ascii="Traditional Arabic" w:hAnsi="Traditional Arabic"/>
          <w:sz w:val="36"/>
          <w:rtl/>
        </w:rPr>
        <w:t xml:space="preserve"> أو لم يؤذن فيه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والراجح</w:t>
      </w:r>
      <w:r w:rsidRPr="00B06405">
        <w:rPr>
          <w:rFonts w:ascii="Traditional Arabic" w:hAnsi="Traditional Arabic"/>
          <w:sz w:val="36"/>
          <w:rtl/>
        </w:rPr>
        <w:t xml:space="preserve"> أن الملائكة لا </w:t>
      </w:r>
      <w:r w:rsidRPr="00B06405">
        <w:rPr>
          <w:rFonts w:ascii="Traditional Arabic" w:hAnsi="Traditional Arabic" w:hint="eastAsia"/>
          <w:sz w:val="36"/>
          <w:rtl/>
        </w:rPr>
        <w:t>تدخل</w:t>
      </w:r>
      <w:r w:rsidRPr="00B06405">
        <w:rPr>
          <w:rFonts w:ascii="Traditional Arabic" w:hAnsi="Traditional Arabic"/>
          <w:sz w:val="36"/>
          <w:rtl/>
        </w:rPr>
        <w:t xml:space="preserve"> البيت ولا </w:t>
      </w:r>
      <w:r w:rsidRPr="00B06405">
        <w:rPr>
          <w:rFonts w:ascii="Traditional Arabic" w:hAnsi="Traditional Arabic" w:hint="eastAsia"/>
          <w:sz w:val="36"/>
          <w:rtl/>
        </w:rPr>
        <w:t>تصحب</w:t>
      </w:r>
      <w:r w:rsidRPr="00B06405">
        <w:rPr>
          <w:rFonts w:ascii="Traditional Arabic" w:hAnsi="Traditional Arabic"/>
          <w:sz w:val="36"/>
          <w:rtl/>
        </w:rPr>
        <w:t xml:space="preserve"> الرفقة التي فيها كلب مطلقًا</w:t>
      </w:r>
      <w:r w:rsidRPr="00B06405">
        <w:rPr>
          <w:rFonts w:ascii="Traditional Arabic" w:hAnsi="Traditional Arabic" w:hint="eastAsia"/>
          <w:sz w:val="36"/>
          <w:rtl/>
        </w:rPr>
        <w:t>؛</w:t>
      </w:r>
      <w:r w:rsidRPr="00B06405">
        <w:rPr>
          <w:rFonts w:ascii="Traditional Arabic" w:hAnsi="Traditional Arabic"/>
          <w:sz w:val="36"/>
          <w:rtl/>
        </w:rPr>
        <w:t xml:space="preserve"> لعموم الأدلة. </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والكلاب</w:t>
      </w:r>
      <w:r w:rsidRPr="00B06405">
        <w:rPr>
          <w:rFonts w:ascii="Traditional Arabic" w:hAnsi="Traditional Arabic"/>
          <w:sz w:val="36"/>
          <w:rtl/>
        </w:rPr>
        <w:t xml:space="preserve"> التي أذن الش</w:t>
      </w:r>
      <w:r w:rsidRPr="00B06405">
        <w:rPr>
          <w:rFonts w:ascii="Traditional Arabic" w:hAnsi="Traditional Arabic" w:hint="eastAsia"/>
          <w:sz w:val="36"/>
          <w:rtl/>
        </w:rPr>
        <w:t>رع</w:t>
      </w:r>
      <w:r w:rsidRPr="00B06405">
        <w:rPr>
          <w:rFonts w:ascii="Traditional Arabic" w:hAnsi="Traditional Arabic"/>
          <w:sz w:val="36"/>
          <w:rtl/>
        </w:rPr>
        <w:t xml:space="preserve"> فيها هي: </w:t>
      </w:r>
      <w:r w:rsidRPr="00B06405">
        <w:rPr>
          <w:rFonts w:ascii="Traditional Arabic" w:hAnsi="Traditional Arabic" w:hint="eastAsia"/>
          <w:sz w:val="36"/>
          <w:rtl/>
        </w:rPr>
        <w:t>كلب</w:t>
      </w:r>
      <w:r w:rsidRPr="00B06405">
        <w:rPr>
          <w:rFonts w:ascii="Traditional Arabic" w:hAnsi="Traditional Arabic"/>
          <w:sz w:val="36"/>
          <w:rtl/>
        </w:rPr>
        <w:t xml:space="preserve"> الماشية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كلب الزرع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كلب الصيد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434" w:name="حديث84"/>
      <w:r w:rsidRPr="00B06405">
        <w:rPr>
          <w:rFonts w:ascii="Traditional Arabic" w:hAnsi="Traditional Arabic" w:hint="eastAsia"/>
          <w:sz w:val="36"/>
          <w:rtl/>
        </w:rPr>
        <w:t>من</w:t>
      </w:r>
      <w:r w:rsidRPr="00B06405">
        <w:rPr>
          <w:rFonts w:ascii="Traditional Arabic" w:hAnsi="Traditional Arabic"/>
          <w:sz w:val="36"/>
          <w:rtl/>
        </w:rPr>
        <w:t xml:space="preserve"> اتخذ كلب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كلب ماشية أو صيد أو زرع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انتقص</w:t>
      </w:r>
      <w:r w:rsidRPr="00B06405">
        <w:rPr>
          <w:rFonts w:ascii="Traditional Arabic" w:hAnsi="Traditional Arabic"/>
          <w:sz w:val="36"/>
          <w:rtl/>
        </w:rPr>
        <w:t xml:space="preserve"> من أجره </w:t>
      </w:r>
      <w:bookmarkEnd w:id="434"/>
      <w:r w:rsidRPr="00B06405">
        <w:rPr>
          <w:rFonts w:ascii="Traditional Arabic" w:hAnsi="Traditional Arabic" w:hint="eastAsia"/>
          <w:sz w:val="36"/>
          <w:rtl/>
        </w:rPr>
        <w:t>كل</w:t>
      </w:r>
      <w:r w:rsidRPr="00B06405">
        <w:rPr>
          <w:rFonts w:ascii="Traditional Arabic" w:hAnsi="Traditional Arabic"/>
          <w:sz w:val="36"/>
          <w:rtl/>
        </w:rPr>
        <w:t xml:space="preserve"> يوم قيراط))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E5FE7">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الحافظ ابن حجر رحمه الله سبب نقص أجر متخذ الكلاب التي لم يأذن فيها الشرع من أجل: «</w:t>
      </w:r>
      <w:r w:rsidRPr="00B06405">
        <w:rPr>
          <w:rFonts w:ascii="Traditional Arabic" w:hAnsi="Traditional Arabic" w:hint="eastAsia"/>
          <w:sz w:val="36"/>
          <w:rtl/>
        </w:rPr>
        <w:t>امتناع</w:t>
      </w:r>
      <w:r w:rsidRPr="00B06405">
        <w:rPr>
          <w:rFonts w:ascii="Traditional Arabic" w:hAnsi="Traditional Arabic"/>
          <w:sz w:val="36"/>
          <w:rtl/>
        </w:rPr>
        <w:t xml:space="preserve"> الملائكة من دخول 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ما يلحق المارين من الأذى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لأنّ بعضها شياطين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عقوبة لمخالفة النهي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لولوغها في الأواني عند غفلة صاحبها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فربما</w:t>
      </w:r>
      <w:r w:rsidRPr="00B06405">
        <w:rPr>
          <w:rFonts w:ascii="Traditional Arabic" w:hAnsi="Traditional Arabic"/>
          <w:sz w:val="36"/>
          <w:rtl/>
        </w:rPr>
        <w:t xml:space="preserve"> تنجس الطاهر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است</w:t>
      </w:r>
      <w:r w:rsidRPr="00B06405">
        <w:rPr>
          <w:rFonts w:ascii="Traditional Arabic" w:hAnsi="Traditional Arabic" w:hint="eastAsia"/>
          <w:sz w:val="36"/>
          <w:rtl/>
        </w:rPr>
        <w:t>عمل</w:t>
      </w:r>
      <w:r w:rsidRPr="00B06405">
        <w:rPr>
          <w:rFonts w:ascii="Traditional Arabic" w:hAnsi="Traditional Arabic"/>
          <w:sz w:val="36"/>
          <w:rtl/>
        </w:rPr>
        <w:t xml:space="preserve"> في العبادة لم يقع موقع الطاهر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F066D">
      <w:pPr>
        <w:rPr>
          <w:rFonts w:ascii="Traditional Arabic" w:hAnsi="Traditional Arabic"/>
          <w:sz w:val="36"/>
          <w:rtl/>
        </w:rPr>
      </w:pPr>
      <w:r w:rsidRPr="00B06405">
        <w:rPr>
          <w:rFonts w:ascii="Traditional Arabic" w:hAnsi="Traditional Arabic" w:hint="eastAsia"/>
          <w:sz w:val="36"/>
          <w:rtl/>
        </w:rPr>
        <w:t>وأجاز</w:t>
      </w:r>
      <w:r w:rsidRPr="00B06405">
        <w:rPr>
          <w:rFonts w:ascii="Traditional Arabic" w:hAnsi="Traditional Arabic"/>
          <w:sz w:val="36"/>
          <w:rtl/>
        </w:rPr>
        <w:t xml:space="preserve"> بعض العلماء اتخاذ الكلاب لغير هذه الثلاثة عند الحاجة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كحفظ</w:t>
      </w:r>
      <w:r w:rsidRPr="00B06405">
        <w:rPr>
          <w:rFonts w:ascii="Traditional Arabic" w:hAnsi="Traditional Arabic"/>
          <w:sz w:val="36"/>
          <w:rtl/>
        </w:rPr>
        <w:t xml:space="preserve"> الدور والدروب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وكاقتنائها</w:t>
      </w:r>
      <w:r w:rsidRPr="00B06405">
        <w:rPr>
          <w:rFonts w:ascii="Traditional Arabic" w:hAnsi="Traditional Arabic"/>
          <w:sz w:val="36"/>
          <w:rtl/>
        </w:rPr>
        <w:t xml:space="preserve"> للدلالة على المخدرات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اكتشاف السارق.</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ويشترط</w:t>
      </w:r>
      <w:r w:rsidRPr="00B06405">
        <w:rPr>
          <w:rFonts w:ascii="Traditional Arabic" w:hAnsi="Traditional Arabic"/>
          <w:sz w:val="36"/>
          <w:rtl/>
        </w:rPr>
        <w:t xml:space="preserve"> في الكلب الذي يتخذه الإنسان أ</w:t>
      </w:r>
      <w:r w:rsidRPr="00B06405">
        <w:rPr>
          <w:rFonts w:ascii="Traditional Arabic" w:hAnsi="Traditional Arabic" w:hint="eastAsia"/>
          <w:sz w:val="36"/>
          <w:rtl/>
        </w:rPr>
        <w:t>لا</w:t>
      </w:r>
      <w:r w:rsidRPr="00B06405">
        <w:rPr>
          <w:rFonts w:ascii="Traditional Arabic" w:hAnsi="Traditional Arabic"/>
          <w:sz w:val="36"/>
          <w:rtl/>
        </w:rPr>
        <w:t xml:space="preserve"> يكون أسود</w:t>
      </w:r>
      <w:r w:rsidRPr="00B06405">
        <w:rPr>
          <w:rFonts w:ascii="Traditional Arabic" w:hAnsi="Traditional Arabic" w:hint="eastAsia"/>
          <w:sz w:val="36"/>
          <w:rtl/>
        </w:rPr>
        <w:t>َ</w:t>
      </w:r>
      <w:r w:rsidRPr="00B06405">
        <w:rPr>
          <w:rFonts w:ascii="Traditional Arabic" w:hAnsi="Traditional Arabic"/>
          <w:sz w:val="36"/>
          <w:rtl/>
        </w:rPr>
        <w:t xml:space="preserve"> للمنع منه مطلق</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بقية الكلاب التي لم يأذن الشارع باقتنائها فإنها سبب لحرمان دخول الملائكة بيت صاحبها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مرافقة مقتنيها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ونقص</w:t>
      </w:r>
      <w:r w:rsidRPr="00B06405">
        <w:rPr>
          <w:rFonts w:ascii="Traditional Arabic" w:hAnsi="Traditional Arabic"/>
          <w:sz w:val="36"/>
          <w:rtl/>
        </w:rPr>
        <w:t xml:space="preserve"> أجره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ذلك خسارة عليه في الدنيا والآخرة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فالملائكة</w:t>
      </w:r>
      <w:r w:rsidRPr="00B06405">
        <w:rPr>
          <w:rFonts w:ascii="Traditional Arabic" w:hAnsi="Traditional Arabic"/>
          <w:sz w:val="36"/>
          <w:rtl/>
        </w:rPr>
        <w:t xml:space="preserve"> تنـزل بالرحمة والسكينة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وبُعدها</w:t>
      </w:r>
      <w:r w:rsidRPr="00B06405">
        <w:rPr>
          <w:rFonts w:ascii="Traditional Arabic" w:hAnsi="Traditional Arabic"/>
          <w:sz w:val="36"/>
          <w:rtl/>
        </w:rPr>
        <w:t xml:space="preserve"> سبب للشقاء والهلاك.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أعظم الخسران ما يراه المسلم عند بعض </w:t>
      </w:r>
      <w:r w:rsidRPr="00B06405">
        <w:rPr>
          <w:rFonts w:ascii="Traditional Arabic" w:hAnsi="Traditional Arabic" w:hint="eastAsia"/>
          <w:sz w:val="36"/>
          <w:rtl/>
        </w:rPr>
        <w:t>الشباب</w:t>
      </w:r>
      <w:r w:rsidRPr="00B06405">
        <w:rPr>
          <w:rFonts w:ascii="Traditional Arabic" w:hAnsi="Traditional Arabic"/>
          <w:sz w:val="36"/>
          <w:rtl/>
        </w:rPr>
        <w:t xml:space="preserve"> ممن أعجب بالغرب أو الشرق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وأخذ</w:t>
      </w:r>
      <w:r w:rsidRPr="00B06405">
        <w:rPr>
          <w:rFonts w:ascii="Traditional Arabic" w:hAnsi="Traditional Arabic"/>
          <w:sz w:val="36"/>
          <w:rtl/>
        </w:rPr>
        <w:t xml:space="preserve"> يقلدهم في مأكله ومشربه ومسكنه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ذلك تربية الكلاب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فصاحبه</w:t>
      </w:r>
      <w:r w:rsidRPr="00B06405">
        <w:rPr>
          <w:rFonts w:ascii="Traditional Arabic" w:hAnsi="Traditional Arabic"/>
          <w:sz w:val="36"/>
          <w:rtl/>
        </w:rPr>
        <w:t xml:space="preserve"> وقع في محذورين:</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الأول</w:t>
      </w:r>
      <w:r w:rsidRPr="00B06405">
        <w:rPr>
          <w:rFonts w:ascii="Traditional Arabic" w:hAnsi="Traditional Arabic"/>
          <w:b/>
          <w:bCs/>
          <w:sz w:val="36"/>
          <w:rtl/>
        </w:rPr>
        <w:t xml:space="preserve">: </w:t>
      </w:r>
      <w:r w:rsidRPr="00B06405">
        <w:rPr>
          <w:rFonts w:ascii="Traditional Arabic" w:hAnsi="Traditional Arabic" w:hint="eastAsia"/>
          <w:sz w:val="36"/>
          <w:rtl/>
        </w:rPr>
        <w:t>التشبه</w:t>
      </w:r>
      <w:r w:rsidRPr="00B06405">
        <w:rPr>
          <w:rFonts w:ascii="Traditional Arabic" w:hAnsi="Traditional Arabic"/>
          <w:sz w:val="36"/>
          <w:rtl/>
        </w:rPr>
        <w:t xml:space="preserve"> بالكفار والإعجاب بهم.</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الثاني</w:t>
      </w:r>
      <w:r w:rsidRPr="00B06405">
        <w:rPr>
          <w:rFonts w:ascii="Traditional Arabic" w:hAnsi="Traditional Arabic"/>
          <w:b/>
          <w:bCs/>
          <w:sz w:val="36"/>
          <w:rtl/>
        </w:rPr>
        <w:t xml:space="preserve">: </w:t>
      </w:r>
      <w:r w:rsidRPr="00B06405">
        <w:rPr>
          <w:rFonts w:ascii="Traditional Arabic" w:hAnsi="Traditional Arabic" w:hint="eastAsia"/>
          <w:sz w:val="36"/>
          <w:rtl/>
        </w:rPr>
        <w:t>حرمان</w:t>
      </w:r>
      <w:r w:rsidRPr="00B06405">
        <w:rPr>
          <w:rFonts w:ascii="Traditional Arabic" w:hAnsi="Traditional Arabic"/>
          <w:sz w:val="36"/>
          <w:rtl/>
        </w:rPr>
        <w:t xml:space="preserve"> الملائكة من دخول بيته ومرافقته.</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والمسلم</w:t>
      </w:r>
      <w:r w:rsidRPr="00B06405">
        <w:rPr>
          <w:rFonts w:ascii="Traditional Arabic" w:hAnsi="Traditional Arabic"/>
          <w:sz w:val="36"/>
          <w:rtl/>
        </w:rPr>
        <w:t xml:space="preserve"> يحذر من صنيع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ويتبين</w:t>
      </w:r>
      <w:r w:rsidRPr="00B06405">
        <w:rPr>
          <w:rFonts w:ascii="Traditional Arabic" w:hAnsi="Traditional Arabic"/>
          <w:sz w:val="36"/>
          <w:rtl/>
        </w:rPr>
        <w:t xml:space="preserve"> له خطورة هذا العمل المخالف لما جاء به نبينا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فالخير</w:t>
      </w:r>
      <w:r w:rsidRPr="00B06405">
        <w:rPr>
          <w:rFonts w:ascii="Traditional Arabic" w:hAnsi="Traditional Arabic"/>
          <w:sz w:val="36"/>
          <w:rtl/>
        </w:rPr>
        <w:t xml:space="preserve"> فيما دلنا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والشر</w:t>
      </w:r>
      <w:r w:rsidRPr="00B06405">
        <w:rPr>
          <w:rFonts w:ascii="Traditional Arabic" w:hAnsi="Traditional Arabic"/>
          <w:sz w:val="36"/>
          <w:rtl/>
        </w:rPr>
        <w:t xml:space="preserve"> فيما حذرنا منه.</w:t>
      </w:r>
    </w:p>
    <w:p w:rsidR="00763887" w:rsidRPr="00B06405" w:rsidRDefault="00763887" w:rsidP="0012709D">
      <w:pPr>
        <w:pStyle w:val="3"/>
        <w:rPr>
          <w:noProof w:val="0"/>
          <w:color w:val="000000"/>
          <w:rtl/>
        </w:rPr>
      </w:pPr>
      <w:bookmarkStart w:id="435" w:name="موضوعات53"/>
      <w:r w:rsidRPr="00B06405">
        <w:rPr>
          <w:noProof w:val="0"/>
          <w:color w:val="000000"/>
          <w:rtl/>
        </w:rPr>
        <w:t>المطلب الثاني: ما جاء في دوابّ الملائكة</w:t>
      </w:r>
      <w:bookmarkEnd w:id="435"/>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الملائكة</w:t>
      </w:r>
      <w:r w:rsidRPr="00B06405">
        <w:rPr>
          <w:rFonts w:ascii="Traditional Arabic" w:hAnsi="Traditional Arabic"/>
          <w:sz w:val="36"/>
          <w:rtl/>
        </w:rPr>
        <w:t xml:space="preserve"> عليهم السلام خَلْق عظيم من مخلوقات الله تبارك وتعالى الدالة على قوته وعظمته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وهبهم الله </w:t>
      </w:r>
      <w:r w:rsidRPr="00B06405">
        <w:rPr>
          <w:rFonts w:ascii="AGA Arabesque" w:hAnsi="AGA Arabesque"/>
          <w:sz w:val="36"/>
        </w:rPr>
        <w:sym w:font="AGA Arabesque" w:char="F049"/>
      </w:r>
      <w:r w:rsidRPr="00B06405">
        <w:rPr>
          <w:rFonts w:ascii="Traditional Arabic" w:hAnsi="Traditional Arabic"/>
          <w:sz w:val="36"/>
          <w:rtl/>
        </w:rPr>
        <w:t xml:space="preserve"> من القوة والسرعة ما لم يعط مثله غيرهم من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في بيان ملائكة النار: </w:t>
      </w:r>
      <w:r w:rsidRPr="00B06405">
        <w:rPr>
          <w:rFonts w:ascii="Traditional Arabic" w:hAnsi="Traditional Arabic" w:hint="cs"/>
          <w:sz w:val="36"/>
          <w:rtl/>
        </w:rPr>
        <w:t>﴿</w:t>
      </w:r>
      <w:bookmarkStart w:id="436" w:name="آية206"/>
      <w:r w:rsidRPr="00B06405">
        <w:rPr>
          <w:rFonts w:ascii="QCF_P560" w:hAnsi="QCF_P560" w:cs="QCF_P560"/>
          <w:sz w:val="35"/>
          <w:szCs w:val="32"/>
          <w:rtl/>
          <w:lang w:eastAsia="en-US"/>
        </w:rPr>
        <w:t>ﯛ ﯜ ﯝ ﯞ ﯟ ﯠ ﯡ ﯢ ﯣ ﯤ ﯥ ﯦ ﯧ ﯨ ﯩ ﯪ ﯫ ﯬ ﯭ ﯮ ﯯ 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التحريم</w:t>
      </w:r>
      <w:r w:rsidRPr="00B06405">
        <w:rPr>
          <w:rFonts w:ascii="Traditional Arabic" w:hAnsi="Traditional Arabic"/>
          <w:sz w:val="36"/>
          <w:szCs w:val="32"/>
          <w:rtl/>
          <w:lang w:eastAsia="en-US"/>
        </w:rPr>
        <w:t>: 6]</w:t>
      </w:r>
      <w:bookmarkEnd w:id="436"/>
      <w:r w:rsidRPr="00B06405">
        <w:rPr>
          <w:rFonts w:ascii="Traditional Arabic" w:hAnsi="Traditional Arabic"/>
          <w:sz w:val="36"/>
          <w:szCs w:val="32"/>
          <w:rtl/>
          <w:lang w:eastAsia="en-US"/>
        </w:rPr>
        <w:t>.</w:t>
      </w:r>
    </w:p>
    <w:p w:rsidR="00763887" w:rsidRPr="00B06405" w:rsidRDefault="00763887" w:rsidP="00FA572B">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أخ</w:t>
      </w:r>
      <w:r w:rsidRPr="00B06405">
        <w:rPr>
          <w:rFonts w:ascii="Traditional Arabic" w:hAnsi="Traditional Arabic" w:hint="eastAsia"/>
          <w:sz w:val="36"/>
          <w:rtl/>
        </w:rPr>
        <w:t>بر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أنه لم ير جبريل </w:t>
      </w:r>
      <w:r w:rsidRPr="00B06405">
        <w:rPr>
          <w:rFonts w:ascii="AGA Arabesque" w:hAnsi="AGA Arabesque"/>
          <w:sz w:val="36"/>
        </w:rPr>
        <w:sym w:font="AGA Arabesque" w:char="F075"/>
      </w:r>
      <w:r w:rsidRPr="00B06405">
        <w:rPr>
          <w:rFonts w:ascii="Traditional Arabic" w:hAnsi="Traditional Arabic"/>
          <w:sz w:val="36"/>
          <w:rtl/>
        </w:rPr>
        <w:t xml:space="preserve"> على صورته التي خلق عليها إلاّ مرتين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فرآه</w:t>
      </w:r>
      <w:r w:rsidRPr="00B06405">
        <w:rPr>
          <w:rFonts w:ascii="Traditional Arabic" w:hAnsi="Traditional Arabic"/>
          <w:sz w:val="36"/>
          <w:rtl/>
        </w:rPr>
        <w:t xml:space="preserve"> منهبط</w:t>
      </w:r>
      <w:r w:rsidRPr="00B06405">
        <w:rPr>
          <w:rFonts w:ascii="Traditional Arabic" w:hAnsi="Traditional Arabic" w:hint="eastAsia"/>
          <w:sz w:val="36"/>
          <w:rtl/>
        </w:rPr>
        <w:t>ًا</w:t>
      </w:r>
      <w:r w:rsidRPr="00B06405">
        <w:rPr>
          <w:rFonts w:ascii="Traditional Arabic" w:hAnsi="Traditional Arabic"/>
          <w:sz w:val="36"/>
          <w:rtl/>
        </w:rPr>
        <w:t xml:space="preserve"> من السماء ساد</w:t>
      </w:r>
      <w:r w:rsidRPr="00B06405">
        <w:rPr>
          <w:rFonts w:ascii="Traditional Arabic" w:hAnsi="Traditional Arabic" w:hint="eastAsia"/>
          <w:sz w:val="36"/>
          <w:rtl/>
        </w:rPr>
        <w:t>ًّا</w:t>
      </w:r>
      <w:r w:rsidRPr="00B06405">
        <w:rPr>
          <w:rFonts w:ascii="Traditional Arabic" w:hAnsi="Traditional Arabic"/>
          <w:sz w:val="36"/>
          <w:rtl/>
        </w:rPr>
        <w:t xml:space="preserve"> عِظَم خَلْقِه ما بين السماء والأرض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والله</w:t>
      </w:r>
      <w:r w:rsidRPr="00B06405">
        <w:rPr>
          <w:rFonts w:ascii="Traditional Arabic" w:hAnsi="Traditional Arabic"/>
          <w:sz w:val="36"/>
          <w:rtl/>
        </w:rPr>
        <w:t xml:space="preserve"> تبارك وتعالى أخبر أنه جعلهم أولي أجنحة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437" w:name="آية207"/>
      <w:r w:rsidRPr="00B06405">
        <w:rPr>
          <w:rFonts w:ascii="QCF_P434" w:hAnsi="QCF_P434" w:cs="QCF_P434"/>
          <w:sz w:val="35"/>
          <w:szCs w:val="32"/>
          <w:rtl/>
          <w:lang w:eastAsia="en-US"/>
        </w:rPr>
        <w:t>ﮟ ﮠ ﮡ ﮢ ﮣ ﮤ ﮥ ﮦ ﮧ ﮨ ﮩ ﮪ ﮫﮬ ﮭ ﮮ ﮯ ﮰ ﮱﯓ ﯔ ﯕ ﯖ ﯗ ﯘ 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1]</w:t>
      </w:r>
      <w:bookmarkEnd w:id="437"/>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وسرعة</w:t>
      </w:r>
      <w:r w:rsidRPr="00B06405">
        <w:rPr>
          <w:rFonts w:ascii="Traditional Arabic" w:hAnsi="Traditional Arabic"/>
          <w:sz w:val="36"/>
          <w:rtl/>
          <w:lang w:eastAsia="en-US"/>
        </w:rPr>
        <w:t xml:space="preserve"> الملائكة عليهم السلام فوق كل سرعة عرفها البشر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سرعة لا تقاس بمقاييسهم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كان السائل يأتي الرسول </w:t>
      </w:r>
      <w:r w:rsidRPr="00B06405">
        <w:rPr>
          <w:rFonts w:ascii="AGA Arabesque" w:hAnsi="AGA Arabesque"/>
          <w:sz w:val="36"/>
          <w:lang w:eastAsia="en-US"/>
        </w:rPr>
        <w:sym w:font="AGA Arabesque" w:char="F06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فلا</w:t>
      </w:r>
      <w:r w:rsidRPr="00B06405">
        <w:rPr>
          <w:rFonts w:ascii="Traditional Arabic" w:hAnsi="Traditional Arabic"/>
          <w:sz w:val="36"/>
          <w:rtl/>
          <w:lang w:eastAsia="en-US"/>
        </w:rPr>
        <w:t xml:space="preserve"> يكاد يفرغ من سؤاله حتى يأتيه جبريل بالجواب من رب العزة </w:t>
      </w:r>
      <w:r w:rsidRPr="00B06405">
        <w:rPr>
          <w:rFonts w:ascii="AGA Arabesque" w:hAnsi="AGA Arabesque"/>
          <w:sz w:val="36"/>
          <w:lang w:eastAsia="en-US"/>
        </w:rPr>
        <w:sym w:font="AGA Arabesque" w:char="F049"/>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دلائل سرعتهم عليهم السلام سرعة انتقالهم من الأرض إلى السماء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وبين</w:t>
      </w:r>
      <w:r w:rsidRPr="00B06405">
        <w:rPr>
          <w:rFonts w:ascii="Traditional Arabic" w:hAnsi="Traditional Arabic"/>
          <w:sz w:val="36"/>
          <w:rtl/>
          <w:lang w:eastAsia="en-US"/>
        </w:rPr>
        <w:t xml:space="preserve"> كل سماء </w:t>
      </w:r>
      <w:r w:rsidRPr="00B06405">
        <w:rPr>
          <w:rFonts w:ascii="Traditional Arabic" w:hAnsi="Traditional Arabic" w:hint="eastAsia"/>
          <w:sz w:val="36"/>
          <w:rtl/>
          <w:lang w:eastAsia="en-US"/>
        </w:rPr>
        <w:t>وسماء،</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w:t>
      </w:r>
      <w:r w:rsidRPr="00B06405">
        <w:rPr>
          <w:rFonts w:ascii="Traditional Arabic" w:hAnsi="Traditional Arabic"/>
          <w:sz w:val="36"/>
          <w:rtl/>
          <w:lang w:eastAsia="en-US"/>
        </w:rPr>
        <w:t xml:space="preserve"> أبي هريرة</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438" w:name="حديث85"/>
      <w:r w:rsidRPr="00B06405">
        <w:rPr>
          <w:rFonts w:ascii="Traditional Arabic" w:hAnsi="Traditional Arabic" w:hint="eastAsia"/>
          <w:sz w:val="36"/>
          <w:rtl/>
          <w:lang w:eastAsia="en-US"/>
        </w:rPr>
        <w:t>يتعاقبون</w:t>
      </w:r>
      <w:r w:rsidRPr="00B06405">
        <w:rPr>
          <w:rFonts w:ascii="Traditional Arabic" w:hAnsi="Traditional Arabic"/>
          <w:sz w:val="36"/>
          <w:rtl/>
          <w:lang w:eastAsia="en-US"/>
        </w:rPr>
        <w:t xml:space="preserve"> فيكم ملائكة بالليل وملائكة بالنهار</w:t>
      </w:r>
      <w:bookmarkEnd w:id="438"/>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ويجتمعون</w:t>
      </w:r>
      <w:r w:rsidRPr="00B06405">
        <w:rPr>
          <w:rFonts w:ascii="Traditional Arabic" w:hAnsi="Traditional Arabic"/>
          <w:sz w:val="36"/>
          <w:rtl/>
          <w:lang w:eastAsia="en-US"/>
        </w:rPr>
        <w:t xml:space="preserve"> في صلاة الفجر وصلاة العصر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يعرج الذين باتوا فيكم فيسألهم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أعلم بهم- </w:t>
      </w:r>
      <w:r w:rsidRPr="00B06405">
        <w:rPr>
          <w:rFonts w:ascii="Traditional Arabic" w:hAnsi="Traditional Arabic" w:hint="eastAsia"/>
          <w:sz w:val="36"/>
          <w:rtl/>
          <w:lang w:eastAsia="en-US"/>
        </w:rPr>
        <w:t>كيف</w:t>
      </w:r>
      <w:r w:rsidRPr="00B06405">
        <w:rPr>
          <w:rFonts w:ascii="Traditional Arabic" w:hAnsi="Traditional Arabic"/>
          <w:sz w:val="36"/>
          <w:rtl/>
          <w:lang w:eastAsia="en-US"/>
        </w:rPr>
        <w:t xml:space="preserve"> تركتم عبادي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فيقولون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تركناهم</w:t>
      </w:r>
      <w:r w:rsidRPr="00B06405">
        <w:rPr>
          <w:rFonts w:ascii="Traditional Arabic" w:hAnsi="Traditional Arabic"/>
          <w:sz w:val="36"/>
          <w:rtl/>
          <w:lang w:eastAsia="en-US"/>
        </w:rPr>
        <w:t xml:space="preserve"> وهم يصلون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وأتيناهم</w:t>
      </w:r>
      <w:r w:rsidRPr="00B06405">
        <w:rPr>
          <w:rFonts w:ascii="Traditional Arabic" w:hAnsi="Traditional Arabic"/>
          <w:sz w:val="36"/>
          <w:rtl/>
          <w:lang w:eastAsia="en-US"/>
        </w:rPr>
        <w:t xml:space="preserve"> وهم يصلون))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ومع</w:t>
      </w:r>
      <w:r w:rsidRPr="00B06405">
        <w:rPr>
          <w:rFonts w:ascii="Traditional Arabic" w:hAnsi="Traditional Arabic"/>
          <w:sz w:val="36"/>
          <w:rtl/>
        </w:rPr>
        <w:t xml:space="preserve"> ما منحهم الله تبارك وتعالى من قوة عظيمة وسرعة عالية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وأجنحة</w:t>
      </w:r>
      <w:r w:rsidRPr="00B06405">
        <w:rPr>
          <w:rFonts w:ascii="Traditional Arabic" w:hAnsi="Traditional Arabic"/>
          <w:sz w:val="36"/>
          <w:rtl/>
        </w:rPr>
        <w:t xml:space="preserve"> متعددة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دلت النصوص أنَّ لهم دواب</w:t>
      </w:r>
      <w:r w:rsidRPr="00B06405">
        <w:rPr>
          <w:rFonts w:ascii="Traditional Arabic" w:hAnsi="Traditional Arabic" w:hint="eastAsia"/>
          <w:sz w:val="36"/>
          <w:rtl/>
        </w:rPr>
        <w:t>َّ</w:t>
      </w:r>
      <w:r w:rsidRPr="00B06405">
        <w:rPr>
          <w:rFonts w:ascii="Traditional Arabic" w:hAnsi="Traditional Arabic"/>
          <w:sz w:val="36"/>
          <w:rtl/>
        </w:rPr>
        <w:t xml:space="preserve"> يمتطونها لحكمة يعلمها ربنا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كنَّا لا نعلم شيئ</w:t>
      </w:r>
      <w:r w:rsidRPr="00B06405">
        <w:rPr>
          <w:rFonts w:ascii="Traditional Arabic" w:hAnsi="Traditional Arabic" w:hint="eastAsia"/>
          <w:sz w:val="36"/>
          <w:rtl/>
        </w:rPr>
        <w:t>ًا</w:t>
      </w:r>
      <w:r w:rsidRPr="00B06405">
        <w:rPr>
          <w:rFonts w:ascii="Traditional Arabic" w:hAnsi="Traditional Arabic"/>
          <w:sz w:val="36"/>
          <w:rtl/>
        </w:rPr>
        <w:t xml:space="preserve"> عن كيفية هذه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صفاتها فإننا نؤمن بما دلت عليه ت</w:t>
      </w:r>
      <w:r w:rsidRPr="00B06405">
        <w:rPr>
          <w:rFonts w:ascii="Traditional Arabic" w:hAnsi="Traditional Arabic" w:hint="eastAsia"/>
          <w:sz w:val="36"/>
          <w:rtl/>
        </w:rPr>
        <w:t>لك</w:t>
      </w:r>
      <w:r w:rsidRPr="00B06405">
        <w:rPr>
          <w:rFonts w:ascii="Traditional Arabic" w:hAnsi="Traditional Arabic"/>
          <w:sz w:val="36"/>
          <w:rtl/>
        </w:rPr>
        <w:t xml:space="preserve"> النصوص من وجودها وركو</w:t>
      </w:r>
      <w:r w:rsidRPr="00B06405">
        <w:rPr>
          <w:rFonts w:ascii="Traditional Arabic" w:hAnsi="Traditional Arabic" w:hint="eastAsia"/>
          <w:sz w:val="36"/>
          <w:rtl/>
        </w:rPr>
        <w:t>ب</w:t>
      </w:r>
      <w:r w:rsidRPr="00B06405">
        <w:rPr>
          <w:rFonts w:ascii="Traditional Arabic" w:hAnsi="Traditional Arabic"/>
          <w:sz w:val="36"/>
          <w:rtl/>
        </w:rPr>
        <w:t xml:space="preserve"> الملائكة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الأدلة على ذلك:</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قتال الملائكة يوم بدر على الخيل:</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أخبر</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عن مشاركة الملائكة في القتال في غزوة بدر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cs"/>
          <w:sz w:val="36"/>
          <w:rtl/>
        </w:rPr>
        <w:t>﴿</w:t>
      </w:r>
      <w:bookmarkStart w:id="439" w:name="آية208"/>
      <w:r w:rsidRPr="00B06405">
        <w:rPr>
          <w:rFonts w:ascii="QCF_P066" w:hAnsi="QCF_P066" w:cs="QCF_P066"/>
          <w:sz w:val="35"/>
          <w:szCs w:val="32"/>
          <w:rtl/>
          <w:lang w:eastAsia="en-US"/>
        </w:rPr>
        <w:t>ﭟ ﭠ ﭡ ﭢ ﭣ ﭤﭥ ﭦ ﭧ ﭨ ﭩ ﭪ ﭫ ﭬ ﭭ ﭮ ﭯ ﭰ ﭱ ﭲ ﭳ ﭴ ﭵ ﭶ ﭷ ﭸ ﭹﭺ ﭻ ﭼ ﭽ ﭾ ﭿ ﮀ ﮁ ﮂ ﮃ ﮄ ﮅ ﮆ ﮇ ﮈ ﮉ</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 123-125]</w:t>
      </w:r>
      <w:bookmarkEnd w:id="43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جاء في تفسير قوله تعالى: (</w:t>
      </w:r>
      <w:r w:rsidRPr="00B06405">
        <w:rPr>
          <w:rFonts w:ascii="Traditional Arabic" w:hAnsi="Traditional Arabic" w:hint="eastAsia"/>
          <w:sz w:val="36"/>
          <w:rtl/>
          <w:lang w:eastAsia="en-US"/>
        </w:rPr>
        <w:t>مسوِّمين</w:t>
      </w:r>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5"/>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أن</w:t>
      </w:r>
      <w:r w:rsidRPr="00B06405">
        <w:rPr>
          <w:rFonts w:ascii="Traditional Arabic" w:hAnsi="Traditional Arabic"/>
          <w:sz w:val="36"/>
          <w:rtl/>
        </w:rPr>
        <w:t xml:space="preserve"> الملائكة عليهم السلام كانوا مسومين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6"/>
      </w:r>
      <w:r w:rsidRPr="00B06405">
        <w:rPr>
          <w:rFonts w:ascii="Traditional Arabic" w:hAnsi="Traditional Arabic"/>
          <w:sz w:val="36"/>
          <w:vertAlign w:val="superscript"/>
          <w:rtl/>
        </w:rPr>
        <w:t>)</w:t>
      </w:r>
      <w:r w:rsidRPr="00B06405">
        <w:rPr>
          <w:rFonts w:ascii="Traditional Arabic" w:hAnsi="Traditional Arabic"/>
          <w:sz w:val="36"/>
          <w:rtl/>
        </w:rPr>
        <w:t xml:space="preserve"> خيولهم أي: </w:t>
      </w:r>
      <w:r w:rsidRPr="00B06405">
        <w:rPr>
          <w:rFonts w:ascii="Traditional Arabic" w:hAnsi="Traditional Arabic" w:hint="eastAsia"/>
          <w:sz w:val="36"/>
          <w:rtl/>
        </w:rPr>
        <w:t>معلمة</w:t>
      </w:r>
      <w:r w:rsidRPr="00B06405">
        <w:rPr>
          <w:rFonts w:ascii="Traditional Arabic" w:hAnsi="Traditional Arabic"/>
          <w:sz w:val="36"/>
          <w:rtl/>
        </w:rPr>
        <w:t xml:space="preserve"> نواصيها وأذنابها بالصوف والعِهْن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وأنهم</w:t>
      </w:r>
      <w:r w:rsidRPr="00B06405">
        <w:rPr>
          <w:rFonts w:ascii="Traditional Arabic" w:hAnsi="Traditional Arabic"/>
          <w:sz w:val="36"/>
          <w:rtl/>
        </w:rPr>
        <w:t xml:space="preserve"> كانوا يقاتلون على خيل بُلْق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7"/>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D3CA7">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في صحيح مسلم تسمية فرس من خيل الملائكة الذين أمدَّ الله بهم المسلمين يوم بدر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ا</w:t>
      </w:r>
      <w:r w:rsidRPr="00B06405">
        <w:rPr>
          <w:rFonts w:ascii="Traditional Arabic" w:hAnsi="Traditional Arabic" w:hint="eastAsia"/>
          <w:sz w:val="36"/>
          <w:rtl/>
        </w:rPr>
        <w:t>بن</w:t>
      </w:r>
      <w:r w:rsidRPr="00B06405">
        <w:rPr>
          <w:rFonts w:ascii="Traditional Arabic" w:hAnsi="Traditional Arabic"/>
          <w:sz w:val="36"/>
          <w:rtl/>
        </w:rPr>
        <w:t xml:space="preserve"> عباس رضي الله عنهما قال: ((</w:t>
      </w:r>
      <w:bookmarkStart w:id="440" w:name="حديث86"/>
      <w:r w:rsidRPr="00B06405">
        <w:rPr>
          <w:rFonts w:ascii="Traditional Arabic" w:hAnsi="Traditional Arabic" w:hint="eastAsia"/>
          <w:sz w:val="36"/>
          <w:rtl/>
        </w:rPr>
        <w:t>بينما</w:t>
      </w:r>
      <w:r w:rsidRPr="00B06405">
        <w:rPr>
          <w:rFonts w:ascii="Traditional Arabic" w:hAnsi="Traditional Arabic"/>
          <w:sz w:val="36"/>
          <w:rtl/>
        </w:rPr>
        <w:t xml:space="preserve"> رجل من المسلمين يومئذ يشتد في إثر رجل من المشركين أمامه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سمع ضربة بالسوط فوقه</w:t>
      </w:r>
      <w:bookmarkEnd w:id="44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وصوت</w:t>
      </w:r>
      <w:r w:rsidRPr="00B06405">
        <w:rPr>
          <w:rFonts w:ascii="Traditional Arabic" w:hAnsi="Traditional Arabic"/>
          <w:sz w:val="36"/>
          <w:rtl/>
        </w:rPr>
        <w:t xml:space="preserve"> الفارس فوقه يقول: </w:t>
      </w:r>
      <w:r w:rsidRPr="00B06405">
        <w:rPr>
          <w:rFonts w:ascii="Traditional Arabic" w:hAnsi="Traditional Arabic" w:hint="eastAsia"/>
          <w:sz w:val="36"/>
          <w:rtl/>
        </w:rPr>
        <w:t>أقدم</w:t>
      </w:r>
      <w:r w:rsidRPr="00B06405">
        <w:rPr>
          <w:rFonts w:ascii="Traditional Arabic" w:hAnsi="Traditional Arabic"/>
          <w:sz w:val="36"/>
          <w:rtl/>
        </w:rPr>
        <w:t xml:space="preserve"> حيزوم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فنظر</w:t>
      </w:r>
      <w:r w:rsidRPr="00B06405">
        <w:rPr>
          <w:rFonts w:ascii="Traditional Arabic" w:hAnsi="Traditional Arabic"/>
          <w:sz w:val="36"/>
          <w:rtl/>
        </w:rPr>
        <w:t xml:space="preserve"> إلى المشرك أمامه فخر مستلقي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فنظر</w:t>
      </w:r>
      <w:r w:rsidRPr="00B06405">
        <w:rPr>
          <w:rFonts w:ascii="Traditional Arabic" w:hAnsi="Traditional Arabic"/>
          <w:sz w:val="36"/>
          <w:rtl/>
        </w:rPr>
        <w:t xml:space="preserve"> إليه فإذا هو قد خطم أنفه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وشق</w:t>
      </w:r>
      <w:r w:rsidRPr="00B06405">
        <w:rPr>
          <w:rFonts w:ascii="Traditional Arabic" w:hAnsi="Traditional Arabic"/>
          <w:sz w:val="36"/>
          <w:rtl/>
        </w:rPr>
        <w:t xml:space="preserve"> وجهه كضربة السوط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فاخضرَّ</w:t>
      </w:r>
      <w:r w:rsidRPr="00B06405">
        <w:rPr>
          <w:rFonts w:ascii="Traditional Arabic" w:hAnsi="Traditional Arabic"/>
          <w:sz w:val="36"/>
          <w:rtl/>
        </w:rPr>
        <w:t xml:space="preserve"> ذلك أجمع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الأنصاري فحدَّث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صدقت،</w:t>
      </w:r>
      <w:r w:rsidRPr="00B06405">
        <w:rPr>
          <w:rFonts w:ascii="Traditional Arabic" w:hAnsi="Traditional Arabic"/>
          <w:sz w:val="36"/>
          <w:rtl/>
        </w:rPr>
        <w:t xml:space="preserve"> </w:t>
      </w:r>
      <w:r w:rsidRPr="00B06405">
        <w:rPr>
          <w:rFonts w:ascii="Traditional Arabic" w:hAnsi="Traditional Arabic" w:hint="eastAsia"/>
          <w:sz w:val="36"/>
          <w:rtl/>
        </w:rPr>
        <w:t>ذلك</w:t>
      </w:r>
      <w:r w:rsidRPr="00B06405">
        <w:rPr>
          <w:rFonts w:ascii="Traditional Arabic" w:hAnsi="Traditional Arabic"/>
          <w:sz w:val="36"/>
          <w:rtl/>
        </w:rPr>
        <w:t xml:space="preserve"> من مدد السماء الثالثة))، </w:t>
      </w:r>
      <w:r w:rsidRPr="00B06405">
        <w:rPr>
          <w:rFonts w:ascii="Traditional Arabic" w:hAnsi="Traditional Arabic"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5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وحيزوم</w:t>
      </w:r>
      <w:r w:rsidRPr="00B06405">
        <w:rPr>
          <w:rFonts w:ascii="Traditional Arabic" w:hAnsi="Traditional Arabic"/>
          <w:sz w:val="36"/>
          <w:rtl/>
        </w:rPr>
        <w:t xml:space="preserve">: </w:t>
      </w:r>
      <w:r w:rsidRPr="00B06405">
        <w:rPr>
          <w:rFonts w:ascii="Traditional Arabic" w:hAnsi="Traditional Arabic" w:hint="eastAsia"/>
          <w:sz w:val="36"/>
          <w:rtl/>
        </w:rPr>
        <w:t>اسم</w:t>
      </w:r>
      <w:r w:rsidRPr="00B06405">
        <w:rPr>
          <w:rFonts w:ascii="Traditional Arabic" w:hAnsi="Traditional Arabic"/>
          <w:sz w:val="36"/>
          <w:rtl/>
        </w:rPr>
        <w:t xml:space="preserve"> فرس الملك </w:t>
      </w:r>
      <w:r w:rsidRPr="00B06405">
        <w:rPr>
          <w:rFonts w:ascii="AGA Arabesque" w:hAnsi="AGA Arabesque"/>
          <w:sz w:val="36"/>
        </w:rPr>
        <w:sym w:font="AGA Arabesque" w:char="F07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وأخبر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يوم بدر عن مشاركة جبريل </w:t>
      </w:r>
      <w:r w:rsidRPr="00B06405">
        <w:rPr>
          <w:rFonts w:ascii="AGA Arabesque" w:hAnsi="AGA Arabesque"/>
          <w:sz w:val="36"/>
        </w:rPr>
        <w:sym w:font="AGA Arabesque" w:char="F075"/>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فرسه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ابن عباس رضي الله عنهما أن النبي </w:t>
      </w:r>
      <w:r w:rsidRPr="00B06405">
        <w:rPr>
          <w:rFonts w:ascii="AGA Arabesque" w:hAnsi="AGA Arabesque"/>
          <w:sz w:val="36"/>
        </w:rPr>
        <w:sym w:font="AGA Arabesque" w:char="F065"/>
      </w:r>
      <w:r w:rsidRPr="00B06405">
        <w:rPr>
          <w:rFonts w:ascii="Traditional Arabic" w:hAnsi="Traditional Arabic"/>
          <w:sz w:val="36"/>
          <w:rtl/>
        </w:rPr>
        <w:t xml:space="preserve"> قال يوم بدر: ((</w:t>
      </w:r>
      <w:bookmarkStart w:id="441" w:name="حديث87"/>
      <w:r w:rsidRPr="00B06405">
        <w:rPr>
          <w:rFonts w:ascii="Traditional Arabic" w:hAnsi="Traditional Arabic" w:hint="eastAsia"/>
          <w:sz w:val="36"/>
          <w:rtl/>
        </w:rPr>
        <w:t>هذا</w:t>
      </w:r>
      <w:r w:rsidRPr="00B06405">
        <w:rPr>
          <w:rFonts w:ascii="Traditional Arabic" w:hAnsi="Traditional Arabic"/>
          <w:sz w:val="36"/>
          <w:rtl/>
        </w:rPr>
        <w:t xml:space="preserve"> جبريل آخذ برأس فرسه عليه أداة الحرب</w:t>
      </w:r>
      <w:bookmarkEnd w:id="441"/>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ind w:left="397" w:hanging="397"/>
        <w:rPr>
          <w:rFonts w:ascii="Traditional Arabic" w:hAnsi="Traditional Arabic"/>
          <w:sz w:val="36"/>
          <w:rtl/>
        </w:rPr>
      </w:pPr>
      <w:r w:rsidRPr="00B06405">
        <w:rPr>
          <w:rFonts w:ascii="Traditional Arabic" w:hAnsi="Traditional Arabic"/>
          <w:sz w:val="36"/>
          <w:rtl/>
        </w:rPr>
        <w:t xml:space="preserve">2- ركوب جبريل </w:t>
      </w:r>
      <w:r w:rsidRPr="00B06405">
        <w:rPr>
          <w:rFonts w:ascii="AGA Arabesque" w:hAnsi="AGA Arabesque"/>
          <w:sz w:val="36"/>
        </w:rPr>
        <w:sym w:font="AGA Arabesque" w:char="F075"/>
      </w:r>
      <w:r w:rsidRPr="00B06405">
        <w:rPr>
          <w:rFonts w:ascii="Traditional Arabic" w:hAnsi="Traditional Arabic"/>
          <w:sz w:val="36"/>
          <w:rtl/>
        </w:rPr>
        <w:t xml:space="preserve"> والنبي </w:t>
      </w:r>
      <w:r w:rsidRPr="00B06405">
        <w:rPr>
          <w:rFonts w:ascii="AGA Arabesque" w:hAnsi="AGA Arabesque"/>
          <w:sz w:val="36"/>
        </w:rPr>
        <w:sym w:font="AGA Arabesque" w:char="F065"/>
      </w:r>
      <w:r w:rsidRPr="00B06405">
        <w:rPr>
          <w:rFonts w:ascii="Traditional Arabic" w:hAnsi="Traditional Arabic"/>
          <w:sz w:val="36"/>
          <w:rtl/>
        </w:rPr>
        <w:t xml:space="preserve"> البراق:</w:t>
      </w:r>
    </w:p>
    <w:p w:rsidR="00763887" w:rsidRPr="00B06405" w:rsidRDefault="00763887" w:rsidP="00261B94">
      <w:pPr>
        <w:rPr>
          <w:rFonts w:ascii="Traditional Arabic" w:hAnsi="Traditional Arabic"/>
          <w:sz w:val="36"/>
          <w:rtl/>
        </w:rPr>
      </w:pPr>
      <w:r w:rsidRPr="00B06405">
        <w:rPr>
          <w:rFonts w:ascii="Traditional Arabic" w:hAnsi="Traditional Arabic" w:hint="eastAsia"/>
          <w:sz w:val="36"/>
          <w:rtl/>
        </w:rPr>
        <w:t>جاء</w:t>
      </w:r>
      <w:r w:rsidRPr="00B06405">
        <w:rPr>
          <w:rFonts w:ascii="Traditional Arabic" w:hAnsi="Traditional Arabic"/>
          <w:sz w:val="36"/>
          <w:rtl/>
        </w:rPr>
        <w:t xml:space="preserve"> في بعض أحاديث الإسراء والمعراج ما يدل على ركوب النبي </w:t>
      </w:r>
      <w:r w:rsidRPr="00B06405">
        <w:rPr>
          <w:rFonts w:ascii="AGA Arabesque" w:hAnsi="AGA Arabesque"/>
          <w:sz w:val="36"/>
        </w:rPr>
        <w:sym w:font="AGA Arabesque" w:char="F065"/>
      </w:r>
      <w:r w:rsidRPr="00B06405">
        <w:rPr>
          <w:rFonts w:ascii="Traditional Arabic" w:hAnsi="Traditional Arabic"/>
          <w:sz w:val="36"/>
          <w:rtl/>
        </w:rPr>
        <w:t xml:space="preserve"> رديف جبريل </w:t>
      </w:r>
      <w:r w:rsidRPr="00B06405">
        <w:rPr>
          <w:rFonts w:ascii="AGA Arabesque" w:hAnsi="AGA Arabesque"/>
          <w:sz w:val="36"/>
        </w:rPr>
        <w:sym w:font="AGA Arabesque" w:char="F075"/>
      </w:r>
      <w:r w:rsidRPr="00B06405">
        <w:rPr>
          <w:rFonts w:ascii="Traditional Arabic" w:hAnsi="Traditional Arabic"/>
          <w:sz w:val="36"/>
          <w:rtl/>
        </w:rPr>
        <w:t xml:space="preserve"> على البراق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 ما رواه حذيفة بن اليمان</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442" w:name="حديث88"/>
      <w:r w:rsidRPr="00B06405">
        <w:rPr>
          <w:rFonts w:ascii="Traditional Arabic" w:hAnsi="Traditional Arabic" w:hint="eastAsia"/>
          <w:sz w:val="36"/>
          <w:rtl/>
        </w:rPr>
        <w:t>أُتِيت</w:t>
      </w:r>
      <w:r w:rsidRPr="00B06405">
        <w:rPr>
          <w:rFonts w:ascii="Traditional Arabic" w:hAnsi="Traditional Arabic"/>
          <w:sz w:val="36"/>
          <w:rtl/>
        </w:rPr>
        <w:t xml:space="preserve"> بالبراق وهو </w:t>
      </w:r>
      <w:r w:rsidRPr="00B06405">
        <w:rPr>
          <w:rFonts w:ascii="Traditional Arabic" w:hAnsi="Traditional Arabic" w:hint="eastAsia"/>
          <w:sz w:val="36"/>
          <w:rtl/>
        </w:rPr>
        <w:t>دابّة</w:t>
      </w:r>
      <w:r w:rsidRPr="00B06405">
        <w:rPr>
          <w:rFonts w:ascii="Traditional Arabic" w:hAnsi="Traditional Arabic"/>
          <w:sz w:val="36"/>
          <w:rtl/>
        </w:rPr>
        <w:t xml:space="preserve"> أبيض طويل يضع حافره عند منتهى طرفه</w:t>
      </w:r>
      <w:bookmarkEnd w:id="44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نزايل ظهره أنا وجبريل حتى أتيت بيت المقدس))، </w:t>
      </w:r>
      <w:r w:rsidRPr="00B06405">
        <w:rPr>
          <w:rFonts w:ascii="Traditional Arabic" w:hAnsi="Traditional Arabic"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استدل به طائفة من العلماء على أنَّ النبي </w:t>
      </w:r>
      <w:r w:rsidRPr="00B06405">
        <w:rPr>
          <w:rFonts w:ascii="AGA Arabesque" w:hAnsi="AGA Arabesque"/>
          <w:sz w:val="36"/>
        </w:rPr>
        <w:sym w:font="AGA Arabesque" w:char="F065"/>
      </w:r>
      <w:r w:rsidRPr="00B06405">
        <w:rPr>
          <w:rFonts w:ascii="Traditional Arabic" w:hAnsi="Traditional Arabic"/>
          <w:sz w:val="36"/>
          <w:rtl/>
        </w:rPr>
        <w:t xml:space="preserve"> لم يركب على البراق وحده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كان رديف جبريل </w:t>
      </w:r>
      <w:r w:rsidRPr="00B06405">
        <w:rPr>
          <w:rFonts w:ascii="AGA Arabesque" w:hAnsi="AGA Arabesque"/>
          <w:sz w:val="36"/>
        </w:rPr>
        <w:sym w:font="AGA Arabesque" w:char="F07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والشاهد</w:t>
      </w:r>
      <w:r w:rsidRPr="00B06405">
        <w:rPr>
          <w:rFonts w:ascii="Traditional Arabic" w:hAnsi="Traditional Arabic"/>
          <w:sz w:val="36"/>
          <w:rtl/>
        </w:rPr>
        <w:t xml:space="preserve"> من الحديث ركوب جبريل </w:t>
      </w:r>
      <w:r w:rsidRPr="00B06405">
        <w:rPr>
          <w:rFonts w:ascii="AGA Arabesque" w:hAnsi="AGA Arabesque"/>
          <w:sz w:val="36"/>
        </w:rPr>
        <w:sym w:font="AGA Arabesque" w:char="F075"/>
      </w:r>
      <w:r w:rsidRPr="00B06405">
        <w:rPr>
          <w:rFonts w:ascii="Traditional Arabic" w:hAnsi="Traditional Arabic"/>
          <w:sz w:val="36"/>
          <w:rtl/>
        </w:rPr>
        <w:t xml:space="preserve"> على البراق.</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فنؤمن</w:t>
      </w:r>
      <w:r w:rsidRPr="00B06405">
        <w:rPr>
          <w:rFonts w:ascii="Traditional Arabic" w:hAnsi="Traditional Arabic"/>
          <w:sz w:val="36"/>
          <w:rtl/>
        </w:rPr>
        <w:t xml:space="preserve"> بوجود دواب تركبها الملائكة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كنَّا لا نراها ولا نعلم شيئ</w:t>
      </w:r>
      <w:r w:rsidRPr="00B06405">
        <w:rPr>
          <w:rFonts w:ascii="Traditional Arabic" w:hAnsi="Traditional Arabic" w:hint="eastAsia"/>
          <w:sz w:val="36"/>
          <w:rtl/>
        </w:rPr>
        <w:t>ًا</w:t>
      </w:r>
      <w:r w:rsidRPr="00B06405">
        <w:rPr>
          <w:rFonts w:ascii="Traditional Arabic" w:hAnsi="Traditional Arabic"/>
          <w:sz w:val="36"/>
          <w:rtl/>
        </w:rPr>
        <w:t xml:space="preserve"> عن كيفيتها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فنؤمن</w:t>
      </w:r>
      <w:r w:rsidRPr="00B06405">
        <w:rPr>
          <w:rFonts w:ascii="Traditional Arabic" w:hAnsi="Traditional Arabic"/>
          <w:sz w:val="36"/>
          <w:rtl/>
        </w:rPr>
        <w:t xml:space="preserve"> ونصدق بكل ما جاء عن الله ورسوله </w:t>
      </w:r>
      <w:r w:rsidRPr="00B06405">
        <w:rPr>
          <w:rFonts w:ascii="AGA Arabesque" w:hAnsi="AGA Arabesque"/>
          <w:sz w:val="36"/>
        </w:rPr>
        <w:sym w:font="AGA Arabesque" w:char="F065"/>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ولثبوت</w:t>
      </w:r>
      <w:r w:rsidRPr="00B06405">
        <w:rPr>
          <w:rFonts w:ascii="Traditional Arabic" w:hAnsi="Traditional Arabic"/>
          <w:sz w:val="36"/>
          <w:rtl/>
        </w:rPr>
        <w:t xml:space="preserve"> قدر مشترك بين الحيوان المعروف الذي هو موضوع الرسالة وبين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الواردة</w:t>
      </w:r>
      <w:r w:rsidRPr="00B06405">
        <w:rPr>
          <w:rFonts w:ascii="Traditional Arabic" w:hAnsi="Traditional Arabic"/>
          <w:sz w:val="36"/>
          <w:rtl/>
        </w:rPr>
        <w:t xml:space="preserve"> في هذا المبحث هو الذي سوغ البحث في هذا الموضوع هنا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ومثله</w:t>
      </w:r>
      <w:r w:rsidRPr="00B06405">
        <w:rPr>
          <w:rFonts w:ascii="Traditional Arabic" w:hAnsi="Traditional Arabic"/>
          <w:sz w:val="36"/>
          <w:rtl/>
        </w:rPr>
        <w:t xml:space="preserve"> ما يتعلق بدواب الجن وحيوانات الجنة والنار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12709D">
      <w:pPr>
        <w:pStyle w:val="3"/>
        <w:rPr>
          <w:noProof w:val="0"/>
          <w:color w:val="000000"/>
          <w:rtl/>
        </w:rPr>
      </w:pPr>
      <w:bookmarkStart w:id="443" w:name="موضوعات54"/>
      <w:r w:rsidRPr="00B06405">
        <w:rPr>
          <w:noProof w:val="0"/>
          <w:color w:val="000000"/>
          <w:rtl/>
        </w:rPr>
        <w:t>المطلب الثالث: رؤية الحيوان للملائكة</w:t>
      </w:r>
      <w:bookmarkEnd w:id="443"/>
      <w:r w:rsidRPr="00B06405">
        <w:rPr>
          <w:noProof w:val="0"/>
          <w:color w:val="000000"/>
          <w:rtl/>
        </w:rPr>
        <w:t>:</w:t>
      </w:r>
    </w:p>
    <w:p w:rsidR="00763887" w:rsidRPr="00B06405" w:rsidRDefault="00763887" w:rsidP="00A76B18">
      <w:pPr>
        <w:rPr>
          <w:rFonts w:ascii="Traditional Arabic" w:hAnsi="Traditional Arabic"/>
          <w:sz w:val="36"/>
          <w:rtl/>
        </w:rPr>
      </w:pPr>
      <w:r w:rsidRPr="00B06405">
        <w:rPr>
          <w:rFonts w:ascii="Traditional Arabic" w:hAnsi="Traditional Arabic" w:hint="eastAsia"/>
          <w:sz w:val="36"/>
          <w:rtl/>
        </w:rPr>
        <w:t>منح</w:t>
      </w:r>
      <w:r w:rsidRPr="00B06405">
        <w:rPr>
          <w:rFonts w:ascii="Traditional Arabic" w:hAnsi="Traditional Arabic"/>
          <w:sz w:val="36"/>
          <w:rtl/>
        </w:rPr>
        <w:t xml:space="preserve"> الله تبارك وتعالى الحيوان</w:t>
      </w:r>
      <w:r w:rsidRPr="00B06405">
        <w:rPr>
          <w:rFonts w:ascii="Traditional Arabic" w:hAnsi="Traditional Arabic" w:hint="eastAsia"/>
          <w:sz w:val="36"/>
          <w:rtl/>
        </w:rPr>
        <w:t>ات</w:t>
      </w:r>
      <w:r w:rsidRPr="00B06405">
        <w:rPr>
          <w:rFonts w:ascii="Traditional Arabic" w:hAnsi="Traditional Arabic"/>
          <w:sz w:val="36"/>
          <w:rtl/>
        </w:rPr>
        <w:t xml:space="preserve"> قدرة تختلف عن قدرة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فجعلها</w:t>
      </w:r>
      <w:r w:rsidRPr="00B06405">
        <w:rPr>
          <w:rFonts w:ascii="Traditional Arabic" w:hAnsi="Traditional Arabic"/>
          <w:sz w:val="36"/>
          <w:rtl/>
        </w:rPr>
        <w:t xml:space="preserve"> ترى ما لا يراه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وتسمع</w:t>
      </w:r>
      <w:r w:rsidRPr="00B06405">
        <w:rPr>
          <w:rFonts w:ascii="Traditional Arabic" w:hAnsi="Traditional Arabic"/>
          <w:sz w:val="36"/>
          <w:rtl/>
        </w:rPr>
        <w:t xml:space="preserve"> ما لا يسمعه الإنس</w:t>
      </w:r>
      <w:r w:rsidRPr="00B06405">
        <w:rPr>
          <w:rFonts w:ascii="Traditional Arabic" w:hAnsi="Traditional Arabic" w:hint="eastAsia"/>
          <w:sz w:val="36"/>
          <w:rtl/>
        </w:rPr>
        <w:t>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أخبر النبي </w:t>
      </w:r>
      <w:r w:rsidRPr="00B06405">
        <w:rPr>
          <w:rFonts w:ascii="AGA Arabesque" w:hAnsi="AGA Arabesque"/>
          <w:sz w:val="36"/>
        </w:rPr>
        <w:sym w:font="AGA Arabesque" w:char="F065"/>
      </w:r>
      <w:r w:rsidRPr="00B06405">
        <w:rPr>
          <w:rFonts w:ascii="Traditional Arabic" w:hAnsi="Traditional Arabic"/>
          <w:sz w:val="36"/>
          <w:rtl/>
        </w:rPr>
        <w:t xml:space="preserve"> عن رؤية الديك للملك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ورؤية</w:t>
      </w:r>
      <w:r w:rsidRPr="00B06405">
        <w:rPr>
          <w:rFonts w:ascii="Traditional Arabic" w:hAnsi="Traditional Arabic"/>
          <w:sz w:val="36"/>
          <w:rtl/>
        </w:rPr>
        <w:t xml:space="preserve"> الحمار للشيطان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444" w:name="حديث89"/>
      <w:r w:rsidRPr="00B06405">
        <w:rPr>
          <w:rFonts w:ascii="Traditional Arabic" w:hAnsi="Traditional Arabic" w:hint="eastAsia"/>
          <w:sz w:val="36"/>
          <w:rtl/>
        </w:rPr>
        <w:t>إذا</w:t>
      </w:r>
      <w:r w:rsidRPr="00B06405">
        <w:rPr>
          <w:rFonts w:ascii="Traditional Arabic" w:hAnsi="Traditional Arabic"/>
          <w:sz w:val="36"/>
          <w:rtl/>
        </w:rPr>
        <w:t xml:space="preserve"> </w:t>
      </w:r>
      <w:r w:rsidRPr="00B06405">
        <w:rPr>
          <w:rFonts w:ascii="Traditional Arabic" w:hAnsi="Traditional Arabic" w:hint="eastAsia"/>
          <w:sz w:val="36"/>
          <w:rtl/>
        </w:rPr>
        <w:t>سمعتم</w:t>
      </w:r>
      <w:r w:rsidRPr="00B06405">
        <w:rPr>
          <w:rFonts w:ascii="Traditional Arabic" w:hAnsi="Traditional Arabic"/>
          <w:sz w:val="36"/>
          <w:rtl/>
        </w:rPr>
        <w:t xml:space="preserve"> صياح الدِّيكة فاسألوا الله من فضله</w:t>
      </w:r>
      <w:bookmarkEnd w:id="44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رأت ملك</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سمعتم نهيق الحمير فتعو</w:t>
      </w:r>
      <w:r w:rsidRPr="00B06405">
        <w:rPr>
          <w:rFonts w:ascii="Traditional Arabic" w:hAnsi="Traditional Arabic" w:hint="eastAsia"/>
          <w:sz w:val="36"/>
          <w:rtl/>
        </w:rPr>
        <w:t>ذوا</w:t>
      </w:r>
      <w:r w:rsidRPr="00B06405">
        <w:rPr>
          <w:rFonts w:ascii="Traditional Arabic" w:hAnsi="Traditional Arabic"/>
          <w:sz w:val="36"/>
          <w:rtl/>
        </w:rPr>
        <w:t xml:space="preserve"> بالله من الشيطان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رأت شيطان</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B21EE">
      <w:pPr>
        <w:rPr>
          <w:rFonts w:ascii="Traditional Arabic" w:hAnsi="Traditional Arabic"/>
          <w:sz w:val="36"/>
          <w:rtl/>
        </w:rPr>
      </w:pPr>
      <w:r w:rsidRPr="00B06405">
        <w:rPr>
          <w:rFonts w:ascii="Traditional Arabic" w:hAnsi="Traditional Arabic" w:hint="eastAsia"/>
          <w:sz w:val="36"/>
          <w:rtl/>
        </w:rPr>
        <w:t>فأرشد</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في </w:t>
      </w:r>
      <w:r w:rsidRPr="00B06405">
        <w:rPr>
          <w:rFonts w:ascii="Traditional Arabic" w:hAnsi="Traditional Arabic" w:hint="eastAsia"/>
          <w:sz w:val="36"/>
          <w:rtl/>
        </w:rPr>
        <w:t>هذا</w:t>
      </w:r>
      <w:r w:rsidRPr="00B06405">
        <w:rPr>
          <w:rFonts w:ascii="Traditional Arabic" w:hAnsi="Traditional Arabic"/>
          <w:sz w:val="36"/>
          <w:rtl/>
        </w:rPr>
        <w:t xml:space="preserve"> الحديث إلى سؤال الله تبارك وتعالى من فضله عند صياح الديكة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صياحها علامة على رؤيتها لملك من الملائكة الكرام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القاضي عياض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6"/>
      </w:r>
      <w:r w:rsidRPr="00B06405">
        <w:rPr>
          <w:rFonts w:ascii="Traditional Arabic" w:hAnsi="Traditional Arabic"/>
          <w:sz w:val="36"/>
          <w:vertAlign w:val="superscript"/>
          <w:rtl/>
        </w:rPr>
        <w:t>)</w:t>
      </w:r>
      <w:r w:rsidRPr="00B06405">
        <w:rPr>
          <w:rFonts w:ascii="Traditional Arabic" w:hAnsi="Traditional Arabic"/>
          <w:sz w:val="36"/>
          <w:rtl/>
        </w:rPr>
        <w:t xml:space="preserve"> رحمه الله: ((</w:t>
      </w:r>
      <w:bookmarkStart w:id="447" w:name="حديث90"/>
      <w:r w:rsidRPr="00B06405">
        <w:rPr>
          <w:rFonts w:ascii="Traditional Arabic" w:hAnsi="Traditional Arabic" w:hint="eastAsia"/>
          <w:sz w:val="36"/>
          <w:rtl/>
        </w:rPr>
        <w:t>وذلك</w:t>
      </w:r>
      <w:r w:rsidRPr="00B06405">
        <w:rPr>
          <w:rFonts w:ascii="Traditional Arabic" w:hAnsi="Traditional Arabic"/>
          <w:sz w:val="36"/>
          <w:rtl/>
        </w:rPr>
        <w:t xml:space="preserve"> - والله أعلم - لتأمين الملائكة على دعاء بني آدم</w:t>
      </w:r>
      <w:bookmarkEnd w:id="447"/>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واستغفارهم</w:t>
      </w:r>
      <w:r w:rsidRPr="00B06405">
        <w:rPr>
          <w:rFonts w:ascii="Traditional Arabic" w:hAnsi="Traditional Arabic"/>
          <w:sz w:val="36"/>
          <w:rtl/>
        </w:rPr>
        <w:t xml:space="preserve"> له فرح</w:t>
      </w:r>
      <w:r w:rsidRPr="00B06405">
        <w:rPr>
          <w:rFonts w:ascii="Traditional Arabic" w:hAnsi="Traditional Arabic" w:hint="eastAsia"/>
          <w:sz w:val="36"/>
          <w:rtl/>
        </w:rPr>
        <w:t>ًا</w:t>
      </w:r>
      <w:r w:rsidRPr="00B06405">
        <w:rPr>
          <w:rFonts w:ascii="Traditional Arabic" w:hAnsi="Traditional Arabic"/>
          <w:sz w:val="36"/>
          <w:rtl/>
        </w:rPr>
        <w:t xml:space="preserve"> ببركة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وحسن</w:t>
      </w:r>
      <w:r w:rsidRPr="00B06405">
        <w:rPr>
          <w:rFonts w:ascii="Traditional Arabic" w:hAnsi="Traditional Arabic"/>
          <w:sz w:val="36"/>
          <w:rtl/>
        </w:rPr>
        <w:t xml:space="preserve"> عون الملك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دعا بحضرته بالتأمين والاستغفار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وإشهاده</w:t>
      </w:r>
      <w:r w:rsidRPr="00B06405">
        <w:rPr>
          <w:rFonts w:ascii="Traditional Arabic" w:hAnsi="Traditional Arabic"/>
          <w:sz w:val="36"/>
          <w:rtl/>
        </w:rPr>
        <w:t xml:space="preserve"> له بالتضرع إلى الله والإخلاص))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الحديث دليل على أنَّ الله خلق للديكة إدر</w:t>
      </w:r>
      <w:r w:rsidRPr="00B06405">
        <w:rPr>
          <w:rFonts w:ascii="Traditional Arabic" w:hAnsi="Traditional Arabic" w:hint="eastAsia"/>
          <w:sz w:val="36"/>
          <w:rtl/>
        </w:rPr>
        <w:t>اكًا</w:t>
      </w:r>
      <w:r w:rsidRPr="00B06405">
        <w:rPr>
          <w:rFonts w:ascii="Traditional Arabic" w:hAnsi="Traditional Arabic"/>
          <w:sz w:val="36"/>
          <w:rtl/>
        </w:rPr>
        <w:t xml:space="preserve"> تدرك به النفوس القدسية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خلق للحمير إدراك</w:t>
      </w:r>
      <w:r w:rsidRPr="00B06405">
        <w:rPr>
          <w:rFonts w:ascii="Traditional Arabic" w:hAnsi="Traditional Arabic" w:hint="eastAsia"/>
          <w:sz w:val="36"/>
          <w:rtl/>
        </w:rPr>
        <w:t>ًا</w:t>
      </w:r>
      <w:r w:rsidRPr="00B06405">
        <w:rPr>
          <w:rFonts w:ascii="Traditional Arabic" w:hAnsi="Traditional Arabic"/>
          <w:sz w:val="36"/>
          <w:rtl/>
        </w:rPr>
        <w:t xml:space="preserve"> تدرك به النفوس الشريرة الخبيثة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مزية وفضل للديك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جاء النهي عن سبه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في حديث زيد بن خالد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448" w:name="حديث91"/>
      <w:r w:rsidRPr="00B06405">
        <w:rPr>
          <w:rFonts w:ascii="Traditional Arabic" w:hAnsi="Traditional Arabic" w:hint="eastAsia"/>
          <w:sz w:val="36"/>
          <w:rtl/>
        </w:rPr>
        <w:t>لا</w:t>
      </w:r>
      <w:r w:rsidRPr="00B06405">
        <w:rPr>
          <w:rFonts w:ascii="Traditional Arabic" w:hAnsi="Traditional Arabic"/>
          <w:sz w:val="36"/>
          <w:rtl/>
        </w:rPr>
        <w:t xml:space="preserve"> تسبوا الديك فإنه يدعو إلى الصلاة</w:t>
      </w:r>
      <w:bookmarkEnd w:id="448"/>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إن السر في هذه المزية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الديك أقرب الحيوانات صوت</w:t>
      </w:r>
      <w:r w:rsidRPr="00B06405">
        <w:rPr>
          <w:rFonts w:ascii="Traditional Arabic" w:hAnsi="Traditional Arabic" w:hint="eastAsia"/>
          <w:sz w:val="36"/>
          <w:rtl/>
        </w:rPr>
        <w:t>ًا</w:t>
      </w:r>
      <w:r w:rsidRPr="00B06405">
        <w:rPr>
          <w:rFonts w:ascii="Traditional Arabic" w:hAnsi="Traditional Arabic"/>
          <w:sz w:val="36"/>
          <w:rtl/>
        </w:rPr>
        <w:t xml:space="preserve"> إلى الذاكرين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تحفظ غالب</w:t>
      </w:r>
      <w:r w:rsidRPr="00B06405">
        <w:rPr>
          <w:rFonts w:ascii="Traditional Arabic" w:hAnsi="Traditional Arabic" w:hint="eastAsia"/>
          <w:sz w:val="36"/>
          <w:rtl/>
        </w:rPr>
        <w:t>ًا</w:t>
      </w:r>
      <w:r w:rsidRPr="00B06405">
        <w:rPr>
          <w:rFonts w:ascii="Traditional Arabic" w:hAnsi="Traditional Arabic"/>
          <w:sz w:val="36"/>
          <w:rtl/>
        </w:rPr>
        <w:t xml:space="preserve"> أوقات الصلاة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وأنكر</w:t>
      </w:r>
      <w:r w:rsidRPr="00B06405">
        <w:rPr>
          <w:rFonts w:ascii="Traditional Arabic" w:hAnsi="Traditional Arabic"/>
          <w:sz w:val="36"/>
          <w:rtl/>
        </w:rPr>
        <w:t xml:space="preserve"> الأصوات صوت الحمير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أقربها صوت</w:t>
      </w:r>
      <w:r w:rsidRPr="00B06405">
        <w:rPr>
          <w:rFonts w:ascii="Traditional Arabic" w:hAnsi="Traditional Arabic" w:hint="eastAsia"/>
          <w:sz w:val="36"/>
          <w:rtl/>
        </w:rPr>
        <w:t>ًا</w:t>
      </w:r>
      <w:r w:rsidRPr="00B06405">
        <w:rPr>
          <w:rFonts w:ascii="Traditional Arabic" w:hAnsi="Traditional Arabic"/>
          <w:sz w:val="36"/>
          <w:rtl/>
        </w:rPr>
        <w:t xml:space="preserve"> إلى من هو أبعد من رحمة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وإن</w:t>
      </w:r>
      <w:r w:rsidRPr="00B06405">
        <w:rPr>
          <w:rFonts w:ascii="Traditional Arabic" w:hAnsi="Traditional Arabic"/>
          <w:sz w:val="36"/>
          <w:rtl/>
        </w:rPr>
        <w:t xml:space="preserve"> كان بعض الصحابة قد رأى جبريل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رؤيتهم له لم تكن بصورته الحقيقية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الحيوان فقد أطلقت النصوص رؤية طائفة منها للملك وبعضها للشيطان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DA716D">
      <w:pPr>
        <w:rPr>
          <w:rFonts w:ascii="Traditional Arabic" w:hAnsi="Traditional Arabic"/>
          <w:sz w:val="36"/>
          <w:rtl/>
        </w:rPr>
        <w:sectPr w:rsidR="00763887" w:rsidRPr="00B06405" w:rsidSect="003A5CFE">
          <w:headerReference w:type="default" r:id="rId35"/>
          <w:footerReference w:type="default" r:id="rId36"/>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E2560E">
      <w:pPr>
        <w:pStyle w:val="1"/>
        <w:bidi/>
        <w:jc w:val="center"/>
        <w:rPr>
          <w:rFonts w:cs="PT Bold Heading"/>
          <w:noProof w:val="0"/>
          <w:rtl/>
        </w:rPr>
      </w:pPr>
      <w:bookmarkStart w:id="449" w:name="موضوعات55"/>
      <w:r w:rsidRPr="00B06405">
        <w:rPr>
          <w:rFonts w:cs="PT Bold Heading"/>
          <w:noProof w:val="0"/>
          <w:rtl/>
        </w:rPr>
        <w:t>المبحث الثاني</w:t>
      </w:r>
    </w:p>
    <w:p w:rsidR="00763887" w:rsidRPr="00B06405" w:rsidRDefault="00763887" w:rsidP="001C0C5E">
      <w:pPr>
        <w:pStyle w:val="1"/>
        <w:bidi/>
        <w:jc w:val="center"/>
        <w:rPr>
          <w:rFonts w:cs="Arabic Transparent"/>
          <w:noProof w:val="0"/>
          <w:szCs w:val="44"/>
          <w:rtl/>
        </w:rPr>
      </w:pPr>
      <w:r w:rsidRPr="00B06405">
        <w:rPr>
          <w:rFonts w:cs="Arabic Transparent"/>
          <w:noProof w:val="0"/>
          <w:szCs w:val="44"/>
          <w:rtl/>
        </w:rPr>
        <w:t>المسائل المتعلقة بالجنِّ</w:t>
      </w:r>
      <w:bookmarkEnd w:id="449"/>
    </w:p>
    <w:p w:rsidR="00763887" w:rsidRPr="00B06405" w:rsidRDefault="00763887" w:rsidP="000D6613">
      <w:pPr>
        <w:ind w:firstLine="0"/>
        <w:jc w:val="lowKashida"/>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أربعة مطالب:</w:t>
      </w:r>
    </w:p>
    <w:p w:rsidR="00763887" w:rsidRPr="00B06405" w:rsidRDefault="00763887" w:rsidP="000A00A3">
      <w:pPr>
        <w:ind w:left="537" w:firstLine="0"/>
        <w:rPr>
          <w:rtl/>
        </w:rPr>
      </w:pPr>
      <w:r w:rsidRPr="00B06405">
        <w:rPr>
          <w:rtl/>
        </w:rPr>
        <w:t>المطلب الأول: تشكُّل الجن على صورة الحيوان.</w:t>
      </w:r>
    </w:p>
    <w:p w:rsidR="00763887" w:rsidRPr="00B06405" w:rsidRDefault="00763887" w:rsidP="000A00A3">
      <w:pPr>
        <w:ind w:left="537" w:firstLine="0"/>
        <w:rPr>
          <w:rtl/>
        </w:rPr>
      </w:pPr>
      <w:r w:rsidRPr="00B06405">
        <w:rPr>
          <w:rtl/>
        </w:rPr>
        <w:t>المطلب الثاني: وصف بعض الحيوان بالشيطان.</w:t>
      </w:r>
    </w:p>
    <w:p w:rsidR="00763887" w:rsidRPr="00B06405" w:rsidRDefault="00763887" w:rsidP="000A00A3">
      <w:pPr>
        <w:ind w:left="537" w:firstLine="0"/>
        <w:rPr>
          <w:rtl/>
        </w:rPr>
      </w:pPr>
      <w:r w:rsidRPr="00B06405">
        <w:rPr>
          <w:rtl/>
        </w:rPr>
        <w:t>المطلب الثالث: ما جاء في دوابِّ الجن.</w:t>
      </w:r>
    </w:p>
    <w:p w:rsidR="00763887" w:rsidRPr="00B06405" w:rsidRDefault="00763887" w:rsidP="000A00A3">
      <w:pPr>
        <w:ind w:left="537" w:firstLine="0"/>
        <w:rPr>
          <w:rtl/>
        </w:rPr>
      </w:pPr>
      <w:r w:rsidRPr="00B06405">
        <w:rPr>
          <w:rtl/>
        </w:rPr>
        <w:t>المطلب الرابع: رؤية الحيوان للشيطان.</w:t>
      </w:r>
    </w:p>
    <w:p w:rsidR="00763887" w:rsidRPr="00B06405" w:rsidRDefault="00763887" w:rsidP="000A00A3">
      <w:pPr>
        <w:ind w:left="537" w:firstLine="0"/>
        <w:rPr>
          <w:rtl/>
        </w:rPr>
        <w:sectPr w:rsidR="00763887" w:rsidRPr="00B06405" w:rsidSect="00E2560E">
          <w:headerReference w:type="default" r:id="rId37"/>
          <w:footerReference w:type="default" r:id="rId38"/>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CA2309">
      <w:pPr>
        <w:pStyle w:val="11"/>
        <w:keepNext/>
        <w:bidi/>
        <w:spacing w:before="120"/>
        <w:jc w:val="both"/>
        <w:rPr>
          <w:rFonts w:cs="Traditional Arabic"/>
          <w:szCs w:val="36"/>
          <w:rtl/>
        </w:rPr>
      </w:pPr>
      <w:r w:rsidRPr="00B06405">
        <w:rPr>
          <w:rFonts w:cs="Traditional Arabic"/>
          <w:szCs w:val="36"/>
          <w:rtl/>
        </w:rPr>
        <w:t xml:space="preserve">تمهيد: التعريف بالجنِّ. </w:t>
      </w:r>
    </w:p>
    <w:p w:rsidR="00763887" w:rsidRPr="00B06405" w:rsidRDefault="00763887" w:rsidP="00CA2309">
      <w:pPr>
        <w:rPr>
          <w:sz w:val="36"/>
          <w:rtl/>
        </w:rPr>
      </w:pPr>
      <w:r w:rsidRPr="00B06405">
        <w:rPr>
          <w:sz w:val="36"/>
          <w:rtl/>
        </w:rPr>
        <w:t>لغة: يقال: جنَّ الشيء يجُنُّه جنًّا أي: ستره، وكل شيء ستر عنك فقد جنَّ عنك، وسمي الجِنُّ بذلك لاستتارهم واختفائهم عن الأبصار، ومنه سمي الجنين لاستتاره في بطن أمه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71"/>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663957">
      <w:pPr>
        <w:rPr>
          <w:sz w:val="36"/>
          <w:rtl/>
        </w:rPr>
      </w:pPr>
      <w:r w:rsidRPr="00B06405">
        <w:rPr>
          <w:sz w:val="36"/>
          <w:rtl/>
        </w:rPr>
        <w:t xml:space="preserve">وقد أطلق على الملائكة لفظ: الجِنًّة بالكسر؛ وذلك لاستتارها عن العيون، قال تعالى: </w:t>
      </w:r>
      <w:bookmarkStart w:id="450" w:name="آية367"/>
      <w:r w:rsidRPr="00B06405">
        <w:rPr>
          <w:rFonts w:hint="cs"/>
          <w:sz w:val="36"/>
          <w:szCs w:val="32"/>
          <w:rtl/>
        </w:rPr>
        <w:t>﴿</w:t>
      </w:r>
      <w:r w:rsidRPr="00B06405">
        <w:rPr>
          <w:rFonts w:ascii="QCF_P452" w:hAnsi="QCF_P452" w:cs="QCF_P452"/>
          <w:sz w:val="36"/>
          <w:szCs w:val="32"/>
          <w:rtl/>
          <w:lang w:eastAsia="en-US"/>
        </w:rPr>
        <w:t>ﭤ ﭥ ﭦ ﭧ ﭨﭩ ﭪ ﭫ ﭬ ﭭ ﭮ ﭯ</w:t>
      </w:r>
      <w:r w:rsidRPr="00B06405">
        <w:rPr>
          <w:rFonts w:ascii="QCF_P452" w:hAnsi="QCF_P452" w:cs="QCF_P452"/>
          <w:sz w:val="36"/>
          <w:rtl/>
          <w:lang w:eastAsia="en-US"/>
        </w:rPr>
        <w:t xml:space="preserve"> </w:t>
      </w:r>
      <w:r w:rsidRPr="00B06405">
        <w:rPr>
          <w:rFonts w:ascii="QCF_BSML" w:hAnsi="QCF_BSML" w:hint="cs"/>
          <w:sz w:val="36"/>
          <w:rtl/>
          <w:lang w:eastAsia="en-US"/>
        </w:rPr>
        <w:t>﴾</w:t>
      </w:r>
      <w:r w:rsidRPr="00B06405">
        <w:rPr>
          <w:rFonts w:ascii="QCF_BSML" w:hAnsi="QCF_BSML"/>
          <w:sz w:val="36"/>
          <w:rtl/>
          <w:lang w:eastAsia="en-US"/>
        </w:rPr>
        <w:t xml:space="preserve"> </w:t>
      </w:r>
      <w:r w:rsidRPr="00B06405">
        <w:rPr>
          <w:rFonts w:ascii="Traditional Arabic" w:hAnsi="Traditional Arabic"/>
          <w:sz w:val="36"/>
          <w:szCs w:val="32"/>
          <w:rtl/>
          <w:lang w:eastAsia="en-US"/>
        </w:rPr>
        <w:t>[</w:t>
      </w:r>
      <w:r w:rsidRPr="00B06405">
        <w:rPr>
          <w:rFonts w:ascii="Traditional Arabic" w:hAnsi="Traditional Arabic" w:hint="eastAsia"/>
          <w:sz w:val="36"/>
          <w:szCs w:val="32"/>
          <w:rtl/>
          <w:lang w:eastAsia="en-US"/>
        </w:rPr>
        <w:t>الصافات</w:t>
      </w:r>
      <w:r w:rsidRPr="00B06405">
        <w:rPr>
          <w:rFonts w:ascii="Traditional Arabic" w:hAnsi="Traditional Arabic"/>
          <w:sz w:val="36"/>
          <w:szCs w:val="32"/>
          <w:rtl/>
          <w:lang w:eastAsia="en-US"/>
        </w:rPr>
        <w:t xml:space="preserve">: </w:t>
      </w:r>
      <w:r w:rsidRPr="00B06405">
        <w:rPr>
          <w:rFonts w:ascii="Traditional Arabic" w:hAnsi="Traditional Arabic" w:hint="cs"/>
          <w:sz w:val="36"/>
          <w:szCs w:val="32"/>
          <w:rtl/>
          <w:lang w:eastAsia="en-US"/>
        </w:rPr>
        <w:t>١٥٨</w:t>
      </w:r>
      <w:r w:rsidRPr="00B06405">
        <w:rPr>
          <w:rFonts w:ascii="Traditional Arabic" w:hAnsi="Traditional Arabic"/>
          <w:sz w:val="36"/>
          <w:szCs w:val="32"/>
          <w:rtl/>
        </w:rPr>
        <w:t>]</w:t>
      </w:r>
      <w:bookmarkEnd w:id="450"/>
      <w:r w:rsidRPr="00B06405">
        <w:rPr>
          <w:rFonts w:ascii="Traditional Arabic" w:hAnsi="Traditional Arabic" w:hint="eastAsia"/>
          <w:sz w:val="36"/>
          <w:rtl/>
        </w:rPr>
        <w:t>،</w:t>
      </w:r>
      <w:r w:rsidRPr="00B06405">
        <w:rPr>
          <w:sz w:val="36"/>
          <w:rtl/>
        </w:rPr>
        <w:t xml:space="preserve"> حكاية عن كفار قريش الذين قالوا: الملائكة بنات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72"/>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8B16C2">
      <w:pPr>
        <w:rPr>
          <w:sz w:val="36"/>
          <w:rtl/>
        </w:rPr>
      </w:pPr>
      <w:r w:rsidRPr="00B06405">
        <w:rPr>
          <w:sz w:val="36"/>
          <w:rtl/>
        </w:rPr>
        <w:t>وسميت الجنة بهذا الاسم لكثرة شجرها؛ بحيث يستر بعضها بعضًا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73"/>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6C7E42">
      <w:pPr>
        <w:rPr>
          <w:sz w:val="36"/>
          <w:rtl/>
        </w:rPr>
      </w:pPr>
      <w:r w:rsidRPr="00B06405">
        <w:rPr>
          <w:sz w:val="36"/>
          <w:rtl/>
        </w:rPr>
        <w:t>اصطلاحًا: نوع من الأرواح العاقلة المكلفة المريدة، خلقت من نار مستترين عن الحواس، لا يرون على طبيعتهم ولا بصورتهم الحقيقية، ولهم قدرة التشكيل، يأكلون ويشربون ويتناكحون، ومنهم المؤمن والكافر، وهم محاسبون على أعمالهم ومجزيون عليها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774"/>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663957">
      <w:pPr>
        <w:rPr>
          <w:sz w:val="36"/>
          <w:rtl/>
        </w:rPr>
      </w:pPr>
      <w:r w:rsidRPr="00B06405">
        <w:rPr>
          <w:sz w:val="36"/>
          <w:rtl/>
        </w:rPr>
        <w:t xml:space="preserve">يجب الإيمان بكل ما دلت عليه نصوص الكتاب والسنة، مما يتعلق بالجن ووجودهم وتكليفهم، وأن منهم المؤمن والكافر، وفي هذا المبحث بيان في مسائل الجن المتعلقة بالحيوان. </w:t>
      </w:r>
    </w:p>
    <w:p w:rsidR="00763887" w:rsidRPr="00B06405" w:rsidRDefault="00763887" w:rsidP="00CA2309">
      <w:pPr>
        <w:pStyle w:val="3"/>
        <w:rPr>
          <w:noProof w:val="0"/>
          <w:color w:val="000000"/>
          <w:rtl/>
        </w:rPr>
      </w:pPr>
      <w:bookmarkStart w:id="451" w:name="موضوعات56"/>
      <w:r w:rsidRPr="00B06405">
        <w:rPr>
          <w:noProof w:val="0"/>
          <w:color w:val="000000"/>
          <w:rtl/>
        </w:rPr>
        <w:t>المطلب الأول: تشكل الجنِّ على صورة الحيوان</w:t>
      </w:r>
      <w:bookmarkEnd w:id="451"/>
      <w:r w:rsidRPr="00B06405">
        <w:rPr>
          <w:noProof w:val="0"/>
          <w:color w:val="000000"/>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الجنُّ</w:t>
      </w:r>
      <w:r w:rsidRPr="00B06405">
        <w:rPr>
          <w:rFonts w:ascii="Traditional Arabic" w:hAnsi="Traditional Arabic"/>
          <w:sz w:val="36"/>
          <w:rtl/>
        </w:rPr>
        <w:t xml:space="preserve"> خلقهم الله تبارك وتعالى من نار كما أخبر سبحانه في كتابه عنهم بقوله: </w:t>
      </w:r>
      <w:r w:rsidRPr="00B06405">
        <w:rPr>
          <w:rFonts w:ascii="Traditional Arabic" w:hAnsi="Traditional Arabic" w:hint="cs"/>
          <w:sz w:val="36"/>
          <w:rtl/>
        </w:rPr>
        <w:t>﴿</w:t>
      </w:r>
      <w:bookmarkStart w:id="452" w:name="آية209"/>
      <w:r w:rsidRPr="00B06405">
        <w:rPr>
          <w:rFonts w:ascii="QCF_P263" w:hAnsi="QCF_P263" w:cs="QCF_P263"/>
          <w:sz w:val="35"/>
          <w:szCs w:val="32"/>
          <w:rtl/>
          <w:lang w:eastAsia="en-US"/>
        </w:rPr>
        <w:t>ﯗ ﯘ ﯙ ﯚ ﯛ ﯜ ﯝ</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الحجر</w:t>
      </w:r>
      <w:r w:rsidRPr="00B06405">
        <w:rPr>
          <w:rFonts w:ascii="Traditional Arabic" w:hAnsi="Traditional Arabic"/>
          <w:sz w:val="36"/>
          <w:szCs w:val="32"/>
          <w:rtl/>
          <w:lang w:eastAsia="en-US"/>
        </w:rPr>
        <w:t>: 27]</w:t>
      </w:r>
      <w:bookmarkEnd w:id="452"/>
      <w:r w:rsidRPr="00B06405">
        <w:rPr>
          <w:rFonts w:ascii="Traditional Arabic" w:hAnsi="Traditional Arabic"/>
          <w:sz w:val="36"/>
          <w:szCs w:val="32"/>
          <w:rtl/>
          <w:lang w:eastAsia="en-US"/>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453" w:name="حديث92"/>
      <w:r w:rsidRPr="00B06405">
        <w:rPr>
          <w:rFonts w:ascii="Traditional Arabic" w:hAnsi="Traditional Arabic" w:hint="eastAsia"/>
          <w:sz w:val="36"/>
          <w:rtl/>
          <w:lang w:eastAsia="en-US"/>
        </w:rPr>
        <w:t>خلقت</w:t>
      </w:r>
      <w:r w:rsidRPr="00B06405">
        <w:rPr>
          <w:rFonts w:ascii="Traditional Arabic" w:hAnsi="Traditional Arabic"/>
          <w:sz w:val="36"/>
          <w:rtl/>
          <w:lang w:eastAsia="en-US"/>
        </w:rPr>
        <w:t xml:space="preserve"> الملائكة من نور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وخلق</w:t>
      </w:r>
      <w:r w:rsidRPr="00B06405">
        <w:rPr>
          <w:rFonts w:ascii="Traditional Arabic" w:hAnsi="Traditional Arabic"/>
          <w:sz w:val="36"/>
          <w:rtl/>
          <w:lang w:eastAsia="en-US"/>
        </w:rPr>
        <w:t xml:space="preserve"> الجان من مارج من نار</w:t>
      </w:r>
      <w:bookmarkEnd w:id="453"/>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وخلق</w:t>
      </w:r>
      <w:r w:rsidRPr="00B06405">
        <w:rPr>
          <w:rFonts w:ascii="Traditional Arabic" w:hAnsi="Traditional Arabic"/>
          <w:sz w:val="36"/>
          <w:rtl/>
          <w:lang w:eastAsia="en-US"/>
        </w:rPr>
        <w:t xml:space="preserve"> آدم مما وصف لكم))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7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أعطاهم الله تبارك وتعالى قدرة على التشكل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فيتصورون</w:t>
      </w:r>
      <w:r w:rsidRPr="00B06405">
        <w:rPr>
          <w:rFonts w:ascii="Traditional Arabic" w:hAnsi="Traditional Arabic"/>
          <w:sz w:val="36"/>
          <w:rtl/>
          <w:lang w:eastAsia="en-US"/>
        </w:rPr>
        <w:t xml:space="preserve"> بصور وأشكال مختلفة من إنسان وحيوان وغير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شيخ الإسلام ابن تيمية رحمه الله: «</w:t>
      </w:r>
      <w:r w:rsidRPr="00B06405">
        <w:rPr>
          <w:rFonts w:ascii="Traditional Arabic" w:hAnsi="Traditional Arabic" w:hint="eastAsia"/>
          <w:sz w:val="36"/>
          <w:rtl/>
          <w:lang w:eastAsia="en-US"/>
        </w:rPr>
        <w:t>والجن</w:t>
      </w:r>
      <w:r w:rsidRPr="00B06405">
        <w:rPr>
          <w:rFonts w:ascii="Traditional Arabic" w:hAnsi="Traditional Arabic"/>
          <w:sz w:val="36"/>
          <w:rtl/>
          <w:lang w:eastAsia="en-US"/>
        </w:rPr>
        <w:t xml:space="preserve"> يتصورون في صور الإنس والبهائم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فيتصورون</w:t>
      </w:r>
      <w:r w:rsidRPr="00B06405">
        <w:rPr>
          <w:rFonts w:ascii="Traditional Arabic" w:hAnsi="Traditional Arabic"/>
          <w:sz w:val="36"/>
          <w:rtl/>
          <w:lang w:eastAsia="en-US"/>
        </w:rPr>
        <w:t xml:space="preserve"> في صور الحيات والعقارب وغيرها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صور الإبل والبقر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والغنم</w:t>
      </w:r>
      <w:r w:rsidRPr="00B06405">
        <w:rPr>
          <w:rFonts w:ascii="Traditional Arabic" w:hAnsi="Traditional Arabic"/>
          <w:sz w:val="36"/>
          <w:rtl/>
          <w:lang w:eastAsia="en-US"/>
        </w:rPr>
        <w:t xml:space="preserve"> والخيل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والبغال</w:t>
      </w:r>
      <w:r w:rsidRPr="00B06405">
        <w:rPr>
          <w:rFonts w:ascii="Traditional Arabic" w:hAnsi="Traditional Arabic"/>
          <w:sz w:val="36"/>
          <w:rtl/>
          <w:lang w:eastAsia="en-US"/>
        </w:rPr>
        <w:t xml:space="preserve"> والحمير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صور الطير وفي صور بني آدم</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7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الأدلة التي دلت على تشكلهم على صورة إنسان أو حيوان ما يأتي:</w:t>
      </w:r>
    </w:p>
    <w:p w:rsidR="00763887" w:rsidRPr="00B06405" w:rsidRDefault="00763887" w:rsidP="005E6F8E">
      <w:pPr>
        <w:ind w:left="397" w:hanging="397"/>
        <w:rPr>
          <w:rFonts w:ascii="QCF_BSML" w:hAnsi="QCF_BSML"/>
          <w:sz w:val="35"/>
          <w:szCs w:val="35"/>
          <w:rtl/>
          <w:lang w:eastAsia="en-US"/>
        </w:rPr>
      </w:pPr>
      <w:r w:rsidRPr="00B06405">
        <w:rPr>
          <w:rFonts w:ascii="Traditional Arabic" w:hAnsi="Traditional Arabic"/>
          <w:sz w:val="36"/>
          <w:rtl/>
          <w:lang w:eastAsia="en-US"/>
        </w:rPr>
        <w:t>1- عن أبي هريرة</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وكلني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رسول</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بحفظ زكاة رمضان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فأتاني</w:t>
      </w:r>
      <w:r w:rsidRPr="00B06405">
        <w:rPr>
          <w:rFonts w:ascii="Traditional Arabic" w:hAnsi="Traditional Arabic"/>
          <w:sz w:val="36"/>
          <w:rtl/>
          <w:lang w:eastAsia="en-US"/>
        </w:rPr>
        <w:t xml:space="preserve"> آت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فجعل</w:t>
      </w:r>
      <w:r w:rsidRPr="00B06405">
        <w:rPr>
          <w:rFonts w:ascii="Traditional Arabic" w:hAnsi="Traditional Arabic"/>
          <w:sz w:val="36"/>
          <w:rtl/>
          <w:lang w:eastAsia="en-US"/>
        </w:rPr>
        <w:t xml:space="preserve"> يحثو من الطعام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فأخذته</w:t>
      </w:r>
      <w:r w:rsidRPr="00B06405">
        <w:rPr>
          <w:rFonts w:ascii="Traditional Arabic" w:hAnsi="Traditional Arabic"/>
          <w:sz w:val="36"/>
          <w:rtl/>
          <w:lang w:eastAsia="en-US"/>
        </w:rPr>
        <w:t xml:space="preserve"> وقلت: </w:t>
      </w:r>
      <w:r w:rsidRPr="00B06405">
        <w:rPr>
          <w:rFonts w:ascii="Traditional Arabic" w:hAnsi="Traditional Arabic" w:hint="eastAsia"/>
          <w:sz w:val="36"/>
          <w:rtl/>
          <w:lang w:eastAsia="en-US"/>
        </w:rPr>
        <w:t>لأرفعنك</w:t>
      </w:r>
      <w:r w:rsidRPr="00B06405">
        <w:rPr>
          <w:rFonts w:ascii="Traditional Arabic" w:hAnsi="Traditional Arabic"/>
          <w:sz w:val="36"/>
          <w:rtl/>
          <w:lang w:eastAsia="en-US"/>
        </w:rPr>
        <w:t xml:space="preserve"> إلى رسول الله </w:t>
      </w:r>
      <w:r w:rsidRPr="00B06405">
        <w:rPr>
          <w:rFonts w:ascii="AGA Arabesque" w:hAnsi="AGA Arabesque"/>
          <w:sz w:val="36"/>
          <w:lang w:eastAsia="en-US"/>
        </w:rPr>
        <w:sym w:font="AGA Arabesque" w:char="F06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إني</w:t>
      </w:r>
      <w:r w:rsidRPr="00B06405">
        <w:rPr>
          <w:rFonts w:ascii="Traditional Arabic" w:hAnsi="Traditional Arabic"/>
          <w:sz w:val="36"/>
          <w:rtl/>
          <w:lang w:eastAsia="en-US"/>
        </w:rPr>
        <w:t xml:space="preserve"> محتاج وعليَّ عيال ولي حاجة شديدة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فخليت</w:t>
      </w:r>
      <w:r w:rsidRPr="00B06405">
        <w:rPr>
          <w:rFonts w:ascii="Traditional Arabic" w:hAnsi="Traditional Arabic"/>
          <w:sz w:val="36"/>
          <w:rtl/>
          <w:lang w:eastAsia="en-US"/>
        </w:rPr>
        <w:t xml:space="preserve"> عنه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فأصبحت</w:t>
      </w:r>
      <w:r w:rsidRPr="00B06405">
        <w:rPr>
          <w:rFonts w:ascii="Traditional Arabic" w:hAnsi="Traditional Arabic"/>
          <w:sz w:val="36"/>
          <w:rtl/>
          <w:lang w:eastAsia="en-US"/>
        </w:rPr>
        <w:t xml:space="preserve"> فقال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 (</w:t>
      </w:r>
      <w:bookmarkStart w:id="454" w:name="حديث93"/>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أبا هريرة ما فعل أسيرك البارحة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bookmarkEnd w:id="454"/>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رسول</w:t>
      </w:r>
      <w:r w:rsidRPr="00B06405">
        <w:rPr>
          <w:rFonts w:ascii="Traditional Arabic" w:hAnsi="Traditional Arabic"/>
          <w:sz w:val="36"/>
          <w:rtl/>
          <w:lang w:eastAsia="en-US"/>
        </w:rPr>
        <w:t xml:space="preserve"> الله شكا حاجة شديدة وعيا</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فرحمته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فخليت</w:t>
      </w:r>
      <w:r w:rsidRPr="00B06405">
        <w:rPr>
          <w:rFonts w:ascii="Traditional Arabic" w:hAnsi="Traditional Arabic"/>
          <w:sz w:val="36"/>
          <w:rtl/>
          <w:lang w:eastAsia="en-US"/>
        </w:rPr>
        <w:t xml:space="preserve"> سبي</w:t>
      </w:r>
      <w:r w:rsidRPr="00B06405">
        <w:rPr>
          <w:rFonts w:ascii="Traditional Arabic" w:hAnsi="Traditional Arabic" w:hint="eastAsia"/>
          <w:sz w:val="36"/>
          <w:rtl/>
          <w:lang w:eastAsia="en-US"/>
        </w:rPr>
        <w:t>له،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إنه قد كذبك وسيعود)، </w:t>
      </w:r>
      <w:r w:rsidRPr="00B06405">
        <w:rPr>
          <w:rFonts w:ascii="Traditional Arabic" w:hAnsi="Traditional Arabic" w:hint="eastAsia"/>
          <w:sz w:val="36"/>
          <w:rtl/>
          <w:lang w:eastAsia="en-US"/>
        </w:rPr>
        <w:t>فعرفت</w:t>
      </w:r>
      <w:r w:rsidRPr="00B06405">
        <w:rPr>
          <w:rFonts w:ascii="Traditional Arabic" w:hAnsi="Traditional Arabic"/>
          <w:sz w:val="36"/>
          <w:rtl/>
          <w:lang w:eastAsia="en-US"/>
        </w:rPr>
        <w:t xml:space="preserve"> أنه سيعود لقول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r w:rsidRPr="00B06405">
        <w:rPr>
          <w:rFonts w:ascii="Traditional Arabic" w:hAnsi="Traditional Arabic" w:hint="eastAsia"/>
          <w:sz w:val="36"/>
          <w:rtl/>
          <w:lang w:eastAsia="en-US"/>
        </w:rPr>
        <w:t>إنه</w:t>
      </w:r>
      <w:r w:rsidRPr="00B06405">
        <w:rPr>
          <w:rFonts w:ascii="Traditional Arabic" w:hAnsi="Traditional Arabic"/>
          <w:sz w:val="36"/>
          <w:rtl/>
          <w:lang w:eastAsia="en-US"/>
        </w:rPr>
        <w:t xml:space="preserve"> سيعود)، </w:t>
      </w:r>
      <w:r w:rsidRPr="00B06405">
        <w:rPr>
          <w:rFonts w:ascii="Traditional Arabic" w:hAnsi="Traditional Arabic" w:hint="eastAsia"/>
          <w:sz w:val="36"/>
          <w:rtl/>
          <w:lang w:eastAsia="en-US"/>
        </w:rPr>
        <w:t>فرصدته،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فجعل</w:t>
      </w:r>
      <w:r w:rsidRPr="00B06405">
        <w:rPr>
          <w:rFonts w:ascii="Traditional Arabic" w:hAnsi="Traditional Arabic"/>
          <w:sz w:val="36"/>
          <w:rtl/>
          <w:lang w:eastAsia="en-US"/>
        </w:rPr>
        <w:t xml:space="preserve"> يحثو من الطعام فأخذته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لأرفعنك</w:t>
      </w:r>
      <w:r w:rsidRPr="00B06405">
        <w:rPr>
          <w:rFonts w:ascii="Traditional Arabic" w:hAnsi="Traditional Arabic"/>
          <w:sz w:val="36"/>
          <w:rtl/>
          <w:lang w:eastAsia="en-US"/>
        </w:rPr>
        <w:t xml:space="preserve"> إلى رسول الله </w:t>
      </w:r>
      <w:r w:rsidRPr="00B06405">
        <w:rPr>
          <w:rFonts w:ascii="AGA Arabesque" w:hAnsi="AGA Arabesque"/>
          <w:sz w:val="36"/>
          <w:lang w:eastAsia="en-US"/>
        </w:rPr>
        <w:sym w:font="AGA Arabesque" w:char="F06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دعني</w:t>
      </w:r>
      <w:r w:rsidRPr="00B06405">
        <w:rPr>
          <w:rFonts w:ascii="Traditional Arabic" w:hAnsi="Traditional Arabic"/>
          <w:sz w:val="36"/>
          <w:rtl/>
          <w:lang w:eastAsia="en-US"/>
        </w:rPr>
        <w:t xml:space="preserve"> فإني محتاج وعلي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عيال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أعود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فرحمته</w:t>
      </w:r>
      <w:r w:rsidRPr="00B06405">
        <w:rPr>
          <w:rFonts w:ascii="Traditional Arabic" w:hAnsi="Traditional Arabic"/>
          <w:sz w:val="36"/>
          <w:rtl/>
          <w:lang w:eastAsia="en-US"/>
        </w:rPr>
        <w:t xml:space="preserve"> فخليت سبيله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فأصبحت،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لي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أبا هريرة ما فعل أسيرك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رسول الله ش</w:t>
      </w:r>
      <w:r w:rsidRPr="00B06405">
        <w:rPr>
          <w:rFonts w:ascii="Traditional Arabic" w:hAnsi="Traditional Arabic" w:hint="eastAsia"/>
          <w:sz w:val="36"/>
          <w:rtl/>
          <w:lang w:eastAsia="en-US"/>
        </w:rPr>
        <w:t>كا</w:t>
      </w:r>
      <w:r w:rsidRPr="00B06405">
        <w:rPr>
          <w:rFonts w:ascii="Traditional Arabic" w:hAnsi="Traditional Arabic"/>
          <w:sz w:val="36"/>
          <w:rtl/>
          <w:lang w:eastAsia="en-US"/>
        </w:rPr>
        <w:t xml:space="preserve"> حاجة شديدة وعيا</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فرحمته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فخليت</w:t>
      </w:r>
      <w:r w:rsidRPr="00B06405">
        <w:rPr>
          <w:rFonts w:ascii="Traditional Arabic" w:hAnsi="Traditional Arabic"/>
          <w:sz w:val="36"/>
          <w:rtl/>
          <w:lang w:eastAsia="en-US"/>
        </w:rPr>
        <w:t xml:space="preserve"> سبيله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إنه قد كذبك وسيعود)، </w:t>
      </w:r>
      <w:r w:rsidRPr="00B06405">
        <w:rPr>
          <w:rFonts w:ascii="Traditional Arabic" w:hAnsi="Traditional Arabic" w:hint="eastAsia"/>
          <w:sz w:val="36"/>
          <w:rtl/>
          <w:lang w:eastAsia="en-US"/>
        </w:rPr>
        <w:t>فرصدته</w:t>
      </w:r>
      <w:r w:rsidRPr="00B06405">
        <w:rPr>
          <w:rFonts w:ascii="Traditional Arabic" w:hAnsi="Traditional Arabic"/>
          <w:sz w:val="36"/>
          <w:rtl/>
          <w:lang w:eastAsia="en-US"/>
        </w:rPr>
        <w:t xml:space="preserve"> ا</w:t>
      </w:r>
      <w:r w:rsidRPr="00B06405">
        <w:rPr>
          <w:rFonts w:ascii="Traditional Arabic" w:hAnsi="Traditional Arabic" w:hint="eastAsia"/>
          <w:sz w:val="36"/>
          <w:rtl/>
          <w:lang w:eastAsia="en-US"/>
        </w:rPr>
        <w:t>لثالثة،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فجعل</w:t>
      </w:r>
      <w:r w:rsidRPr="00B06405">
        <w:rPr>
          <w:rFonts w:ascii="Traditional Arabic" w:hAnsi="Traditional Arabic"/>
          <w:sz w:val="36"/>
          <w:rtl/>
          <w:lang w:eastAsia="en-US"/>
        </w:rPr>
        <w:t xml:space="preserve"> يحثو من الطعام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فأخذته،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لأرفعنك</w:t>
      </w:r>
      <w:r w:rsidRPr="00B06405">
        <w:rPr>
          <w:rFonts w:ascii="Traditional Arabic" w:hAnsi="Traditional Arabic"/>
          <w:sz w:val="36"/>
          <w:rtl/>
          <w:lang w:eastAsia="en-US"/>
        </w:rPr>
        <w:t xml:space="preserve"> إلى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وهذا آخر ثلاث مرات أنك تزعم لا تعود ثم تعود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دعني</w:t>
      </w:r>
      <w:r w:rsidRPr="00B06405">
        <w:rPr>
          <w:rFonts w:ascii="Traditional Arabic" w:hAnsi="Traditional Arabic"/>
          <w:sz w:val="36"/>
          <w:rtl/>
          <w:lang w:eastAsia="en-US"/>
        </w:rPr>
        <w:t xml:space="preserve"> أعلمك كلمات ينفعك الله بها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هنّ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أويت إلى فراشك فاقرأ آية الكرسي: </w:t>
      </w:r>
      <w:r w:rsidRPr="00B06405">
        <w:rPr>
          <w:rFonts w:ascii="Traditional Arabic" w:hAnsi="Traditional Arabic" w:hint="cs"/>
          <w:sz w:val="36"/>
          <w:rtl/>
          <w:lang w:eastAsia="en-US"/>
        </w:rPr>
        <w:t>﴿</w:t>
      </w:r>
      <w:bookmarkStart w:id="455" w:name="آية210"/>
      <w:r w:rsidRPr="00B06405">
        <w:rPr>
          <w:rFonts w:ascii="QCF_P042" w:hAnsi="QCF_P042" w:cs="QCF_P042"/>
          <w:sz w:val="35"/>
          <w:szCs w:val="32"/>
          <w:rtl/>
          <w:lang w:eastAsia="en-US"/>
        </w:rPr>
        <w:t>ﮣ ﮤ ﮥ ﮦ ﮧ ﮨ ﮩﮪ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255</w:t>
      </w:r>
      <w:bookmarkEnd w:id="455"/>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حتى</w:t>
      </w:r>
      <w:r w:rsidRPr="00B06405">
        <w:rPr>
          <w:rFonts w:ascii="Traditional Arabic" w:hAnsi="Traditional Arabic"/>
          <w:sz w:val="36"/>
          <w:rtl/>
          <w:lang w:eastAsia="en-US"/>
        </w:rPr>
        <w:t xml:space="preserve"> تختم الآية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فإنك</w:t>
      </w:r>
      <w:r w:rsidRPr="00B06405">
        <w:rPr>
          <w:rFonts w:ascii="Traditional Arabic" w:hAnsi="Traditional Arabic"/>
          <w:sz w:val="36"/>
          <w:rtl/>
          <w:lang w:eastAsia="en-US"/>
        </w:rPr>
        <w:t xml:space="preserve"> لا يزال عليك من الله حافظ</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يقربك شيطان حتى تصبح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فخليت</w:t>
      </w:r>
      <w:r w:rsidRPr="00B06405">
        <w:rPr>
          <w:rFonts w:ascii="Traditional Arabic" w:hAnsi="Traditional Arabic"/>
          <w:sz w:val="36"/>
          <w:rtl/>
          <w:lang w:eastAsia="en-US"/>
        </w:rPr>
        <w:t xml:space="preserve"> سبيله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فأصبحت،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لي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فعل أسيرك البارحة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رسول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زعم</w:t>
      </w:r>
      <w:r w:rsidRPr="00B06405">
        <w:rPr>
          <w:rFonts w:ascii="Traditional Arabic" w:hAnsi="Traditional Arabic"/>
          <w:sz w:val="36"/>
          <w:rtl/>
          <w:lang w:eastAsia="en-US"/>
        </w:rPr>
        <w:t xml:space="preserve"> أنه يعلمني كلمات ينفعني الله بها فخليت سبيله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هي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لي: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أويت إلى فراشك فاقرأ آية الكرسي من أولها حتى تختم الآية </w:t>
      </w:r>
      <w:r w:rsidRPr="00B06405">
        <w:rPr>
          <w:rFonts w:ascii="Traditional Arabic" w:hAnsi="Traditional Arabic" w:hint="cs"/>
          <w:sz w:val="36"/>
          <w:rtl/>
          <w:lang w:eastAsia="en-US"/>
        </w:rPr>
        <w:t>﴿</w:t>
      </w:r>
      <w:r w:rsidRPr="00B06405">
        <w:rPr>
          <w:rFonts w:ascii="QCF_P042" w:hAnsi="QCF_P042" w:cs="QCF_P042"/>
          <w:sz w:val="35"/>
          <w:szCs w:val="32"/>
          <w:rtl/>
          <w:lang w:eastAsia="en-US"/>
        </w:rPr>
        <w:t>ﮣ ﮤ ﮥ ﮦ ﮧ ﮨ ﮩﮪ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QCF_BSML" w:hAnsi="QCF_BSML"/>
          <w:sz w:val="35"/>
          <w:szCs w:val="35"/>
          <w:rtl/>
          <w:lang w:eastAsia="en-US"/>
        </w:rPr>
        <w:t xml:space="preserve">وقال لي: لن يزال عليك من الله حافظ، ولا يقربك شيطان حتى تصبح، وكانوا أحرص شيء على الخير، فقال النبي </w:t>
      </w:r>
      <w:r w:rsidRPr="00B06405">
        <w:rPr>
          <w:rFonts w:ascii="AGA Arabesque" w:hAnsi="AGA Arabesque"/>
          <w:sz w:val="36"/>
          <w:lang w:eastAsia="en-US"/>
        </w:rPr>
        <w:sym w:font="AGA Arabesque" w:char="F065"/>
      </w:r>
      <w:r w:rsidRPr="00B06405">
        <w:rPr>
          <w:rFonts w:ascii="QCF_BSML" w:hAnsi="QCF_BSML"/>
          <w:sz w:val="35"/>
          <w:szCs w:val="35"/>
          <w:rtl/>
          <w:lang w:eastAsia="en-US"/>
        </w:rPr>
        <w:t>: (أما إنه صدقك وهو كذوب، تعلم من تخاطب من ثلاث ليال يا أبا هريرة؟ )، قال: لا، قال: (ذاك شيطان)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77"/>
      </w:r>
      <w:r w:rsidRPr="00B06405">
        <w:rPr>
          <w:rFonts w:ascii="Traditional Arabic" w:hAnsi="Traditional Arabic"/>
          <w:sz w:val="36"/>
          <w:vertAlign w:val="superscript"/>
          <w:rtl/>
        </w:rPr>
        <w:t>)</w:t>
      </w:r>
      <w:r w:rsidRPr="00B06405">
        <w:rPr>
          <w:rFonts w:ascii="QCF_BSML" w:hAnsi="QCF_BSML"/>
          <w:sz w:val="35"/>
          <w:szCs w:val="35"/>
          <w:rtl/>
          <w:lang w:eastAsia="en-US"/>
        </w:rPr>
        <w:t>، وذكر الحافظ ابن حجر رحمه الله من فوائد الحديث: أن الجن تظهر للإنسان بما تتصور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78"/>
      </w:r>
      <w:r w:rsidRPr="00B06405">
        <w:rPr>
          <w:rFonts w:ascii="Traditional Arabic" w:hAnsi="Traditional Arabic"/>
          <w:sz w:val="36"/>
          <w:vertAlign w:val="superscript"/>
          <w:rtl/>
        </w:rPr>
        <w:t>)</w:t>
      </w:r>
      <w:r w:rsidRPr="00B06405">
        <w:rPr>
          <w:rFonts w:ascii="QCF_BSML" w:hAnsi="QCF_BSML"/>
          <w:sz w:val="35"/>
          <w:szCs w:val="35"/>
          <w:rtl/>
          <w:lang w:eastAsia="en-US"/>
        </w:rPr>
        <w:t>.</w:t>
      </w:r>
    </w:p>
    <w:p w:rsidR="00763887" w:rsidRPr="00B06405" w:rsidRDefault="00763887" w:rsidP="00A76B18">
      <w:pPr>
        <w:ind w:left="397" w:hanging="397"/>
        <w:rPr>
          <w:rFonts w:ascii="QCF_BSML" w:hAnsi="QCF_BSML"/>
          <w:sz w:val="35"/>
          <w:szCs w:val="35"/>
          <w:rtl/>
          <w:lang w:eastAsia="en-US"/>
        </w:rPr>
      </w:pPr>
      <w:r w:rsidRPr="00B06405">
        <w:rPr>
          <w:rFonts w:ascii="QCF_BSML" w:hAnsi="QCF_BSML"/>
          <w:sz w:val="35"/>
          <w:szCs w:val="35"/>
          <w:rtl/>
          <w:lang w:eastAsia="en-US"/>
        </w:rPr>
        <w:t>2- عن أبي ثعلبة الخشني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79"/>
      </w:r>
      <w:r w:rsidRPr="00B06405">
        <w:rPr>
          <w:rFonts w:ascii="Traditional Arabic" w:hAnsi="Traditional Arabic"/>
          <w:sz w:val="36"/>
          <w:vertAlign w:val="superscript"/>
          <w:rtl/>
        </w:rPr>
        <w:t>)</w:t>
      </w:r>
      <w:r w:rsidRPr="00B06405">
        <w:rPr>
          <w:rFonts w:ascii="QCF_BSML" w:hAnsi="QCF_BSML"/>
          <w:sz w:val="35"/>
          <w:szCs w:val="35"/>
          <w:rtl/>
          <w:lang w:eastAsia="en-US"/>
        </w:rPr>
        <w:t xml:space="preserve">، قال: قال رسول الله </w:t>
      </w:r>
      <w:r w:rsidRPr="00B06405">
        <w:rPr>
          <w:rFonts w:ascii="AGA Arabesque" w:hAnsi="AGA Arabesque"/>
          <w:sz w:val="36"/>
          <w:lang w:eastAsia="en-US"/>
        </w:rPr>
        <w:sym w:font="AGA Arabesque" w:char="F065"/>
      </w:r>
      <w:r w:rsidRPr="00B06405">
        <w:rPr>
          <w:rFonts w:ascii="QCF_BSML" w:hAnsi="QCF_BSML"/>
          <w:sz w:val="35"/>
          <w:szCs w:val="35"/>
          <w:rtl/>
          <w:lang w:eastAsia="en-US"/>
        </w:rPr>
        <w:t>: ((</w:t>
      </w:r>
      <w:bookmarkStart w:id="458" w:name="حديث94"/>
      <w:r w:rsidRPr="00B06405">
        <w:rPr>
          <w:rFonts w:ascii="QCF_BSML" w:hAnsi="QCF_BSML"/>
          <w:sz w:val="35"/>
          <w:szCs w:val="35"/>
          <w:rtl/>
          <w:lang w:eastAsia="en-US"/>
        </w:rPr>
        <w:t>الجن ثلاثة أصناف: صنف لهم أجنحة يطيرون في الهواء</w:t>
      </w:r>
      <w:bookmarkEnd w:id="458"/>
      <w:r w:rsidRPr="00B06405">
        <w:rPr>
          <w:rFonts w:ascii="QCF_BSML" w:hAnsi="QCF_BSML"/>
          <w:sz w:val="35"/>
          <w:szCs w:val="35"/>
          <w:rtl/>
          <w:lang w:eastAsia="en-US"/>
        </w:rPr>
        <w:t>، وصنف حيات وكلاب، وصنف يحلون ويظعنون))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0"/>
      </w:r>
      <w:r w:rsidRPr="00B06405">
        <w:rPr>
          <w:rFonts w:ascii="Traditional Arabic" w:hAnsi="Traditional Arabic"/>
          <w:sz w:val="36"/>
          <w:vertAlign w:val="superscript"/>
          <w:rtl/>
        </w:rPr>
        <w:t>)</w:t>
      </w:r>
      <w:r w:rsidRPr="00B06405">
        <w:rPr>
          <w:rFonts w:ascii="QCF_BSML" w:hAnsi="QCF_BSML"/>
          <w:sz w:val="35"/>
          <w:szCs w:val="35"/>
          <w:rtl/>
          <w:lang w:eastAsia="en-US"/>
        </w:rPr>
        <w:t>، فالجن يتصورون على صور حيات، وعلى صور كلاب.</w:t>
      </w:r>
    </w:p>
    <w:p w:rsidR="00763887" w:rsidRPr="00B06405" w:rsidRDefault="00763887" w:rsidP="00814C3F">
      <w:pPr>
        <w:ind w:left="397" w:hanging="397"/>
        <w:rPr>
          <w:rFonts w:ascii="QCF_BSML" w:hAnsi="QCF_BSML"/>
          <w:sz w:val="35"/>
          <w:szCs w:val="35"/>
          <w:rtl/>
          <w:lang w:eastAsia="en-US"/>
        </w:rPr>
      </w:pPr>
      <w:r w:rsidRPr="00B06405">
        <w:rPr>
          <w:rFonts w:ascii="QCF_BSML" w:hAnsi="QCF_BSML"/>
          <w:sz w:val="35"/>
          <w:szCs w:val="35"/>
          <w:rtl/>
          <w:lang w:eastAsia="en-US"/>
        </w:rPr>
        <w:t>3- عن أبي ذر</w:t>
      </w:r>
      <w:r w:rsidRPr="00B06405">
        <w:rPr>
          <w:rFonts w:ascii="AGA Arabesque" w:hAnsi="AGA Arabesque"/>
          <w:sz w:val="36"/>
          <w:lang w:eastAsia="en-US"/>
        </w:rPr>
        <w:sym w:font="AGA Arabesque" w:char="F074"/>
      </w:r>
      <w:r w:rsidRPr="00B06405">
        <w:rPr>
          <w:rFonts w:ascii="QCF_BSML" w:hAnsi="QCF_BSML"/>
          <w:sz w:val="35"/>
          <w:szCs w:val="35"/>
          <w:rtl/>
          <w:lang w:eastAsia="en-US"/>
        </w:rPr>
        <w:t xml:space="preserve"> قال: قال رسول الله </w:t>
      </w:r>
      <w:r w:rsidRPr="00B06405">
        <w:rPr>
          <w:rFonts w:ascii="AGA Arabesque" w:hAnsi="AGA Arabesque"/>
          <w:sz w:val="36"/>
          <w:lang w:eastAsia="en-US"/>
        </w:rPr>
        <w:sym w:font="AGA Arabesque" w:char="F065"/>
      </w:r>
      <w:r w:rsidRPr="00B06405">
        <w:rPr>
          <w:rFonts w:ascii="QCF_BSML" w:hAnsi="QCF_BSML"/>
          <w:sz w:val="35"/>
          <w:szCs w:val="35"/>
          <w:rtl/>
          <w:lang w:eastAsia="en-US"/>
        </w:rPr>
        <w:t>: ((</w:t>
      </w:r>
      <w:bookmarkStart w:id="461" w:name="حديث95"/>
      <w:r w:rsidRPr="00B06405">
        <w:rPr>
          <w:rFonts w:ascii="QCF_BSML" w:hAnsi="QCF_BSML"/>
          <w:sz w:val="35"/>
          <w:szCs w:val="35"/>
          <w:rtl/>
          <w:lang w:eastAsia="en-US"/>
        </w:rPr>
        <w:t>إذا قام أحدكم يصلي فإنه يستره إذا كان بين يديه مثل آخرة الرحل</w:t>
      </w:r>
      <w:bookmarkEnd w:id="461"/>
      <w:r w:rsidRPr="00B06405">
        <w:rPr>
          <w:rFonts w:ascii="QCF_BSML" w:hAnsi="QCF_BSML"/>
          <w:sz w:val="35"/>
          <w:szCs w:val="35"/>
          <w:rtl/>
          <w:lang w:eastAsia="en-US"/>
        </w:rPr>
        <w:t xml:space="preserve">، فإذا لم يكن بين يديه مثل آخرة الرحل، فإنه يقطع صلاته الحمار والمرأة والكلب الأسود، قلت: يا أبا ذر ما بال الكلب الأسود من الكلب الأحمر من الكلب الأصفر؟ قال: يا ابن أخي سألت رسول الله </w:t>
      </w:r>
      <w:r w:rsidRPr="00B06405">
        <w:rPr>
          <w:rFonts w:ascii="AGA Arabesque" w:hAnsi="AGA Arabesque"/>
          <w:sz w:val="36"/>
          <w:lang w:eastAsia="en-US"/>
        </w:rPr>
        <w:sym w:font="AGA Arabesque" w:char="F065"/>
      </w:r>
      <w:r w:rsidRPr="00B06405">
        <w:rPr>
          <w:rFonts w:ascii="QCF_BSML" w:hAnsi="QCF_BSML"/>
          <w:sz w:val="35"/>
          <w:szCs w:val="35"/>
          <w:rtl/>
          <w:lang w:eastAsia="en-US"/>
        </w:rPr>
        <w:t xml:space="preserve"> كما سألتني، فقال: الكلب الأسود 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1"/>
      </w:r>
      <w:r w:rsidRPr="00B06405">
        <w:rPr>
          <w:rFonts w:ascii="Traditional Arabic" w:hAnsi="Traditional Arabic"/>
          <w:sz w:val="36"/>
          <w:vertAlign w:val="superscript"/>
          <w:rtl/>
        </w:rPr>
        <w:t>)</w:t>
      </w:r>
      <w:r w:rsidRPr="00B06405">
        <w:rPr>
          <w:rFonts w:ascii="QCF_BSML" w:hAnsi="QCF_BSML"/>
          <w:sz w:val="35"/>
          <w:szCs w:val="35"/>
          <w:rtl/>
          <w:lang w:eastAsia="en-US"/>
        </w:rPr>
        <w:t>.</w:t>
      </w:r>
    </w:p>
    <w:p w:rsidR="00763887" w:rsidRPr="00B06405" w:rsidRDefault="00763887" w:rsidP="00D44DAD">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شيخ الإسلام </w:t>
      </w:r>
      <w:r w:rsidRPr="00B06405">
        <w:rPr>
          <w:rFonts w:ascii="Traditional Arabic" w:hAnsi="Traditional Arabic" w:hint="eastAsia"/>
          <w:sz w:val="36"/>
          <w:rtl/>
        </w:rPr>
        <w:t>ابن</w:t>
      </w:r>
      <w:r w:rsidRPr="00B06405">
        <w:rPr>
          <w:rFonts w:ascii="Traditional Arabic" w:hAnsi="Traditional Arabic"/>
          <w:sz w:val="36"/>
          <w:rtl/>
        </w:rPr>
        <w:t xml:space="preserve"> تيمية: «</w:t>
      </w:r>
      <w:r w:rsidRPr="00B06405">
        <w:rPr>
          <w:rFonts w:ascii="Traditional Arabic" w:hAnsi="Traditional Arabic" w:hint="eastAsia"/>
          <w:sz w:val="36"/>
          <w:rtl/>
        </w:rPr>
        <w:t>فإن</w:t>
      </w:r>
      <w:r w:rsidRPr="00B06405">
        <w:rPr>
          <w:rFonts w:ascii="Traditional Arabic" w:hAnsi="Traditional Arabic"/>
          <w:sz w:val="36"/>
          <w:rtl/>
        </w:rPr>
        <w:t xml:space="preserve"> الكلب الأسود شيطان الكلاب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والجن</w:t>
      </w:r>
      <w:r w:rsidRPr="00B06405">
        <w:rPr>
          <w:rFonts w:ascii="Traditional Arabic" w:hAnsi="Traditional Arabic"/>
          <w:sz w:val="36"/>
          <w:rtl/>
        </w:rPr>
        <w:t xml:space="preserve"> تتصور بصورته كثير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بصورة القط الأسود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السواد أجمع للقوى الشيطانية من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قوة الحرا</w:t>
      </w:r>
      <w:r w:rsidRPr="00B06405">
        <w:rPr>
          <w:rFonts w:ascii="Traditional Arabic" w:hAnsi="Traditional Arabic" w:hint="eastAsia"/>
          <w:sz w:val="36"/>
          <w:rtl/>
        </w:rPr>
        <w:t>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A17C3">
      <w:pPr>
        <w:ind w:left="397" w:hanging="397"/>
        <w:rPr>
          <w:rFonts w:ascii="Traditional Arabic" w:hAnsi="Traditional Arabic"/>
          <w:sz w:val="36"/>
          <w:rtl/>
        </w:rPr>
      </w:pPr>
      <w:r w:rsidRPr="00B06405">
        <w:rPr>
          <w:rFonts w:ascii="Traditional Arabic" w:hAnsi="Traditional Arabic"/>
          <w:sz w:val="36"/>
          <w:rtl/>
        </w:rPr>
        <w:t>4- عن أبي السائب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3"/>
      </w:r>
      <w:r w:rsidRPr="00B06405">
        <w:rPr>
          <w:rFonts w:ascii="Traditional Arabic" w:hAnsi="Traditional Arabic"/>
          <w:sz w:val="36"/>
          <w:vertAlign w:val="superscript"/>
          <w:rtl/>
        </w:rPr>
        <w:t>)</w:t>
      </w:r>
      <w:r w:rsidRPr="00B06405">
        <w:rPr>
          <w:rFonts w:ascii="Traditional Arabic" w:hAnsi="Traditional Arabic"/>
          <w:sz w:val="36"/>
          <w:rtl/>
        </w:rPr>
        <w:t>: ((</w:t>
      </w:r>
      <w:bookmarkStart w:id="463" w:name="حديث96"/>
      <w:r w:rsidRPr="00B06405">
        <w:rPr>
          <w:rFonts w:ascii="Traditional Arabic" w:hAnsi="Traditional Arabic" w:hint="eastAsia"/>
          <w:sz w:val="36"/>
          <w:rtl/>
        </w:rPr>
        <w:t>أنه</w:t>
      </w:r>
      <w:r w:rsidRPr="00B06405">
        <w:rPr>
          <w:rFonts w:ascii="Traditional Arabic" w:hAnsi="Traditional Arabic"/>
          <w:sz w:val="36"/>
          <w:rtl/>
        </w:rPr>
        <w:t xml:space="preserve"> دخل على أبي سعيد الخدري في 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فوجدته</w:t>
      </w:r>
      <w:r w:rsidRPr="00B06405">
        <w:rPr>
          <w:rFonts w:ascii="Traditional Arabic" w:hAnsi="Traditional Arabic"/>
          <w:sz w:val="36"/>
          <w:rtl/>
        </w:rPr>
        <w:t xml:space="preserve"> يصلي</w:t>
      </w:r>
      <w:bookmarkEnd w:id="46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فجلست</w:t>
      </w:r>
      <w:r w:rsidRPr="00B06405">
        <w:rPr>
          <w:rFonts w:ascii="Traditional Arabic" w:hAnsi="Traditional Arabic"/>
          <w:sz w:val="36"/>
          <w:rtl/>
        </w:rPr>
        <w:t xml:space="preserve"> أنتظره حتى يقضي صلاته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فسمعت</w:t>
      </w:r>
      <w:r w:rsidRPr="00B06405">
        <w:rPr>
          <w:rFonts w:ascii="Traditional Arabic" w:hAnsi="Traditional Arabic"/>
          <w:sz w:val="36"/>
          <w:rtl/>
        </w:rPr>
        <w:t xml:space="preserve"> تحري</w:t>
      </w:r>
      <w:r w:rsidRPr="00B06405">
        <w:rPr>
          <w:rFonts w:ascii="Traditional Arabic" w:hAnsi="Traditional Arabic" w:hint="eastAsia"/>
          <w:sz w:val="36"/>
          <w:rtl/>
        </w:rPr>
        <w:t>كًا</w:t>
      </w:r>
      <w:r w:rsidRPr="00B06405">
        <w:rPr>
          <w:rFonts w:ascii="Traditional Arabic" w:hAnsi="Traditional Arabic"/>
          <w:sz w:val="36"/>
          <w:rtl/>
        </w:rPr>
        <w:t xml:space="preserve"> في عراجين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4"/>
      </w:r>
      <w:r w:rsidRPr="00B06405">
        <w:rPr>
          <w:rFonts w:ascii="Traditional Arabic" w:hAnsi="Traditional Arabic"/>
          <w:sz w:val="36"/>
          <w:vertAlign w:val="superscript"/>
          <w:rtl/>
        </w:rPr>
        <w:t>)</w:t>
      </w:r>
      <w:r w:rsidRPr="00B06405">
        <w:rPr>
          <w:rFonts w:ascii="Traditional Arabic" w:hAnsi="Traditional Arabic"/>
          <w:sz w:val="36"/>
          <w:rtl/>
        </w:rPr>
        <w:t xml:space="preserve"> في ناحية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فالتفت</w:t>
      </w:r>
      <w:r w:rsidRPr="00B06405">
        <w:rPr>
          <w:rFonts w:ascii="Traditional Arabic" w:hAnsi="Traditional Arabic"/>
          <w:sz w:val="36"/>
          <w:rtl/>
        </w:rPr>
        <w:t xml:space="preserve"> فإذا حية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فوثبت</w:t>
      </w:r>
      <w:r w:rsidRPr="00B06405">
        <w:rPr>
          <w:rFonts w:ascii="Traditional Arabic" w:hAnsi="Traditional Arabic"/>
          <w:sz w:val="36"/>
          <w:rtl/>
        </w:rPr>
        <w:t xml:space="preserve"> لأقتلها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فأشار</w:t>
      </w:r>
      <w:r w:rsidRPr="00B06405">
        <w:rPr>
          <w:rFonts w:ascii="Traditional Arabic" w:hAnsi="Traditional Arabic"/>
          <w:sz w:val="36"/>
          <w:rtl/>
        </w:rPr>
        <w:t xml:space="preserve"> إليَّ أن اجلس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فجلست،</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انصرف إلى بيت الدار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أترى</w:t>
      </w:r>
      <w:r w:rsidRPr="00B06405">
        <w:rPr>
          <w:rFonts w:ascii="Traditional Arabic" w:hAnsi="Traditional Arabic"/>
          <w:sz w:val="36"/>
          <w:rtl/>
        </w:rPr>
        <w:t xml:space="preserve"> هذا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نعم،</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كان</w:t>
      </w:r>
      <w:r w:rsidRPr="00B06405">
        <w:rPr>
          <w:rFonts w:ascii="Traditional Arabic" w:hAnsi="Traditional Arabic"/>
          <w:sz w:val="36"/>
          <w:rtl/>
        </w:rPr>
        <w:t xml:space="preserve"> فيه فتى منّا حديث عهد بعرس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فخرجنا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بأنصاف النهار فرجع إلى 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فاستأذنه</w:t>
      </w:r>
      <w:r w:rsidRPr="00B06405">
        <w:rPr>
          <w:rFonts w:ascii="Traditional Arabic" w:hAnsi="Traditional Arabic"/>
          <w:sz w:val="36"/>
          <w:rtl/>
        </w:rPr>
        <w:t xml:space="preserve"> يوم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رسول الله </w:t>
      </w:r>
      <w:r w:rsidRPr="00B06405">
        <w:rPr>
          <w:rFonts w:ascii="AGA Arabesque" w:hAnsi="AGA Arabesque"/>
          <w:sz w:val="36"/>
        </w:rPr>
        <w:sym w:font="AGA Arabesque" w:char="F065"/>
      </w:r>
      <w:r w:rsidRPr="00B06405">
        <w:rPr>
          <w:rFonts w:ascii="Traditional Arabic" w:hAnsi="Traditional Arabic"/>
          <w:sz w:val="36"/>
          <w:rtl/>
        </w:rPr>
        <w:t>: (</w:t>
      </w:r>
      <w:r w:rsidRPr="00B06405">
        <w:rPr>
          <w:rFonts w:ascii="Traditional Arabic" w:hAnsi="Traditional Arabic" w:hint="eastAsia"/>
          <w:sz w:val="36"/>
          <w:rtl/>
        </w:rPr>
        <w:t>خذ</w:t>
      </w:r>
      <w:r w:rsidRPr="00B06405">
        <w:rPr>
          <w:rFonts w:ascii="Traditional Arabic" w:hAnsi="Traditional Arabic"/>
          <w:sz w:val="36"/>
          <w:rtl/>
        </w:rPr>
        <w:t xml:space="preserve"> </w:t>
      </w:r>
      <w:r w:rsidRPr="00B06405">
        <w:rPr>
          <w:rFonts w:ascii="Traditional Arabic" w:hAnsi="Traditional Arabic" w:hint="eastAsia"/>
          <w:sz w:val="36"/>
          <w:rtl/>
        </w:rPr>
        <w:t>عليك</w:t>
      </w:r>
      <w:r w:rsidRPr="00B06405">
        <w:rPr>
          <w:rFonts w:ascii="Traditional Arabic" w:hAnsi="Traditional Arabic"/>
          <w:sz w:val="36"/>
          <w:rtl/>
        </w:rPr>
        <w:t xml:space="preserve"> </w:t>
      </w:r>
      <w:r w:rsidRPr="00B06405">
        <w:rPr>
          <w:rFonts w:ascii="Traditional Arabic" w:hAnsi="Traditional Arabic" w:hint="eastAsia"/>
          <w:sz w:val="36"/>
          <w:rtl/>
        </w:rPr>
        <w:t>سلاحك</w:t>
      </w:r>
      <w:r w:rsidRPr="00B06405">
        <w:rPr>
          <w:rFonts w:ascii="Traditional Arabic" w:hAnsi="Traditional Arabic"/>
          <w:sz w:val="36"/>
          <w:rtl/>
        </w:rPr>
        <w:t xml:space="preserve"> </w:t>
      </w:r>
      <w:r w:rsidRPr="00B06405">
        <w:rPr>
          <w:rFonts w:ascii="Traditional Arabic" w:hAnsi="Traditional Arabic" w:hint="eastAsia"/>
          <w:sz w:val="36"/>
          <w:rtl/>
        </w:rPr>
        <w:t>فإني</w:t>
      </w:r>
      <w:r w:rsidRPr="00B06405">
        <w:rPr>
          <w:rFonts w:ascii="Traditional Arabic" w:hAnsi="Traditional Arabic"/>
          <w:sz w:val="36"/>
          <w:rtl/>
        </w:rPr>
        <w:t xml:space="preserve"> أخشى عليك قريظة)، </w:t>
      </w:r>
      <w:r w:rsidRPr="00B06405">
        <w:rPr>
          <w:rFonts w:ascii="Traditional Arabic" w:hAnsi="Traditional Arabic" w:hint="eastAsia"/>
          <w:sz w:val="36"/>
          <w:rtl/>
        </w:rPr>
        <w:t>فأخذ</w:t>
      </w:r>
      <w:r w:rsidRPr="00B06405">
        <w:rPr>
          <w:rFonts w:ascii="Traditional Arabic" w:hAnsi="Traditional Arabic"/>
          <w:sz w:val="36"/>
          <w:rtl/>
        </w:rPr>
        <w:t xml:space="preserve"> الرجل سلاحه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رجع فإذا امرأته بين البابين قائمة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فأهوى</w:t>
      </w:r>
      <w:r w:rsidRPr="00B06405">
        <w:rPr>
          <w:rFonts w:ascii="Traditional Arabic" w:hAnsi="Traditional Arabic"/>
          <w:sz w:val="36"/>
          <w:rtl/>
        </w:rPr>
        <w:t xml:space="preserve"> إ</w:t>
      </w:r>
      <w:r w:rsidRPr="00B06405">
        <w:rPr>
          <w:rFonts w:ascii="Traditional Arabic" w:hAnsi="Traditional Arabic" w:hint="eastAsia"/>
          <w:sz w:val="36"/>
          <w:rtl/>
        </w:rPr>
        <w:t>ليها</w:t>
      </w:r>
      <w:r w:rsidRPr="00B06405">
        <w:rPr>
          <w:rFonts w:ascii="Traditional Arabic" w:hAnsi="Traditional Arabic"/>
          <w:sz w:val="36"/>
          <w:rtl/>
        </w:rPr>
        <w:t xml:space="preserve"> بالرمح ليطعنها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وأصابته</w:t>
      </w:r>
      <w:r w:rsidRPr="00B06405">
        <w:rPr>
          <w:rFonts w:ascii="Traditional Arabic" w:hAnsi="Traditional Arabic"/>
          <w:sz w:val="36"/>
          <w:rtl/>
        </w:rPr>
        <w:t xml:space="preserve"> غيرة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فقالت</w:t>
      </w:r>
      <w:r w:rsidRPr="00B06405">
        <w:rPr>
          <w:rFonts w:ascii="Traditional Arabic" w:hAnsi="Traditional Arabic"/>
          <w:sz w:val="36"/>
          <w:rtl/>
        </w:rPr>
        <w:t xml:space="preserve"> له: </w:t>
      </w:r>
      <w:r w:rsidRPr="00B06405">
        <w:rPr>
          <w:rFonts w:ascii="Traditional Arabic" w:hAnsi="Traditional Arabic" w:hint="eastAsia"/>
          <w:sz w:val="36"/>
          <w:rtl/>
        </w:rPr>
        <w:t>اكفف</w:t>
      </w:r>
      <w:r w:rsidRPr="00B06405">
        <w:rPr>
          <w:rFonts w:ascii="Traditional Arabic" w:hAnsi="Traditional Arabic"/>
          <w:sz w:val="36"/>
          <w:rtl/>
        </w:rPr>
        <w:t xml:space="preserve"> عليك رمحك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وادخل</w:t>
      </w:r>
      <w:r w:rsidRPr="00B06405">
        <w:rPr>
          <w:rFonts w:ascii="Traditional Arabic" w:hAnsi="Traditional Arabic"/>
          <w:sz w:val="36"/>
          <w:rtl/>
        </w:rPr>
        <w:t xml:space="preserve"> البيت حتى تنظر ما الذي أخرجني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فدخل</w:t>
      </w:r>
      <w:r w:rsidRPr="00B06405">
        <w:rPr>
          <w:rFonts w:ascii="Traditional Arabic" w:hAnsi="Traditional Arabic"/>
          <w:sz w:val="36"/>
          <w:rtl/>
        </w:rPr>
        <w:t xml:space="preserve"> فإ</w:t>
      </w:r>
      <w:r w:rsidRPr="00B06405">
        <w:rPr>
          <w:rFonts w:ascii="Traditional Arabic" w:hAnsi="Traditional Arabic" w:hint="eastAsia"/>
          <w:sz w:val="36"/>
          <w:rtl/>
        </w:rPr>
        <w:t>ذا</w:t>
      </w:r>
      <w:r w:rsidRPr="00B06405">
        <w:rPr>
          <w:rFonts w:ascii="Traditional Arabic" w:hAnsi="Traditional Arabic"/>
          <w:sz w:val="36"/>
          <w:rtl/>
        </w:rPr>
        <w:t xml:space="preserve"> بحية عظيمة منطوية على الفراش</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فأهوى</w:t>
      </w:r>
      <w:r w:rsidRPr="00B06405">
        <w:rPr>
          <w:rFonts w:ascii="Traditional Arabic" w:hAnsi="Traditional Arabic"/>
          <w:sz w:val="36"/>
          <w:rtl/>
        </w:rPr>
        <w:t xml:space="preserve"> إليها بالرمح فانتظمها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 فركزه في الدار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فاضطربت</w:t>
      </w:r>
      <w:r w:rsidRPr="00B06405">
        <w:rPr>
          <w:rFonts w:ascii="Traditional Arabic" w:hAnsi="Traditional Arabic"/>
          <w:sz w:val="36"/>
          <w:rtl/>
        </w:rPr>
        <w:t xml:space="preserve"> عليه فما يدرى أيهما كان أسرع موت</w:t>
      </w:r>
      <w:r w:rsidRPr="00B06405">
        <w:rPr>
          <w:rFonts w:ascii="Traditional Arabic" w:hAnsi="Traditional Arabic" w:hint="eastAsia"/>
          <w:sz w:val="36"/>
          <w:rtl/>
        </w:rPr>
        <w:t>ًا</w:t>
      </w:r>
      <w:r w:rsidRPr="00B06405">
        <w:rPr>
          <w:rFonts w:ascii="Traditional Arabic" w:hAnsi="Traditional Arabic"/>
          <w:sz w:val="36"/>
          <w:rtl/>
        </w:rPr>
        <w:t xml:space="preserve"> الحية أم الفتى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فجئنا</w:t>
      </w:r>
      <w:r w:rsidRPr="00B06405">
        <w:rPr>
          <w:rFonts w:ascii="Traditional Arabic" w:hAnsi="Traditional Arabic"/>
          <w:sz w:val="36"/>
          <w:rtl/>
        </w:rPr>
        <w:t xml:space="preserve"> إلى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وذكرنا</w:t>
      </w:r>
      <w:r w:rsidRPr="00B06405">
        <w:rPr>
          <w:rFonts w:ascii="Traditional Arabic" w:hAnsi="Traditional Arabic"/>
          <w:sz w:val="36"/>
          <w:rtl/>
        </w:rPr>
        <w:t xml:space="preserve"> ذلك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وقلنا</w:t>
      </w:r>
      <w:r w:rsidRPr="00B06405">
        <w:rPr>
          <w:rFonts w:ascii="Traditional Arabic" w:hAnsi="Traditional Arabic"/>
          <w:sz w:val="36"/>
          <w:rtl/>
        </w:rPr>
        <w:t xml:space="preserve"> له: </w:t>
      </w:r>
      <w:r w:rsidRPr="00B06405">
        <w:rPr>
          <w:rFonts w:ascii="Traditional Arabic" w:hAnsi="Traditional Arabic" w:hint="eastAsia"/>
          <w:sz w:val="36"/>
          <w:rtl/>
        </w:rPr>
        <w:t>ادع</w:t>
      </w:r>
      <w:r w:rsidRPr="00B06405">
        <w:rPr>
          <w:rFonts w:ascii="Traditional Arabic" w:hAnsi="Traditional Arabic"/>
          <w:sz w:val="36"/>
          <w:rtl/>
        </w:rPr>
        <w:t xml:space="preserve"> الله أن يحييه 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استغفروا</w:t>
      </w:r>
      <w:r w:rsidRPr="00B06405">
        <w:rPr>
          <w:rFonts w:ascii="Traditional Arabic" w:hAnsi="Traditional Arabic"/>
          <w:sz w:val="36"/>
          <w:rtl/>
        </w:rPr>
        <w:t xml:space="preserve"> لصاحبكم)،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إن</w:t>
      </w:r>
      <w:r w:rsidRPr="00B06405">
        <w:rPr>
          <w:rFonts w:ascii="Traditional Arabic" w:hAnsi="Traditional Arabic"/>
          <w:sz w:val="36"/>
          <w:rtl/>
        </w:rPr>
        <w:t xml:space="preserve"> بالمدينة جن</w:t>
      </w:r>
      <w:r w:rsidRPr="00B06405">
        <w:rPr>
          <w:rFonts w:ascii="Traditional Arabic" w:hAnsi="Traditional Arabic" w:hint="eastAsia"/>
          <w:sz w:val="36"/>
          <w:rtl/>
        </w:rPr>
        <w:t>ًّا</w:t>
      </w:r>
      <w:r w:rsidRPr="00B06405">
        <w:rPr>
          <w:rFonts w:ascii="Traditional Arabic" w:hAnsi="Traditional Arabic"/>
          <w:sz w:val="36"/>
          <w:rtl/>
        </w:rPr>
        <w:t xml:space="preserve"> قد أسلموا فإذا رأيتم منها شيئ</w:t>
      </w:r>
      <w:r w:rsidRPr="00B06405">
        <w:rPr>
          <w:rFonts w:ascii="Traditional Arabic" w:hAnsi="Traditional Arabic" w:hint="eastAsia"/>
          <w:sz w:val="36"/>
          <w:rtl/>
        </w:rPr>
        <w:t>ًا</w:t>
      </w:r>
      <w:r w:rsidRPr="00B06405">
        <w:rPr>
          <w:rFonts w:ascii="Traditional Arabic" w:hAnsi="Traditional Arabic"/>
          <w:sz w:val="36"/>
          <w:rtl/>
        </w:rPr>
        <w:t xml:space="preserve"> فآذنوه ثلاثة أيام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بدا لكم بعد ذلك فاقتلوه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فإنما</w:t>
      </w:r>
      <w:r w:rsidRPr="00B06405">
        <w:rPr>
          <w:rFonts w:ascii="Traditional Arabic" w:hAnsi="Traditional Arabic"/>
          <w:sz w:val="36"/>
          <w:rtl/>
        </w:rPr>
        <w:t xml:space="preserve"> هو 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934B8">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دلالة على أن الجنَّ يتشكلون في صورة الحيات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الحية التي قتلها هذا الصحابي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كانت</w:t>
      </w:r>
      <w:r w:rsidRPr="00B06405">
        <w:rPr>
          <w:rFonts w:ascii="Traditional Arabic" w:hAnsi="Traditional Arabic"/>
          <w:sz w:val="36"/>
          <w:rtl/>
        </w:rPr>
        <w:t xml:space="preserve"> جني</w:t>
      </w:r>
      <w:r w:rsidRPr="00B06405">
        <w:rPr>
          <w:rFonts w:ascii="Traditional Arabic" w:hAnsi="Traditional Arabic" w:hint="eastAsia"/>
          <w:sz w:val="36"/>
          <w:rtl/>
        </w:rPr>
        <w:t>ًّا</w:t>
      </w:r>
      <w:r w:rsidRPr="00B06405">
        <w:rPr>
          <w:rFonts w:ascii="Traditional Arabic" w:hAnsi="Traditional Arabic"/>
          <w:sz w:val="36"/>
          <w:rtl/>
        </w:rPr>
        <w:t xml:space="preserve"> في صورة حية صُرِع الفتى بسببها.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فأرشد</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من رأى حية في بيته أن يناشدها ثلاث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ظهرت بعد ذلك جاز له قتلها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خرجت عن المعنى الذي م</w:t>
      </w:r>
      <w:r w:rsidRPr="00B06405">
        <w:rPr>
          <w:rFonts w:ascii="Traditional Arabic" w:hAnsi="Traditional Arabic" w:hint="eastAsia"/>
          <w:sz w:val="36"/>
          <w:rtl/>
        </w:rPr>
        <w:t>ن</w:t>
      </w:r>
      <w:r w:rsidRPr="00B06405">
        <w:rPr>
          <w:rFonts w:ascii="Traditional Arabic" w:hAnsi="Traditional Arabic"/>
          <w:sz w:val="36"/>
          <w:rtl/>
        </w:rPr>
        <w:t xml:space="preserve"> أجله نهي عن قتلها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وعادت</w:t>
      </w:r>
      <w:r w:rsidRPr="00B06405">
        <w:rPr>
          <w:rFonts w:ascii="Traditional Arabic" w:hAnsi="Traditional Arabic"/>
          <w:sz w:val="36"/>
          <w:rtl/>
        </w:rPr>
        <w:t xml:space="preserve"> إلى الحكم الذي كان جميع الحيات عليه قبل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Default="00763887" w:rsidP="003A5CFE">
      <w:pPr>
        <w:rPr>
          <w:rFonts w:ascii="Traditional Arabic" w:hAnsi="Traditional Arabic"/>
          <w:sz w:val="36"/>
          <w:rtl/>
        </w:rPr>
      </w:pPr>
      <w:r w:rsidRPr="00B06405">
        <w:rPr>
          <w:rFonts w:ascii="Traditional Arabic" w:hAnsi="Traditional Arabic" w:hint="eastAsia"/>
          <w:sz w:val="36"/>
          <w:rtl/>
        </w:rPr>
        <w:t>وعلم</w:t>
      </w:r>
      <w:r w:rsidRPr="00B06405">
        <w:rPr>
          <w:rFonts w:ascii="Traditional Arabic" w:hAnsi="Traditional Arabic"/>
          <w:sz w:val="36"/>
          <w:rtl/>
        </w:rPr>
        <w:t xml:space="preserve"> أنه</w:t>
      </w:r>
      <w:r w:rsidRPr="00B06405">
        <w:rPr>
          <w:rFonts w:ascii="Traditional Arabic" w:hAnsi="Traditional Arabic" w:hint="eastAsia"/>
          <w:sz w:val="36"/>
          <w:rtl/>
        </w:rPr>
        <w:t>ا</w:t>
      </w:r>
      <w:r w:rsidRPr="00B06405">
        <w:rPr>
          <w:rFonts w:ascii="Traditional Arabic" w:hAnsi="Traditional Arabic"/>
          <w:sz w:val="36"/>
          <w:rtl/>
        </w:rPr>
        <w:t xml:space="preserve"> ليست من عوامر البيوت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ممن أسلم من 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شيطان فلا حرمة عليكم فاقتلوه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ولن</w:t>
      </w:r>
      <w:r w:rsidRPr="00B06405">
        <w:rPr>
          <w:rFonts w:ascii="Traditional Arabic" w:hAnsi="Traditional Arabic"/>
          <w:sz w:val="36"/>
          <w:rtl/>
        </w:rPr>
        <w:t xml:space="preserve"> يجعل الله له عليكم سبي</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بخلاف</w:t>
      </w:r>
      <w:r w:rsidRPr="00B06405">
        <w:rPr>
          <w:rFonts w:ascii="Traditional Arabic" w:hAnsi="Traditional Arabic"/>
          <w:sz w:val="36"/>
          <w:rtl/>
        </w:rPr>
        <w:t xml:space="preserve"> العوامر ومن أسلم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067CE">
      <w:pPr>
        <w:keepNext/>
        <w:rPr>
          <w:rFonts w:ascii="Traditional Arabic" w:hAnsi="Traditional Arabic"/>
          <w:sz w:val="36"/>
          <w:rtl/>
        </w:rPr>
      </w:pPr>
      <w:r w:rsidRPr="00B06405">
        <w:rPr>
          <w:rFonts w:ascii="Traditional Arabic" w:hAnsi="Traditional Arabic" w:hint="eastAsia"/>
          <w:sz w:val="36"/>
          <w:rtl/>
        </w:rPr>
        <w:t>ويستثنى</w:t>
      </w:r>
      <w:r w:rsidRPr="00B06405">
        <w:rPr>
          <w:rFonts w:ascii="Traditional Arabic" w:hAnsi="Traditional Arabic"/>
          <w:sz w:val="36"/>
          <w:rtl/>
        </w:rPr>
        <w:t xml:space="preserve"> من هذه الحيات: </w:t>
      </w:r>
      <w:r w:rsidRPr="00B06405">
        <w:rPr>
          <w:rFonts w:ascii="Traditional Arabic" w:hAnsi="Traditional Arabic" w:hint="eastAsia"/>
          <w:sz w:val="36"/>
          <w:rtl/>
        </w:rPr>
        <w:t>الأبتر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وذو</w:t>
      </w:r>
      <w:r w:rsidRPr="00B06405">
        <w:rPr>
          <w:rFonts w:ascii="Traditional Arabic" w:hAnsi="Traditional Arabic"/>
          <w:sz w:val="36"/>
          <w:rtl/>
        </w:rPr>
        <w:t xml:space="preserve"> الطُفْيتين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8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فإنهما</w:t>
      </w:r>
      <w:r w:rsidRPr="00B06405">
        <w:rPr>
          <w:rFonts w:ascii="Traditional Arabic" w:hAnsi="Traditional Arabic"/>
          <w:sz w:val="36"/>
          <w:rtl/>
        </w:rPr>
        <w:t xml:space="preserve"> يقتلان في البيوت من غير إنذار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ويدل</w:t>
      </w:r>
      <w:r w:rsidRPr="00B06405">
        <w:rPr>
          <w:rFonts w:ascii="Traditional Arabic" w:hAnsi="Traditional Arabic"/>
          <w:sz w:val="36"/>
          <w:rtl/>
        </w:rPr>
        <w:t xml:space="preserve"> عليه أن ابن عمر رضي الله عنهما كان يوم</w:t>
      </w:r>
      <w:r w:rsidRPr="00B06405">
        <w:rPr>
          <w:rFonts w:ascii="Traditional Arabic" w:hAnsi="Traditional Arabic" w:hint="eastAsia"/>
          <w:sz w:val="36"/>
          <w:rtl/>
        </w:rPr>
        <w:t>ًا</w:t>
      </w:r>
      <w:r w:rsidRPr="00B06405">
        <w:rPr>
          <w:rFonts w:ascii="Traditional Arabic" w:hAnsi="Traditional Arabic"/>
          <w:sz w:val="36"/>
          <w:rtl/>
        </w:rPr>
        <w:t xml:space="preserve"> عند هدم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فرأى</w:t>
      </w:r>
      <w:r w:rsidRPr="00B06405">
        <w:rPr>
          <w:rFonts w:ascii="Traditional Arabic" w:hAnsi="Traditional Arabic"/>
          <w:sz w:val="36"/>
          <w:rtl/>
        </w:rPr>
        <w:t xml:space="preserve"> وبيص جان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bookmarkStart w:id="467" w:name="حديث97"/>
      <w:r w:rsidRPr="00B06405">
        <w:rPr>
          <w:rFonts w:ascii="Traditional Arabic" w:hAnsi="Traditional Arabic" w:hint="eastAsia"/>
          <w:sz w:val="36"/>
          <w:rtl/>
        </w:rPr>
        <w:t>اتبعوا</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الجان فاقتلوه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أبو لبابة الأنصار</w:t>
      </w:r>
      <w:r w:rsidRPr="00B06405">
        <w:rPr>
          <w:rFonts w:ascii="Traditional Arabic" w:hAnsi="Traditional Arabic" w:hint="eastAsia"/>
          <w:sz w:val="36"/>
          <w:rtl/>
        </w:rPr>
        <w:t>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1"/>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إني</w:t>
      </w:r>
      <w:r w:rsidRPr="00B06405">
        <w:rPr>
          <w:rFonts w:ascii="Traditional Arabic" w:hAnsi="Traditional Arabic"/>
          <w:sz w:val="36"/>
          <w:rtl/>
        </w:rPr>
        <w:t xml:space="preserve"> سم</w:t>
      </w:r>
      <w:r w:rsidRPr="00B06405">
        <w:rPr>
          <w:rFonts w:ascii="Traditional Arabic" w:hAnsi="Traditional Arabic" w:hint="eastAsia"/>
          <w:sz w:val="36"/>
          <w:rtl/>
        </w:rPr>
        <w:t>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نهى عن قتل الجان </w:t>
      </w:r>
      <w:bookmarkEnd w:id="467"/>
      <w:r w:rsidRPr="00B06405">
        <w:rPr>
          <w:rFonts w:ascii="Traditional Arabic" w:hAnsi="Traditional Arabic" w:hint="eastAsia"/>
          <w:sz w:val="36"/>
          <w:rtl/>
        </w:rPr>
        <w:t>التي</w:t>
      </w:r>
      <w:r w:rsidRPr="00B06405">
        <w:rPr>
          <w:rFonts w:ascii="Traditional Arabic" w:hAnsi="Traditional Arabic"/>
          <w:sz w:val="36"/>
          <w:rtl/>
        </w:rPr>
        <w:t xml:space="preserve"> تكون في البيوت إلا الأبتر وذا الط</w:t>
      </w:r>
      <w:r w:rsidRPr="00B06405">
        <w:rPr>
          <w:rFonts w:ascii="Traditional Arabic" w:hAnsi="Traditional Arabic" w:hint="eastAsia"/>
          <w:sz w:val="36"/>
          <w:rtl/>
        </w:rPr>
        <w:t>ُفْيتين؛</w:t>
      </w:r>
      <w:r w:rsidRPr="00B06405">
        <w:rPr>
          <w:rFonts w:ascii="Traditional Arabic" w:hAnsi="Traditional Arabic"/>
          <w:sz w:val="36"/>
          <w:rtl/>
        </w:rPr>
        <w:t xml:space="preserve"> </w:t>
      </w:r>
      <w:r w:rsidRPr="00B06405">
        <w:rPr>
          <w:rFonts w:ascii="Traditional Arabic" w:hAnsi="Traditional Arabic" w:hint="eastAsia"/>
          <w:sz w:val="36"/>
          <w:rtl/>
        </w:rPr>
        <w:t>فإنهما</w:t>
      </w:r>
      <w:r w:rsidRPr="00B06405">
        <w:rPr>
          <w:rFonts w:ascii="Traditional Arabic" w:hAnsi="Traditional Arabic"/>
          <w:sz w:val="36"/>
          <w:rtl/>
        </w:rPr>
        <w:t xml:space="preserve"> اللذان يخطفان البصر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ويتتبعان</w:t>
      </w:r>
      <w:r w:rsidRPr="00B06405">
        <w:rPr>
          <w:rFonts w:ascii="Traditional Arabic" w:hAnsi="Traditional Arabic"/>
          <w:sz w:val="36"/>
          <w:rtl/>
        </w:rPr>
        <w:t xml:space="preserve"> ما في بطون النساء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3"/>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rStyle w:val="af1"/>
          <w:rFonts w:ascii="Traditional Arabic" w:hAnsi="Traditional Arabic" w:cs="Traditional Arabic"/>
          <w:sz w:val="36"/>
          <w:rtl/>
        </w:rPr>
        <w:t>(</w:t>
      </w:r>
      <w:r w:rsidRPr="00B06405">
        <w:rPr>
          <w:rStyle w:val="af1"/>
          <w:rFonts w:ascii="Traditional Arabic" w:hAnsi="Traditional Arabic" w:cs="Traditional Arabic"/>
          <w:sz w:val="36"/>
          <w:rtl/>
        </w:rPr>
        <w:footnoteReference w:id="794"/>
      </w:r>
      <w:r w:rsidRPr="00B06405">
        <w:rPr>
          <w:rStyle w:val="af1"/>
          <w:rFonts w:ascii="Traditional Arabic" w:hAnsi="Traditional Arabic" w:cs="Traditional Arabic"/>
          <w:sz w:val="36"/>
          <w:rtl/>
        </w:rPr>
        <w:t>)</w:t>
      </w:r>
      <w:r w:rsidRPr="00B06405">
        <w:rPr>
          <w:rFonts w:ascii="Traditional Arabic" w:hAnsi="Traditional Arabic"/>
          <w:sz w:val="36"/>
          <w:rtl/>
        </w:rPr>
        <w:t>.</w:t>
      </w:r>
    </w:p>
    <w:p w:rsidR="00763887" w:rsidRPr="00B06405" w:rsidRDefault="00763887" w:rsidP="00921DC9">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دلت هذه الأدلة على أن الجن تتصور وتتشكل بأشكال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ما يكون على صورة أنواع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كالكلب</w:t>
      </w:r>
      <w:r w:rsidRPr="00B06405">
        <w:rPr>
          <w:rFonts w:ascii="Traditional Arabic" w:hAnsi="Traditional Arabic"/>
          <w:sz w:val="36"/>
          <w:rtl/>
        </w:rPr>
        <w:t xml:space="preserve"> الأسود والحيات وغيرها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وعندئذ</w:t>
      </w:r>
      <w:r w:rsidRPr="00B06405">
        <w:rPr>
          <w:rFonts w:ascii="Traditional Arabic" w:hAnsi="Traditional Arabic"/>
          <w:sz w:val="36"/>
          <w:rtl/>
        </w:rPr>
        <w:t xml:space="preserve"> يمكن رؤيتهم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الحافظ ابن حجر رحمه الله عن الشيطان: «</w:t>
      </w:r>
      <w:r w:rsidRPr="00B06405">
        <w:rPr>
          <w:rFonts w:ascii="Traditional Arabic" w:hAnsi="Traditional Arabic" w:hint="eastAsia"/>
          <w:sz w:val="36"/>
          <w:rtl/>
        </w:rPr>
        <w:t>وأنه</w:t>
      </w:r>
      <w:r w:rsidRPr="00B06405">
        <w:rPr>
          <w:rFonts w:ascii="Traditional Arabic" w:hAnsi="Traditional Arabic"/>
          <w:sz w:val="36"/>
          <w:rtl/>
        </w:rPr>
        <w:t xml:space="preserve"> قد يتصور ببعض الصور فتمكن رؤيته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470" w:name="آية211"/>
      <w:r w:rsidRPr="00B06405">
        <w:rPr>
          <w:rFonts w:ascii="QCF_P153" w:hAnsi="QCF_P153" w:cs="QCF_P153"/>
          <w:sz w:val="35"/>
          <w:szCs w:val="32"/>
          <w:rtl/>
          <w:lang w:eastAsia="en-US"/>
        </w:rPr>
        <w:t>ﮚ ﮛ ﮜ ﮝ ﮞ ﮟ ﮠ ﮡﮢ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27]</w:t>
      </w:r>
      <w:bookmarkEnd w:id="47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مخصوص</w:t>
      </w:r>
      <w:r w:rsidRPr="00B06405">
        <w:rPr>
          <w:rFonts w:ascii="Traditional Arabic" w:hAnsi="Traditional Arabic"/>
          <w:sz w:val="36"/>
          <w:rtl/>
          <w:lang w:eastAsia="en-US"/>
        </w:rPr>
        <w:t xml:space="preserve"> بما إذا كان على صورته التي خلق عليها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5"/>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يظهرون </w:t>
      </w:r>
      <w:r w:rsidRPr="00B06405">
        <w:rPr>
          <w:rFonts w:ascii="Traditional Arabic" w:hAnsi="Traditional Arabic" w:hint="eastAsia"/>
          <w:sz w:val="36"/>
          <w:rtl/>
        </w:rPr>
        <w:t>للإنسان</w:t>
      </w:r>
      <w:r w:rsidRPr="00B06405">
        <w:rPr>
          <w:rFonts w:ascii="Traditional Arabic" w:hAnsi="Traditional Arabic"/>
          <w:sz w:val="36"/>
          <w:rtl/>
        </w:rPr>
        <w:t xml:space="preserve"> لكن بال</w:t>
      </w:r>
      <w:r w:rsidRPr="00B06405">
        <w:rPr>
          <w:rFonts w:ascii="Traditional Arabic" w:hAnsi="Traditional Arabic" w:hint="eastAsia"/>
          <w:sz w:val="36"/>
          <w:rtl/>
        </w:rPr>
        <w:t>شرط</w:t>
      </w:r>
      <w:r w:rsidRPr="00B06405">
        <w:rPr>
          <w:rFonts w:ascii="Traditional Arabic" w:hAnsi="Traditional Arabic"/>
          <w:sz w:val="36"/>
          <w:rtl/>
        </w:rPr>
        <w:t xml:space="preserve"> المذكور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471" w:name="موضوعات57"/>
      <w:r w:rsidRPr="00B06405">
        <w:rPr>
          <w:noProof w:val="0"/>
          <w:color w:val="000000"/>
          <w:rtl/>
        </w:rPr>
        <w:t>المطلب الثاني: وصف بعض الحيوان بالشيطان</w:t>
      </w:r>
      <w:bookmarkEnd w:id="471"/>
      <w:r w:rsidRPr="00B06405">
        <w:rPr>
          <w:noProof w:val="0"/>
          <w:color w:val="000000"/>
          <w:rtl/>
        </w:rPr>
        <w:t>:</w:t>
      </w:r>
    </w:p>
    <w:p w:rsidR="00763887" w:rsidRPr="00B06405" w:rsidRDefault="00763887" w:rsidP="003A5CFE">
      <w:pPr>
        <w:rPr>
          <w:rtl/>
        </w:rPr>
      </w:pPr>
      <w:r w:rsidRPr="00B06405">
        <w:rPr>
          <w:rtl/>
        </w:rPr>
        <w:t>وفيه ثلاث مسائل:</w:t>
      </w:r>
    </w:p>
    <w:p w:rsidR="00763887" w:rsidRPr="00B06405" w:rsidRDefault="00763887" w:rsidP="001F4433">
      <w:pPr>
        <w:pStyle w:val="4"/>
        <w:pageBreakBefore w:val="0"/>
        <w:widowControl w:val="0"/>
        <w:rPr>
          <w:noProof w:val="0"/>
          <w:color w:val="000000"/>
          <w:rtl/>
        </w:rPr>
      </w:pPr>
      <w:bookmarkStart w:id="472" w:name="موضوعات58"/>
      <w:r w:rsidRPr="00B06405">
        <w:rPr>
          <w:noProof w:val="0"/>
          <w:color w:val="000000"/>
          <w:rtl/>
        </w:rPr>
        <w:t xml:space="preserve">المسألة الأولى: إخبار النبي </w:t>
      </w:r>
      <w:r w:rsidRPr="00B06405">
        <w:rPr>
          <w:rFonts w:ascii="AGA Arabesque" w:hAnsi="AGA Arabesque" w:cs="Traditional Arabic"/>
          <w:b w:val="0"/>
          <w:bCs w:val="0"/>
          <w:color w:val="000000"/>
          <w:sz w:val="36"/>
        </w:rPr>
        <w:sym w:font="AGA Arabesque" w:char="F065"/>
      </w:r>
      <w:r w:rsidRPr="00B06405">
        <w:rPr>
          <w:noProof w:val="0"/>
          <w:color w:val="000000"/>
          <w:rtl/>
        </w:rPr>
        <w:t xml:space="preserve"> أن بعض الكلاب شيطان</w:t>
      </w:r>
      <w:bookmarkEnd w:id="472"/>
      <w:r w:rsidRPr="00B06405">
        <w:rPr>
          <w:noProof w:val="0"/>
          <w:color w:val="000000"/>
          <w:rtl/>
        </w:rPr>
        <w:t>:</w:t>
      </w:r>
    </w:p>
    <w:p w:rsidR="00763887" w:rsidRPr="00B06405" w:rsidRDefault="00763887" w:rsidP="00A24F8A">
      <w:pPr>
        <w:rPr>
          <w:rtl/>
        </w:rPr>
      </w:pPr>
      <w:r w:rsidRPr="00B06405">
        <w:rPr>
          <w:rtl/>
        </w:rPr>
        <w:t>جاء في السنة النبوية إطلاق الشيطان على الكلب الأسود، فعن أبي ذر</w:t>
      </w:r>
      <w:r w:rsidRPr="00B06405">
        <w:rPr>
          <w:rFonts w:ascii="AGA Arabesque" w:hAnsi="AGA Arabesque"/>
          <w:sz w:val="36"/>
        </w:rPr>
        <w:sym w:font="AGA Arabesque" w:char="F074"/>
      </w:r>
      <w:r w:rsidRPr="00B06405">
        <w:rPr>
          <w:rtl/>
        </w:rPr>
        <w:t xml:space="preserve"> قال: قال رسول الله </w:t>
      </w:r>
      <w:r w:rsidRPr="00B06405">
        <w:rPr>
          <w:rFonts w:ascii="AGA Arabesque" w:hAnsi="AGA Arabesque"/>
          <w:sz w:val="36"/>
        </w:rPr>
        <w:sym w:font="AGA Arabesque" w:char="F065"/>
      </w:r>
      <w:r w:rsidRPr="00B06405">
        <w:rPr>
          <w:rtl/>
        </w:rPr>
        <w:t>: ((</w:t>
      </w:r>
      <w:bookmarkStart w:id="473" w:name="حديث104"/>
      <w:r w:rsidRPr="00B06405">
        <w:rPr>
          <w:rtl/>
        </w:rPr>
        <w:t>إذا قام أحدكم يصلي فإنه يستره إذا كان بين يديه مثل آخرة الرَّحل</w:t>
      </w:r>
      <w:bookmarkEnd w:id="473"/>
      <w:r w:rsidRPr="00B06405">
        <w:rPr>
          <w:rtl/>
        </w:rPr>
        <w:t xml:space="preserve">، فإذا لم يكن بين يديه مثل آخرة الرحل، فإنه يقطع صلاته الحمار، والمرأة، والكلب الأسود، قلت: يا أبا ذر ما بال الكلب الأسود من الكلب الأحمر من الكلب الأصفر؟ قال: يا ابن أخي: سألت رسول الله </w:t>
      </w:r>
      <w:r w:rsidRPr="00B06405">
        <w:rPr>
          <w:rFonts w:ascii="AGA Arabesque" w:hAnsi="AGA Arabesque"/>
          <w:sz w:val="36"/>
        </w:rPr>
        <w:sym w:font="AGA Arabesque" w:char="F065"/>
      </w:r>
      <w:r w:rsidRPr="00B06405">
        <w:rPr>
          <w:rtl/>
        </w:rPr>
        <w:t xml:space="preserve"> كما سألتني فقال: الكلب الأسود 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8"/>
      </w:r>
      <w:r w:rsidRPr="00B06405">
        <w:rPr>
          <w:rFonts w:ascii="Traditional Arabic" w:hAnsi="Traditional Arabic"/>
          <w:sz w:val="36"/>
          <w:vertAlign w:val="superscript"/>
          <w:rtl/>
        </w:rPr>
        <w:t>)</w:t>
      </w:r>
      <w:r w:rsidRPr="00B06405">
        <w:rPr>
          <w:rtl/>
        </w:rPr>
        <w:t>.</w:t>
      </w:r>
    </w:p>
    <w:p w:rsidR="00763887" w:rsidRPr="00B06405" w:rsidRDefault="00763887" w:rsidP="00C73124">
      <w:pPr>
        <w:rPr>
          <w:rtl/>
        </w:rPr>
      </w:pPr>
      <w:r w:rsidRPr="00B06405">
        <w:rPr>
          <w:rtl/>
        </w:rPr>
        <w:t>وعن جابر بن عبد الله</w:t>
      </w:r>
      <w:r w:rsidRPr="00B06405">
        <w:rPr>
          <w:rFonts w:ascii="AGA Arabesque" w:hAnsi="AGA Arabesque"/>
          <w:sz w:val="36"/>
        </w:rPr>
        <w:sym w:font="AGA Arabesque" w:char="F074"/>
      </w:r>
      <w:r w:rsidRPr="00B06405">
        <w:rPr>
          <w:rtl/>
        </w:rPr>
        <w:t xml:space="preserve"> قال: ((</w:t>
      </w:r>
      <w:bookmarkStart w:id="474" w:name="حديث105"/>
      <w:r w:rsidRPr="00B06405">
        <w:rPr>
          <w:rtl/>
        </w:rPr>
        <w:t xml:space="preserve">أمر رسول الله </w:t>
      </w:r>
      <w:r w:rsidRPr="00B06405">
        <w:rPr>
          <w:rFonts w:ascii="AGA Arabesque" w:hAnsi="AGA Arabesque"/>
          <w:sz w:val="36"/>
        </w:rPr>
        <w:sym w:font="AGA Arabesque" w:char="F065"/>
      </w:r>
      <w:r w:rsidRPr="00B06405">
        <w:rPr>
          <w:rtl/>
        </w:rPr>
        <w:t xml:space="preserve"> بقتل الكلاب، </w:t>
      </w:r>
      <w:r w:rsidRPr="00B06405">
        <w:rPr>
          <w:sz w:val="36"/>
          <w:rtl/>
        </w:rPr>
        <w:t>حتى إن</w:t>
      </w:r>
      <w:r w:rsidRPr="00B06405">
        <w:rPr>
          <w:rtl/>
        </w:rPr>
        <w:t xml:space="preserve"> المرأة تقدم من البادية بكلبها فنقتله</w:t>
      </w:r>
      <w:bookmarkEnd w:id="474"/>
      <w:r w:rsidRPr="00B06405">
        <w:rPr>
          <w:rtl/>
        </w:rPr>
        <w:t xml:space="preserve">، ثم نهى رسول الله </w:t>
      </w:r>
      <w:r w:rsidRPr="00B06405">
        <w:rPr>
          <w:rFonts w:ascii="AGA Arabesque" w:hAnsi="AGA Arabesque"/>
          <w:sz w:val="36"/>
        </w:rPr>
        <w:sym w:font="AGA Arabesque" w:char="F065"/>
      </w:r>
      <w:r w:rsidRPr="00B06405">
        <w:rPr>
          <w:rtl/>
        </w:rPr>
        <w:t xml:space="preserve"> عن قتلها وقال: عليكم بالأسود البهيم ذي النقطتين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799"/>
      </w:r>
      <w:r w:rsidRPr="00B06405">
        <w:rPr>
          <w:rFonts w:ascii="Traditional Arabic" w:hAnsi="Traditional Arabic"/>
          <w:sz w:val="36"/>
          <w:vertAlign w:val="superscript"/>
          <w:rtl/>
        </w:rPr>
        <w:t>)</w:t>
      </w:r>
      <w:r w:rsidRPr="00B06405">
        <w:rPr>
          <w:rtl/>
        </w:rPr>
        <w:t>، فإنه 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0"/>
      </w:r>
      <w:r w:rsidRPr="00B06405">
        <w:rPr>
          <w:rFonts w:ascii="Traditional Arabic" w:hAnsi="Traditional Arabic"/>
          <w:sz w:val="36"/>
          <w:vertAlign w:val="superscript"/>
          <w:rtl/>
        </w:rPr>
        <w:t>)</w:t>
      </w:r>
      <w:r w:rsidRPr="00B06405">
        <w:rPr>
          <w:rtl/>
        </w:rPr>
        <w:t>.</w:t>
      </w:r>
    </w:p>
    <w:p w:rsidR="00763887" w:rsidRPr="00B06405" w:rsidRDefault="00763887" w:rsidP="003A5CFE">
      <w:pPr>
        <w:rPr>
          <w:rtl/>
        </w:rPr>
      </w:pPr>
      <w:r w:rsidRPr="00B06405">
        <w:rPr>
          <w:rtl/>
        </w:rPr>
        <w:t>وقد اختلف العلماء في تفسير الشيطان الذي أطلق على الكلب الأسود على قولين:</w:t>
      </w:r>
    </w:p>
    <w:p w:rsidR="00763887" w:rsidRPr="00B06405" w:rsidRDefault="00763887" w:rsidP="00DC26EF">
      <w:pPr>
        <w:rPr>
          <w:rtl/>
        </w:rPr>
      </w:pPr>
      <w:r w:rsidRPr="00B06405">
        <w:rPr>
          <w:b/>
          <w:bCs/>
          <w:rtl/>
        </w:rPr>
        <w:t xml:space="preserve">القول الأول: </w:t>
      </w:r>
      <w:r w:rsidRPr="00B06405">
        <w:rPr>
          <w:rtl/>
        </w:rPr>
        <w:t>أنّ الحديث يحمل على ظاهره، وأنَّ الشيطان يتصور بصورة الكلب الأسود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1"/>
      </w:r>
      <w:r w:rsidRPr="00B06405">
        <w:rPr>
          <w:rFonts w:ascii="Traditional Arabic" w:hAnsi="Traditional Arabic"/>
          <w:sz w:val="36"/>
          <w:vertAlign w:val="superscript"/>
          <w:rtl/>
        </w:rPr>
        <w:t>)</w:t>
      </w:r>
      <w:r w:rsidRPr="00B06405">
        <w:rPr>
          <w:rtl/>
        </w:rPr>
        <w:t xml:space="preserve">، ومن الأدلة لهذا القول: قوله </w:t>
      </w:r>
      <w:r w:rsidRPr="00B06405">
        <w:rPr>
          <w:rFonts w:ascii="AGA Arabesque" w:hAnsi="AGA Arabesque"/>
          <w:sz w:val="36"/>
        </w:rPr>
        <w:sym w:font="AGA Arabesque" w:char="F065"/>
      </w:r>
      <w:r w:rsidRPr="00B06405">
        <w:rPr>
          <w:rtl/>
        </w:rPr>
        <w:t>: ((</w:t>
      </w:r>
      <w:bookmarkStart w:id="475" w:name="حديث106"/>
      <w:r w:rsidRPr="00B06405">
        <w:rPr>
          <w:rtl/>
        </w:rPr>
        <w:t>الجن ثلاثة أصناف: صنف لهم أجنحة يطيرون في الهواء</w:t>
      </w:r>
      <w:bookmarkEnd w:id="475"/>
      <w:r w:rsidRPr="00B06405">
        <w:rPr>
          <w:rtl/>
        </w:rPr>
        <w:t>، وصنف حيات وكلاب، وصنف يحلون ويظعنون))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2"/>
      </w:r>
      <w:r w:rsidRPr="00B06405">
        <w:rPr>
          <w:rFonts w:ascii="Traditional Arabic" w:hAnsi="Traditional Arabic"/>
          <w:sz w:val="36"/>
          <w:vertAlign w:val="superscript"/>
          <w:rtl/>
        </w:rPr>
        <w:t>)</w:t>
      </w:r>
      <w:r w:rsidRPr="00B06405">
        <w:rPr>
          <w:rtl/>
        </w:rPr>
        <w:t>.</w:t>
      </w:r>
    </w:p>
    <w:p w:rsidR="00763887" w:rsidRPr="00B06405" w:rsidRDefault="00763887" w:rsidP="00822564">
      <w:pPr>
        <w:rPr>
          <w:rtl/>
        </w:rPr>
      </w:pPr>
      <w:r w:rsidRPr="00B06405">
        <w:rPr>
          <w:rtl/>
        </w:rPr>
        <w:t xml:space="preserve">فإذا كانت الجن تتصور بصورة الكلاب فلا مانع أن يكون المراد بقوله </w:t>
      </w:r>
      <w:r w:rsidRPr="00B06405">
        <w:rPr>
          <w:rFonts w:ascii="AGA Arabesque" w:hAnsi="AGA Arabesque"/>
          <w:sz w:val="36"/>
        </w:rPr>
        <w:sym w:font="AGA Arabesque" w:char="F065"/>
      </w:r>
      <w:r w:rsidRPr="00B06405">
        <w:rPr>
          <w:rtl/>
        </w:rPr>
        <w:t xml:space="preserve"> عن الكلب الأسود: إنه شيطان جنّ.</w:t>
      </w:r>
    </w:p>
    <w:p w:rsidR="00763887" w:rsidRPr="00B06405" w:rsidRDefault="00763887" w:rsidP="003A5CFE">
      <w:pPr>
        <w:rPr>
          <w:rtl/>
        </w:rPr>
      </w:pPr>
      <w:r w:rsidRPr="00B06405">
        <w:rPr>
          <w:b/>
          <w:bCs/>
          <w:rtl/>
        </w:rPr>
        <w:t xml:space="preserve">القول الثاني: </w:t>
      </w:r>
      <w:r w:rsidRPr="00B06405">
        <w:rPr>
          <w:rtl/>
        </w:rPr>
        <w:t>أنّ المراد بالشيطان في هذا الحديث هو شيطان الكلاب، لا شيطان الجن، فالكلب الأسود شيطان؛ لأنه أخبث الكلاب وأضرها وأعقرها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3"/>
      </w:r>
      <w:r w:rsidRPr="00B06405">
        <w:rPr>
          <w:rFonts w:ascii="Traditional Arabic" w:hAnsi="Traditional Arabic"/>
          <w:sz w:val="36"/>
          <w:vertAlign w:val="superscript"/>
          <w:rtl/>
        </w:rPr>
        <w:t>)</w:t>
      </w:r>
      <w:r w:rsidRPr="00B06405">
        <w:rPr>
          <w:rtl/>
        </w:rPr>
        <w:t>.</w:t>
      </w:r>
    </w:p>
    <w:p w:rsidR="00763887" w:rsidRPr="00B06405" w:rsidRDefault="00763887" w:rsidP="00822564">
      <w:pPr>
        <w:rPr>
          <w:rFonts w:ascii="Traditional Arabic" w:hAnsi="Traditional Arabic"/>
          <w:rtl/>
          <w:lang w:eastAsia="en-US"/>
        </w:rPr>
      </w:pPr>
      <w:r w:rsidRPr="00B06405">
        <w:rPr>
          <w:rtl/>
        </w:rPr>
        <w:t>يقول الشيخ ابن عثيمين رحمه الله: «الصحيح: أنه شيطان كلاب، لا شيطان جن، والشيطان ليس خاصًّا بالجن، قال الله تعالى: ﴿</w:t>
      </w:r>
      <w:bookmarkStart w:id="476" w:name="آية212"/>
      <w:r w:rsidRPr="00B06405">
        <w:rPr>
          <w:rFonts w:ascii="QCF_P142" w:hAnsi="QCF_P142" w:cs="QCF_P142"/>
          <w:sz w:val="35"/>
          <w:szCs w:val="32"/>
          <w:rtl/>
          <w:lang w:eastAsia="en-US"/>
        </w:rPr>
        <w:t>ﭩ ﭪ ﭫ ﭬ ﭭ ﭮ ﭯ 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Cs w:val="32"/>
          <w:rtl/>
          <w:lang w:eastAsia="en-US"/>
        </w:rPr>
        <w:t>الأنعام</w:t>
      </w:r>
      <w:r w:rsidRPr="00B06405">
        <w:rPr>
          <w:rFonts w:ascii="Traditional Arabic" w:hAnsi="Traditional Arabic"/>
          <w:szCs w:val="32"/>
          <w:rtl/>
          <w:lang w:eastAsia="en-US"/>
        </w:rPr>
        <w:t>: 112]</w:t>
      </w:r>
      <w:bookmarkEnd w:id="476"/>
      <w:r w:rsidRPr="00B06405">
        <w:rPr>
          <w:rFonts w:ascii="Traditional Arabic" w:hAnsi="Traditional Arabic" w:hint="eastAsia"/>
          <w:szCs w:val="32"/>
          <w:rtl/>
          <w:lang w:eastAsia="en-US"/>
        </w:rPr>
        <w:t>،</w:t>
      </w:r>
      <w:r w:rsidRPr="00B06405">
        <w:rPr>
          <w:rFonts w:ascii="Traditional Arabic" w:hAnsi="Traditional Arabic"/>
          <w:szCs w:val="32"/>
          <w:rtl/>
          <w:lang w:eastAsia="en-US"/>
        </w:rPr>
        <w:t xml:space="preserve"> </w:t>
      </w:r>
      <w:r w:rsidRPr="00B06405">
        <w:rPr>
          <w:rFonts w:ascii="Traditional Arabic" w:hAnsi="Traditional Arabic" w:hint="eastAsia"/>
          <w:rtl/>
          <w:lang w:eastAsia="en-US"/>
        </w:rPr>
        <w:t>فالشيطان</w:t>
      </w:r>
      <w:r w:rsidRPr="00B06405">
        <w:rPr>
          <w:rFonts w:ascii="Traditional Arabic" w:hAnsi="Traditional Arabic"/>
          <w:rtl/>
          <w:lang w:eastAsia="en-US"/>
        </w:rPr>
        <w:t xml:space="preserve"> كما يكون في الجن</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يكون</w:t>
      </w:r>
      <w:r w:rsidRPr="00B06405">
        <w:rPr>
          <w:rFonts w:ascii="Traditional Arabic" w:hAnsi="Traditional Arabic"/>
          <w:rtl/>
          <w:lang w:eastAsia="en-US"/>
        </w:rPr>
        <w:t xml:space="preserve"> في الإنس</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ويكون</w:t>
      </w:r>
      <w:r w:rsidRPr="00B06405">
        <w:rPr>
          <w:rFonts w:ascii="Traditional Arabic" w:hAnsi="Traditional Arabic"/>
          <w:rtl/>
          <w:lang w:eastAsia="en-US"/>
        </w:rPr>
        <w:t xml:space="preserve"> في الحيوان</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فمعنى</w:t>
      </w:r>
      <w:r w:rsidRPr="00B06405">
        <w:rPr>
          <w:rFonts w:ascii="Traditional Arabic" w:hAnsi="Traditional Arabic"/>
          <w:rtl/>
          <w:lang w:eastAsia="en-US"/>
        </w:rPr>
        <w:t xml:space="preserve"> شيطان في الحديث أي: </w:t>
      </w:r>
      <w:r w:rsidRPr="00B06405">
        <w:rPr>
          <w:rFonts w:ascii="Traditional Arabic" w:hAnsi="Traditional Arabic" w:hint="eastAsia"/>
          <w:rtl/>
          <w:lang w:eastAsia="en-US"/>
        </w:rPr>
        <w:t>شيطان</w:t>
      </w:r>
      <w:r w:rsidRPr="00B06405">
        <w:rPr>
          <w:rFonts w:ascii="Traditional Arabic" w:hAnsi="Traditional Arabic"/>
          <w:rtl/>
          <w:lang w:eastAsia="en-US"/>
        </w:rPr>
        <w:t xml:space="preserve"> الكلاب</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لأنه</w:t>
      </w:r>
      <w:r w:rsidRPr="00B06405">
        <w:rPr>
          <w:rFonts w:ascii="Traditional Arabic" w:hAnsi="Traditional Arabic"/>
          <w:rtl/>
          <w:lang w:eastAsia="en-US"/>
        </w:rPr>
        <w:t xml:space="preserve"> أخبثها</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ولذلك</w:t>
      </w:r>
      <w:r w:rsidRPr="00B06405">
        <w:rPr>
          <w:rFonts w:ascii="Traditional Arabic" w:hAnsi="Traditional Arabic"/>
          <w:rtl/>
          <w:lang w:eastAsia="en-US"/>
        </w:rPr>
        <w:t xml:space="preserve"> يقتل على كل حال</w:t>
      </w:r>
      <w:r w:rsidRPr="00B06405">
        <w:rPr>
          <w:rFonts w:ascii="Traditional Arabic" w:hAnsi="Traditional Arabic" w:hint="eastAsia"/>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4"/>
      </w:r>
      <w:r w:rsidRPr="00B06405">
        <w:rPr>
          <w:rFonts w:ascii="Traditional Arabic" w:hAnsi="Traditional Arabic"/>
          <w:sz w:val="36"/>
          <w:vertAlign w:val="superscript"/>
          <w:rtl/>
        </w:rPr>
        <w:t>)</w:t>
      </w:r>
      <w:r w:rsidRPr="00B06405">
        <w:rPr>
          <w:rFonts w:ascii="Traditional Arabic" w:hAnsi="Traditional Arabic"/>
          <w:rtl/>
          <w:lang w:eastAsia="en-US"/>
        </w:rPr>
        <w:t>.</w:t>
      </w:r>
    </w:p>
    <w:p w:rsidR="00763887" w:rsidRPr="00B06405" w:rsidRDefault="00763887" w:rsidP="003A5CFE">
      <w:pPr>
        <w:rPr>
          <w:rFonts w:ascii="Traditional Arabic" w:hAnsi="Traditional Arabic"/>
          <w:rtl/>
          <w:lang w:eastAsia="en-US"/>
        </w:rPr>
      </w:pPr>
      <w:r w:rsidRPr="00B06405">
        <w:rPr>
          <w:rFonts w:ascii="Traditional Arabic" w:hAnsi="Traditional Arabic" w:hint="eastAsia"/>
          <w:rtl/>
          <w:lang w:eastAsia="en-US"/>
        </w:rPr>
        <w:t>ومن</w:t>
      </w:r>
      <w:r w:rsidRPr="00B06405">
        <w:rPr>
          <w:rFonts w:ascii="Traditional Arabic" w:hAnsi="Traditional Arabic"/>
          <w:rtl/>
          <w:lang w:eastAsia="en-US"/>
        </w:rPr>
        <w:t xml:space="preserve"> أدلة هذا القول ما يأت</w:t>
      </w:r>
      <w:r w:rsidRPr="00B06405">
        <w:rPr>
          <w:rFonts w:ascii="Traditional Arabic" w:hAnsi="Traditional Arabic" w:hint="eastAsia"/>
          <w:rtl/>
          <w:lang w:eastAsia="en-US"/>
        </w:rPr>
        <w:t>ي</w:t>
      </w:r>
      <w:r w:rsidRPr="00B06405">
        <w:rPr>
          <w:rFonts w:ascii="Traditional Arabic" w:hAnsi="Traditional Arabic"/>
          <w:rtl/>
          <w:lang w:eastAsia="en-US"/>
        </w:rPr>
        <w:t>:</w:t>
      </w:r>
    </w:p>
    <w:p w:rsidR="00763887" w:rsidRPr="00B06405" w:rsidRDefault="00763887" w:rsidP="00DA716D">
      <w:pPr>
        <w:ind w:left="397" w:hanging="397"/>
        <w:rPr>
          <w:rFonts w:ascii="Traditional Arabic" w:hAnsi="Traditional Arabic"/>
          <w:rtl/>
          <w:lang w:eastAsia="en-US"/>
        </w:rPr>
      </w:pPr>
      <w:r w:rsidRPr="00B06405">
        <w:rPr>
          <w:rFonts w:ascii="Traditional Arabic" w:hAnsi="Traditional Arabic"/>
          <w:rtl/>
          <w:lang w:eastAsia="en-US"/>
        </w:rPr>
        <w:t xml:space="preserve">1- النبي </w:t>
      </w:r>
      <w:r w:rsidRPr="00B06405">
        <w:rPr>
          <w:rFonts w:ascii="AGA Arabesque" w:hAnsi="AGA Arabesque"/>
          <w:sz w:val="36"/>
          <w:lang w:eastAsia="en-US"/>
        </w:rPr>
        <w:sym w:font="AGA Arabesque" w:char="F065"/>
      </w:r>
      <w:r w:rsidRPr="00B06405">
        <w:rPr>
          <w:rFonts w:ascii="Traditional Arabic" w:hAnsi="Traditional Arabic"/>
          <w:rtl/>
          <w:lang w:eastAsia="en-US"/>
        </w:rPr>
        <w:t xml:space="preserve"> علَّل الأمر بقت</w:t>
      </w:r>
      <w:r w:rsidRPr="00B06405">
        <w:rPr>
          <w:rFonts w:ascii="Traditional Arabic" w:hAnsi="Traditional Arabic" w:hint="eastAsia"/>
          <w:rtl/>
          <w:lang w:eastAsia="en-US"/>
        </w:rPr>
        <w:t>ل</w:t>
      </w:r>
      <w:r w:rsidRPr="00B06405">
        <w:rPr>
          <w:rFonts w:ascii="Traditional Arabic" w:hAnsi="Traditional Arabic"/>
          <w:rtl/>
          <w:lang w:eastAsia="en-US"/>
        </w:rPr>
        <w:t xml:space="preserve"> الكلب الأسود</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لأنه</w:t>
      </w:r>
      <w:r w:rsidRPr="00B06405">
        <w:rPr>
          <w:rFonts w:ascii="Traditional Arabic" w:hAnsi="Traditional Arabic"/>
          <w:rtl/>
          <w:lang w:eastAsia="en-US"/>
        </w:rPr>
        <w:t xml:space="preserve"> شيطان</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وليست</w:t>
      </w:r>
      <w:r w:rsidRPr="00B06405">
        <w:rPr>
          <w:rFonts w:ascii="Traditional Arabic" w:hAnsi="Traditional Arabic"/>
          <w:rtl/>
          <w:lang w:eastAsia="en-US"/>
        </w:rPr>
        <w:t xml:space="preserve"> العلّة هنا كونه من شياطين الجن</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بل</w:t>
      </w:r>
      <w:r w:rsidRPr="00B06405">
        <w:rPr>
          <w:rFonts w:ascii="Traditional Arabic" w:hAnsi="Traditional Arabic"/>
          <w:rtl/>
          <w:lang w:eastAsia="en-US"/>
        </w:rPr>
        <w:t xml:space="preserve"> العلة هي الموجودة في الأمر بقتل الحية</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التي</w:t>
      </w:r>
      <w:r w:rsidRPr="00B06405">
        <w:rPr>
          <w:rFonts w:ascii="Traditional Arabic" w:hAnsi="Traditional Arabic"/>
          <w:rtl/>
          <w:lang w:eastAsia="en-US"/>
        </w:rPr>
        <w:t xml:space="preserve"> تبقى بعد الإذن ثلاث</w:t>
      </w:r>
      <w:r w:rsidRPr="00B06405">
        <w:rPr>
          <w:rFonts w:ascii="Traditional Arabic" w:hAnsi="Traditional Arabic" w:hint="eastAsia"/>
          <w:rtl/>
          <w:lang w:eastAsia="en-US"/>
        </w:rPr>
        <w:t>ًا؛</w:t>
      </w:r>
      <w:r w:rsidRPr="00B06405">
        <w:rPr>
          <w:rFonts w:ascii="Traditional Arabic" w:hAnsi="Traditional Arabic"/>
          <w:rtl/>
          <w:lang w:eastAsia="en-US"/>
        </w:rPr>
        <w:t xml:space="preserve"> </w:t>
      </w:r>
      <w:r w:rsidRPr="00B06405">
        <w:rPr>
          <w:rFonts w:ascii="Traditional Arabic" w:hAnsi="Traditional Arabic" w:hint="eastAsia"/>
          <w:rtl/>
          <w:lang w:eastAsia="en-US"/>
        </w:rPr>
        <w:t>حيث</w:t>
      </w:r>
      <w:r w:rsidRPr="00B06405">
        <w:rPr>
          <w:rFonts w:ascii="Traditional Arabic" w:hAnsi="Traditional Arabic"/>
          <w:rtl/>
          <w:lang w:eastAsia="en-US"/>
        </w:rPr>
        <w:t xml:space="preserve"> دلَّ بقاؤها بعد ذلك على أنها ليست من الجن</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بل</w:t>
      </w:r>
      <w:r w:rsidRPr="00B06405">
        <w:rPr>
          <w:rFonts w:ascii="Traditional Arabic" w:hAnsi="Traditional Arabic"/>
          <w:rtl/>
          <w:lang w:eastAsia="en-US"/>
        </w:rPr>
        <w:t xml:space="preserve"> هي شيطان حيات</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وكذا</w:t>
      </w:r>
      <w:r w:rsidRPr="00B06405">
        <w:rPr>
          <w:rFonts w:ascii="Traditional Arabic" w:hAnsi="Traditional Arabic"/>
          <w:rtl/>
          <w:lang w:eastAsia="en-US"/>
        </w:rPr>
        <w:t xml:space="preserve"> الكلب الأسود الأمر بقتله لأنه شيطان كلاب.</w:t>
      </w:r>
    </w:p>
    <w:p w:rsidR="00763887" w:rsidRPr="00B06405" w:rsidRDefault="00763887" w:rsidP="00A24F8A">
      <w:pPr>
        <w:ind w:left="397" w:hanging="397"/>
        <w:rPr>
          <w:rFonts w:ascii="Traditional Arabic" w:hAnsi="Traditional Arabic"/>
          <w:rtl/>
          <w:lang w:eastAsia="en-US"/>
        </w:rPr>
      </w:pPr>
      <w:r w:rsidRPr="00B06405">
        <w:rPr>
          <w:rFonts w:ascii="Traditional Arabic" w:hAnsi="Traditional Arabic"/>
          <w:rtl/>
          <w:lang w:eastAsia="en-US"/>
        </w:rPr>
        <w:t xml:space="preserve">2- النبي </w:t>
      </w:r>
      <w:r w:rsidRPr="00B06405">
        <w:rPr>
          <w:rFonts w:ascii="AGA Arabesque" w:hAnsi="AGA Arabesque"/>
          <w:sz w:val="36"/>
          <w:lang w:eastAsia="en-US"/>
        </w:rPr>
        <w:sym w:font="AGA Arabesque" w:char="F065"/>
      </w:r>
      <w:r w:rsidRPr="00B06405">
        <w:rPr>
          <w:rFonts w:ascii="Traditional Arabic" w:hAnsi="Traditional Arabic"/>
          <w:rtl/>
          <w:lang w:eastAsia="en-US"/>
        </w:rPr>
        <w:t xml:space="preserve"> أمر بقتل خمس فواسق منها الكلب العقو</w:t>
      </w:r>
      <w:r w:rsidRPr="00B06405">
        <w:rPr>
          <w:rFonts w:ascii="Traditional Arabic" w:hAnsi="Traditional Arabic" w:hint="eastAsia"/>
          <w:rtl/>
          <w:lang w:eastAsia="en-US"/>
        </w:rPr>
        <w:t>ر،</w:t>
      </w:r>
      <w:r w:rsidRPr="00B06405">
        <w:rPr>
          <w:rFonts w:ascii="Traditional Arabic" w:hAnsi="Traditional Arabic"/>
          <w:rtl/>
          <w:lang w:eastAsia="en-US"/>
        </w:rPr>
        <w:t xml:space="preserve"> </w:t>
      </w:r>
      <w:r w:rsidRPr="00B06405">
        <w:rPr>
          <w:rFonts w:ascii="Traditional Arabic" w:hAnsi="Traditional Arabic" w:hint="eastAsia"/>
          <w:rtl/>
          <w:lang w:eastAsia="en-US"/>
        </w:rPr>
        <w:t>فعن</w:t>
      </w:r>
      <w:r w:rsidRPr="00B06405">
        <w:rPr>
          <w:rFonts w:ascii="Traditional Arabic" w:hAnsi="Traditional Arabic"/>
          <w:rtl/>
          <w:lang w:eastAsia="en-US"/>
        </w:rPr>
        <w:t xml:space="preserve"> عائشة رضي الله عنها عن النبي </w:t>
      </w:r>
      <w:r w:rsidRPr="00B06405">
        <w:rPr>
          <w:rFonts w:ascii="AGA Arabesque" w:hAnsi="AGA Arabesque"/>
          <w:sz w:val="36"/>
          <w:lang w:eastAsia="en-US"/>
        </w:rPr>
        <w:sym w:font="AGA Arabesque" w:char="F065"/>
      </w:r>
      <w:r w:rsidRPr="00B06405">
        <w:rPr>
          <w:rFonts w:ascii="Traditional Arabic" w:hAnsi="Traditional Arabic"/>
          <w:rtl/>
          <w:lang w:eastAsia="en-US"/>
        </w:rPr>
        <w:t xml:space="preserve"> قال: ((</w:t>
      </w:r>
      <w:bookmarkStart w:id="477" w:name="حديث107"/>
      <w:r w:rsidRPr="00B06405">
        <w:rPr>
          <w:rFonts w:ascii="Traditional Arabic" w:hAnsi="Traditional Arabic" w:hint="eastAsia"/>
          <w:rtl/>
          <w:lang w:eastAsia="en-US"/>
        </w:rPr>
        <w:t>خمس</w:t>
      </w:r>
      <w:r w:rsidRPr="00B06405">
        <w:rPr>
          <w:rFonts w:ascii="Traditional Arabic" w:hAnsi="Traditional Arabic"/>
          <w:rtl/>
          <w:lang w:eastAsia="en-US"/>
        </w:rPr>
        <w:t xml:space="preserve"> من </w:t>
      </w:r>
      <w:r w:rsidRPr="00B06405">
        <w:rPr>
          <w:rFonts w:ascii="Traditional Arabic" w:hAnsi="Traditional Arabic" w:hint="eastAsia"/>
          <w:rtl/>
          <w:lang w:eastAsia="en-US"/>
        </w:rPr>
        <w:t>الدوابّ</w:t>
      </w:r>
      <w:r w:rsidRPr="00B06405">
        <w:rPr>
          <w:rFonts w:ascii="Traditional Arabic" w:hAnsi="Traditional Arabic"/>
          <w:rtl/>
          <w:lang w:eastAsia="en-US"/>
        </w:rPr>
        <w:t xml:space="preserve"> </w:t>
      </w:r>
      <w:r w:rsidRPr="00B06405">
        <w:rPr>
          <w:rFonts w:ascii="Traditional Arabic" w:hAnsi="Traditional Arabic" w:hint="eastAsia"/>
          <w:rtl/>
          <w:lang w:eastAsia="en-US"/>
        </w:rPr>
        <w:t>كلهن</w:t>
      </w:r>
      <w:r w:rsidRPr="00B06405">
        <w:rPr>
          <w:rFonts w:ascii="Traditional Arabic" w:hAnsi="Traditional Arabic"/>
          <w:rtl/>
          <w:lang w:eastAsia="en-US"/>
        </w:rPr>
        <w:t xml:space="preserve"> فواسق يقتلن في الحرم: </w:t>
      </w:r>
      <w:r w:rsidRPr="00B06405">
        <w:rPr>
          <w:rFonts w:ascii="Traditional Arabic" w:hAnsi="Traditional Arabic" w:hint="eastAsia"/>
          <w:rtl/>
          <w:lang w:eastAsia="en-US"/>
        </w:rPr>
        <w:t>الغراب</w:t>
      </w:r>
      <w:bookmarkEnd w:id="477"/>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والحِدأُ،</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والعقرب،</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والفأرة،</w:t>
      </w:r>
      <w:r w:rsidRPr="00B06405">
        <w:rPr>
          <w:rFonts w:ascii="Traditional Arabic" w:hAnsi="Traditional Arabic"/>
          <w:rtl/>
          <w:lang w:eastAsia="en-US"/>
        </w:rPr>
        <w:t xml:space="preserve"> </w:t>
      </w:r>
      <w:r w:rsidRPr="00B06405">
        <w:rPr>
          <w:rFonts w:ascii="Traditional Arabic" w:hAnsi="Traditional Arabic" w:hint="eastAsia"/>
          <w:rtl/>
          <w:lang w:eastAsia="en-US"/>
        </w:rPr>
        <w:t>والكلب</w:t>
      </w:r>
      <w:r w:rsidRPr="00B06405">
        <w:rPr>
          <w:rFonts w:ascii="Traditional Arabic" w:hAnsi="Traditional Arabic"/>
          <w:rtl/>
          <w:lang w:eastAsia="en-US"/>
        </w:rPr>
        <w:t xml:space="preserve"> العقور))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5"/>
      </w:r>
      <w:r w:rsidRPr="00B06405">
        <w:rPr>
          <w:rFonts w:ascii="Traditional Arabic" w:hAnsi="Traditional Arabic"/>
          <w:sz w:val="36"/>
          <w:vertAlign w:val="superscript"/>
          <w:rtl/>
        </w:rPr>
        <w:t>)</w:t>
      </w:r>
      <w:r w:rsidRPr="00B06405">
        <w:rPr>
          <w:rFonts w:ascii="Traditional Arabic" w:hAnsi="Traditional Arabic"/>
          <w:rtl/>
          <w:lang w:eastAsia="en-US"/>
        </w:rPr>
        <w:t>.</w:t>
      </w:r>
    </w:p>
    <w:p w:rsidR="00763887" w:rsidRPr="00B06405" w:rsidRDefault="00763887" w:rsidP="003A5CFE">
      <w:pPr>
        <w:rPr>
          <w:rFonts w:ascii="Traditional Arabic" w:hAnsi="Traditional Arabic"/>
          <w:rtl/>
          <w:lang w:eastAsia="en-US"/>
        </w:rPr>
      </w:pPr>
      <w:r w:rsidRPr="00B06405">
        <w:rPr>
          <w:rFonts w:ascii="Traditional Arabic" w:hAnsi="Traditional Arabic" w:hint="eastAsia"/>
          <w:rtl/>
          <w:lang w:eastAsia="en-US"/>
        </w:rPr>
        <w:t>فالأمر</w:t>
      </w:r>
      <w:r w:rsidRPr="00B06405">
        <w:rPr>
          <w:rFonts w:ascii="Traditional Arabic" w:hAnsi="Traditional Arabic"/>
          <w:rtl/>
          <w:lang w:eastAsia="en-US"/>
        </w:rPr>
        <w:t xml:space="preserve"> بقتل الكلب العقور لما فيه من الضرر موافق للأمر بقتل الكلب الأسود لما فيه من الخبث ولكونه أضر الكلاب</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لا</w:t>
      </w:r>
      <w:r w:rsidRPr="00B06405">
        <w:rPr>
          <w:rFonts w:ascii="Traditional Arabic" w:hAnsi="Traditional Arabic"/>
          <w:rtl/>
          <w:lang w:eastAsia="en-US"/>
        </w:rPr>
        <w:t xml:space="preserve"> لأنه من الجن.</w:t>
      </w:r>
    </w:p>
    <w:p w:rsidR="00763887" w:rsidRPr="00B06405" w:rsidRDefault="00763887" w:rsidP="00DA716D">
      <w:pPr>
        <w:ind w:left="397" w:hanging="397"/>
        <w:rPr>
          <w:rFonts w:ascii="Traditional Arabic" w:hAnsi="Traditional Arabic"/>
          <w:rtl/>
        </w:rPr>
      </w:pPr>
      <w:r w:rsidRPr="00B06405">
        <w:rPr>
          <w:rFonts w:ascii="Traditional Arabic" w:hAnsi="Traditional Arabic"/>
          <w:rtl/>
        </w:rPr>
        <w:t>3- لم يرد في النصوص الندب إلى ق</w:t>
      </w:r>
      <w:r w:rsidRPr="00B06405">
        <w:rPr>
          <w:rFonts w:ascii="Traditional Arabic" w:hAnsi="Traditional Arabic" w:hint="eastAsia"/>
          <w:rtl/>
        </w:rPr>
        <w:t>تل</w:t>
      </w:r>
      <w:r w:rsidRPr="00B06405">
        <w:rPr>
          <w:rFonts w:ascii="Traditional Arabic" w:hAnsi="Traditional Arabic"/>
          <w:rtl/>
        </w:rPr>
        <w:t xml:space="preserve"> الشيطان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w:t>
      </w:r>
      <w:r w:rsidRPr="00B06405">
        <w:rPr>
          <w:rFonts w:ascii="Traditional Arabic" w:hAnsi="Traditional Arabic"/>
          <w:rtl/>
        </w:rPr>
        <w:t xml:space="preserve"> حديث أبي هريرة</w:t>
      </w:r>
      <w:r w:rsidRPr="00B06405">
        <w:rPr>
          <w:rFonts w:ascii="AGA Arabesque" w:hAnsi="AGA Arabesque"/>
          <w:sz w:val="36"/>
        </w:rPr>
        <w:sym w:font="AGA Arabesque" w:char="F074"/>
      </w:r>
      <w:r w:rsidRPr="00B06405">
        <w:rPr>
          <w:rFonts w:ascii="Traditional Arabic" w:hAnsi="Traditional Arabic"/>
          <w:rtl/>
        </w:rPr>
        <w:t xml:space="preserve"> </w:t>
      </w:r>
      <w:r w:rsidRPr="00B06405">
        <w:rPr>
          <w:rFonts w:ascii="Traditional Arabic" w:hAnsi="Traditional Arabic" w:hint="eastAsia"/>
          <w:rtl/>
        </w:rPr>
        <w:t>مع</w:t>
      </w:r>
      <w:r w:rsidRPr="00B06405">
        <w:rPr>
          <w:rFonts w:ascii="Traditional Arabic" w:hAnsi="Traditional Arabic"/>
          <w:rtl/>
        </w:rPr>
        <w:t xml:space="preserve"> الشيطان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6"/>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لم</w:t>
      </w:r>
      <w:r w:rsidRPr="00B06405">
        <w:rPr>
          <w:rFonts w:ascii="Traditional Arabic" w:hAnsi="Traditional Arabic"/>
          <w:rtl/>
        </w:rPr>
        <w:t xml:space="preserve"> يأمره النبي </w:t>
      </w:r>
      <w:r w:rsidRPr="00B06405">
        <w:rPr>
          <w:rFonts w:ascii="AGA Arabesque" w:hAnsi="AGA Arabesque"/>
          <w:sz w:val="36"/>
        </w:rPr>
        <w:sym w:font="AGA Arabesque" w:char="F065"/>
      </w:r>
      <w:r w:rsidRPr="00B06405">
        <w:rPr>
          <w:rFonts w:ascii="Traditional Arabic" w:hAnsi="Traditional Arabic"/>
          <w:rtl/>
        </w:rPr>
        <w:t xml:space="preserve"> بقتل الشيطان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فلو</w:t>
      </w:r>
      <w:r w:rsidRPr="00B06405">
        <w:rPr>
          <w:rFonts w:ascii="Traditional Arabic" w:hAnsi="Traditional Arabic"/>
          <w:rtl/>
        </w:rPr>
        <w:t xml:space="preserve"> كانت العلّة بقتل الكلب الأسود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لأنه</w:t>
      </w:r>
      <w:r w:rsidRPr="00B06405">
        <w:rPr>
          <w:rFonts w:ascii="Traditional Arabic" w:hAnsi="Traditional Arabic"/>
          <w:rtl/>
        </w:rPr>
        <w:t xml:space="preserve"> شيطان لأمر أبا هريرة</w:t>
      </w:r>
      <w:r w:rsidRPr="00B06405">
        <w:rPr>
          <w:rFonts w:ascii="AGA Arabesque" w:hAnsi="AGA Arabesque"/>
          <w:sz w:val="36"/>
        </w:rPr>
        <w:sym w:font="AGA Arabesque" w:char="F074"/>
      </w:r>
      <w:r w:rsidRPr="00B06405">
        <w:rPr>
          <w:rFonts w:ascii="Traditional Arabic" w:hAnsi="Traditional Arabic"/>
          <w:rtl/>
        </w:rPr>
        <w:t xml:space="preserve"> </w:t>
      </w:r>
      <w:r w:rsidRPr="00B06405">
        <w:rPr>
          <w:rFonts w:ascii="Traditional Arabic" w:hAnsi="Traditional Arabic" w:hint="eastAsia"/>
          <w:rtl/>
        </w:rPr>
        <w:t>بقتل</w:t>
      </w:r>
      <w:r w:rsidRPr="00B06405">
        <w:rPr>
          <w:rFonts w:ascii="Traditional Arabic" w:hAnsi="Traditional Arabic"/>
          <w:rtl/>
        </w:rPr>
        <w:t xml:space="preserve"> الشيطان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فدلّ</w:t>
      </w:r>
      <w:r w:rsidRPr="00B06405">
        <w:rPr>
          <w:rFonts w:ascii="Traditional Arabic" w:hAnsi="Traditional Arabic"/>
          <w:rtl/>
        </w:rPr>
        <w:t xml:space="preserve"> ذلك على أن العلّة في ذلك هي كونه شيطان كلاب لا شيطان جن.</w:t>
      </w:r>
    </w:p>
    <w:p w:rsidR="00763887" w:rsidRPr="00B06405" w:rsidRDefault="00763887" w:rsidP="00DA716D">
      <w:pPr>
        <w:ind w:left="397" w:hanging="397"/>
        <w:rPr>
          <w:rFonts w:ascii="Traditional Arabic" w:hAnsi="Traditional Arabic"/>
          <w:rtl/>
        </w:rPr>
      </w:pPr>
      <w:r w:rsidRPr="00B06405">
        <w:rPr>
          <w:rFonts w:ascii="Traditional Arabic" w:hAnsi="Traditional Arabic"/>
          <w:rtl/>
        </w:rPr>
        <w:t xml:space="preserve">4- النبي </w:t>
      </w:r>
      <w:r w:rsidRPr="00B06405">
        <w:rPr>
          <w:rFonts w:ascii="AGA Arabesque" w:hAnsi="AGA Arabesque"/>
          <w:sz w:val="36"/>
        </w:rPr>
        <w:sym w:font="AGA Arabesque" w:char="F065"/>
      </w:r>
      <w:r w:rsidRPr="00B06405">
        <w:rPr>
          <w:rFonts w:ascii="Traditional Arabic" w:hAnsi="Traditional Arabic"/>
          <w:rtl/>
        </w:rPr>
        <w:t xml:space="preserve"> أخبر بقطع الكلب الأسود للصلاة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لأنه</w:t>
      </w:r>
      <w:r w:rsidRPr="00B06405">
        <w:rPr>
          <w:rFonts w:ascii="Traditional Arabic" w:hAnsi="Traditional Arabic"/>
          <w:rtl/>
        </w:rPr>
        <w:t xml:space="preserve"> 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وتفسير</w:t>
      </w:r>
      <w:r w:rsidRPr="00B06405">
        <w:rPr>
          <w:rFonts w:ascii="Traditional Arabic" w:hAnsi="Traditional Arabic"/>
          <w:rtl/>
        </w:rPr>
        <w:t xml:space="preserve"> ذلك بالخبث والضرر أصح من تفسيره بكونه شيطان</w:t>
      </w:r>
      <w:r w:rsidRPr="00B06405">
        <w:rPr>
          <w:rFonts w:ascii="Traditional Arabic" w:hAnsi="Traditional Arabic" w:hint="eastAsia"/>
          <w:rtl/>
        </w:rPr>
        <w:t>ًا</w:t>
      </w:r>
      <w:r w:rsidRPr="00B06405">
        <w:rPr>
          <w:rFonts w:ascii="Traditional Arabic" w:hAnsi="Traditional Arabic"/>
          <w:rtl/>
        </w:rPr>
        <w:t xml:space="preserve"> حقيقي</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حيث</w:t>
      </w:r>
      <w:r w:rsidRPr="00B06405">
        <w:rPr>
          <w:rFonts w:ascii="Traditional Arabic" w:hAnsi="Traditional Arabic"/>
          <w:rtl/>
        </w:rPr>
        <w:t xml:space="preserve"> لم يرد ما يدل عل</w:t>
      </w:r>
      <w:r w:rsidRPr="00B06405">
        <w:rPr>
          <w:rFonts w:ascii="Traditional Arabic" w:hAnsi="Traditional Arabic" w:hint="eastAsia"/>
          <w:rtl/>
        </w:rPr>
        <w:t>ى</w:t>
      </w:r>
      <w:r w:rsidRPr="00B06405">
        <w:rPr>
          <w:rFonts w:ascii="Traditional Arabic" w:hAnsi="Traditional Arabic"/>
          <w:rtl/>
        </w:rPr>
        <w:t xml:space="preserve"> قطع الشيطان للصلاة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بل</w:t>
      </w:r>
      <w:r w:rsidRPr="00B06405">
        <w:rPr>
          <w:rFonts w:ascii="Traditional Arabic" w:hAnsi="Traditional Arabic"/>
          <w:rtl/>
        </w:rPr>
        <w:t xml:space="preserve"> جاء ما يدل على أن الشيطان الحقيقي لا يقطع الصلاة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7"/>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في قصة إبليس حين جاء إلى النبي </w:t>
      </w:r>
      <w:r w:rsidRPr="00B06405">
        <w:rPr>
          <w:rFonts w:ascii="AGA Arabesque" w:hAnsi="AGA Arabesque"/>
          <w:sz w:val="36"/>
        </w:rPr>
        <w:sym w:font="AGA Arabesque" w:char="F065"/>
      </w:r>
      <w:r w:rsidRPr="00B06405">
        <w:rPr>
          <w:rFonts w:ascii="Traditional Arabic" w:hAnsi="Traditional Arabic"/>
          <w:rtl/>
        </w:rPr>
        <w:t xml:space="preserve"> وهو يصلي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فأهوى</w:t>
      </w:r>
      <w:r w:rsidRPr="00B06405">
        <w:rPr>
          <w:rFonts w:ascii="Traditional Arabic" w:hAnsi="Traditional Arabic"/>
          <w:rtl/>
        </w:rPr>
        <w:t xml:space="preserve"> إليه النبي </w:t>
      </w:r>
      <w:r w:rsidRPr="00B06405">
        <w:rPr>
          <w:rFonts w:ascii="AGA Arabesque" w:hAnsi="AGA Arabesque"/>
          <w:sz w:val="36"/>
        </w:rPr>
        <w:sym w:font="AGA Arabesque" w:char="F065"/>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فما</w:t>
      </w:r>
      <w:r w:rsidRPr="00B06405">
        <w:rPr>
          <w:rFonts w:ascii="Traditional Arabic" w:hAnsi="Traditional Arabic"/>
          <w:rtl/>
        </w:rPr>
        <w:t xml:space="preserve"> زال يخنقه حتى </w:t>
      </w:r>
      <w:r w:rsidRPr="00B06405">
        <w:rPr>
          <w:rFonts w:ascii="Traditional Arabic" w:hAnsi="Traditional Arabic" w:hint="eastAsia"/>
          <w:rtl/>
        </w:rPr>
        <w:t>وجد</w:t>
      </w:r>
      <w:r w:rsidRPr="00B06405">
        <w:rPr>
          <w:rFonts w:ascii="Traditional Arabic" w:hAnsi="Traditional Arabic"/>
          <w:rtl/>
        </w:rPr>
        <w:t xml:space="preserve"> </w:t>
      </w:r>
      <w:r w:rsidRPr="00B06405">
        <w:rPr>
          <w:rFonts w:ascii="Traditional Arabic" w:hAnsi="Traditional Arabic" w:hint="eastAsia"/>
          <w:rtl/>
        </w:rPr>
        <w:t>برد</w:t>
      </w:r>
      <w:r w:rsidRPr="00B06405">
        <w:rPr>
          <w:rFonts w:ascii="Traditional Arabic" w:hAnsi="Traditional Arabic"/>
          <w:rtl/>
        </w:rPr>
        <w:t xml:space="preserve"> لعابه بين أصبعيه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86407D">
      <w:pPr>
        <w:ind w:left="397" w:hanging="397"/>
        <w:rPr>
          <w:rFonts w:ascii="Traditional Arabic" w:hAnsi="Traditional Arabic"/>
          <w:rtl/>
        </w:rPr>
      </w:pPr>
      <w:r w:rsidRPr="00B06405">
        <w:rPr>
          <w:rFonts w:ascii="Traditional Arabic" w:hAnsi="Traditional Arabic"/>
          <w:rtl/>
        </w:rPr>
        <w:t>5- الشيطان ليس خاص</w:t>
      </w:r>
      <w:r w:rsidRPr="00B06405">
        <w:rPr>
          <w:rFonts w:ascii="Traditional Arabic" w:hAnsi="Traditional Arabic" w:hint="eastAsia"/>
          <w:rtl/>
        </w:rPr>
        <w:t>ًّا</w:t>
      </w:r>
      <w:r w:rsidRPr="00B06405">
        <w:rPr>
          <w:rFonts w:ascii="Traditional Arabic" w:hAnsi="Traditional Arabic"/>
          <w:rtl/>
        </w:rPr>
        <w:t xml:space="preserve"> بالشيطان الحقيقي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بل</w:t>
      </w:r>
      <w:r w:rsidRPr="00B06405">
        <w:rPr>
          <w:rFonts w:ascii="Traditional Arabic" w:hAnsi="Traditional Arabic"/>
          <w:rtl/>
        </w:rPr>
        <w:t xml:space="preserve"> يطلق في كلام العرب على كل متمرد من الجن والإنس والدواب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فشيطان</w:t>
      </w:r>
      <w:r w:rsidRPr="00B06405">
        <w:rPr>
          <w:rFonts w:ascii="Traditional Arabic" w:hAnsi="Traditional Arabic"/>
          <w:rtl/>
        </w:rPr>
        <w:t xml:space="preserve"> ك</w:t>
      </w:r>
      <w:r w:rsidRPr="00B06405">
        <w:rPr>
          <w:rFonts w:ascii="Traditional Arabic" w:hAnsi="Traditional Arabic" w:hint="eastAsia"/>
          <w:rtl/>
        </w:rPr>
        <w:t>ل</w:t>
      </w:r>
      <w:r w:rsidRPr="00B06405">
        <w:rPr>
          <w:rFonts w:ascii="Traditional Arabic" w:hAnsi="Traditional Arabic"/>
          <w:rtl/>
        </w:rPr>
        <w:t xml:space="preserve"> شيء: </w:t>
      </w:r>
      <w:r w:rsidRPr="00B06405">
        <w:rPr>
          <w:rFonts w:ascii="Traditional Arabic" w:hAnsi="Traditional Arabic" w:hint="eastAsia"/>
          <w:rtl/>
        </w:rPr>
        <w:t>مارده،</w:t>
      </w:r>
      <w:r w:rsidRPr="00B06405">
        <w:rPr>
          <w:rFonts w:ascii="Traditional Arabic" w:hAnsi="Traditional Arabic"/>
          <w:rtl/>
        </w:rPr>
        <w:t xml:space="preserve"> </w:t>
      </w:r>
      <w:r w:rsidRPr="00B06405">
        <w:rPr>
          <w:rFonts w:ascii="Traditional Arabic" w:hAnsi="Traditional Arabic" w:hint="eastAsia"/>
          <w:rtl/>
        </w:rPr>
        <w:t>وإنما</w:t>
      </w:r>
      <w:r w:rsidRPr="00B06405">
        <w:rPr>
          <w:rFonts w:ascii="Traditional Arabic" w:hAnsi="Traditional Arabic"/>
          <w:rtl/>
        </w:rPr>
        <w:t xml:space="preserve"> سمي المتمرد من كل شيء شيطان</w:t>
      </w:r>
      <w:r w:rsidRPr="00B06405">
        <w:rPr>
          <w:rFonts w:ascii="Traditional Arabic" w:hAnsi="Traditional Arabic" w:hint="eastAsia"/>
          <w:rtl/>
        </w:rPr>
        <w:t>ًا</w:t>
      </w:r>
      <w:r w:rsidRPr="00B06405">
        <w:rPr>
          <w:rFonts w:ascii="Traditional Arabic" w:hAnsi="Traditional Arabic"/>
          <w:rtl/>
        </w:rPr>
        <w:t xml:space="preserve"> لمفارقة أخلاقه وأفعاله أخلا</w:t>
      </w:r>
      <w:r w:rsidRPr="00B06405">
        <w:rPr>
          <w:rFonts w:ascii="Traditional Arabic" w:hAnsi="Traditional Arabic" w:hint="eastAsia"/>
          <w:rtl/>
        </w:rPr>
        <w:t>قَ</w:t>
      </w:r>
      <w:r w:rsidRPr="00B06405">
        <w:rPr>
          <w:rFonts w:ascii="Traditional Arabic" w:hAnsi="Traditional Arabic"/>
          <w:rtl/>
        </w:rPr>
        <w:t xml:space="preserve"> وأفعال سائر جنسه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وبعده</w:t>
      </w:r>
      <w:r w:rsidRPr="00B06405">
        <w:rPr>
          <w:rFonts w:ascii="Traditional Arabic" w:hAnsi="Traditional Arabic"/>
          <w:rtl/>
        </w:rPr>
        <w:t xml:space="preserve"> عن الخير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09"/>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907951">
      <w:pPr>
        <w:rPr>
          <w:rFonts w:ascii="Traditional Arabic" w:hAnsi="Traditional Arabic"/>
          <w:rtl/>
        </w:rPr>
      </w:pPr>
      <w:r w:rsidRPr="00B06405">
        <w:rPr>
          <w:rFonts w:ascii="Traditional Arabic" w:hAnsi="Traditional Arabic" w:hint="eastAsia"/>
          <w:rtl/>
        </w:rPr>
        <w:t>والقول</w:t>
      </w:r>
      <w:r w:rsidRPr="00B06405">
        <w:rPr>
          <w:rFonts w:ascii="Traditional Arabic" w:hAnsi="Traditional Arabic"/>
          <w:rtl/>
        </w:rPr>
        <w:t xml:space="preserve"> الثاني: </w:t>
      </w:r>
      <w:r w:rsidRPr="00B06405">
        <w:rPr>
          <w:rFonts w:ascii="Traditional Arabic" w:hAnsi="Traditional Arabic" w:hint="eastAsia"/>
          <w:rtl/>
        </w:rPr>
        <w:t>أنّ</w:t>
      </w:r>
      <w:r w:rsidRPr="00B06405">
        <w:rPr>
          <w:rFonts w:ascii="Traditional Arabic" w:hAnsi="Traditional Arabic"/>
          <w:rtl/>
        </w:rPr>
        <w:t xml:space="preserve"> المراد بالكلب الأسود شيطان الكلاب لا </w:t>
      </w:r>
      <w:r w:rsidRPr="00B06405">
        <w:rPr>
          <w:rFonts w:ascii="Traditional Arabic" w:hAnsi="Traditional Arabic" w:hint="eastAsia"/>
          <w:rtl/>
        </w:rPr>
        <w:t>شيطان</w:t>
      </w:r>
      <w:r w:rsidRPr="00B06405">
        <w:rPr>
          <w:rFonts w:ascii="Traditional Arabic" w:hAnsi="Traditional Arabic"/>
          <w:rtl/>
        </w:rPr>
        <w:t xml:space="preserve"> الجن هو القول الرا</w:t>
      </w:r>
      <w:r w:rsidRPr="00B06405">
        <w:rPr>
          <w:rFonts w:ascii="Traditional Arabic" w:hAnsi="Traditional Arabic" w:hint="eastAsia"/>
          <w:rtl/>
        </w:rPr>
        <w:t>جح</w:t>
      </w:r>
      <w:r w:rsidRPr="00B06405">
        <w:rPr>
          <w:rFonts w:ascii="Traditional Arabic" w:hAnsi="Traditional Arabic"/>
          <w:rtl/>
        </w:rPr>
        <w:t xml:space="preserve"> لقوة أدلته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ولا</w:t>
      </w:r>
      <w:r w:rsidRPr="00B06405">
        <w:rPr>
          <w:rFonts w:ascii="Traditional Arabic" w:hAnsi="Traditional Arabic"/>
          <w:rtl/>
        </w:rPr>
        <w:t xml:space="preserve"> يمنع أن تكون الجن تتصور بصورته أكثر من غيره من الكلاب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حيث</w:t>
      </w:r>
      <w:r w:rsidRPr="00B06405">
        <w:rPr>
          <w:rFonts w:ascii="Traditional Arabic" w:hAnsi="Traditional Arabic"/>
          <w:rtl/>
        </w:rPr>
        <w:t xml:space="preserve"> سبق ما يدل على أنّ الجنَّ تتصور ببعض </w:t>
      </w:r>
      <w:r w:rsidRPr="00B06405">
        <w:rPr>
          <w:rFonts w:ascii="Traditional Arabic" w:hAnsi="Traditional Arabic" w:hint="eastAsia"/>
          <w:rtl/>
        </w:rPr>
        <w:t>الحيوانات،</w:t>
      </w:r>
      <w:r w:rsidRPr="00B06405">
        <w:rPr>
          <w:rFonts w:ascii="Traditional Arabic" w:hAnsi="Traditional Arabic"/>
          <w:rtl/>
        </w:rPr>
        <w:t xml:space="preserve"> </w:t>
      </w:r>
      <w:r w:rsidRPr="00B06405">
        <w:rPr>
          <w:rFonts w:ascii="Traditional Arabic" w:hAnsi="Traditional Arabic" w:hint="eastAsia"/>
          <w:rtl/>
        </w:rPr>
        <w:t>ومنها</w:t>
      </w:r>
      <w:r w:rsidRPr="00B06405">
        <w:rPr>
          <w:rFonts w:ascii="Traditional Arabic" w:hAnsi="Traditional Arabic"/>
          <w:rtl/>
        </w:rPr>
        <w:t xml:space="preserve"> الكلاب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يقول</w:t>
      </w:r>
      <w:r w:rsidRPr="00B06405">
        <w:rPr>
          <w:rFonts w:ascii="Traditional Arabic" w:hAnsi="Traditional Arabic"/>
          <w:rtl/>
        </w:rPr>
        <w:t xml:space="preserve"> شيخ الإسلام ابن تيمية رحمه الله: </w:t>
      </w:r>
    </w:p>
    <w:p w:rsidR="00763887" w:rsidRPr="00B06405" w:rsidRDefault="00763887" w:rsidP="00907951">
      <w:pPr>
        <w:rPr>
          <w:rFonts w:ascii="Traditional Arabic" w:hAnsi="Traditional Arabic"/>
          <w:rtl/>
        </w:rPr>
      </w:pPr>
      <w:r w:rsidRPr="00B06405">
        <w:rPr>
          <w:rFonts w:ascii="Traditional Arabic" w:hAnsi="Traditional Arabic" w:hint="eastAsia"/>
          <w:rtl/>
        </w:rPr>
        <w:t>«الكلب</w:t>
      </w:r>
      <w:r w:rsidRPr="00B06405">
        <w:rPr>
          <w:rFonts w:ascii="Traditional Arabic" w:hAnsi="Traditional Arabic"/>
          <w:rtl/>
        </w:rPr>
        <w:t xml:space="preserve"> الأسود شيط</w:t>
      </w:r>
      <w:r w:rsidRPr="00B06405">
        <w:rPr>
          <w:rFonts w:ascii="Traditional Arabic" w:hAnsi="Traditional Arabic" w:hint="eastAsia"/>
          <w:rtl/>
        </w:rPr>
        <w:t>ان</w:t>
      </w:r>
      <w:r w:rsidRPr="00B06405">
        <w:rPr>
          <w:rFonts w:ascii="Traditional Arabic" w:hAnsi="Traditional Arabic"/>
          <w:rtl/>
        </w:rPr>
        <w:t xml:space="preserve"> الكلاب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والجن</w:t>
      </w:r>
      <w:r w:rsidRPr="00B06405">
        <w:rPr>
          <w:rFonts w:ascii="Traditional Arabic" w:hAnsi="Traditional Arabic"/>
          <w:rtl/>
        </w:rPr>
        <w:t xml:space="preserve"> تتصور بصورته كثير</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وكذلك</w:t>
      </w:r>
      <w:r w:rsidRPr="00B06405">
        <w:rPr>
          <w:rFonts w:ascii="Traditional Arabic" w:hAnsi="Traditional Arabic"/>
          <w:rtl/>
        </w:rPr>
        <w:t xml:space="preserve"> بصورة القط الأسود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0"/>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لأنّ</w:t>
      </w:r>
      <w:r w:rsidRPr="00B06405">
        <w:rPr>
          <w:rFonts w:ascii="Traditional Arabic" w:hAnsi="Traditional Arabic"/>
          <w:rtl/>
        </w:rPr>
        <w:t xml:space="preserve"> السواد أجمع للقوى الشيطانية من غيره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وفيه</w:t>
      </w:r>
      <w:r w:rsidRPr="00B06405">
        <w:rPr>
          <w:rFonts w:ascii="Traditional Arabic" w:hAnsi="Traditional Arabic"/>
          <w:rtl/>
        </w:rPr>
        <w:t xml:space="preserve"> قوة الحرارة</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E5FE7">
      <w:pPr>
        <w:rPr>
          <w:rFonts w:ascii="Traditional Arabic" w:hAnsi="Traditional Arabic"/>
          <w:rtl/>
        </w:rPr>
      </w:pPr>
      <w:r w:rsidRPr="00B06405">
        <w:rPr>
          <w:rFonts w:ascii="Traditional Arabic" w:hAnsi="Traditional Arabic" w:hint="eastAsia"/>
          <w:rtl/>
        </w:rPr>
        <w:t>وقال</w:t>
      </w:r>
      <w:r w:rsidRPr="00B06405">
        <w:rPr>
          <w:rFonts w:ascii="Traditional Arabic" w:hAnsi="Traditional Arabic"/>
          <w:rtl/>
        </w:rPr>
        <w:t xml:space="preserve"> ابن القيم رحمه الله مبين</w:t>
      </w:r>
      <w:r w:rsidRPr="00B06405">
        <w:rPr>
          <w:rFonts w:ascii="Traditional Arabic" w:hAnsi="Traditional Arabic" w:hint="eastAsia"/>
          <w:rtl/>
        </w:rPr>
        <w:t>ًا</w:t>
      </w:r>
      <w:r w:rsidRPr="00B06405">
        <w:rPr>
          <w:rFonts w:ascii="Traditional Arabic" w:hAnsi="Traditional Arabic"/>
          <w:rtl/>
        </w:rPr>
        <w:t xml:space="preserve"> العلة في كون الكلب الأسود يقطع الصلاة دون غيره من الكلاب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وأن</w:t>
      </w:r>
      <w:r w:rsidRPr="00B06405">
        <w:rPr>
          <w:rFonts w:ascii="Traditional Arabic" w:hAnsi="Traditional Arabic"/>
          <w:rtl/>
        </w:rPr>
        <w:t xml:space="preserve"> النبي </w:t>
      </w:r>
      <w:r w:rsidRPr="00B06405">
        <w:rPr>
          <w:rFonts w:ascii="AGA Arabesque" w:hAnsi="AGA Arabesque"/>
          <w:sz w:val="36"/>
        </w:rPr>
        <w:sym w:font="AGA Arabesque" w:char="F065"/>
      </w:r>
      <w:r w:rsidRPr="00B06405">
        <w:rPr>
          <w:rFonts w:ascii="Traditional Arabic" w:hAnsi="Traditional Arabic"/>
          <w:rtl/>
        </w:rPr>
        <w:t xml:space="preserve"> قد «</w:t>
      </w:r>
      <w:r w:rsidRPr="00B06405">
        <w:rPr>
          <w:rFonts w:ascii="Traditional Arabic" w:hAnsi="Traditional Arabic" w:hint="eastAsia"/>
          <w:rtl/>
        </w:rPr>
        <w:t>أجاب</w:t>
      </w:r>
      <w:r w:rsidRPr="00B06405">
        <w:rPr>
          <w:rFonts w:ascii="Traditional Arabic" w:hAnsi="Traditional Arabic"/>
          <w:rtl/>
        </w:rPr>
        <w:t xml:space="preserve"> عنه بالفرق البين فقال: </w:t>
      </w:r>
      <w:r w:rsidRPr="00B06405">
        <w:rPr>
          <w:rFonts w:ascii="Traditional Arabic" w:hAnsi="Traditional Arabic" w:hint="eastAsia"/>
          <w:rtl/>
        </w:rPr>
        <w:t>الكلب</w:t>
      </w:r>
      <w:r w:rsidRPr="00B06405">
        <w:rPr>
          <w:rFonts w:ascii="Traditional Arabic" w:hAnsi="Traditional Arabic"/>
          <w:rtl/>
        </w:rPr>
        <w:t xml:space="preserve"> الأسود 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وهذا</w:t>
      </w:r>
      <w:r w:rsidRPr="00B06405">
        <w:rPr>
          <w:rFonts w:ascii="Traditional Arabic" w:hAnsi="Traditional Arabic"/>
          <w:rtl/>
        </w:rPr>
        <w:t xml:space="preserve"> إن أريد به أن </w:t>
      </w:r>
      <w:r w:rsidRPr="00B06405">
        <w:rPr>
          <w:rFonts w:ascii="Traditional Arabic" w:hAnsi="Traditional Arabic" w:hint="eastAsia"/>
          <w:rtl/>
        </w:rPr>
        <w:t>الشيطان</w:t>
      </w:r>
      <w:r w:rsidRPr="00B06405">
        <w:rPr>
          <w:rFonts w:ascii="Traditional Arabic" w:hAnsi="Traditional Arabic"/>
          <w:rtl/>
        </w:rPr>
        <w:t xml:space="preserve"> يظهر في صورة الكلب الأسود كثير</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هو الواقع فظاهر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وليس</w:t>
      </w:r>
      <w:r w:rsidRPr="00B06405">
        <w:rPr>
          <w:rFonts w:ascii="Traditional Arabic" w:hAnsi="Traditional Arabic"/>
          <w:rtl/>
        </w:rPr>
        <w:t xml:space="preserve"> بمستنكر أن يكون مرور عدو الله بين يدي المصلي قاطع</w:t>
      </w:r>
      <w:r w:rsidRPr="00B06405">
        <w:rPr>
          <w:rFonts w:ascii="Traditional Arabic" w:hAnsi="Traditional Arabic" w:hint="eastAsia"/>
          <w:rtl/>
        </w:rPr>
        <w:t>ًا</w:t>
      </w:r>
      <w:r w:rsidRPr="00B06405">
        <w:rPr>
          <w:rFonts w:ascii="Traditional Arabic" w:hAnsi="Traditional Arabic"/>
          <w:rtl/>
        </w:rPr>
        <w:t xml:space="preserve"> لصلاته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ويكون</w:t>
      </w:r>
      <w:r w:rsidRPr="00B06405">
        <w:rPr>
          <w:rFonts w:ascii="Traditional Arabic" w:hAnsi="Traditional Arabic"/>
          <w:rtl/>
        </w:rPr>
        <w:t xml:space="preserve"> مروره قد جعل تلك الصلاة بغيضة إلى الله مكروهة ل</w:t>
      </w:r>
      <w:r w:rsidRPr="00B06405">
        <w:rPr>
          <w:rFonts w:ascii="Traditional Arabic" w:hAnsi="Traditional Arabic" w:hint="eastAsia"/>
          <w:rtl/>
        </w:rPr>
        <w:t>ه،</w:t>
      </w:r>
      <w:r w:rsidRPr="00B06405">
        <w:rPr>
          <w:rFonts w:ascii="Traditional Arabic" w:hAnsi="Traditional Arabic"/>
          <w:rtl/>
        </w:rPr>
        <w:t xml:space="preserve"> </w:t>
      </w:r>
      <w:r w:rsidRPr="00B06405">
        <w:rPr>
          <w:rFonts w:ascii="Traditional Arabic" w:hAnsi="Traditional Arabic" w:hint="eastAsia"/>
          <w:rtl/>
        </w:rPr>
        <w:t>فيأمر</w:t>
      </w:r>
      <w:r w:rsidRPr="00B06405">
        <w:rPr>
          <w:rFonts w:ascii="Traditional Arabic" w:hAnsi="Traditional Arabic"/>
          <w:rtl/>
        </w:rPr>
        <w:t xml:space="preserve"> المصلي أن يستأنفها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وإن</w:t>
      </w:r>
      <w:r w:rsidRPr="00B06405">
        <w:rPr>
          <w:rFonts w:ascii="Traditional Arabic" w:hAnsi="Traditional Arabic"/>
          <w:rtl/>
        </w:rPr>
        <w:t xml:space="preserve"> كان المراد به أن الكلب الأسود شيطان الكلاب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فإن</w:t>
      </w:r>
      <w:r w:rsidRPr="00B06405">
        <w:rPr>
          <w:rFonts w:ascii="Traditional Arabic" w:hAnsi="Traditional Arabic"/>
          <w:rtl/>
        </w:rPr>
        <w:t xml:space="preserve"> كل جنس من أجناس الحيوانات فيها 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وهي</w:t>
      </w:r>
      <w:r w:rsidRPr="00B06405">
        <w:rPr>
          <w:rFonts w:ascii="Traditional Arabic" w:hAnsi="Traditional Arabic"/>
          <w:rtl/>
        </w:rPr>
        <w:t xml:space="preserve"> ما عتا منها وتمرد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أن شياطين</w:t>
      </w:r>
      <w:r w:rsidRPr="00B06405">
        <w:rPr>
          <w:rFonts w:ascii="Traditional Arabic" w:hAnsi="Traditional Arabic" w:hint="eastAsia"/>
          <w:rtl/>
        </w:rPr>
        <w:t>َ</w:t>
      </w:r>
      <w:r w:rsidRPr="00B06405">
        <w:rPr>
          <w:rFonts w:ascii="Traditional Arabic" w:hAnsi="Traditional Arabic"/>
          <w:rtl/>
        </w:rPr>
        <w:t xml:space="preserve"> الإنس عتات</w:t>
      </w:r>
      <w:r w:rsidRPr="00B06405">
        <w:rPr>
          <w:rFonts w:ascii="Traditional Arabic" w:hAnsi="Traditional Arabic" w:hint="eastAsia"/>
          <w:rtl/>
        </w:rPr>
        <w:t>َهم</w:t>
      </w:r>
      <w:r w:rsidRPr="00B06405">
        <w:rPr>
          <w:rFonts w:ascii="Traditional Arabic" w:hAnsi="Traditional Arabic"/>
          <w:rtl/>
        </w:rPr>
        <w:t xml:space="preserve"> ومتمرديهم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والإبل</w:t>
      </w:r>
      <w:r w:rsidRPr="00B06405">
        <w:rPr>
          <w:rFonts w:ascii="Traditional Arabic" w:hAnsi="Traditional Arabic"/>
          <w:rtl/>
        </w:rPr>
        <w:t xml:space="preserve"> شياطين الأنعام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وعلى</w:t>
      </w:r>
      <w:r w:rsidRPr="00B06405">
        <w:rPr>
          <w:rFonts w:ascii="Traditional Arabic" w:hAnsi="Traditional Arabic"/>
          <w:rtl/>
        </w:rPr>
        <w:t xml:space="preserve"> ذروة كل بعير 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فيكون</w:t>
      </w:r>
      <w:r w:rsidRPr="00B06405">
        <w:rPr>
          <w:rFonts w:ascii="Traditional Arabic" w:hAnsi="Traditional Arabic"/>
          <w:rtl/>
        </w:rPr>
        <w:t xml:space="preserve"> مرور هذا النوع من الكلاب وهو من أخبثها وشرها مبغض</w:t>
      </w:r>
      <w:r w:rsidRPr="00B06405">
        <w:rPr>
          <w:rFonts w:ascii="Traditional Arabic" w:hAnsi="Traditional Arabic" w:hint="eastAsia"/>
          <w:rtl/>
        </w:rPr>
        <w:t>ًا</w:t>
      </w:r>
      <w:r w:rsidRPr="00B06405">
        <w:rPr>
          <w:rFonts w:ascii="Traditional Arabic" w:hAnsi="Traditional Arabic"/>
          <w:rtl/>
        </w:rPr>
        <w:t xml:space="preserve"> لتلك الصلاة إلى الله تعالى</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979DF">
      <w:pPr>
        <w:pStyle w:val="4"/>
        <w:pageBreakBefore w:val="0"/>
        <w:widowControl w:val="0"/>
        <w:rPr>
          <w:noProof w:val="0"/>
          <w:color w:val="000000"/>
          <w:rtl/>
        </w:rPr>
      </w:pPr>
      <w:bookmarkStart w:id="478" w:name="موضوعات59"/>
      <w:r w:rsidRPr="00B06405">
        <w:rPr>
          <w:noProof w:val="0"/>
          <w:color w:val="000000"/>
          <w:rtl/>
        </w:rPr>
        <w:t xml:space="preserve">المسألة الثانية: إخبار النبي </w:t>
      </w:r>
      <w:r w:rsidRPr="00B06405">
        <w:rPr>
          <w:rFonts w:ascii="AGA Arabesque" w:hAnsi="AGA Arabesque" w:cs="Traditional Arabic"/>
          <w:b w:val="0"/>
          <w:bCs w:val="0"/>
          <w:color w:val="000000"/>
          <w:sz w:val="36"/>
        </w:rPr>
        <w:sym w:font="AGA Arabesque" w:char="F065"/>
      </w:r>
      <w:r w:rsidRPr="00B06405">
        <w:rPr>
          <w:noProof w:val="0"/>
          <w:color w:val="000000"/>
          <w:rtl/>
        </w:rPr>
        <w:t xml:space="preserve"> أن الإبل خلقت من الشياطين وبيان ذلك</w:t>
      </w:r>
      <w:bookmarkEnd w:id="478"/>
      <w:r w:rsidRPr="00B06405">
        <w:rPr>
          <w:noProof w:val="0"/>
          <w:color w:val="000000"/>
          <w:rtl/>
        </w:rPr>
        <w:t>:</w:t>
      </w:r>
    </w:p>
    <w:p w:rsidR="00763887" w:rsidRPr="00B06405" w:rsidRDefault="00763887" w:rsidP="00C26811">
      <w:pPr>
        <w:rPr>
          <w:rFonts w:ascii="Traditional Arabic" w:hAnsi="Traditional Arabic"/>
          <w:rtl/>
        </w:rPr>
      </w:pPr>
      <w:r w:rsidRPr="00B06405">
        <w:rPr>
          <w:rFonts w:ascii="Traditional Arabic" w:hAnsi="Traditional Arabic" w:hint="eastAsia"/>
          <w:rtl/>
        </w:rPr>
        <w:t>أخبر</w:t>
      </w:r>
      <w:r w:rsidRPr="00B06405">
        <w:rPr>
          <w:rFonts w:ascii="Traditional Arabic" w:hAnsi="Traditional Arabic"/>
          <w:rtl/>
        </w:rPr>
        <w:t xml:space="preserve"> النبي </w:t>
      </w:r>
      <w:r w:rsidRPr="00B06405">
        <w:rPr>
          <w:rFonts w:ascii="AGA Arabesque" w:hAnsi="AGA Arabesque"/>
          <w:sz w:val="36"/>
        </w:rPr>
        <w:sym w:font="AGA Arabesque" w:char="F065"/>
      </w:r>
      <w:r w:rsidRPr="00B06405">
        <w:rPr>
          <w:rFonts w:ascii="Traditional Arabic" w:hAnsi="Traditional Arabic"/>
          <w:rtl/>
        </w:rPr>
        <w:t xml:space="preserve"> عن الإبل أنها خلقت من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w:t>
      </w:r>
      <w:r w:rsidRPr="00B06405">
        <w:rPr>
          <w:rFonts w:ascii="Traditional Arabic" w:hAnsi="Traditional Arabic"/>
          <w:rtl/>
        </w:rPr>
        <w:t xml:space="preserve"> بعض الألفاظ أنها خلقت من الجن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فعن</w:t>
      </w:r>
      <w:r w:rsidRPr="00B06405">
        <w:rPr>
          <w:rFonts w:ascii="Traditional Arabic" w:hAnsi="Traditional Arabic"/>
          <w:rtl/>
        </w:rPr>
        <w:t xml:space="preserve"> </w:t>
      </w:r>
      <w:r w:rsidRPr="00B06405">
        <w:rPr>
          <w:rFonts w:ascii="Traditional Arabic" w:hAnsi="Traditional Arabic" w:hint="eastAsia"/>
          <w:rtl/>
        </w:rPr>
        <w:t>عبد</w:t>
      </w:r>
      <w:r w:rsidRPr="00B06405">
        <w:rPr>
          <w:rFonts w:ascii="Traditional Arabic" w:hAnsi="Traditional Arabic"/>
          <w:rtl/>
        </w:rPr>
        <w:t> </w:t>
      </w:r>
      <w:r w:rsidRPr="00B06405">
        <w:rPr>
          <w:rFonts w:ascii="Traditional Arabic" w:hAnsi="Traditional Arabic" w:hint="eastAsia"/>
          <w:rtl/>
        </w:rPr>
        <w:t>الله</w:t>
      </w:r>
      <w:r w:rsidRPr="00B06405">
        <w:rPr>
          <w:rFonts w:ascii="Traditional Arabic" w:hAnsi="Traditional Arabic"/>
          <w:rtl/>
        </w:rPr>
        <w:t xml:space="preserve"> بن مغفل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3"/>
      </w:r>
      <w:r w:rsidRPr="00B06405">
        <w:rPr>
          <w:rFonts w:ascii="Traditional Arabic" w:hAnsi="Traditional Arabic"/>
          <w:sz w:val="36"/>
          <w:vertAlign w:val="superscript"/>
          <w:rtl/>
        </w:rPr>
        <w:t>)</w:t>
      </w:r>
      <w:r w:rsidRPr="00B06405">
        <w:rPr>
          <w:rFonts w:ascii="Traditional Arabic" w:hAnsi="Traditional Arabic"/>
          <w:rtl/>
        </w:rPr>
        <w:t xml:space="preserve"> رضي الله عنه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xml:space="preserve"> النبي </w:t>
      </w:r>
      <w:r w:rsidRPr="00B06405">
        <w:rPr>
          <w:rFonts w:ascii="AGA Arabesque" w:hAnsi="AGA Arabesque"/>
          <w:sz w:val="36"/>
        </w:rPr>
        <w:sym w:font="AGA Arabesque" w:char="F065"/>
      </w:r>
      <w:r w:rsidRPr="00B06405">
        <w:rPr>
          <w:rFonts w:ascii="Traditional Arabic" w:hAnsi="Traditional Arabic"/>
          <w:rtl/>
        </w:rPr>
        <w:t>: ((</w:t>
      </w:r>
      <w:bookmarkStart w:id="480" w:name="حديث108"/>
      <w:r w:rsidRPr="00B06405">
        <w:rPr>
          <w:rFonts w:ascii="Traditional Arabic" w:hAnsi="Traditional Arabic" w:hint="eastAsia"/>
          <w:rtl/>
        </w:rPr>
        <w:t>صلوا</w:t>
      </w:r>
      <w:r w:rsidRPr="00B06405">
        <w:rPr>
          <w:rFonts w:ascii="Traditional Arabic" w:hAnsi="Traditional Arabic"/>
          <w:rtl/>
        </w:rPr>
        <w:t xml:space="preserve"> في مرابض الغنم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ولا</w:t>
      </w:r>
      <w:r w:rsidRPr="00B06405">
        <w:rPr>
          <w:rFonts w:ascii="Traditional Arabic" w:hAnsi="Traditional Arabic"/>
          <w:rtl/>
        </w:rPr>
        <w:t xml:space="preserve"> تصلوا في أعطان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4"/>
      </w:r>
      <w:r w:rsidRPr="00B06405">
        <w:rPr>
          <w:rFonts w:ascii="Traditional Arabic" w:hAnsi="Traditional Arabic"/>
          <w:sz w:val="36"/>
          <w:vertAlign w:val="superscript"/>
          <w:rtl/>
        </w:rPr>
        <w:t>)</w:t>
      </w:r>
      <w:r w:rsidRPr="00B06405">
        <w:rPr>
          <w:rFonts w:ascii="Traditional Arabic" w:hAnsi="Traditional Arabic"/>
          <w:rtl/>
        </w:rPr>
        <w:t xml:space="preserve"> الإبل</w:t>
      </w:r>
      <w:bookmarkEnd w:id="480"/>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فإنها</w:t>
      </w:r>
      <w:r w:rsidRPr="00B06405">
        <w:rPr>
          <w:rFonts w:ascii="Traditional Arabic" w:hAnsi="Traditional Arabic"/>
          <w:rtl/>
        </w:rPr>
        <w:t xml:space="preserve"> خلقت من الشياطين))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24F8A">
      <w:pPr>
        <w:rPr>
          <w:rFonts w:ascii="Traditional Arabic" w:hAnsi="Traditional Arabic"/>
          <w:rtl/>
        </w:rPr>
      </w:pPr>
      <w:r w:rsidRPr="00B06405">
        <w:rPr>
          <w:rFonts w:ascii="Traditional Arabic" w:hAnsi="Traditional Arabic" w:hint="eastAsia"/>
          <w:rtl/>
        </w:rPr>
        <w:t>وفي</w:t>
      </w:r>
      <w:r w:rsidRPr="00B06405">
        <w:rPr>
          <w:rFonts w:ascii="Traditional Arabic" w:hAnsi="Traditional Arabic"/>
          <w:rtl/>
        </w:rPr>
        <w:t xml:space="preserve"> رواية: ((</w:t>
      </w:r>
      <w:bookmarkStart w:id="481" w:name="حديث109"/>
      <w:r w:rsidRPr="00B06405">
        <w:rPr>
          <w:rFonts w:ascii="Traditional Arabic" w:hAnsi="Traditional Arabic" w:hint="eastAsia"/>
          <w:rtl/>
        </w:rPr>
        <w:t>لا</w:t>
      </w:r>
      <w:r w:rsidRPr="00B06405">
        <w:rPr>
          <w:rFonts w:ascii="Traditional Arabic" w:hAnsi="Traditional Arabic"/>
          <w:rtl/>
        </w:rPr>
        <w:t xml:space="preserve"> تصلوا في عطن الإبل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فإنها</w:t>
      </w:r>
      <w:r w:rsidRPr="00B06405">
        <w:rPr>
          <w:rFonts w:ascii="Traditional Arabic" w:hAnsi="Traditional Arabic"/>
          <w:rtl/>
        </w:rPr>
        <w:t xml:space="preserve"> من الجن خلقت</w:t>
      </w:r>
      <w:bookmarkEnd w:id="481"/>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ألا</w:t>
      </w:r>
      <w:r w:rsidRPr="00B06405">
        <w:rPr>
          <w:rFonts w:ascii="Traditional Arabic" w:hAnsi="Traditional Arabic"/>
          <w:rtl/>
        </w:rPr>
        <w:t xml:space="preserve"> ترون إلى عيونها </w:t>
      </w:r>
      <w:r w:rsidRPr="00B06405">
        <w:rPr>
          <w:rFonts w:ascii="Traditional Arabic" w:hAnsi="Traditional Arabic" w:hint="eastAsia"/>
          <w:rtl/>
        </w:rPr>
        <w:t>وهِبَابِها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6"/>
      </w:r>
      <w:r w:rsidRPr="00B06405">
        <w:rPr>
          <w:rFonts w:ascii="Traditional Arabic" w:hAnsi="Traditional Arabic"/>
          <w:sz w:val="36"/>
          <w:vertAlign w:val="superscript"/>
          <w:rtl/>
        </w:rPr>
        <w:t>)</w:t>
      </w:r>
      <w:r w:rsidRPr="00B06405">
        <w:rPr>
          <w:rFonts w:ascii="Traditional Arabic" w:hAnsi="Traditional Arabic"/>
          <w:rtl/>
        </w:rPr>
        <w:t xml:space="preserve"> إذا نفرت</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24F8A">
      <w:pPr>
        <w:rPr>
          <w:rFonts w:ascii="Traditional Arabic" w:hAnsi="Traditional Arabic"/>
          <w:rtl/>
        </w:rPr>
      </w:pPr>
      <w:r w:rsidRPr="00B06405">
        <w:rPr>
          <w:rFonts w:ascii="Traditional Arabic" w:hAnsi="Traditional Arabic" w:hint="eastAsia"/>
          <w:rtl/>
        </w:rPr>
        <w:t>وعن</w:t>
      </w:r>
      <w:r w:rsidRPr="00B06405">
        <w:rPr>
          <w:rFonts w:ascii="Traditional Arabic" w:hAnsi="Traditional Arabic"/>
          <w:rtl/>
        </w:rPr>
        <w:t xml:space="preserve"> البراء بن عازب</w:t>
      </w:r>
      <w:r w:rsidRPr="00B06405">
        <w:rPr>
          <w:rFonts w:ascii="AGA Arabesque" w:hAnsi="AGA Arabesque"/>
          <w:sz w:val="36"/>
        </w:rPr>
        <w:sym w:font="AGA Arabesque" w:char="F074"/>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w:t>
      </w:r>
      <w:bookmarkStart w:id="482" w:name="حديث110"/>
      <w:r w:rsidRPr="00B06405">
        <w:rPr>
          <w:rFonts w:ascii="Traditional Arabic" w:hAnsi="Traditional Arabic" w:hint="eastAsia"/>
          <w:rtl/>
        </w:rPr>
        <w:t>سئل</w:t>
      </w:r>
      <w:r w:rsidRPr="00B06405">
        <w:rPr>
          <w:rFonts w:ascii="Traditional Arabic" w:hAnsi="Traditional Arabic"/>
          <w:rtl/>
        </w:rPr>
        <w:t xml:space="preserve"> رسول الله </w:t>
      </w:r>
      <w:r w:rsidRPr="00B06405">
        <w:rPr>
          <w:rFonts w:ascii="AGA Arabesque" w:hAnsi="AGA Arabesque"/>
          <w:sz w:val="36"/>
        </w:rPr>
        <w:sym w:font="AGA Arabesque" w:char="F065"/>
      </w:r>
      <w:r w:rsidRPr="00B06405">
        <w:rPr>
          <w:rFonts w:ascii="Traditional Arabic" w:hAnsi="Traditional Arabic"/>
          <w:rtl/>
        </w:rPr>
        <w:t xml:space="preserve"> عن الصلاة في مبارك الإبل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فقال</w:t>
      </w:r>
      <w:r w:rsidRPr="00B06405">
        <w:rPr>
          <w:rFonts w:ascii="Traditional Arabic" w:hAnsi="Traditional Arabic"/>
          <w:rtl/>
        </w:rPr>
        <w:t xml:space="preserve">: </w:t>
      </w:r>
      <w:r w:rsidRPr="00B06405">
        <w:rPr>
          <w:rFonts w:ascii="Traditional Arabic" w:hAnsi="Traditional Arabic" w:hint="eastAsia"/>
          <w:rtl/>
        </w:rPr>
        <w:t>لا</w:t>
      </w:r>
      <w:r w:rsidRPr="00B06405">
        <w:rPr>
          <w:rFonts w:ascii="Traditional Arabic" w:hAnsi="Traditional Arabic"/>
          <w:rtl/>
        </w:rPr>
        <w:t xml:space="preserve"> تصلوا في مبارك الإبل فإنها من الشياطين</w:t>
      </w:r>
      <w:bookmarkEnd w:id="482"/>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وسئل</w:t>
      </w:r>
      <w:r w:rsidRPr="00B06405">
        <w:rPr>
          <w:rFonts w:ascii="Traditional Arabic" w:hAnsi="Traditional Arabic"/>
          <w:rtl/>
        </w:rPr>
        <w:t xml:space="preserve"> عن الصلاة في مرابض الغنم فقال: </w:t>
      </w:r>
      <w:r w:rsidRPr="00B06405">
        <w:rPr>
          <w:rFonts w:ascii="Traditional Arabic" w:hAnsi="Traditional Arabic" w:hint="eastAsia"/>
          <w:rtl/>
        </w:rPr>
        <w:t>صلوا</w:t>
      </w:r>
      <w:r w:rsidRPr="00B06405">
        <w:rPr>
          <w:rFonts w:ascii="Traditional Arabic" w:hAnsi="Traditional Arabic"/>
          <w:rtl/>
        </w:rPr>
        <w:t xml:space="preserve"> فيها فإنها بركة))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واختلف</w:t>
      </w:r>
      <w:r w:rsidRPr="00B06405">
        <w:rPr>
          <w:rFonts w:ascii="Traditional Arabic" w:hAnsi="Traditional Arabic"/>
          <w:rtl/>
        </w:rPr>
        <w:t xml:space="preserve"> العلماء في المراد بكون الإبل خلقت من الشياطين على أقوال:</w:t>
      </w:r>
    </w:p>
    <w:p w:rsidR="00763887" w:rsidRPr="00B06405" w:rsidRDefault="00763887" w:rsidP="00A14962">
      <w:pPr>
        <w:spacing w:before="120"/>
        <w:ind w:firstLine="0"/>
        <w:rPr>
          <w:rFonts w:ascii="Traditional Arabic" w:hAnsi="Traditional Arabic"/>
          <w:rtl/>
        </w:rPr>
      </w:pPr>
      <w:r w:rsidRPr="00B06405">
        <w:rPr>
          <w:rFonts w:ascii="Traditional Arabic" w:hAnsi="Traditional Arabic" w:hint="eastAsia"/>
          <w:b/>
          <w:bCs/>
          <w:rtl/>
        </w:rPr>
        <w:t>القول</w:t>
      </w:r>
      <w:r w:rsidRPr="00B06405">
        <w:rPr>
          <w:rFonts w:ascii="Traditional Arabic" w:hAnsi="Traditional Arabic"/>
          <w:b/>
          <w:bCs/>
          <w:rtl/>
        </w:rPr>
        <w:t xml:space="preserve"> الأول: </w:t>
      </w:r>
      <w:r w:rsidRPr="00B06405">
        <w:rPr>
          <w:rFonts w:ascii="Traditional Arabic" w:hAnsi="Traditional Arabic" w:hint="eastAsia"/>
          <w:rtl/>
        </w:rPr>
        <w:t>أن</w:t>
      </w:r>
      <w:r w:rsidRPr="00B06405">
        <w:rPr>
          <w:rFonts w:ascii="Traditional Arabic" w:hAnsi="Traditional Arabic"/>
          <w:rtl/>
        </w:rPr>
        <w:t xml:space="preserve"> الإبل خلقت من الجن حقيقة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19"/>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يقول</w:t>
      </w:r>
      <w:r w:rsidRPr="00B06405">
        <w:rPr>
          <w:rFonts w:ascii="Traditional Arabic" w:hAnsi="Traditional Arabic"/>
          <w:rtl/>
        </w:rPr>
        <w:t xml:space="preserve"> الباجي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0"/>
      </w:r>
      <w:r w:rsidRPr="00B06405">
        <w:rPr>
          <w:rFonts w:ascii="Traditional Arabic" w:hAnsi="Traditional Arabic"/>
          <w:sz w:val="36"/>
          <w:vertAlign w:val="superscript"/>
          <w:rtl/>
        </w:rPr>
        <w:t>)</w:t>
      </w:r>
      <w:r w:rsidRPr="00B06405">
        <w:rPr>
          <w:rFonts w:ascii="Traditional Arabic" w:hAnsi="Traditional Arabic"/>
          <w:rtl/>
        </w:rPr>
        <w:t>: «</w:t>
      </w:r>
      <w:r w:rsidRPr="00B06405">
        <w:rPr>
          <w:rFonts w:ascii="Traditional Arabic" w:hAnsi="Traditional Arabic" w:hint="eastAsia"/>
          <w:rtl/>
        </w:rPr>
        <w:t>يحتمل</w:t>
      </w:r>
      <w:r w:rsidRPr="00B06405">
        <w:rPr>
          <w:rFonts w:ascii="Traditional Arabic" w:hAnsi="Traditional Arabic"/>
          <w:rtl/>
        </w:rPr>
        <w:t xml:space="preserve"> أن يكون خص الإبل بذلك لما روي أنها خُلقت من الجن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فاستعاذ</w:t>
      </w:r>
      <w:r w:rsidRPr="00B06405">
        <w:rPr>
          <w:rFonts w:ascii="Traditional Arabic" w:hAnsi="Traditional Arabic"/>
          <w:rtl/>
        </w:rPr>
        <w:t xml:space="preserve"> بالله من سوء ما خلقت منه مخافة أن يكون في الإبل شيء من أخلاق ما خلقت منه</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E5FE7">
      <w:pPr>
        <w:rPr>
          <w:rFonts w:ascii="Traditional Arabic" w:hAnsi="Traditional Arabic"/>
          <w:rtl/>
        </w:rPr>
      </w:pPr>
      <w:r w:rsidRPr="00B06405">
        <w:rPr>
          <w:rFonts w:ascii="Traditional Arabic" w:hAnsi="Traditional Arabic" w:hint="eastAsia"/>
          <w:rtl/>
        </w:rPr>
        <w:t>وقال</w:t>
      </w:r>
      <w:r w:rsidRPr="00B06405">
        <w:rPr>
          <w:rFonts w:ascii="Traditional Arabic" w:hAnsi="Traditional Arabic"/>
          <w:rtl/>
        </w:rPr>
        <w:t xml:space="preserve"> العيني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2"/>
      </w:r>
      <w:r w:rsidRPr="00B06405">
        <w:rPr>
          <w:rFonts w:ascii="Traditional Arabic" w:hAnsi="Traditional Arabic"/>
          <w:sz w:val="36"/>
          <w:vertAlign w:val="superscript"/>
          <w:rtl/>
        </w:rPr>
        <w:t>)</w:t>
      </w:r>
      <w:r w:rsidRPr="00B06405">
        <w:rPr>
          <w:rFonts w:ascii="Traditional Arabic" w:hAnsi="Traditional Arabic"/>
          <w:rtl/>
        </w:rPr>
        <w:t>: «</w:t>
      </w:r>
      <w:r w:rsidRPr="00B06405">
        <w:rPr>
          <w:rFonts w:ascii="Traditional Arabic" w:hAnsi="Traditional Arabic" w:hint="eastAsia"/>
          <w:rtl/>
        </w:rPr>
        <w:t>فإنها</w:t>
      </w:r>
      <w:r w:rsidRPr="00B06405">
        <w:rPr>
          <w:rFonts w:ascii="Traditional Arabic" w:hAnsi="Traditional Arabic"/>
          <w:rtl/>
        </w:rPr>
        <w:t xml:space="preserve"> خلقت من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فهذا</w:t>
      </w:r>
      <w:r w:rsidRPr="00B06405">
        <w:rPr>
          <w:rFonts w:ascii="Traditional Arabic" w:hAnsi="Traditional Arabic"/>
          <w:rtl/>
        </w:rPr>
        <w:t xml:space="preserve"> يدل على أن الإبل خلقت من الجن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لأن</w:t>
      </w:r>
      <w:r w:rsidRPr="00B06405">
        <w:rPr>
          <w:rFonts w:ascii="Traditional Arabic" w:hAnsi="Traditional Arabic"/>
          <w:rtl/>
        </w:rPr>
        <w:t xml:space="preserve"> الشياطين من الجن على الصحيح</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14962">
      <w:pPr>
        <w:spacing w:before="120"/>
        <w:ind w:firstLine="0"/>
        <w:rPr>
          <w:rFonts w:ascii="Traditional Arabic" w:hAnsi="Traditional Arabic"/>
          <w:rtl/>
        </w:rPr>
      </w:pPr>
      <w:r w:rsidRPr="00B06405">
        <w:rPr>
          <w:rFonts w:ascii="Traditional Arabic" w:hAnsi="Traditional Arabic" w:hint="eastAsia"/>
          <w:b/>
          <w:bCs/>
          <w:rtl/>
        </w:rPr>
        <w:t>القول</w:t>
      </w:r>
      <w:r w:rsidRPr="00B06405">
        <w:rPr>
          <w:rFonts w:ascii="Traditional Arabic" w:hAnsi="Traditional Arabic"/>
          <w:b/>
          <w:bCs/>
          <w:rtl/>
        </w:rPr>
        <w:t xml:space="preserve"> الثاني: </w:t>
      </w:r>
      <w:r w:rsidRPr="00B06405">
        <w:rPr>
          <w:rFonts w:ascii="Traditional Arabic" w:hAnsi="Traditional Arabic" w:hint="eastAsia"/>
          <w:rtl/>
        </w:rPr>
        <w:t>أنها</w:t>
      </w:r>
      <w:r w:rsidRPr="00B06405">
        <w:rPr>
          <w:rFonts w:ascii="Traditional Arabic" w:hAnsi="Traditional Arabic"/>
          <w:rtl/>
        </w:rPr>
        <w:t xml:space="preserve"> خلقت من جنس خلقت منه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وهو</w:t>
      </w:r>
      <w:r w:rsidRPr="00B06405">
        <w:rPr>
          <w:rFonts w:ascii="Traditional Arabic" w:hAnsi="Traditional Arabic"/>
          <w:rtl/>
        </w:rPr>
        <w:t xml:space="preserve"> النار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يقول</w:t>
      </w:r>
      <w:r w:rsidRPr="00B06405">
        <w:rPr>
          <w:rFonts w:ascii="Traditional Arabic" w:hAnsi="Traditional Arabic"/>
          <w:rtl/>
        </w:rPr>
        <w:t xml:space="preserve"> ابن قتيبة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4"/>
      </w:r>
      <w:r w:rsidRPr="00B06405">
        <w:rPr>
          <w:rFonts w:ascii="Traditional Arabic" w:hAnsi="Traditional Arabic"/>
          <w:sz w:val="36"/>
          <w:vertAlign w:val="superscript"/>
          <w:rtl/>
        </w:rPr>
        <w:t>)</w:t>
      </w:r>
      <w:r w:rsidRPr="00B06405">
        <w:rPr>
          <w:rFonts w:ascii="Traditional Arabic" w:hAnsi="Traditional Arabic"/>
          <w:rtl/>
        </w:rPr>
        <w:t>: «</w:t>
      </w:r>
      <w:r w:rsidRPr="00B06405">
        <w:rPr>
          <w:rFonts w:ascii="Traditional Arabic" w:hAnsi="Traditional Arabic" w:hint="eastAsia"/>
          <w:rtl/>
        </w:rPr>
        <w:t>النبي</w:t>
      </w:r>
      <w:r w:rsidRPr="00B06405">
        <w:rPr>
          <w:rFonts w:ascii="Traditional Arabic" w:hAnsi="Traditional Arabic"/>
          <w:rtl/>
        </w:rPr>
        <w:t xml:space="preserve"> </w:t>
      </w:r>
      <w:r w:rsidRPr="00B06405">
        <w:rPr>
          <w:rFonts w:ascii="AGA Arabesque" w:hAnsi="AGA Arabesque"/>
          <w:sz w:val="36"/>
        </w:rPr>
        <w:sym w:font="AGA Arabesque" w:char="F065"/>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وغير</w:t>
      </w:r>
      <w:r w:rsidRPr="00B06405">
        <w:rPr>
          <w:rFonts w:ascii="Traditional Arabic" w:hAnsi="Traditional Arabic"/>
          <w:rtl/>
        </w:rPr>
        <w:t xml:space="preserve"> ا</w:t>
      </w:r>
      <w:r w:rsidRPr="00B06405">
        <w:rPr>
          <w:rFonts w:ascii="Traditional Arabic" w:hAnsi="Traditional Arabic" w:hint="eastAsia"/>
          <w:rtl/>
        </w:rPr>
        <w:t>لنبي</w:t>
      </w:r>
      <w:r w:rsidRPr="00B06405">
        <w:rPr>
          <w:rFonts w:ascii="Traditional Arabic" w:hAnsi="Traditional Arabic"/>
          <w:rtl/>
        </w:rPr>
        <w:t xml:space="preserve"> </w:t>
      </w:r>
      <w:r w:rsidRPr="00B06405">
        <w:rPr>
          <w:rFonts w:ascii="AGA Arabesque" w:hAnsi="AGA Arabesque"/>
          <w:sz w:val="36"/>
        </w:rPr>
        <w:sym w:font="AGA Arabesque" w:char="F065"/>
      </w:r>
      <w:r w:rsidRPr="00B06405">
        <w:rPr>
          <w:rFonts w:ascii="Traditional Arabic" w:hAnsi="Traditional Arabic"/>
          <w:rtl/>
        </w:rPr>
        <w:t xml:space="preserve"> يعلم أن البعير تلده الناقة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وأنه</w:t>
      </w:r>
      <w:r w:rsidRPr="00B06405">
        <w:rPr>
          <w:rFonts w:ascii="Traditional Arabic" w:hAnsi="Traditional Arabic"/>
          <w:rtl/>
        </w:rPr>
        <w:t xml:space="preserve"> لا يجوز أن تكون شيطانة تلد جم</w:t>
      </w:r>
      <w:r w:rsidRPr="00B06405">
        <w:rPr>
          <w:rFonts w:ascii="Traditional Arabic" w:hAnsi="Traditional Arabic" w:hint="eastAsia"/>
          <w:rtl/>
        </w:rPr>
        <w:t>لاً،</w:t>
      </w:r>
      <w:r w:rsidRPr="00B06405">
        <w:rPr>
          <w:rFonts w:ascii="Traditional Arabic" w:hAnsi="Traditional Arabic"/>
          <w:rtl/>
        </w:rPr>
        <w:t xml:space="preserve"> </w:t>
      </w:r>
      <w:r w:rsidRPr="00B06405">
        <w:rPr>
          <w:rFonts w:ascii="Traditional Arabic" w:hAnsi="Traditional Arabic" w:hint="eastAsia"/>
          <w:rtl/>
        </w:rPr>
        <w:t>ولا</w:t>
      </w:r>
      <w:r w:rsidRPr="00B06405">
        <w:rPr>
          <w:rFonts w:ascii="Traditional Arabic" w:hAnsi="Traditional Arabic"/>
          <w:rtl/>
        </w:rPr>
        <w:t xml:space="preserve"> أنَّ ناقة تلد شيطان</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وإنما</w:t>
      </w:r>
      <w:r w:rsidRPr="00B06405">
        <w:rPr>
          <w:rFonts w:ascii="Traditional Arabic" w:hAnsi="Traditional Arabic"/>
          <w:rtl/>
        </w:rPr>
        <w:t xml:space="preserve"> أعلمنا أنها في أصل الخلقة خلقت من جنس خلقت منه الشياطين.</w:t>
      </w:r>
    </w:p>
    <w:p w:rsidR="00763887" w:rsidRPr="00B06405" w:rsidRDefault="00763887" w:rsidP="002E5FE7">
      <w:pPr>
        <w:rPr>
          <w:rFonts w:ascii="Traditional Arabic" w:hAnsi="Traditional Arabic"/>
          <w:rtl/>
        </w:rPr>
      </w:pPr>
      <w:r w:rsidRPr="00B06405">
        <w:rPr>
          <w:rFonts w:ascii="Traditional Arabic" w:hAnsi="Traditional Arabic" w:hint="eastAsia"/>
          <w:rtl/>
        </w:rPr>
        <w:t>ويدل</w:t>
      </w:r>
      <w:r w:rsidRPr="00B06405">
        <w:rPr>
          <w:rFonts w:ascii="Traditional Arabic" w:hAnsi="Traditional Arabic"/>
          <w:rtl/>
        </w:rPr>
        <w:t xml:space="preserve"> على ذلك قوله في حديث آخر: </w:t>
      </w:r>
      <w:r w:rsidRPr="00B06405">
        <w:rPr>
          <w:rFonts w:ascii="Traditional Arabic" w:hAnsi="Traditional Arabic" w:hint="eastAsia"/>
          <w:rtl/>
        </w:rPr>
        <w:t>أنها</w:t>
      </w:r>
      <w:r w:rsidRPr="00B06405">
        <w:rPr>
          <w:rFonts w:ascii="Traditional Arabic" w:hAnsi="Traditional Arabic"/>
          <w:rtl/>
        </w:rPr>
        <w:t xml:space="preserve"> خلقت من أعنان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يريد</w:t>
      </w:r>
      <w:r w:rsidRPr="00B06405">
        <w:rPr>
          <w:rFonts w:ascii="Traditional Arabic" w:hAnsi="Traditional Arabic"/>
          <w:rtl/>
        </w:rPr>
        <w:t xml:space="preserve"> من جوانبها ونواحيها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يقال: </w:t>
      </w:r>
      <w:r w:rsidRPr="00B06405">
        <w:rPr>
          <w:rFonts w:ascii="Traditional Arabic" w:hAnsi="Traditional Arabic" w:hint="eastAsia"/>
          <w:rtl/>
        </w:rPr>
        <w:t>بلغ</w:t>
      </w:r>
      <w:r w:rsidRPr="00B06405">
        <w:rPr>
          <w:rFonts w:ascii="Traditional Arabic" w:hAnsi="Traditional Arabic"/>
          <w:rtl/>
        </w:rPr>
        <w:t xml:space="preserve"> فلان أعنان السماء</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أي</w:t>
      </w:r>
      <w:r w:rsidRPr="00B06405">
        <w:rPr>
          <w:rFonts w:ascii="Traditional Arabic" w:hAnsi="Traditional Arabic"/>
          <w:rtl/>
        </w:rPr>
        <w:t xml:space="preserve"> نواحيها وجوانبها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ولو</w:t>
      </w:r>
      <w:r w:rsidRPr="00B06405">
        <w:rPr>
          <w:rFonts w:ascii="Traditional Arabic" w:hAnsi="Traditional Arabic"/>
          <w:rtl/>
        </w:rPr>
        <w:t xml:space="preserve"> كانت من نسلها لقال: </w:t>
      </w:r>
      <w:r w:rsidRPr="00B06405">
        <w:rPr>
          <w:rFonts w:ascii="Traditional Arabic" w:hAnsi="Traditional Arabic" w:hint="eastAsia"/>
          <w:rtl/>
        </w:rPr>
        <w:t>فإنها</w:t>
      </w:r>
      <w:r w:rsidRPr="00B06405">
        <w:rPr>
          <w:rFonts w:ascii="Traditional Arabic" w:hAnsi="Traditional Arabic"/>
          <w:rtl/>
        </w:rPr>
        <w:t xml:space="preserve"> خلقت من نسلها أو بطونها أو أ</w:t>
      </w:r>
      <w:r w:rsidRPr="00B06405">
        <w:rPr>
          <w:rFonts w:ascii="Traditional Arabic" w:hAnsi="Traditional Arabic" w:hint="eastAsia"/>
          <w:rtl/>
        </w:rPr>
        <w:t>صلابها</w:t>
      </w:r>
      <w:r w:rsidRPr="00B06405">
        <w:rPr>
          <w:rFonts w:ascii="Traditional Arabic" w:hAnsi="Traditional Arabic"/>
          <w:rtl/>
        </w:rPr>
        <w:t xml:space="preserve"> أو ما يشبه ذلك</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E5FE7">
      <w:pPr>
        <w:rPr>
          <w:rFonts w:ascii="Traditional Arabic" w:hAnsi="Traditional Arabic"/>
          <w:rtl/>
        </w:rPr>
      </w:pPr>
      <w:r w:rsidRPr="00B06405">
        <w:rPr>
          <w:rFonts w:ascii="Traditional Arabic" w:hAnsi="Traditional Arabic" w:hint="eastAsia"/>
          <w:rtl/>
        </w:rPr>
        <w:t>وقال</w:t>
      </w:r>
      <w:r w:rsidRPr="00B06405">
        <w:rPr>
          <w:rFonts w:ascii="Traditional Arabic" w:hAnsi="Traditional Arabic"/>
          <w:rtl/>
        </w:rPr>
        <w:t xml:space="preserve"> ابن رجب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6"/>
      </w:r>
      <w:r w:rsidRPr="00B06405">
        <w:rPr>
          <w:rFonts w:ascii="Traditional Arabic" w:hAnsi="Traditional Arabic"/>
          <w:sz w:val="36"/>
          <w:vertAlign w:val="superscript"/>
          <w:rtl/>
        </w:rPr>
        <w:t>)</w:t>
      </w:r>
      <w:r w:rsidRPr="00B06405">
        <w:rPr>
          <w:rFonts w:ascii="Traditional Arabic" w:hAnsi="Traditional Arabic"/>
          <w:rtl/>
        </w:rPr>
        <w:t>: «</w:t>
      </w:r>
      <w:r w:rsidRPr="00B06405">
        <w:rPr>
          <w:rFonts w:ascii="Traditional Arabic" w:hAnsi="Traditional Arabic" w:hint="eastAsia"/>
          <w:rtl/>
        </w:rPr>
        <w:t>ويجوز</w:t>
      </w:r>
      <w:r w:rsidRPr="00B06405">
        <w:rPr>
          <w:rFonts w:ascii="Traditional Arabic" w:hAnsi="Traditional Arabic"/>
          <w:rtl/>
        </w:rPr>
        <w:t xml:space="preserve"> أنها خلقت في أصلها من نار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خلقت الجن من نار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توالدت كما توالدت الجن</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14962">
      <w:pPr>
        <w:spacing w:before="120"/>
        <w:ind w:firstLine="0"/>
        <w:rPr>
          <w:rFonts w:ascii="Traditional Arabic" w:hAnsi="Traditional Arabic"/>
          <w:rtl/>
        </w:rPr>
      </w:pPr>
      <w:r w:rsidRPr="00B06405">
        <w:rPr>
          <w:rFonts w:ascii="Traditional Arabic" w:hAnsi="Traditional Arabic" w:hint="eastAsia"/>
          <w:b/>
          <w:bCs/>
          <w:rtl/>
        </w:rPr>
        <w:t>القول</w:t>
      </w:r>
      <w:r w:rsidRPr="00B06405">
        <w:rPr>
          <w:rFonts w:ascii="Traditional Arabic" w:hAnsi="Traditional Arabic"/>
          <w:b/>
          <w:bCs/>
          <w:rtl/>
        </w:rPr>
        <w:t xml:space="preserve"> الثالث: </w:t>
      </w:r>
      <w:r w:rsidRPr="00B06405">
        <w:rPr>
          <w:rFonts w:ascii="Traditional Arabic" w:hAnsi="Traditional Arabic" w:hint="eastAsia"/>
          <w:rtl/>
        </w:rPr>
        <w:t>أن</w:t>
      </w:r>
      <w:r w:rsidRPr="00B06405">
        <w:rPr>
          <w:rFonts w:ascii="Traditional Arabic" w:hAnsi="Traditional Arabic"/>
          <w:rtl/>
        </w:rPr>
        <w:t xml:space="preserve"> الإبل خلقت من نتاج نَعَم الجن لا من الجن أنفسها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14962">
      <w:pPr>
        <w:spacing w:before="120"/>
        <w:ind w:firstLine="0"/>
        <w:rPr>
          <w:rFonts w:ascii="Traditional Arabic" w:hAnsi="Traditional Arabic"/>
          <w:rtl/>
        </w:rPr>
      </w:pPr>
      <w:r w:rsidRPr="00B06405">
        <w:rPr>
          <w:rFonts w:ascii="Traditional Arabic" w:hAnsi="Traditional Arabic" w:hint="eastAsia"/>
          <w:b/>
          <w:bCs/>
          <w:rtl/>
        </w:rPr>
        <w:t>القول</w:t>
      </w:r>
      <w:r w:rsidRPr="00B06405">
        <w:rPr>
          <w:rFonts w:ascii="Traditional Arabic" w:hAnsi="Traditional Arabic"/>
          <w:b/>
          <w:bCs/>
          <w:rtl/>
        </w:rPr>
        <w:t xml:space="preserve"> الرابع: </w:t>
      </w:r>
      <w:r w:rsidRPr="00B06405">
        <w:rPr>
          <w:rFonts w:ascii="Traditional Arabic" w:hAnsi="Traditional Arabic" w:hint="eastAsia"/>
          <w:rtl/>
        </w:rPr>
        <w:t>أنّ</w:t>
      </w:r>
      <w:r w:rsidRPr="00B06405">
        <w:rPr>
          <w:rFonts w:ascii="Traditional Arabic" w:hAnsi="Traditional Arabic"/>
          <w:rtl/>
        </w:rPr>
        <w:t xml:space="preserve"> المراد بكون الإبل مخلوقة من الشياطين ما ذكره ابن حبان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29"/>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من</w:t>
      </w:r>
      <w:r w:rsidRPr="00B06405">
        <w:rPr>
          <w:rFonts w:ascii="Traditional Arabic" w:hAnsi="Traditional Arabic"/>
          <w:rtl/>
        </w:rPr>
        <w:t xml:space="preserve"> أن معها الشياطين</w:t>
      </w:r>
      <w:r w:rsidRPr="00B06405">
        <w:rPr>
          <w:rFonts w:ascii="Traditional Arabic" w:hAnsi="Traditional Arabic" w:hint="eastAsia"/>
          <w:rtl/>
        </w:rPr>
        <w:t>َ</w:t>
      </w:r>
      <w:r w:rsidRPr="00B06405">
        <w:rPr>
          <w:rFonts w:ascii="Traditional Arabic" w:hAnsi="Traditional Arabic"/>
          <w:rtl/>
        </w:rPr>
        <w:t xml:space="preserve"> على سبيل المجاورة والقرب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6B2755">
      <w:pPr>
        <w:spacing w:before="120"/>
        <w:ind w:firstLine="0"/>
        <w:rPr>
          <w:rFonts w:ascii="Traditional Arabic" w:hAnsi="Traditional Arabic"/>
          <w:rtl/>
        </w:rPr>
      </w:pPr>
      <w:r w:rsidRPr="00B06405">
        <w:rPr>
          <w:rFonts w:ascii="Traditional Arabic" w:hAnsi="Traditional Arabic" w:hint="eastAsia"/>
          <w:b/>
          <w:bCs/>
          <w:rtl/>
        </w:rPr>
        <w:t>القول</w:t>
      </w:r>
      <w:r w:rsidRPr="00B06405">
        <w:rPr>
          <w:rFonts w:ascii="Traditional Arabic" w:hAnsi="Traditional Arabic"/>
          <w:b/>
          <w:bCs/>
          <w:rtl/>
        </w:rPr>
        <w:t xml:space="preserve"> الخامس: </w:t>
      </w:r>
      <w:r w:rsidRPr="00B06405">
        <w:rPr>
          <w:rFonts w:ascii="Traditional Arabic" w:hAnsi="Traditional Arabic" w:hint="eastAsia"/>
          <w:rtl/>
        </w:rPr>
        <w:t>أن</w:t>
      </w:r>
      <w:r w:rsidRPr="00B06405">
        <w:rPr>
          <w:rFonts w:ascii="Traditional Arabic" w:hAnsi="Traditional Arabic"/>
          <w:rtl/>
        </w:rPr>
        <w:t xml:space="preserve"> المقصود بكون الإبل خلقت من الشياطين: </w:t>
      </w:r>
      <w:r w:rsidRPr="00B06405">
        <w:rPr>
          <w:rFonts w:ascii="Traditional Arabic" w:hAnsi="Traditional Arabic" w:hint="eastAsia"/>
          <w:rtl/>
        </w:rPr>
        <w:t>ما</w:t>
      </w:r>
      <w:r w:rsidRPr="00B06405">
        <w:rPr>
          <w:rFonts w:ascii="Traditional Arabic" w:hAnsi="Traditional Arabic"/>
          <w:rtl/>
        </w:rPr>
        <w:t xml:space="preserve"> في طبعها من النفور والشرود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فهي</w:t>
      </w:r>
      <w:r w:rsidRPr="00B06405">
        <w:rPr>
          <w:rFonts w:ascii="Traditional Arabic" w:hAnsi="Traditional Arabic"/>
          <w:rtl/>
        </w:rPr>
        <w:t xml:space="preserve"> خلقت على صفة تشبه الجن من النفور والإيذاء</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فخُلُقُها</w:t>
      </w:r>
      <w:r w:rsidRPr="00B06405">
        <w:rPr>
          <w:rFonts w:ascii="Traditional Arabic" w:hAnsi="Traditional Arabic"/>
          <w:rtl/>
        </w:rPr>
        <w:t xml:space="preserve"> وطباعها مشابهة لخُلُق الجن وطباعهم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وذهب</w:t>
      </w:r>
      <w:r w:rsidRPr="00B06405">
        <w:rPr>
          <w:rFonts w:ascii="Traditional Arabic" w:hAnsi="Traditional Arabic"/>
          <w:rtl/>
        </w:rPr>
        <w:t xml:space="preserve"> إلى هذا القول أكثر العلماء الذين تكلموا على هذه المسألة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E5FE7">
      <w:pPr>
        <w:rPr>
          <w:rFonts w:ascii="Traditional Arabic" w:hAnsi="Traditional Arabic"/>
          <w:rtl/>
        </w:rPr>
      </w:pPr>
      <w:r w:rsidRPr="00B06405">
        <w:rPr>
          <w:rFonts w:ascii="Traditional Arabic" w:hAnsi="Traditional Arabic" w:hint="eastAsia"/>
          <w:rtl/>
        </w:rPr>
        <w:t>قال</w:t>
      </w:r>
      <w:r w:rsidRPr="00B06405">
        <w:rPr>
          <w:rFonts w:ascii="Traditional Arabic" w:hAnsi="Traditional Arabic"/>
          <w:rtl/>
        </w:rPr>
        <w:t xml:space="preserve"> الخطابي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2"/>
      </w:r>
      <w:r w:rsidRPr="00B06405">
        <w:rPr>
          <w:rFonts w:ascii="Traditional Arabic" w:hAnsi="Traditional Arabic"/>
          <w:sz w:val="36"/>
          <w:vertAlign w:val="superscript"/>
          <w:rtl/>
        </w:rPr>
        <w:t>)</w:t>
      </w:r>
      <w:r w:rsidRPr="00B06405">
        <w:rPr>
          <w:rFonts w:ascii="Traditional Arabic" w:hAnsi="Traditional Arabic"/>
          <w:rtl/>
        </w:rPr>
        <w:t>: «</w:t>
      </w:r>
      <w:r w:rsidRPr="00B06405">
        <w:rPr>
          <w:rFonts w:ascii="Traditional Arabic" w:hAnsi="Traditional Arabic" w:hint="eastAsia"/>
          <w:rtl/>
        </w:rPr>
        <w:t>فإنها</w:t>
      </w:r>
      <w:r w:rsidRPr="00B06405">
        <w:rPr>
          <w:rFonts w:ascii="Traditional Arabic" w:hAnsi="Traditional Arabic"/>
          <w:rtl/>
        </w:rPr>
        <w:t xml:space="preserve"> من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يريد</w:t>
      </w:r>
      <w:r w:rsidRPr="00B06405">
        <w:rPr>
          <w:rFonts w:ascii="Traditional Arabic" w:hAnsi="Traditional Arabic"/>
          <w:rtl/>
        </w:rPr>
        <w:t xml:space="preserve"> أنَّها لما فيها م</w:t>
      </w:r>
      <w:r w:rsidRPr="00B06405">
        <w:rPr>
          <w:rFonts w:ascii="Traditional Arabic" w:hAnsi="Traditional Arabic" w:hint="eastAsia"/>
          <w:rtl/>
        </w:rPr>
        <w:t>ن</w:t>
      </w:r>
      <w:r w:rsidRPr="00B06405">
        <w:rPr>
          <w:rFonts w:ascii="Traditional Arabic" w:hAnsi="Traditional Arabic"/>
          <w:rtl/>
        </w:rPr>
        <w:t xml:space="preserve"> النفور والشرود ربما أفسدت على المصلي صلاته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والعرب</w:t>
      </w:r>
      <w:r w:rsidRPr="00B06405">
        <w:rPr>
          <w:rFonts w:ascii="Traditional Arabic" w:hAnsi="Traditional Arabic"/>
          <w:rtl/>
        </w:rPr>
        <w:t xml:space="preserve"> تسمي كل متمرد مارد شيطان</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كأنه</w:t>
      </w:r>
      <w:r w:rsidRPr="00B06405">
        <w:rPr>
          <w:rFonts w:ascii="Traditional Arabic" w:hAnsi="Traditional Arabic"/>
          <w:rtl/>
        </w:rPr>
        <w:t xml:space="preserve"> يقول: </w:t>
      </w:r>
      <w:r w:rsidRPr="00B06405">
        <w:rPr>
          <w:rFonts w:ascii="Traditional Arabic" w:hAnsi="Traditional Arabic" w:hint="eastAsia"/>
          <w:rtl/>
        </w:rPr>
        <w:t>إن</w:t>
      </w:r>
      <w:r w:rsidRPr="00B06405">
        <w:rPr>
          <w:rFonts w:ascii="Traditional Arabic" w:hAnsi="Traditional Arabic"/>
          <w:rtl/>
        </w:rPr>
        <w:t xml:space="preserve"> المصلي إذا صلى بحضرتها كان مغرر</w:t>
      </w:r>
      <w:r w:rsidRPr="00B06405">
        <w:rPr>
          <w:rFonts w:ascii="Traditional Arabic" w:hAnsi="Traditional Arabic" w:hint="eastAsia"/>
          <w:rtl/>
        </w:rPr>
        <w:t>ًا</w:t>
      </w:r>
      <w:r w:rsidRPr="00B06405">
        <w:rPr>
          <w:rFonts w:ascii="Traditional Arabic" w:hAnsi="Traditional Arabic"/>
          <w:rtl/>
        </w:rPr>
        <w:t xml:space="preserve"> بصلاته لما لا يؤمن من نفارها وخبطها المصلي</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3"/>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2E5FE7">
      <w:pPr>
        <w:rPr>
          <w:rFonts w:ascii="Traditional Arabic" w:hAnsi="Traditional Arabic"/>
          <w:rtl/>
        </w:rPr>
      </w:pPr>
      <w:r w:rsidRPr="00B06405">
        <w:rPr>
          <w:rFonts w:ascii="Traditional Arabic" w:hAnsi="Traditional Arabic" w:hint="eastAsia"/>
          <w:rtl/>
        </w:rPr>
        <w:t>وقال</w:t>
      </w:r>
      <w:r w:rsidRPr="00B06405">
        <w:rPr>
          <w:rFonts w:ascii="Traditional Arabic" w:hAnsi="Traditional Arabic"/>
          <w:rtl/>
        </w:rPr>
        <w:t xml:space="preserve"> ابن الأثير رحمه الله: «</w:t>
      </w:r>
      <w:r w:rsidRPr="00B06405">
        <w:rPr>
          <w:rFonts w:ascii="Traditional Arabic" w:hAnsi="Traditional Arabic" w:hint="eastAsia"/>
          <w:rtl/>
        </w:rPr>
        <w:t>كأنه</w:t>
      </w:r>
      <w:r w:rsidRPr="00B06405">
        <w:rPr>
          <w:rFonts w:ascii="Traditional Arabic" w:hAnsi="Traditional Arabic"/>
          <w:rtl/>
        </w:rPr>
        <w:t xml:space="preserve"> قال: </w:t>
      </w:r>
      <w:r w:rsidRPr="00B06405">
        <w:rPr>
          <w:rFonts w:ascii="Traditional Arabic" w:hAnsi="Traditional Arabic" w:hint="eastAsia"/>
          <w:rtl/>
        </w:rPr>
        <w:t>إنها</w:t>
      </w:r>
      <w:r w:rsidRPr="00B06405">
        <w:rPr>
          <w:rFonts w:ascii="Traditional Arabic" w:hAnsi="Traditional Arabic"/>
          <w:rtl/>
        </w:rPr>
        <w:t xml:space="preserve"> لكثرة آفاتها كأنها من نواحي الشياطين في أخلاقها وطبائعها</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4"/>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4D418F">
      <w:pPr>
        <w:rPr>
          <w:rFonts w:ascii="Traditional Arabic" w:hAnsi="Traditional Arabic"/>
          <w:rtl/>
        </w:rPr>
      </w:pPr>
      <w:r w:rsidRPr="00B06405">
        <w:rPr>
          <w:rFonts w:ascii="Traditional Arabic" w:hAnsi="Traditional Arabic" w:hint="eastAsia"/>
          <w:rtl/>
        </w:rPr>
        <w:t>وقال</w:t>
      </w:r>
      <w:r w:rsidRPr="00B06405">
        <w:rPr>
          <w:rFonts w:ascii="Traditional Arabic" w:hAnsi="Traditional Arabic"/>
          <w:rtl/>
        </w:rPr>
        <w:t xml:space="preserve"> شيخ الإسلام ابن تيمية رحمه الله: «</w:t>
      </w:r>
      <w:r w:rsidRPr="00B06405">
        <w:rPr>
          <w:rFonts w:ascii="Traditional Arabic" w:hAnsi="Traditional Arabic" w:hint="eastAsia"/>
          <w:rtl/>
        </w:rPr>
        <w:t>يريد</w:t>
      </w:r>
      <w:r w:rsidRPr="00B06405">
        <w:rPr>
          <w:rFonts w:ascii="Traditional Arabic" w:hAnsi="Traditional Arabic"/>
          <w:rtl/>
        </w:rPr>
        <w:t xml:space="preserve"> والله أعلم أنها من جنس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ونوعهم،</w:t>
      </w:r>
      <w:r w:rsidRPr="00B06405">
        <w:rPr>
          <w:rFonts w:ascii="Traditional Arabic" w:hAnsi="Traditional Arabic"/>
          <w:rtl/>
        </w:rPr>
        <w:t xml:space="preserve"> </w:t>
      </w:r>
      <w:r w:rsidRPr="00B06405">
        <w:rPr>
          <w:rFonts w:ascii="Traditional Arabic" w:hAnsi="Traditional Arabic" w:hint="eastAsia"/>
          <w:rtl/>
        </w:rPr>
        <w:t>فإن</w:t>
      </w:r>
      <w:r w:rsidRPr="00B06405">
        <w:rPr>
          <w:rFonts w:ascii="Traditional Arabic" w:hAnsi="Traditional Arabic"/>
          <w:rtl/>
        </w:rPr>
        <w:t xml:space="preserve"> كل عات</w:t>
      </w:r>
      <w:r w:rsidRPr="00B06405">
        <w:rPr>
          <w:rFonts w:ascii="Traditional Arabic" w:hAnsi="Traditional Arabic" w:hint="eastAsia"/>
          <w:rtl/>
        </w:rPr>
        <w:t>ٍ</w:t>
      </w:r>
      <w:r w:rsidRPr="00B06405">
        <w:rPr>
          <w:rFonts w:ascii="Traditional Arabic" w:hAnsi="Traditional Arabic"/>
          <w:rtl/>
        </w:rPr>
        <w:t xml:space="preserve"> متمرد شيطان</w:t>
      </w:r>
      <w:r w:rsidRPr="00B06405">
        <w:rPr>
          <w:rFonts w:ascii="Traditional Arabic" w:hAnsi="Traditional Arabic" w:hint="eastAsia"/>
          <w:rtl/>
        </w:rPr>
        <w:t>ٌ</w:t>
      </w:r>
      <w:r w:rsidRPr="00B06405">
        <w:rPr>
          <w:rFonts w:ascii="Traditional Arabic" w:hAnsi="Traditional Arabic"/>
          <w:rtl/>
        </w:rPr>
        <w:t xml:space="preserve"> من أي </w:t>
      </w:r>
      <w:r w:rsidRPr="00B06405">
        <w:rPr>
          <w:rFonts w:ascii="Traditional Arabic" w:hAnsi="Traditional Arabic" w:hint="eastAsia"/>
          <w:rtl/>
        </w:rPr>
        <w:t>الدوابّ</w:t>
      </w:r>
      <w:r w:rsidRPr="00B06405">
        <w:rPr>
          <w:rFonts w:ascii="Traditional Arabic" w:hAnsi="Traditional Arabic"/>
          <w:rtl/>
        </w:rPr>
        <w:t xml:space="preserve"> </w:t>
      </w:r>
      <w:r w:rsidRPr="00B06405">
        <w:rPr>
          <w:rFonts w:ascii="Traditional Arabic" w:hAnsi="Traditional Arabic" w:hint="eastAsia"/>
          <w:rtl/>
        </w:rPr>
        <w:t>كان،</w:t>
      </w:r>
      <w:r w:rsidRPr="00B06405">
        <w:rPr>
          <w:rFonts w:ascii="Traditional Arabic" w:hAnsi="Traditional Arabic"/>
          <w:rtl/>
        </w:rPr>
        <w:t xml:space="preserve"> </w:t>
      </w:r>
      <w:r w:rsidRPr="00B06405">
        <w:rPr>
          <w:rFonts w:ascii="Traditional Arabic" w:hAnsi="Traditional Arabic" w:hint="eastAsia"/>
          <w:rtl/>
        </w:rPr>
        <w:t>فالكلب</w:t>
      </w:r>
      <w:r w:rsidRPr="00B06405">
        <w:rPr>
          <w:rFonts w:ascii="Traditional Arabic" w:hAnsi="Traditional Arabic"/>
          <w:rtl/>
        </w:rPr>
        <w:t xml:space="preserve"> الأسود شيطان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والإبل</w:t>
      </w:r>
      <w:r w:rsidRPr="00B06405">
        <w:rPr>
          <w:rFonts w:ascii="Traditional Arabic" w:hAnsi="Traditional Arabic"/>
          <w:rtl/>
        </w:rPr>
        <w:t xml:space="preserve"> شياطين الأنعام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كما</w:t>
      </w:r>
      <w:r w:rsidRPr="00B06405">
        <w:rPr>
          <w:rFonts w:ascii="Traditional Arabic" w:hAnsi="Traditional Arabic"/>
          <w:rtl/>
        </w:rPr>
        <w:t xml:space="preserve"> للإنس شياطين وللجن شياطين</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والراجح</w:t>
      </w:r>
      <w:r w:rsidRPr="00B06405">
        <w:rPr>
          <w:rFonts w:ascii="Traditional Arabic" w:hAnsi="Traditional Arabic"/>
          <w:rtl/>
        </w:rPr>
        <w:t xml:space="preserve"> من هذه الأقوال - </w:t>
      </w:r>
      <w:r w:rsidRPr="00B06405">
        <w:rPr>
          <w:rFonts w:ascii="Traditional Arabic" w:hAnsi="Traditional Arabic" w:hint="eastAsia"/>
          <w:rtl/>
        </w:rPr>
        <w:t>والله</w:t>
      </w:r>
      <w:r w:rsidRPr="00B06405">
        <w:rPr>
          <w:rFonts w:ascii="Traditional Arabic" w:hAnsi="Traditional Arabic"/>
          <w:rtl/>
        </w:rPr>
        <w:t xml:space="preserve"> أعلم - </w:t>
      </w:r>
      <w:r w:rsidRPr="00B06405">
        <w:rPr>
          <w:rFonts w:ascii="Traditional Arabic" w:hAnsi="Traditional Arabic" w:hint="eastAsia"/>
          <w:rtl/>
        </w:rPr>
        <w:t>هو</w:t>
      </w:r>
      <w:r w:rsidRPr="00B06405">
        <w:rPr>
          <w:rFonts w:ascii="Traditional Arabic" w:hAnsi="Traditional Arabic"/>
          <w:rtl/>
        </w:rPr>
        <w:t xml:space="preserve"> القول الخامس</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وذلك</w:t>
      </w:r>
      <w:r w:rsidRPr="00B06405">
        <w:rPr>
          <w:rFonts w:ascii="Traditional Arabic" w:hAnsi="Traditional Arabic"/>
          <w:rtl/>
        </w:rPr>
        <w:t xml:space="preserve"> لما يأتي:</w:t>
      </w:r>
    </w:p>
    <w:p w:rsidR="00763887" w:rsidRPr="00B06405" w:rsidRDefault="00763887" w:rsidP="00A83A6B">
      <w:pPr>
        <w:ind w:left="397" w:hanging="397"/>
        <w:rPr>
          <w:rFonts w:ascii="Traditional Arabic" w:hAnsi="Traditional Arabic"/>
          <w:rtl/>
          <w:lang w:eastAsia="en-US"/>
        </w:rPr>
      </w:pPr>
      <w:r w:rsidRPr="00B06405">
        <w:rPr>
          <w:rFonts w:ascii="Traditional Arabic" w:hAnsi="Traditional Arabic"/>
          <w:rtl/>
        </w:rPr>
        <w:t>1- تفسير خلق الإبل من الشياطين بأنها خلقت من الشيطنة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كقوله</w:t>
      </w:r>
      <w:r w:rsidRPr="00B06405">
        <w:rPr>
          <w:rFonts w:ascii="Traditional Arabic" w:hAnsi="Traditional Arabic"/>
          <w:rtl/>
        </w:rPr>
        <w:t xml:space="preserve"> تعالى عن الإنسان: </w:t>
      </w:r>
      <w:r w:rsidRPr="00B06405">
        <w:rPr>
          <w:rFonts w:ascii="Traditional Arabic" w:hAnsi="Traditional Arabic" w:hint="cs"/>
          <w:rtl/>
        </w:rPr>
        <w:t>﴿</w:t>
      </w:r>
      <w:bookmarkStart w:id="489" w:name="آية213"/>
      <w:r w:rsidRPr="00B06405">
        <w:rPr>
          <w:rFonts w:ascii="QCF_P325" w:hAnsi="QCF_P325" w:cs="QCF_P325"/>
          <w:sz w:val="35"/>
          <w:szCs w:val="32"/>
          <w:rtl/>
          <w:lang w:eastAsia="en-US"/>
        </w:rPr>
        <w:t>ﭣ ﭤ ﭥ ﭦﭧ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Cs w:val="32"/>
          <w:rtl/>
          <w:lang w:eastAsia="en-US"/>
        </w:rPr>
        <w:t>الأنبياء</w:t>
      </w:r>
      <w:r w:rsidRPr="00B06405">
        <w:rPr>
          <w:rFonts w:ascii="Traditional Arabic" w:hAnsi="Traditional Arabic"/>
          <w:szCs w:val="32"/>
          <w:rtl/>
          <w:lang w:eastAsia="en-US"/>
        </w:rPr>
        <w:t>: 37]</w:t>
      </w:r>
      <w:bookmarkEnd w:id="489"/>
      <w:r w:rsidRPr="00B06405">
        <w:rPr>
          <w:rFonts w:ascii="Traditional Arabic" w:hAnsi="Traditional Arabic" w:hint="eastAsia"/>
          <w:szCs w:val="32"/>
          <w:rtl/>
          <w:lang w:eastAsia="en-US"/>
        </w:rPr>
        <w:t>،</w:t>
      </w:r>
      <w:r w:rsidRPr="00B06405">
        <w:rPr>
          <w:rFonts w:ascii="Traditional Arabic" w:hAnsi="Traditional Arabic"/>
          <w:szCs w:val="32"/>
          <w:rtl/>
          <w:lang w:eastAsia="en-US"/>
        </w:rPr>
        <w:t xml:space="preserve"> </w:t>
      </w:r>
      <w:r w:rsidRPr="00B06405">
        <w:rPr>
          <w:rFonts w:ascii="Traditional Arabic" w:hAnsi="Traditional Arabic" w:hint="eastAsia"/>
          <w:rtl/>
          <w:lang w:eastAsia="en-US"/>
        </w:rPr>
        <w:t>فليس</w:t>
      </w:r>
      <w:r w:rsidRPr="00B06405">
        <w:rPr>
          <w:rFonts w:ascii="Traditional Arabic" w:hAnsi="Traditional Arabic"/>
          <w:rtl/>
          <w:lang w:eastAsia="en-US"/>
        </w:rPr>
        <w:t xml:space="preserve"> معنى ذلك أنّ مادة الخلق من عجل</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لكن</w:t>
      </w:r>
      <w:r w:rsidRPr="00B06405">
        <w:rPr>
          <w:rFonts w:ascii="Traditional Arabic" w:hAnsi="Traditional Arabic"/>
          <w:rtl/>
          <w:lang w:eastAsia="en-US"/>
        </w:rPr>
        <w:t xml:space="preserve"> هذه طبيعته</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كما</w:t>
      </w:r>
      <w:r w:rsidRPr="00B06405">
        <w:rPr>
          <w:rFonts w:ascii="Traditional Arabic" w:hAnsi="Traditional Arabic"/>
          <w:rtl/>
          <w:lang w:eastAsia="en-US"/>
        </w:rPr>
        <w:t xml:space="preserve"> قال سبحانه: </w:t>
      </w:r>
      <w:r w:rsidRPr="00B06405">
        <w:rPr>
          <w:rFonts w:ascii="Traditional Arabic" w:hAnsi="Traditional Arabic" w:hint="cs"/>
          <w:rtl/>
          <w:lang w:eastAsia="en-US"/>
        </w:rPr>
        <w:t>﴿</w:t>
      </w:r>
      <w:bookmarkStart w:id="490" w:name="آية214"/>
      <w:r w:rsidRPr="00B06405">
        <w:rPr>
          <w:rFonts w:ascii="QCF_P283" w:hAnsi="QCF_P283" w:cs="QCF_P283"/>
          <w:sz w:val="35"/>
          <w:szCs w:val="32"/>
          <w:rtl/>
          <w:lang w:eastAsia="en-US"/>
        </w:rPr>
        <w:t>ﮀ ﮁ ﮂ</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Cs w:val="32"/>
          <w:rtl/>
          <w:lang w:eastAsia="en-US"/>
        </w:rPr>
        <w:t>الإسراء</w:t>
      </w:r>
      <w:r w:rsidRPr="00B06405">
        <w:rPr>
          <w:rFonts w:ascii="Traditional Arabic" w:hAnsi="Traditional Arabic"/>
          <w:szCs w:val="32"/>
          <w:rtl/>
          <w:lang w:eastAsia="en-US"/>
        </w:rPr>
        <w:t>: 11]</w:t>
      </w:r>
      <w:bookmarkEnd w:id="490"/>
      <w:r w:rsidRPr="00B06405">
        <w:rPr>
          <w:rFonts w:ascii="Traditional Arabic" w:hAnsi="Traditional Arabic" w:hint="eastAsia"/>
          <w:szCs w:val="32"/>
          <w:rtl/>
          <w:lang w:eastAsia="en-US"/>
        </w:rPr>
        <w:t>،</w:t>
      </w:r>
      <w:r w:rsidRPr="00B06405">
        <w:rPr>
          <w:rFonts w:ascii="Traditional Arabic" w:hAnsi="Traditional Arabic"/>
          <w:szCs w:val="32"/>
          <w:rtl/>
          <w:lang w:eastAsia="en-US"/>
        </w:rPr>
        <w:t xml:space="preserve"> </w:t>
      </w:r>
      <w:r w:rsidRPr="00B06405">
        <w:rPr>
          <w:rFonts w:ascii="Traditional Arabic" w:hAnsi="Traditional Arabic" w:hint="eastAsia"/>
          <w:rtl/>
          <w:lang w:eastAsia="en-US"/>
        </w:rPr>
        <w:t>وكذا</w:t>
      </w:r>
      <w:r w:rsidRPr="00B06405">
        <w:rPr>
          <w:rFonts w:ascii="Traditional Arabic" w:hAnsi="Traditional Arabic"/>
          <w:rtl/>
          <w:lang w:eastAsia="en-US"/>
        </w:rPr>
        <w:t xml:space="preserve"> الإبل خلقت من الشياطين أي: </w:t>
      </w:r>
      <w:r w:rsidRPr="00B06405">
        <w:rPr>
          <w:rFonts w:ascii="Traditional Arabic" w:hAnsi="Traditional Arabic" w:hint="eastAsia"/>
          <w:rtl/>
          <w:lang w:eastAsia="en-US"/>
        </w:rPr>
        <w:t>في</w:t>
      </w:r>
      <w:r w:rsidRPr="00B06405">
        <w:rPr>
          <w:rFonts w:ascii="Traditional Arabic" w:hAnsi="Traditional Arabic"/>
          <w:rtl/>
          <w:lang w:eastAsia="en-US"/>
        </w:rPr>
        <w:t xml:space="preserve"> طبعها وأخلاقها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6"/>
      </w:r>
      <w:r w:rsidRPr="00B06405">
        <w:rPr>
          <w:rFonts w:ascii="Traditional Arabic" w:hAnsi="Traditional Arabic"/>
          <w:sz w:val="36"/>
          <w:vertAlign w:val="superscript"/>
          <w:rtl/>
        </w:rPr>
        <w:t>)</w:t>
      </w:r>
      <w:r w:rsidRPr="00B06405">
        <w:rPr>
          <w:rFonts w:ascii="Traditional Arabic" w:hAnsi="Traditional Arabic"/>
          <w:rtl/>
          <w:lang w:eastAsia="en-US"/>
        </w:rPr>
        <w:t>.</w:t>
      </w:r>
    </w:p>
    <w:p w:rsidR="00763887" w:rsidRPr="00B06405" w:rsidRDefault="00763887" w:rsidP="00A83A6B">
      <w:pPr>
        <w:ind w:left="397" w:hanging="397"/>
        <w:rPr>
          <w:rFonts w:ascii="Traditional Arabic" w:hAnsi="Traditional Arabic"/>
          <w:rtl/>
          <w:lang w:eastAsia="en-US"/>
        </w:rPr>
      </w:pPr>
      <w:r w:rsidRPr="00B06405">
        <w:rPr>
          <w:rFonts w:ascii="Traditional Arabic" w:hAnsi="Traditional Arabic"/>
          <w:rtl/>
          <w:lang w:eastAsia="en-US"/>
        </w:rPr>
        <w:t>2- وصف الإبل بأنها خلقت من الشياطين كإطلاق الشيطان على الكلب الأسود</w:t>
      </w:r>
      <w:r w:rsidRPr="00B06405">
        <w:rPr>
          <w:rFonts w:ascii="Traditional Arabic" w:hAnsi="Traditional Arabic" w:hint="eastAsia"/>
          <w:rtl/>
          <w:lang w:eastAsia="en-US"/>
        </w:rPr>
        <w:t>،</w:t>
      </w:r>
      <w:r w:rsidRPr="00B06405">
        <w:rPr>
          <w:rFonts w:ascii="Traditional Arabic" w:hAnsi="Traditional Arabic"/>
          <w:rtl/>
          <w:lang w:eastAsia="en-US"/>
        </w:rPr>
        <w:t xml:space="preserve"> </w:t>
      </w:r>
      <w:r w:rsidRPr="00B06405">
        <w:rPr>
          <w:rFonts w:ascii="Traditional Arabic" w:hAnsi="Traditional Arabic" w:hint="eastAsia"/>
          <w:rtl/>
          <w:lang w:eastAsia="en-US"/>
        </w:rPr>
        <w:t>وعلى</w:t>
      </w:r>
      <w:r w:rsidRPr="00B06405">
        <w:rPr>
          <w:rFonts w:ascii="Traditional Arabic" w:hAnsi="Traditional Arabic"/>
          <w:rtl/>
          <w:lang w:eastAsia="en-US"/>
        </w:rPr>
        <w:t xml:space="preserve"> الحيات التي تبقى بعد الإذن ثلاث</w:t>
      </w:r>
      <w:r w:rsidRPr="00B06405">
        <w:rPr>
          <w:rFonts w:ascii="Traditional Arabic" w:hAnsi="Traditional Arabic" w:hint="eastAsia"/>
          <w:rtl/>
          <w:lang w:eastAsia="en-US"/>
        </w:rPr>
        <w:t>ًا،</w:t>
      </w:r>
      <w:r w:rsidRPr="00B06405">
        <w:rPr>
          <w:rFonts w:ascii="Traditional Arabic" w:hAnsi="Traditional Arabic"/>
          <w:rtl/>
          <w:lang w:eastAsia="en-US"/>
        </w:rPr>
        <w:t xml:space="preserve"> </w:t>
      </w:r>
      <w:r w:rsidRPr="00B06405">
        <w:rPr>
          <w:rFonts w:ascii="Traditional Arabic" w:hAnsi="Traditional Arabic" w:hint="eastAsia"/>
          <w:rtl/>
          <w:lang w:eastAsia="en-US"/>
        </w:rPr>
        <w:t>فهذه</w:t>
      </w:r>
      <w:r w:rsidRPr="00B06405">
        <w:rPr>
          <w:rFonts w:ascii="Traditional Arabic" w:hAnsi="Traditional Arabic"/>
          <w:rtl/>
          <w:lang w:eastAsia="en-US"/>
        </w:rPr>
        <w:t xml:space="preserve"> كلها شياطين دواب لا شياطين جن.</w:t>
      </w:r>
    </w:p>
    <w:p w:rsidR="00763887" w:rsidRPr="00B06405" w:rsidRDefault="00763887" w:rsidP="00EB5569">
      <w:pPr>
        <w:ind w:left="397" w:hanging="397"/>
        <w:rPr>
          <w:rFonts w:ascii="Traditional Arabic" w:hAnsi="Traditional Arabic"/>
          <w:rtl/>
        </w:rPr>
      </w:pPr>
      <w:r w:rsidRPr="00B06405">
        <w:rPr>
          <w:rFonts w:ascii="Traditional Arabic" w:hAnsi="Traditional Arabic"/>
          <w:rtl/>
        </w:rPr>
        <w:t>3- جاء في حديث جابر</w:t>
      </w:r>
      <w:r w:rsidRPr="00B06405">
        <w:rPr>
          <w:rFonts w:ascii="AGA Arabesque" w:hAnsi="AGA Arabesque"/>
          <w:sz w:val="36"/>
        </w:rPr>
        <w:sym w:font="AGA Arabesque" w:char="F074"/>
      </w:r>
      <w:r w:rsidRPr="00B06405">
        <w:rPr>
          <w:rFonts w:ascii="Traditional Arabic" w:hAnsi="Traditional Arabic"/>
          <w:rtl/>
        </w:rPr>
        <w:t xml:space="preserve"> </w:t>
      </w:r>
      <w:r w:rsidRPr="00B06405">
        <w:rPr>
          <w:rFonts w:ascii="Traditional Arabic" w:hAnsi="Traditional Arabic" w:hint="eastAsia"/>
          <w:rtl/>
        </w:rPr>
        <w:t>أنّه</w:t>
      </w:r>
      <w:r w:rsidRPr="00B06405">
        <w:rPr>
          <w:rFonts w:ascii="Traditional Arabic" w:hAnsi="Traditional Arabic"/>
          <w:rtl/>
        </w:rPr>
        <w:t xml:space="preserve"> أتى النبي </w:t>
      </w:r>
      <w:r w:rsidRPr="00B06405">
        <w:rPr>
          <w:rFonts w:ascii="AGA Arabesque" w:hAnsi="AGA Arabesque"/>
          <w:sz w:val="36"/>
        </w:rPr>
        <w:sym w:font="AGA Arabesque" w:char="F065"/>
      </w:r>
      <w:r w:rsidRPr="00B06405">
        <w:rPr>
          <w:rFonts w:ascii="Traditional Arabic" w:hAnsi="Traditional Arabic"/>
          <w:rtl/>
        </w:rPr>
        <w:t xml:space="preserve"> وهو يصلي على بعيره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7"/>
      </w:r>
      <w:r w:rsidRPr="00B06405">
        <w:rPr>
          <w:rFonts w:ascii="Traditional Arabic" w:hAnsi="Traditional Arabic"/>
          <w:sz w:val="36"/>
          <w:vertAlign w:val="superscript"/>
          <w:rtl/>
        </w:rPr>
        <w:t>)</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فإذا</w:t>
      </w:r>
      <w:r w:rsidRPr="00B06405">
        <w:rPr>
          <w:rFonts w:ascii="Traditional Arabic" w:hAnsi="Traditional Arabic"/>
          <w:rtl/>
        </w:rPr>
        <w:t xml:space="preserve"> كان النبي </w:t>
      </w:r>
      <w:r w:rsidRPr="00B06405">
        <w:rPr>
          <w:rFonts w:ascii="AGA Arabesque" w:hAnsi="AGA Arabesque"/>
          <w:sz w:val="36"/>
        </w:rPr>
        <w:sym w:font="AGA Arabesque" w:char="F065"/>
      </w:r>
      <w:r w:rsidRPr="00B06405">
        <w:rPr>
          <w:rFonts w:ascii="Traditional Arabic" w:hAnsi="Traditional Arabic"/>
          <w:rtl/>
        </w:rPr>
        <w:t xml:space="preserve"> يصلي على بعيره فهذا مما يؤيد القول بأنّ المراد بكونها خلقت من الشياطين: </w:t>
      </w:r>
      <w:r w:rsidRPr="00B06405">
        <w:rPr>
          <w:rFonts w:ascii="Traditional Arabic" w:hAnsi="Traditional Arabic" w:hint="eastAsia"/>
          <w:rtl/>
        </w:rPr>
        <w:t>المشابهة</w:t>
      </w:r>
      <w:r w:rsidRPr="00B06405">
        <w:rPr>
          <w:rFonts w:ascii="Traditional Arabic" w:hAnsi="Traditional Arabic"/>
          <w:rtl/>
        </w:rPr>
        <w:t xml:space="preserve"> في الطبع والخُلُق</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لأن</w:t>
      </w:r>
      <w:r w:rsidRPr="00B06405">
        <w:rPr>
          <w:rFonts w:ascii="Traditional Arabic" w:hAnsi="Traditional Arabic"/>
          <w:rtl/>
        </w:rPr>
        <w:t xml:space="preserve"> النبي </w:t>
      </w:r>
      <w:r w:rsidRPr="00B06405">
        <w:rPr>
          <w:rFonts w:ascii="AGA Arabesque" w:hAnsi="AGA Arabesque"/>
          <w:sz w:val="36"/>
        </w:rPr>
        <w:sym w:font="AGA Arabesque" w:char="F065"/>
      </w:r>
      <w:r w:rsidRPr="00B06405">
        <w:rPr>
          <w:rFonts w:ascii="Traditional Arabic" w:hAnsi="Traditional Arabic"/>
          <w:rtl/>
        </w:rPr>
        <w:t xml:space="preserve"> لم يكن ليصلي على ظهر الشيطان وهو الذي خرج من الوادي الذي فيه شيطان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8"/>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DA716D">
      <w:pPr>
        <w:rPr>
          <w:rFonts w:ascii="Traditional Arabic" w:hAnsi="Traditional Arabic"/>
          <w:rtl/>
        </w:rPr>
      </w:pPr>
      <w:r w:rsidRPr="00B06405">
        <w:rPr>
          <w:rFonts w:ascii="Traditional Arabic" w:hAnsi="Traditional Arabic" w:hint="eastAsia"/>
          <w:rtl/>
        </w:rPr>
        <w:t>ولا</w:t>
      </w:r>
      <w:r w:rsidRPr="00B06405">
        <w:rPr>
          <w:rFonts w:ascii="Traditional Arabic" w:hAnsi="Traditional Arabic"/>
          <w:rtl/>
        </w:rPr>
        <w:t xml:space="preserve"> يُشكل صلاة النبي </w:t>
      </w:r>
      <w:r w:rsidRPr="00B06405">
        <w:rPr>
          <w:rFonts w:ascii="AGA Arabesque" w:hAnsi="AGA Arabesque"/>
          <w:sz w:val="36"/>
        </w:rPr>
        <w:sym w:font="AGA Arabesque" w:char="F065"/>
      </w:r>
      <w:r w:rsidRPr="00B06405">
        <w:rPr>
          <w:rFonts w:ascii="Traditional Arabic" w:hAnsi="Traditional Arabic"/>
          <w:rtl/>
        </w:rPr>
        <w:t xml:space="preserve"> على ظهر البعير مع نهيه عن الصلاة في أعطان الإبل</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للفرق</w:t>
      </w:r>
      <w:r w:rsidRPr="00B06405">
        <w:rPr>
          <w:rFonts w:ascii="Traditional Arabic" w:hAnsi="Traditional Arabic"/>
          <w:rtl/>
        </w:rPr>
        <w:t xml:space="preserve"> بين الواحد منها وبين كونها مجتمعة لما طبعت عليه من النفار المفضي إلى الأذى وتشويش القلب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فمن</w:t>
      </w:r>
      <w:r w:rsidRPr="00B06405">
        <w:rPr>
          <w:rFonts w:ascii="Traditional Arabic" w:hAnsi="Traditional Arabic"/>
          <w:rtl/>
        </w:rPr>
        <w:t xml:space="preserve"> صلى في معاطن ال</w:t>
      </w:r>
      <w:r w:rsidRPr="00B06405">
        <w:rPr>
          <w:rFonts w:ascii="Traditional Arabic" w:hAnsi="Traditional Arabic" w:hint="eastAsia"/>
          <w:rtl/>
        </w:rPr>
        <w:t>إبل</w:t>
      </w:r>
      <w:r w:rsidRPr="00B06405">
        <w:rPr>
          <w:rFonts w:ascii="Traditional Arabic" w:hAnsi="Traditional Arabic"/>
          <w:rtl/>
        </w:rPr>
        <w:t xml:space="preserve"> لا يأمن أن تأتي إليه فتؤذيه ويحصل له الضرر بذلك بخلاف من كان على ظهر واحد منها فالضرر مأمون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والله</w:t>
      </w:r>
      <w:r w:rsidRPr="00B06405">
        <w:rPr>
          <w:rFonts w:ascii="Traditional Arabic" w:hAnsi="Traditional Arabic"/>
          <w:rtl/>
        </w:rPr>
        <w:t xml:space="preserve"> أعلم.</w:t>
      </w:r>
    </w:p>
    <w:p w:rsidR="00763887" w:rsidRPr="00B06405" w:rsidRDefault="00763887" w:rsidP="00A24F8A">
      <w:pPr>
        <w:rPr>
          <w:rFonts w:ascii="Traditional Arabic" w:hAnsi="Traditional Arabic"/>
          <w:rtl/>
        </w:rPr>
      </w:pPr>
      <w:r w:rsidRPr="00B06405">
        <w:rPr>
          <w:rFonts w:ascii="Traditional Arabic" w:hAnsi="Traditional Arabic" w:hint="eastAsia"/>
          <w:rtl/>
        </w:rPr>
        <w:t>فإذا</w:t>
      </w:r>
      <w:r w:rsidRPr="00B06405">
        <w:rPr>
          <w:rFonts w:ascii="Traditional Arabic" w:hAnsi="Traditional Arabic"/>
          <w:rtl/>
        </w:rPr>
        <w:t xml:space="preserve"> كانت الإبل مشابهة للشياطين في الأخلاق والطباع فلا يبعد أن تكون الشياطين قريبة منها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ويدل</w:t>
      </w:r>
      <w:r w:rsidRPr="00B06405">
        <w:rPr>
          <w:rFonts w:ascii="Traditional Arabic" w:hAnsi="Traditional Arabic"/>
          <w:rtl/>
        </w:rPr>
        <w:t xml:space="preserve"> على ذلك ما رواه أبو هريرة رضي الله عنه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xml:space="preserve"> رسول الله </w:t>
      </w:r>
      <w:r w:rsidRPr="00B06405">
        <w:rPr>
          <w:rFonts w:ascii="AGA Arabesque" w:hAnsi="AGA Arabesque"/>
          <w:sz w:val="36"/>
        </w:rPr>
        <w:sym w:font="AGA Arabesque" w:char="F065"/>
      </w:r>
      <w:r w:rsidRPr="00B06405">
        <w:rPr>
          <w:rFonts w:ascii="Traditional Arabic" w:hAnsi="Traditional Arabic"/>
          <w:rtl/>
        </w:rPr>
        <w:t>: ((</w:t>
      </w:r>
      <w:bookmarkStart w:id="491" w:name="حديث111"/>
      <w:r w:rsidRPr="00B06405">
        <w:rPr>
          <w:rFonts w:ascii="Traditional Arabic" w:hAnsi="Traditional Arabic" w:hint="eastAsia"/>
          <w:rtl/>
        </w:rPr>
        <w:t>إنّ</w:t>
      </w:r>
      <w:r w:rsidRPr="00B06405">
        <w:rPr>
          <w:rFonts w:ascii="Traditional Arabic" w:hAnsi="Traditional Arabic"/>
          <w:rtl/>
        </w:rPr>
        <w:t xml:space="preserve"> على ذِرْوة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39"/>
      </w:r>
      <w:r w:rsidRPr="00B06405">
        <w:rPr>
          <w:rFonts w:ascii="Traditional Arabic" w:hAnsi="Traditional Arabic"/>
          <w:sz w:val="36"/>
          <w:vertAlign w:val="superscript"/>
          <w:rtl/>
        </w:rPr>
        <w:t>)</w:t>
      </w:r>
      <w:r w:rsidRPr="00B06405">
        <w:rPr>
          <w:rFonts w:ascii="Traditional Arabic" w:hAnsi="Traditional Arabic"/>
          <w:rtl/>
        </w:rPr>
        <w:t xml:space="preserve"> كل بعير شيطان</w:t>
      </w:r>
      <w:r w:rsidRPr="00B06405">
        <w:rPr>
          <w:rFonts w:ascii="Traditional Arabic" w:hAnsi="Traditional Arabic" w:hint="eastAsia"/>
          <w:rtl/>
        </w:rPr>
        <w:t>ًا</w:t>
      </w:r>
      <w:bookmarkEnd w:id="491"/>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فامتهنوهنَّ</w:t>
      </w:r>
      <w:r w:rsidRPr="00B06405">
        <w:rPr>
          <w:rFonts w:ascii="Traditional Arabic" w:hAnsi="Traditional Arabic"/>
          <w:rtl/>
        </w:rPr>
        <w:t xml:space="preserve"> بالركوب فإنَّما يحمل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24F8A">
      <w:pPr>
        <w:rPr>
          <w:rFonts w:ascii="Traditional Arabic" w:hAnsi="Traditional Arabic"/>
          <w:rtl/>
        </w:rPr>
      </w:pPr>
      <w:r w:rsidRPr="00B06405">
        <w:rPr>
          <w:rFonts w:ascii="Traditional Arabic" w:hAnsi="Traditional Arabic" w:hint="eastAsia"/>
          <w:rtl/>
        </w:rPr>
        <w:t>وفي</w:t>
      </w:r>
      <w:r w:rsidRPr="00B06405">
        <w:rPr>
          <w:rFonts w:ascii="Traditional Arabic" w:hAnsi="Traditional Arabic"/>
          <w:rtl/>
        </w:rPr>
        <w:t xml:space="preserve"> الحديث الآخر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xml:space="preserve"> </w:t>
      </w:r>
      <w:r w:rsidRPr="00B06405">
        <w:rPr>
          <w:rFonts w:ascii="AGA Arabesque" w:hAnsi="AGA Arabesque"/>
          <w:sz w:val="36"/>
        </w:rPr>
        <w:sym w:font="AGA Arabesque" w:char="F065"/>
      </w:r>
      <w:r w:rsidRPr="00B06405">
        <w:rPr>
          <w:rFonts w:ascii="Traditional Arabic" w:hAnsi="Traditional Arabic"/>
          <w:rtl/>
        </w:rPr>
        <w:t>: ((</w:t>
      </w:r>
      <w:bookmarkStart w:id="492" w:name="حديث112"/>
      <w:r w:rsidRPr="00B06405">
        <w:rPr>
          <w:rFonts w:ascii="Traditional Arabic" w:hAnsi="Traditional Arabic" w:hint="eastAsia"/>
          <w:rtl/>
        </w:rPr>
        <w:t>على</w:t>
      </w:r>
      <w:r w:rsidRPr="00B06405">
        <w:rPr>
          <w:rFonts w:ascii="Traditional Arabic" w:hAnsi="Traditional Arabic"/>
          <w:rtl/>
        </w:rPr>
        <w:t xml:space="preserve"> ظهر كل بعير شيطان</w:t>
      </w:r>
      <w:bookmarkEnd w:id="492"/>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فإذا</w:t>
      </w:r>
      <w:r w:rsidRPr="00B06405">
        <w:rPr>
          <w:rFonts w:ascii="Traditional Arabic" w:hAnsi="Traditional Arabic"/>
          <w:rtl/>
        </w:rPr>
        <w:t xml:space="preserve"> ركبتموها فسموا الله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لا تقصروا عن حاجتكم))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24F8A">
      <w:pPr>
        <w:rPr>
          <w:rFonts w:ascii="Traditional Arabic" w:hAnsi="Traditional Arabic"/>
          <w:rtl/>
        </w:rPr>
      </w:pPr>
      <w:r w:rsidRPr="00B06405">
        <w:rPr>
          <w:rFonts w:ascii="Traditional Arabic" w:hAnsi="Traditional Arabic" w:hint="eastAsia"/>
          <w:rtl/>
        </w:rPr>
        <w:t>يقول</w:t>
      </w:r>
      <w:r w:rsidRPr="00B06405">
        <w:rPr>
          <w:rFonts w:ascii="Traditional Arabic" w:hAnsi="Traditional Arabic"/>
          <w:rtl/>
        </w:rPr>
        <w:t xml:space="preserve"> شيخ الإسلام ابن تيمية رحمه الله: «</w:t>
      </w:r>
      <w:r w:rsidRPr="00B06405">
        <w:rPr>
          <w:rFonts w:ascii="Traditional Arabic" w:hAnsi="Traditional Arabic" w:hint="eastAsia"/>
          <w:rtl/>
        </w:rPr>
        <w:t>وأما</w:t>
      </w:r>
      <w:r w:rsidRPr="00B06405">
        <w:rPr>
          <w:rFonts w:ascii="Traditional Arabic" w:hAnsi="Traditional Arabic"/>
          <w:rtl/>
        </w:rPr>
        <w:t xml:space="preserve"> أعطان الإبل فقد صرح النبي </w:t>
      </w:r>
      <w:r w:rsidRPr="00B06405">
        <w:rPr>
          <w:rFonts w:ascii="AGA Arabesque" w:hAnsi="AGA Arabesque"/>
          <w:sz w:val="36"/>
        </w:rPr>
        <w:sym w:font="AGA Arabesque" w:char="F065"/>
      </w:r>
      <w:r w:rsidRPr="00B06405">
        <w:rPr>
          <w:rFonts w:ascii="Traditional Arabic" w:hAnsi="Traditional Arabic"/>
          <w:rtl/>
        </w:rPr>
        <w:t xml:space="preserve"> في توجيه ذلك بأنها من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وبأنَّها</w:t>
      </w:r>
      <w:r w:rsidRPr="00B06405">
        <w:rPr>
          <w:rFonts w:ascii="Traditional Arabic" w:hAnsi="Traditional Arabic"/>
          <w:rtl/>
        </w:rPr>
        <w:t xml:space="preserve"> خلقت من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w:t>
      </w:r>
      <w:r w:rsidRPr="00B06405">
        <w:rPr>
          <w:rFonts w:ascii="Traditional Arabic" w:hAnsi="Traditional Arabic"/>
          <w:rtl/>
        </w:rPr>
        <w:t xml:space="preserve"> رواية</w:t>
      </w:r>
      <w:r w:rsidRPr="00B06405">
        <w:rPr>
          <w:rFonts w:ascii="Traditional Arabic" w:hAnsi="Traditional Arabic" w:hint="eastAsia"/>
          <w:rtl/>
        </w:rPr>
        <w:t>ٍ</w:t>
      </w:r>
      <w:r w:rsidRPr="00B06405">
        <w:rPr>
          <w:rFonts w:ascii="Traditional Arabic" w:hAnsi="Traditional Arabic"/>
          <w:rtl/>
        </w:rPr>
        <w:t xml:space="preserve"> جن خلقت من جن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وفي</w:t>
      </w:r>
      <w:r w:rsidRPr="00B06405">
        <w:rPr>
          <w:rFonts w:ascii="Traditional Arabic" w:hAnsi="Traditional Arabic"/>
          <w:rtl/>
        </w:rPr>
        <w:t xml:space="preserve"> حديث آخر: ((</w:t>
      </w:r>
      <w:bookmarkStart w:id="493" w:name="حديث113"/>
      <w:r w:rsidRPr="00B06405">
        <w:rPr>
          <w:rFonts w:ascii="Traditional Arabic" w:hAnsi="Traditional Arabic" w:hint="eastAsia"/>
          <w:rtl/>
        </w:rPr>
        <w:t>على</w:t>
      </w:r>
      <w:r w:rsidRPr="00B06405">
        <w:rPr>
          <w:rFonts w:ascii="Traditional Arabic" w:hAnsi="Traditional Arabic"/>
          <w:rtl/>
        </w:rPr>
        <w:t xml:space="preserve"> ذروة كل بعير شيطان</w:t>
      </w:r>
      <w:bookmarkEnd w:id="493"/>
      <w:r w:rsidRPr="00B06405">
        <w:rPr>
          <w:rFonts w:ascii="Traditional Arabic" w:hAnsi="Traditional Arabic"/>
          <w:rtl/>
        </w:rPr>
        <w:t>)).</w:t>
      </w:r>
    </w:p>
    <w:p w:rsidR="00763887" w:rsidRPr="00B06405" w:rsidRDefault="00763887" w:rsidP="002E5FE7">
      <w:pPr>
        <w:rPr>
          <w:rFonts w:ascii="Traditional Arabic" w:hAnsi="Traditional Arabic"/>
          <w:rtl/>
        </w:rPr>
      </w:pPr>
      <w:r w:rsidRPr="00B06405">
        <w:rPr>
          <w:rFonts w:ascii="Traditional Arabic" w:hAnsi="Traditional Arabic" w:hint="eastAsia"/>
          <w:rtl/>
        </w:rPr>
        <w:t>والشيطان</w:t>
      </w:r>
      <w:r w:rsidRPr="00B06405">
        <w:rPr>
          <w:rFonts w:ascii="Traditional Arabic" w:hAnsi="Traditional Arabic"/>
          <w:rtl/>
        </w:rPr>
        <w:t xml:space="preserve">: </w:t>
      </w:r>
      <w:r w:rsidRPr="00B06405">
        <w:rPr>
          <w:rFonts w:ascii="Traditional Arabic" w:hAnsi="Traditional Arabic" w:hint="eastAsia"/>
          <w:rtl/>
        </w:rPr>
        <w:t>اسم</w:t>
      </w:r>
      <w:r w:rsidRPr="00B06405">
        <w:rPr>
          <w:rFonts w:ascii="Traditional Arabic" w:hAnsi="Traditional Arabic"/>
          <w:rtl/>
        </w:rPr>
        <w:t xml:space="preserve"> لكل عات</w:t>
      </w:r>
      <w:r w:rsidRPr="00B06405">
        <w:rPr>
          <w:rFonts w:ascii="Traditional Arabic" w:hAnsi="Traditional Arabic" w:hint="eastAsia"/>
          <w:rtl/>
        </w:rPr>
        <w:t>ٍ</w:t>
      </w:r>
      <w:r w:rsidRPr="00B06405">
        <w:rPr>
          <w:rFonts w:ascii="Traditional Arabic" w:hAnsi="Traditional Arabic"/>
          <w:rtl/>
        </w:rPr>
        <w:t xml:space="preserve"> متمرد</w:t>
      </w:r>
      <w:r w:rsidRPr="00B06405">
        <w:rPr>
          <w:rFonts w:ascii="Traditional Arabic" w:hAnsi="Traditional Arabic" w:hint="eastAsia"/>
          <w:rtl/>
        </w:rPr>
        <w:t>ٌ</w:t>
      </w:r>
      <w:r w:rsidRPr="00B06405">
        <w:rPr>
          <w:rFonts w:ascii="Traditional Arabic" w:hAnsi="Traditional Arabic"/>
          <w:rtl/>
        </w:rPr>
        <w:t xml:space="preserve"> من جميع الحيوان والشياطين من ذرية إبليس تقارب شياطين الإنس والدواب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فمعاطنها</w:t>
      </w:r>
      <w:r w:rsidRPr="00B06405">
        <w:rPr>
          <w:rFonts w:ascii="Traditional Arabic" w:hAnsi="Traditional Arabic"/>
          <w:rtl/>
        </w:rPr>
        <w:t xml:space="preserve"> مأوى الشياطين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أعني</w:t>
      </w:r>
      <w:r w:rsidRPr="00B06405">
        <w:rPr>
          <w:rFonts w:ascii="Traditional Arabic" w:hAnsi="Traditional Arabic"/>
          <w:rtl/>
        </w:rPr>
        <w:t xml:space="preserve">: </w:t>
      </w:r>
      <w:r w:rsidRPr="00B06405">
        <w:rPr>
          <w:rFonts w:ascii="Traditional Arabic" w:hAnsi="Traditional Arabic" w:hint="eastAsia"/>
          <w:rtl/>
        </w:rPr>
        <w:t>أنها</w:t>
      </w:r>
      <w:r w:rsidRPr="00B06405">
        <w:rPr>
          <w:rFonts w:ascii="Traditional Arabic" w:hAnsi="Traditional Arabic"/>
          <w:rtl/>
        </w:rPr>
        <w:t xml:space="preserve"> في أنفسها جن وشياطين لمشاركتها لها في العتو والتمرد والنفر وغير ذلك من الأخلاق</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وأنّ</w:t>
      </w:r>
      <w:r w:rsidRPr="00B06405">
        <w:rPr>
          <w:rFonts w:ascii="Traditional Arabic" w:hAnsi="Traditional Arabic"/>
          <w:rtl/>
        </w:rPr>
        <w:t xml:space="preserve"> ذرية إبليس مقترنة بها</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وإذا</w:t>
      </w:r>
      <w:r w:rsidRPr="00B06405">
        <w:rPr>
          <w:rFonts w:ascii="Traditional Arabic" w:hAnsi="Traditional Arabic"/>
          <w:rtl/>
        </w:rPr>
        <w:t xml:space="preserve"> كان كذلك فالمواضع التي هي مألف الشياطين ومثواهم نهى الشارع عن الصلاة فيها لما في الصلاة فيها من المفسدة التي تعكس على المصلي مقصوده من العبادة</w:t>
      </w:r>
      <w:r w:rsidRPr="00B06405">
        <w:rPr>
          <w:rFonts w:ascii="Traditional Arabic" w:hAnsi="Traditional Arabic" w:hint="eastAsia"/>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2"/>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A979DF">
      <w:pPr>
        <w:pStyle w:val="4"/>
        <w:pageBreakBefore w:val="0"/>
        <w:widowControl w:val="0"/>
        <w:rPr>
          <w:noProof w:val="0"/>
          <w:color w:val="000000"/>
          <w:rtl/>
        </w:rPr>
      </w:pPr>
      <w:bookmarkStart w:id="494" w:name="موضوعات60"/>
      <w:r w:rsidRPr="00B06405">
        <w:rPr>
          <w:noProof w:val="0"/>
          <w:color w:val="000000"/>
          <w:rtl/>
        </w:rPr>
        <w:t xml:space="preserve">المسألة الثالثة: وصف النبي </w:t>
      </w:r>
      <w:r w:rsidRPr="00B06405">
        <w:rPr>
          <w:rFonts w:ascii="AGA Arabesque" w:hAnsi="AGA Arabesque" w:cs="Traditional Arabic"/>
          <w:b w:val="0"/>
          <w:bCs w:val="0"/>
          <w:color w:val="000000"/>
          <w:sz w:val="36"/>
        </w:rPr>
        <w:sym w:font="AGA Arabesque" w:char="F065"/>
      </w:r>
      <w:r w:rsidRPr="00B06405">
        <w:rPr>
          <w:noProof w:val="0"/>
          <w:color w:val="000000"/>
          <w:rtl/>
        </w:rPr>
        <w:t xml:space="preserve"> للرَّجل الذي يتبع حمامة بأنه شيطان يتبع شيطانة</w:t>
      </w:r>
      <w:bookmarkEnd w:id="494"/>
      <w:r w:rsidRPr="00B06405">
        <w:rPr>
          <w:noProof w:val="0"/>
          <w:color w:val="000000"/>
          <w:rtl/>
        </w:rPr>
        <w:t>:</w:t>
      </w:r>
    </w:p>
    <w:p w:rsidR="00763887" w:rsidRPr="00B06405" w:rsidRDefault="00763887" w:rsidP="00A358DC">
      <w:pPr>
        <w:rPr>
          <w:rFonts w:ascii="Traditional Arabic" w:hAnsi="Traditional Arabic"/>
          <w:sz w:val="36"/>
          <w:rtl/>
        </w:rPr>
      </w:pPr>
      <w:r w:rsidRPr="00B06405">
        <w:rPr>
          <w:rFonts w:ascii="Traditional Arabic" w:hAnsi="Traditional Arabic" w:hint="eastAsia"/>
          <w:sz w:val="36"/>
          <w:rtl/>
        </w:rPr>
        <w:t>الحمام</w:t>
      </w:r>
      <w:r w:rsidRPr="00B06405">
        <w:rPr>
          <w:rFonts w:ascii="Traditional Arabic" w:hAnsi="Traditional Arabic"/>
          <w:sz w:val="36"/>
          <w:rtl/>
        </w:rPr>
        <w:t xml:space="preserve"> من الحيوانات التي جاء إطلاق اسم الشيطان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 رضي الله عنه: </w:t>
      </w:r>
      <w:bookmarkStart w:id="495" w:name="حديث114"/>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رأى </w:t>
      </w:r>
      <w:r w:rsidRPr="00B06405">
        <w:rPr>
          <w:rFonts w:ascii="Traditional Arabic" w:hAnsi="Traditional Arabic" w:hint="eastAsia"/>
          <w:sz w:val="36"/>
          <w:rtl/>
        </w:rPr>
        <w:t>رجلاً</w:t>
      </w:r>
      <w:r w:rsidRPr="00B06405">
        <w:rPr>
          <w:rFonts w:ascii="Traditional Arabic" w:hAnsi="Traditional Arabic"/>
          <w:sz w:val="36"/>
          <w:rtl/>
        </w:rPr>
        <w:t xml:space="preserve"> يتبع حمامة فقال: ((</w:t>
      </w:r>
      <w:r w:rsidRPr="00B06405">
        <w:rPr>
          <w:rFonts w:ascii="Traditional Arabic" w:hAnsi="Traditional Arabic" w:hint="eastAsia"/>
          <w:sz w:val="36"/>
          <w:rtl/>
        </w:rPr>
        <w:t>شيطان</w:t>
      </w:r>
      <w:r w:rsidRPr="00B06405">
        <w:rPr>
          <w:rFonts w:ascii="Traditional Arabic" w:hAnsi="Traditional Arabic"/>
          <w:sz w:val="36"/>
          <w:rtl/>
        </w:rPr>
        <w:t xml:space="preserve"> يتبع شيطانة</w:t>
      </w:r>
      <w:bookmarkEnd w:id="495"/>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وصف النبي </w:t>
      </w:r>
      <w:r w:rsidRPr="00B06405">
        <w:rPr>
          <w:rFonts w:ascii="AGA Arabesque" w:hAnsi="AGA Arabesque"/>
          <w:sz w:val="36"/>
        </w:rPr>
        <w:sym w:font="AGA Arabesque" w:char="F065"/>
      </w:r>
      <w:r w:rsidRPr="00B06405">
        <w:rPr>
          <w:rFonts w:ascii="Traditional Arabic" w:hAnsi="Traditional Arabic"/>
          <w:sz w:val="36"/>
          <w:rtl/>
        </w:rPr>
        <w:t xml:space="preserve"> الرجل الذي يتخذ الحمام للعب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بأنه</w:t>
      </w:r>
      <w:r w:rsidRPr="00B06405">
        <w:rPr>
          <w:rFonts w:ascii="Traditional Arabic" w:hAnsi="Traditional Arabic"/>
          <w:sz w:val="36"/>
          <w:rtl/>
        </w:rPr>
        <w:t xml:space="preserve"> ش</w:t>
      </w:r>
      <w:r w:rsidRPr="00B06405">
        <w:rPr>
          <w:rFonts w:ascii="Traditional Arabic" w:hAnsi="Traditional Arabic" w:hint="eastAsia"/>
          <w:sz w:val="36"/>
          <w:rtl/>
        </w:rPr>
        <w:t>يطان</w:t>
      </w:r>
      <w:r w:rsidRPr="00B06405">
        <w:rPr>
          <w:rFonts w:ascii="Traditional Arabic" w:hAnsi="Traditional Arabic"/>
          <w:sz w:val="36"/>
          <w:rtl/>
        </w:rPr>
        <w:t xml:space="preserve"> وسماه شيطان</w:t>
      </w:r>
      <w:r w:rsidRPr="00B06405">
        <w:rPr>
          <w:rFonts w:ascii="Traditional Arabic" w:hAnsi="Traditional Arabic" w:hint="eastAsia"/>
          <w:sz w:val="36"/>
          <w:rtl/>
        </w:rPr>
        <w:t>ًا</w:t>
      </w:r>
      <w:r w:rsidRPr="00B06405">
        <w:rPr>
          <w:rFonts w:ascii="Traditional Arabic" w:hAnsi="Traditional Arabic"/>
          <w:sz w:val="36"/>
          <w:rtl/>
        </w:rPr>
        <w:t xml:space="preserve"> لمباعدته عن الحق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واشتغاله</w:t>
      </w:r>
      <w:r w:rsidRPr="00B06405">
        <w:rPr>
          <w:rFonts w:ascii="Traditional Arabic" w:hAnsi="Traditional Arabic"/>
          <w:sz w:val="36"/>
          <w:rtl/>
        </w:rPr>
        <w:t xml:space="preserve"> بما لا ينفعه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وسمى</w:t>
      </w:r>
      <w:r w:rsidRPr="00B06405">
        <w:rPr>
          <w:rFonts w:ascii="Traditional Arabic" w:hAnsi="Traditional Arabic"/>
          <w:sz w:val="36"/>
          <w:rtl/>
        </w:rPr>
        <w:t xml:space="preserve"> هذه الحمامة شيطانة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أورثته الغفلة عن ذكر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وشغلته</w:t>
      </w:r>
      <w:r w:rsidRPr="00B06405">
        <w:rPr>
          <w:rFonts w:ascii="Traditional Arabic" w:hAnsi="Traditional Arabic"/>
          <w:sz w:val="36"/>
          <w:rtl/>
        </w:rPr>
        <w:t xml:space="preserve"> عما يهمه من صلاح ا</w:t>
      </w:r>
      <w:r w:rsidRPr="00B06405">
        <w:rPr>
          <w:rFonts w:ascii="Traditional Arabic" w:hAnsi="Traditional Arabic" w:hint="eastAsia"/>
          <w:sz w:val="36"/>
          <w:rtl/>
        </w:rPr>
        <w:t>لدارين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rPr>
        <w:t>وذكر</w:t>
      </w:r>
      <w:r w:rsidRPr="00B06405">
        <w:rPr>
          <w:rFonts w:ascii="Traditional Arabic" w:hAnsi="Traditional Arabic"/>
          <w:sz w:val="36"/>
          <w:rtl/>
        </w:rPr>
        <w:t xml:space="preserve"> ابن حبان رحمه الله: </w:t>
      </w:r>
      <w:r w:rsidRPr="00B06405">
        <w:rPr>
          <w:rFonts w:ascii="Traditional Arabic" w:hAnsi="Traditional Arabic" w:hint="eastAsia"/>
          <w:sz w:val="36"/>
          <w:rtl/>
        </w:rPr>
        <w:t>أنه</w:t>
      </w:r>
      <w:r w:rsidRPr="00B06405">
        <w:rPr>
          <w:rFonts w:ascii="Traditional Arabic" w:hAnsi="Traditional Arabic"/>
          <w:sz w:val="36"/>
          <w:rtl/>
        </w:rPr>
        <w:t xml:space="preserve"> قيل له: </w:t>
      </w:r>
      <w:r w:rsidRPr="00B06405">
        <w:rPr>
          <w:rFonts w:ascii="Traditional Arabic" w:hAnsi="Traditional Arabic" w:hint="eastAsia"/>
          <w:sz w:val="36"/>
          <w:rtl/>
        </w:rPr>
        <w:t>شيطان؛</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اللاعب بالحمام لا يكاد يخلو من لغو وعصيان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والعاصي</w:t>
      </w:r>
      <w:r w:rsidRPr="00B06405">
        <w:rPr>
          <w:rFonts w:ascii="Traditional Arabic" w:hAnsi="Traditional Arabic"/>
          <w:sz w:val="36"/>
          <w:rtl/>
        </w:rPr>
        <w:t xml:space="preserve"> يقال له: </w:t>
      </w:r>
      <w:r w:rsidRPr="00B06405">
        <w:rPr>
          <w:rFonts w:ascii="Traditional Arabic" w:hAnsi="Traditional Arabic" w:hint="eastAsia"/>
          <w:sz w:val="36"/>
          <w:rtl/>
        </w:rPr>
        <w:t>شيطان،</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497" w:name="آية215"/>
      <w:r w:rsidRPr="00B06405">
        <w:rPr>
          <w:rFonts w:ascii="QCF_P142" w:hAnsi="QCF_P142" w:cs="QCF_P142"/>
          <w:sz w:val="35"/>
          <w:szCs w:val="32"/>
          <w:rtl/>
          <w:lang w:eastAsia="en-US"/>
        </w:rPr>
        <w:t>ﭮ ﭯ 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112]</w:t>
      </w:r>
      <w:bookmarkEnd w:id="497"/>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تسمية الحمامة: </w:t>
      </w:r>
      <w:r w:rsidRPr="00B06405">
        <w:rPr>
          <w:rFonts w:ascii="Traditional Arabic" w:hAnsi="Traditional Arabic" w:hint="eastAsia"/>
          <w:sz w:val="36"/>
          <w:rtl/>
          <w:lang w:eastAsia="en-US"/>
        </w:rPr>
        <w:t>شيطانة؛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لأنها</w:t>
      </w:r>
      <w:r w:rsidRPr="00B06405">
        <w:rPr>
          <w:rFonts w:ascii="Traditional Arabic" w:hAnsi="Traditional Arabic"/>
          <w:sz w:val="36"/>
          <w:rtl/>
          <w:lang w:eastAsia="en-US"/>
        </w:rPr>
        <w:t xml:space="preserve"> سبب اتباع الرجل 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أنها </w:t>
      </w:r>
      <w:r w:rsidRPr="00B06405">
        <w:rPr>
          <w:rFonts w:ascii="Traditional Arabic" w:hAnsi="Traditional Arabic" w:hint="eastAsia"/>
          <w:sz w:val="36"/>
          <w:rtl/>
        </w:rPr>
        <w:t>تفعل</w:t>
      </w:r>
      <w:r w:rsidRPr="00B06405">
        <w:rPr>
          <w:rFonts w:ascii="Traditional Arabic" w:hAnsi="Traditional Arabic"/>
          <w:sz w:val="36"/>
          <w:rtl/>
        </w:rPr>
        <w:t xml:space="preserve"> فعل الشياطين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يتولع الإنسان بمتابعتها واللعب بها لحسن صورتها وجودة نغمتها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دلّ الحديث على النهي عن اللعب بالحمام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ذلك سفه ودناءة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وقلة</w:t>
      </w:r>
      <w:r w:rsidRPr="00B06405">
        <w:rPr>
          <w:rFonts w:ascii="Traditional Arabic" w:hAnsi="Traditional Arabic"/>
          <w:sz w:val="36"/>
          <w:rtl/>
        </w:rPr>
        <w:t xml:space="preserve"> مروءة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ويتضمن</w:t>
      </w:r>
      <w:r w:rsidRPr="00B06405">
        <w:rPr>
          <w:rFonts w:ascii="Traditional Arabic" w:hAnsi="Traditional Arabic"/>
          <w:sz w:val="36"/>
          <w:rtl/>
        </w:rPr>
        <w:t xml:space="preserve"> أذى الجيران بطيره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وإشرافه</w:t>
      </w:r>
      <w:r w:rsidRPr="00B06405">
        <w:rPr>
          <w:rFonts w:ascii="Traditional Arabic" w:hAnsi="Traditional Arabic"/>
          <w:sz w:val="36"/>
          <w:rtl/>
        </w:rPr>
        <w:t xml:space="preserve"> على دورهم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ورميه</w:t>
      </w:r>
      <w:r w:rsidRPr="00B06405">
        <w:rPr>
          <w:rFonts w:ascii="Traditional Arabic" w:hAnsi="Traditional Arabic"/>
          <w:sz w:val="36"/>
          <w:rtl/>
        </w:rPr>
        <w:t xml:space="preserve"> إياها بالحجارة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بخلاف</w:t>
      </w:r>
      <w:r w:rsidRPr="00B06405">
        <w:rPr>
          <w:rFonts w:ascii="Traditional Arabic" w:hAnsi="Traditional Arabic"/>
          <w:sz w:val="36"/>
          <w:rtl/>
        </w:rPr>
        <w:t xml:space="preserve"> من اتخذ الحمام لطلب فراخها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حمل الكتب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الأنس بها من غير أذى يتعدى إلى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سئل شيخ الإسلام ابن تيمية رح</w:t>
      </w:r>
      <w:r w:rsidRPr="00B06405">
        <w:rPr>
          <w:rFonts w:ascii="Traditional Arabic" w:hAnsi="Traditional Arabic" w:hint="eastAsia"/>
          <w:sz w:val="36"/>
          <w:rtl/>
        </w:rPr>
        <w:t>مه</w:t>
      </w:r>
      <w:r w:rsidRPr="00B06405">
        <w:rPr>
          <w:rFonts w:ascii="Traditional Arabic" w:hAnsi="Traditional Arabic"/>
          <w:sz w:val="36"/>
          <w:rtl/>
        </w:rPr>
        <w:t xml:space="preserve"> الله عن اللعب بالحمام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فأجاب</w:t>
      </w:r>
      <w:r w:rsidRPr="00B06405">
        <w:rPr>
          <w:rFonts w:ascii="Traditional Arabic" w:hAnsi="Traditional Arabic"/>
          <w:sz w:val="36"/>
          <w:rtl/>
        </w:rPr>
        <w:t>: «</w:t>
      </w:r>
      <w:r w:rsidRPr="00B06405">
        <w:rPr>
          <w:rFonts w:ascii="Traditional Arabic" w:hAnsi="Traditional Arabic" w:hint="eastAsia"/>
          <w:sz w:val="36"/>
          <w:rtl/>
        </w:rPr>
        <w:t>اللعب</w:t>
      </w:r>
      <w:r w:rsidRPr="00B06405">
        <w:rPr>
          <w:rFonts w:ascii="Traditional Arabic" w:hAnsi="Traditional Arabic"/>
          <w:sz w:val="36"/>
          <w:rtl/>
        </w:rPr>
        <w:t xml:space="preserve"> بالحمام منهي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السنن عن النبي </w:t>
      </w:r>
      <w:r w:rsidRPr="00B06405">
        <w:rPr>
          <w:rFonts w:ascii="AGA Arabesque" w:hAnsi="AGA Arabesque"/>
          <w:sz w:val="36"/>
        </w:rPr>
        <w:sym w:font="AGA Arabesque" w:char="F065"/>
      </w:r>
      <w:r w:rsidRPr="00B06405">
        <w:rPr>
          <w:rFonts w:ascii="Traditional Arabic" w:hAnsi="Traditional Arabic"/>
          <w:sz w:val="36"/>
          <w:rtl/>
        </w:rPr>
        <w:t xml:space="preserve"> </w:t>
      </w:r>
      <w:bookmarkStart w:id="498" w:name="حديث115"/>
      <w:r w:rsidRPr="00B06405">
        <w:rPr>
          <w:rFonts w:ascii="Traditional Arabic" w:hAnsi="Traditional Arabic" w:hint="eastAsia"/>
          <w:sz w:val="36"/>
          <w:rtl/>
        </w:rPr>
        <w:t>أنه</w:t>
      </w:r>
      <w:r w:rsidRPr="00B06405">
        <w:rPr>
          <w:rFonts w:ascii="Traditional Arabic" w:hAnsi="Traditional Arabic"/>
          <w:sz w:val="36"/>
          <w:rtl/>
        </w:rPr>
        <w:t xml:space="preserve"> رأى رج</w:t>
      </w:r>
      <w:r w:rsidRPr="00B06405">
        <w:rPr>
          <w:rFonts w:ascii="Traditional Arabic" w:hAnsi="Traditional Arabic" w:hint="eastAsia"/>
          <w:sz w:val="36"/>
          <w:rtl/>
        </w:rPr>
        <w:t>لاً</w:t>
      </w:r>
      <w:r w:rsidRPr="00B06405">
        <w:rPr>
          <w:rFonts w:ascii="Traditional Arabic" w:hAnsi="Traditional Arabic"/>
          <w:sz w:val="36"/>
          <w:rtl/>
        </w:rPr>
        <w:t xml:space="preserve"> يتبع حمامة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شيطان</w:t>
      </w:r>
      <w:r w:rsidRPr="00B06405">
        <w:rPr>
          <w:rFonts w:ascii="Traditional Arabic" w:hAnsi="Traditional Arabic"/>
          <w:sz w:val="36"/>
          <w:rtl/>
        </w:rPr>
        <w:t xml:space="preserve"> يتبع شيطانة</w:t>
      </w:r>
      <w:bookmarkEnd w:id="498"/>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لعب بالحمام فأشرف على حريم الناس أو رماهم بالحجارة فوقعت على الجيران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يعزر على ذلك تعزير</w:t>
      </w:r>
      <w:r w:rsidRPr="00B06405">
        <w:rPr>
          <w:rFonts w:ascii="Traditional Arabic" w:hAnsi="Traditional Arabic" w:hint="eastAsia"/>
          <w:sz w:val="36"/>
          <w:rtl/>
        </w:rPr>
        <w:t>ًا</w:t>
      </w:r>
      <w:r w:rsidRPr="00B06405">
        <w:rPr>
          <w:rFonts w:ascii="Traditional Arabic" w:hAnsi="Traditional Arabic"/>
          <w:sz w:val="36"/>
          <w:rtl/>
        </w:rPr>
        <w:t xml:space="preserve"> يردعه عن ذلك ويمنع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هذا فيه ظلم وعدوان على الجيران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ما فيه من اللعب المنهي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C453C">
      <w:pPr>
        <w:keepLines/>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ابن القيم رحمه الله: «</w:t>
      </w:r>
      <w:r w:rsidRPr="00B06405">
        <w:rPr>
          <w:rFonts w:ascii="Traditional Arabic" w:hAnsi="Traditional Arabic" w:hint="eastAsia"/>
          <w:sz w:val="36"/>
          <w:rtl/>
        </w:rPr>
        <w:t>وعليه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0"/>
      </w:r>
      <w:r w:rsidRPr="00B06405">
        <w:rPr>
          <w:rFonts w:ascii="Traditional Arabic" w:hAnsi="Traditional Arabic"/>
          <w:sz w:val="36"/>
          <w:vertAlign w:val="superscript"/>
          <w:rtl/>
        </w:rPr>
        <w:t>)</w:t>
      </w:r>
      <w:r w:rsidRPr="00B06405">
        <w:rPr>
          <w:rFonts w:ascii="Traditional Arabic" w:hAnsi="Traditional Arabic"/>
          <w:sz w:val="36"/>
          <w:rtl/>
        </w:rPr>
        <w:t xml:space="preserve"> أن يمنع اللاعبين بالحمام على رؤوس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w:t>
      </w:r>
      <w:r w:rsidRPr="00B06405">
        <w:rPr>
          <w:rFonts w:ascii="Traditional Arabic" w:hAnsi="Traditional Arabic"/>
          <w:sz w:val="36"/>
          <w:rtl/>
        </w:rPr>
        <w:t xml:space="preserve"> يتوسلون بذلك إلى الإشراف علي</w:t>
      </w:r>
      <w:r w:rsidRPr="00B06405">
        <w:rPr>
          <w:rFonts w:ascii="Traditional Arabic" w:hAnsi="Traditional Arabic" w:hint="eastAsia"/>
          <w:sz w:val="36"/>
          <w:rtl/>
        </w:rPr>
        <w:t>هم</w:t>
      </w:r>
      <w:r w:rsidRPr="00B06405">
        <w:rPr>
          <w:rFonts w:ascii="Traditional Arabic" w:hAnsi="Traditional Arabic"/>
          <w:sz w:val="36"/>
          <w:rtl/>
        </w:rPr>
        <w:t xml:space="preserve"> والتطلع على عوراتهم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499" w:name="موضوعات61"/>
      <w:r w:rsidRPr="00B06405">
        <w:rPr>
          <w:noProof w:val="0"/>
          <w:color w:val="000000"/>
          <w:rtl/>
        </w:rPr>
        <w:t>المطلب الثالث: ما جاء في دواب الجنِّ</w:t>
      </w:r>
      <w:bookmarkEnd w:id="499"/>
      <w:r w:rsidRPr="00B06405">
        <w:rPr>
          <w:noProof w:val="0"/>
          <w:color w:val="000000"/>
          <w:rtl/>
        </w:rPr>
        <w:t>:</w:t>
      </w:r>
    </w:p>
    <w:p w:rsidR="00763887" w:rsidRPr="00B06405" w:rsidRDefault="00763887" w:rsidP="00FB7184">
      <w:pPr>
        <w:rPr>
          <w:rFonts w:ascii="Traditional Arabic" w:hAnsi="Traditional Arabic"/>
          <w:sz w:val="36"/>
          <w:rtl/>
        </w:rPr>
      </w:pPr>
      <w:r w:rsidRPr="00B06405">
        <w:rPr>
          <w:rFonts w:ascii="Traditional Arabic" w:hAnsi="Traditional Arabic" w:hint="eastAsia"/>
          <w:sz w:val="36"/>
          <w:rtl/>
        </w:rPr>
        <w:t>الجن</w:t>
      </w:r>
      <w:r w:rsidRPr="00B06405">
        <w:rPr>
          <w:rFonts w:ascii="Traditional Arabic" w:hAnsi="Traditional Arabic"/>
          <w:sz w:val="36"/>
          <w:rtl/>
        </w:rPr>
        <w:t xml:space="preserve"> أعطاهم الله </w:t>
      </w:r>
      <w:r w:rsidRPr="00B06405">
        <w:rPr>
          <w:rFonts w:ascii="AGA Arabesque" w:hAnsi="AGA Arabesque"/>
          <w:sz w:val="36"/>
        </w:rPr>
        <w:sym w:font="AGA Arabesque" w:char="F049"/>
      </w:r>
      <w:r w:rsidRPr="00B06405">
        <w:rPr>
          <w:rFonts w:ascii="Traditional Arabic" w:hAnsi="Traditional Arabic"/>
          <w:sz w:val="36"/>
          <w:rtl/>
        </w:rPr>
        <w:t xml:space="preserve"> قدرة وسرعة في الحركة والانت</w:t>
      </w:r>
      <w:r w:rsidRPr="00B06405">
        <w:rPr>
          <w:sz w:val="36"/>
          <w:rtl/>
        </w:rPr>
        <w:t>قال لا</w:t>
      </w:r>
      <w:r w:rsidRPr="00B06405">
        <w:rPr>
          <w:rFonts w:ascii="Traditional Arabic" w:hAnsi="Traditional Arabic"/>
          <w:sz w:val="36"/>
          <w:rtl/>
        </w:rPr>
        <w:t xml:space="preserve"> توجد عند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لحكمة</w:t>
      </w:r>
      <w:r w:rsidRPr="00B06405">
        <w:rPr>
          <w:rFonts w:ascii="Traditional Arabic" w:hAnsi="Traditional Arabic"/>
          <w:sz w:val="36"/>
          <w:rtl/>
        </w:rPr>
        <w:t xml:space="preserve"> أرادها الله تبارك وتعالى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ينتقلون من مكان إلى م</w:t>
      </w:r>
      <w:r w:rsidRPr="00B06405">
        <w:rPr>
          <w:rFonts w:ascii="Traditional Arabic" w:hAnsi="Traditional Arabic" w:hint="eastAsia"/>
          <w:sz w:val="36"/>
          <w:rtl/>
        </w:rPr>
        <w:t>كان</w:t>
      </w:r>
      <w:r w:rsidRPr="00B06405">
        <w:rPr>
          <w:rFonts w:ascii="Traditional Arabic" w:hAnsi="Traditional Arabic"/>
          <w:sz w:val="36"/>
          <w:rtl/>
        </w:rPr>
        <w:t xml:space="preserve"> بسرعة عالية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كما أخبر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منهم</w:t>
      </w:r>
      <w:r w:rsidRPr="00B06405">
        <w:rPr>
          <w:rFonts w:ascii="Traditional Arabic" w:hAnsi="Traditional Arabic"/>
          <w:sz w:val="36"/>
          <w:rtl/>
        </w:rPr>
        <w:t xml:space="preserve"> من يطير في الهواء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أصناف يحلون ويظعنون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ونحن</w:t>
      </w:r>
      <w:r w:rsidRPr="00B06405">
        <w:rPr>
          <w:rFonts w:ascii="Traditional Arabic" w:hAnsi="Traditional Arabic"/>
          <w:sz w:val="36"/>
          <w:rtl/>
        </w:rPr>
        <w:t xml:space="preserve"> نؤمن بذلك كلِّه وإن كنَّا لا نعلم الكيفية التي ينتقلون بها.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ونحن</w:t>
      </w:r>
      <w:r w:rsidRPr="00B06405">
        <w:rPr>
          <w:rFonts w:ascii="Traditional Arabic" w:hAnsi="Traditional Arabic"/>
          <w:sz w:val="36"/>
          <w:rtl/>
        </w:rPr>
        <w:t xml:space="preserve"> نؤمن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بما</w:t>
      </w:r>
      <w:r w:rsidRPr="00B06405">
        <w:rPr>
          <w:rFonts w:ascii="Traditional Arabic" w:hAnsi="Traditional Arabic"/>
          <w:sz w:val="36"/>
          <w:rtl/>
        </w:rPr>
        <w:t xml:space="preserve"> دلت عليه النصوص من وجود دواب للجن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أعلم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أدلة ذلك:</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ما</w:t>
      </w:r>
      <w:r w:rsidRPr="00B06405">
        <w:rPr>
          <w:rFonts w:ascii="Traditional Arabic" w:hAnsi="Traditional Arabic"/>
          <w:sz w:val="36"/>
          <w:rtl/>
        </w:rPr>
        <w:t xml:space="preserve"> رواه ابن مسعود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500" w:name="حديث116"/>
      <w:r w:rsidRPr="00B06405">
        <w:rPr>
          <w:rFonts w:ascii="Traditional Arabic" w:hAnsi="Traditional Arabic" w:hint="eastAsia"/>
          <w:sz w:val="36"/>
          <w:rtl/>
        </w:rPr>
        <w:t>كنا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ذات ليلة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ففقدناه،</w:t>
      </w:r>
      <w:r w:rsidRPr="00B06405">
        <w:rPr>
          <w:rFonts w:ascii="Traditional Arabic" w:hAnsi="Traditional Arabic"/>
          <w:sz w:val="36"/>
          <w:rtl/>
        </w:rPr>
        <w:t xml:space="preserve"> </w:t>
      </w:r>
      <w:r w:rsidRPr="00B06405">
        <w:rPr>
          <w:rFonts w:ascii="Traditional Arabic" w:hAnsi="Traditional Arabic" w:hint="eastAsia"/>
          <w:sz w:val="36"/>
          <w:rtl/>
        </w:rPr>
        <w:t>فالتمسناه</w:t>
      </w:r>
      <w:r w:rsidRPr="00B06405">
        <w:rPr>
          <w:rFonts w:ascii="Traditional Arabic" w:hAnsi="Traditional Arabic"/>
          <w:sz w:val="36"/>
          <w:rtl/>
        </w:rPr>
        <w:t xml:space="preserve"> في الأودية والشعاب</w:t>
      </w:r>
      <w:bookmarkEnd w:id="50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فقلنا</w:t>
      </w:r>
      <w:r w:rsidRPr="00B06405">
        <w:rPr>
          <w:rFonts w:ascii="Traditional Arabic" w:hAnsi="Traditional Arabic"/>
          <w:sz w:val="36"/>
          <w:rtl/>
        </w:rPr>
        <w:t xml:space="preserve">: </w:t>
      </w:r>
      <w:r w:rsidRPr="00B06405">
        <w:rPr>
          <w:rFonts w:ascii="Traditional Arabic" w:hAnsi="Traditional Arabic" w:hint="eastAsia"/>
          <w:sz w:val="36"/>
          <w:rtl/>
        </w:rPr>
        <w:t>استطير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اغتيل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فبتنا</w:t>
      </w:r>
      <w:r w:rsidRPr="00B06405">
        <w:rPr>
          <w:rFonts w:ascii="Traditional Arabic" w:hAnsi="Traditional Arabic"/>
          <w:sz w:val="36"/>
          <w:rtl/>
        </w:rPr>
        <w:t xml:space="preserve"> بشر ليلة بات بها قوم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أصبحنا إذ هو جاء من قبل حراء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فقلنا</w:t>
      </w:r>
      <w:r w:rsidRPr="00B06405">
        <w:rPr>
          <w:rFonts w:ascii="Traditional Arabic" w:hAnsi="Traditional Arabic"/>
          <w:sz w:val="36"/>
          <w:rtl/>
        </w:rPr>
        <w:t xml:space="preserve"> يا رسول الله فقدناك فطلبناك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نجدك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فبتنا</w:t>
      </w:r>
      <w:r w:rsidRPr="00B06405">
        <w:rPr>
          <w:rFonts w:ascii="Traditional Arabic" w:hAnsi="Traditional Arabic"/>
          <w:sz w:val="36"/>
          <w:rtl/>
        </w:rPr>
        <w:t xml:space="preserve"> بشر ليلة بات بها قوم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أتاني</w:t>
      </w:r>
      <w:r w:rsidRPr="00B06405">
        <w:rPr>
          <w:rFonts w:ascii="Traditional Arabic" w:hAnsi="Traditional Arabic"/>
          <w:sz w:val="36"/>
          <w:rtl/>
        </w:rPr>
        <w:t xml:space="preserve"> داعي 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فذهبت</w:t>
      </w:r>
      <w:r w:rsidRPr="00B06405">
        <w:rPr>
          <w:rFonts w:ascii="Traditional Arabic" w:hAnsi="Traditional Arabic"/>
          <w:sz w:val="36"/>
          <w:rtl/>
        </w:rPr>
        <w:t xml:space="preserve">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فقرأت</w:t>
      </w:r>
      <w:r w:rsidRPr="00B06405">
        <w:rPr>
          <w:rFonts w:ascii="Traditional Arabic" w:hAnsi="Traditional Arabic"/>
          <w:sz w:val="36"/>
          <w:rtl/>
        </w:rPr>
        <w:t xml:space="preserve"> عليهم القرآن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فانطلق</w:t>
      </w:r>
      <w:r w:rsidRPr="00B06405">
        <w:rPr>
          <w:rFonts w:ascii="Traditional Arabic" w:hAnsi="Traditional Arabic"/>
          <w:sz w:val="36"/>
          <w:rtl/>
        </w:rPr>
        <w:t xml:space="preserve"> بنا </w:t>
      </w:r>
      <w:r w:rsidRPr="00B06405">
        <w:rPr>
          <w:rFonts w:ascii="Traditional Arabic" w:hAnsi="Traditional Arabic" w:hint="eastAsia"/>
          <w:sz w:val="36"/>
          <w:rtl/>
        </w:rPr>
        <w:t>فأرانا</w:t>
      </w:r>
      <w:r w:rsidRPr="00B06405">
        <w:rPr>
          <w:rFonts w:ascii="Traditional Arabic" w:hAnsi="Traditional Arabic"/>
          <w:sz w:val="36"/>
          <w:rtl/>
        </w:rPr>
        <w:t xml:space="preserve"> آثارهم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وآثار</w:t>
      </w:r>
      <w:r w:rsidRPr="00B06405">
        <w:rPr>
          <w:rFonts w:ascii="Traditional Arabic" w:hAnsi="Traditional Arabic"/>
          <w:sz w:val="36"/>
          <w:rtl/>
        </w:rPr>
        <w:t xml:space="preserve"> نيرانهم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وسألوه</w:t>
      </w:r>
      <w:r w:rsidRPr="00B06405">
        <w:rPr>
          <w:rFonts w:ascii="Traditional Arabic" w:hAnsi="Traditional Arabic"/>
          <w:sz w:val="36"/>
          <w:rtl/>
        </w:rPr>
        <w:t xml:space="preserve"> الزاد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لكم</w:t>
      </w:r>
      <w:r w:rsidRPr="00B06405">
        <w:rPr>
          <w:rFonts w:ascii="Traditional Arabic" w:hAnsi="Traditional Arabic"/>
          <w:sz w:val="36"/>
          <w:rtl/>
        </w:rPr>
        <w:t xml:space="preserve"> كل عظم ذكر اسم الله عليه يقع في أيديكم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أوفر</w:t>
      </w:r>
      <w:r w:rsidRPr="00B06405">
        <w:rPr>
          <w:rFonts w:ascii="Traditional Arabic" w:hAnsi="Traditional Arabic"/>
          <w:sz w:val="36"/>
          <w:rtl/>
        </w:rPr>
        <w:t xml:space="preserve"> ما يكون لحم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بعرة علف لدوابكم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تستنجوا بهما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فإنهما</w:t>
      </w:r>
      <w:r w:rsidRPr="00B06405">
        <w:rPr>
          <w:rFonts w:ascii="Traditional Arabic" w:hAnsi="Traditional Arabic"/>
          <w:sz w:val="36"/>
          <w:rtl/>
        </w:rPr>
        <w:t xml:space="preserve"> طعام إخوانكم))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فدل</w:t>
      </w:r>
      <w:r w:rsidRPr="00B06405">
        <w:rPr>
          <w:rFonts w:ascii="Traditional Arabic" w:hAnsi="Traditional Arabic"/>
          <w:sz w:val="36"/>
          <w:rtl/>
        </w:rPr>
        <w:t xml:space="preserve"> هذا الحديث أن الجن لهم 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وعدهم الرسول </w:t>
      </w:r>
      <w:r w:rsidRPr="00B06405">
        <w:rPr>
          <w:rFonts w:ascii="AGA Arabesque" w:hAnsi="AGA Arabesque"/>
          <w:sz w:val="36"/>
        </w:rPr>
        <w:sym w:font="AGA Arabesque" w:char="F065"/>
      </w:r>
      <w:r w:rsidRPr="00B06405">
        <w:rPr>
          <w:rFonts w:ascii="Traditional Arabic" w:hAnsi="Traditional Arabic"/>
          <w:sz w:val="36"/>
          <w:rtl/>
        </w:rPr>
        <w:t xml:space="preserve"> بأن البعر يكون علف</w:t>
      </w:r>
      <w:r w:rsidRPr="00B06405">
        <w:rPr>
          <w:rFonts w:ascii="Traditional Arabic" w:hAnsi="Traditional Arabic" w:hint="eastAsia"/>
          <w:sz w:val="36"/>
          <w:rtl/>
        </w:rPr>
        <w:t>ًا</w:t>
      </w:r>
      <w:r w:rsidRPr="00B06405">
        <w:rPr>
          <w:rFonts w:ascii="Traditional Arabic" w:hAnsi="Traditional Arabic"/>
          <w:sz w:val="36"/>
          <w:rtl/>
        </w:rPr>
        <w:t xml:space="preserve"> لدوابهم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فدلَّ</w:t>
      </w:r>
      <w:r w:rsidRPr="00B06405">
        <w:rPr>
          <w:rFonts w:ascii="Traditional Arabic" w:hAnsi="Traditional Arabic"/>
          <w:sz w:val="36"/>
          <w:rtl/>
        </w:rPr>
        <w:t xml:space="preserve"> على أنَّ لهم دواب</w:t>
      </w:r>
      <w:r w:rsidRPr="00B06405">
        <w:rPr>
          <w:rFonts w:ascii="Traditional Arabic" w:hAnsi="Traditional Arabic" w:hint="eastAsia"/>
          <w:sz w:val="36"/>
          <w:rtl/>
        </w:rPr>
        <w:t>َّ</w:t>
      </w:r>
      <w:r w:rsidRPr="00B06405">
        <w:rPr>
          <w:rFonts w:ascii="Traditional Arabic" w:hAnsi="Traditional Arabic"/>
          <w:sz w:val="36"/>
          <w:rtl/>
        </w:rPr>
        <w:t xml:space="preserve"> كما للإنس 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وسبق</w:t>
      </w:r>
      <w:r w:rsidRPr="00B06405">
        <w:rPr>
          <w:rFonts w:ascii="Traditional Arabic" w:hAnsi="Traditional Arabic"/>
          <w:sz w:val="36"/>
          <w:rtl/>
        </w:rPr>
        <w:t xml:space="preserve"> الكلام عن السب</w:t>
      </w:r>
      <w:r w:rsidRPr="00B06405">
        <w:rPr>
          <w:rFonts w:ascii="Traditional Arabic" w:hAnsi="Traditional Arabic" w:hint="eastAsia"/>
          <w:sz w:val="36"/>
          <w:rtl/>
        </w:rPr>
        <w:t>ب</w:t>
      </w:r>
      <w:r w:rsidRPr="00B06405">
        <w:rPr>
          <w:rFonts w:ascii="Traditional Arabic" w:hAnsi="Traditional Arabic"/>
          <w:sz w:val="36"/>
          <w:rtl/>
        </w:rPr>
        <w:t xml:space="preserve"> الذي سوغ دخول هذه المسألة في هذه الرسالة المتعلقة بالحيوان المعروف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ذلك لثبوت قدر مشترك بين الحيوان المعروف ودواب 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12709D">
      <w:pPr>
        <w:pStyle w:val="3"/>
        <w:rPr>
          <w:noProof w:val="0"/>
          <w:color w:val="000000"/>
          <w:rtl/>
        </w:rPr>
      </w:pPr>
      <w:bookmarkStart w:id="501" w:name="موضوعات62"/>
      <w:r w:rsidRPr="00B06405">
        <w:rPr>
          <w:noProof w:val="0"/>
          <w:color w:val="000000"/>
          <w:rtl/>
        </w:rPr>
        <w:t>المطلب الرابع: رؤية الحيوان للشيطان</w:t>
      </w:r>
      <w:bookmarkEnd w:id="501"/>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أعطى</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الحيوان من الرؤية والسماع ما لم يعط مثله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 xml:space="preserve"> ما يرى أشياء لا يراها الإنسان من الملائكة والشياطين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تسمع</w:t>
      </w:r>
      <w:r w:rsidRPr="00B06405">
        <w:rPr>
          <w:rFonts w:ascii="Traditional Arabic" w:hAnsi="Traditional Arabic"/>
          <w:sz w:val="36"/>
          <w:rtl/>
        </w:rPr>
        <w:t xml:space="preserve"> أشياء لا يسمعها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كعذاب</w:t>
      </w:r>
      <w:r w:rsidRPr="00B06405">
        <w:rPr>
          <w:rFonts w:ascii="Traditional Arabic" w:hAnsi="Traditional Arabic"/>
          <w:sz w:val="36"/>
          <w:rtl/>
        </w:rPr>
        <w:t xml:space="preserve"> القبر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مر بنا في المبحث السابق رؤية الديكة للملك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والحديث</w:t>
      </w:r>
      <w:r w:rsidRPr="00B06405">
        <w:rPr>
          <w:rFonts w:ascii="Traditional Arabic" w:hAnsi="Traditional Arabic"/>
          <w:sz w:val="36"/>
          <w:rtl/>
        </w:rPr>
        <w:t xml:space="preserve"> هنا عن رؤية الحُمُر والكلاب للشيطان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 رضي الله أن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502" w:name="حديث117"/>
      <w:r w:rsidRPr="00B06405">
        <w:rPr>
          <w:rFonts w:ascii="Traditional Arabic" w:hAnsi="Traditional Arabic" w:hint="eastAsia"/>
          <w:sz w:val="36"/>
          <w:rtl/>
        </w:rPr>
        <w:t>إذا</w:t>
      </w:r>
      <w:r w:rsidRPr="00B06405">
        <w:rPr>
          <w:rFonts w:ascii="Traditional Arabic" w:hAnsi="Traditional Arabic"/>
          <w:sz w:val="36"/>
          <w:rtl/>
        </w:rPr>
        <w:t xml:space="preserve"> سمعتم صياح الديكة فاسألوا الله من فضله</w:t>
      </w:r>
      <w:bookmarkEnd w:id="50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رأت ملك</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سمعتم نهيق الحمير فتعوذوا بالله من الشيطان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رأت شيطان</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05502">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جابر 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503" w:name="حديث118"/>
      <w:r w:rsidRPr="00B06405">
        <w:rPr>
          <w:rFonts w:ascii="Traditional Arabic" w:hAnsi="Traditional Arabic" w:hint="eastAsia"/>
          <w:sz w:val="36"/>
          <w:rtl/>
        </w:rPr>
        <w:t>إذا</w:t>
      </w:r>
      <w:r w:rsidRPr="00B06405">
        <w:rPr>
          <w:rFonts w:ascii="Traditional Arabic" w:hAnsi="Traditional Arabic"/>
          <w:sz w:val="36"/>
          <w:rtl/>
        </w:rPr>
        <w:t xml:space="preserve"> سمعتم نُباح الكلاب ونهيق الحُمُر بالليل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فتعوذوا</w:t>
      </w:r>
      <w:r w:rsidRPr="00B06405">
        <w:rPr>
          <w:rFonts w:ascii="Traditional Arabic" w:hAnsi="Traditional Arabic"/>
          <w:sz w:val="36"/>
          <w:rtl/>
        </w:rPr>
        <w:t xml:space="preserve"> بالله</w:t>
      </w:r>
      <w:bookmarkEnd w:id="50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فإنهن</w:t>
      </w:r>
      <w:r w:rsidRPr="00B06405">
        <w:rPr>
          <w:rFonts w:ascii="Traditional Arabic" w:hAnsi="Traditional Arabic"/>
          <w:sz w:val="36"/>
          <w:rtl/>
        </w:rPr>
        <w:t xml:space="preserve"> يرين ما لا ترون))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دلت هذه الأحاديث أنَّ نباح الكلاب ونهيق الحمير علامة على رؤيتها ما لا نراه وهم الشياطين والجن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245C6">
      <w:pPr>
        <w:rPr>
          <w:rFonts w:ascii="Traditional Arabic" w:hAnsi="Traditional Arabic"/>
          <w:sz w:val="36"/>
          <w:rtl/>
        </w:rPr>
      </w:pPr>
      <w:r w:rsidRPr="00B06405">
        <w:rPr>
          <w:rFonts w:ascii="Traditional Arabic" w:hAnsi="Traditional Arabic" w:hint="eastAsia"/>
          <w:sz w:val="36"/>
          <w:rtl/>
        </w:rPr>
        <w:t>وخصّ</w:t>
      </w:r>
      <w:r w:rsidRPr="00B06405">
        <w:rPr>
          <w:rFonts w:ascii="Traditional Arabic" w:hAnsi="Traditional Arabic"/>
          <w:sz w:val="36"/>
          <w:rtl/>
        </w:rPr>
        <w:t xml:space="preserve"> الليل في الحديث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انتشار الشياطين فيه أكثر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نهيق الحمير فيه أكثر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 النهار كذلك في طلب التعوذ - </w:t>
      </w:r>
      <w:r w:rsidRPr="00B06405">
        <w:rPr>
          <w:rFonts w:ascii="Traditional Arabic" w:hAnsi="Traditional Arabic" w:hint="eastAsia"/>
          <w:sz w:val="36"/>
          <w:rtl/>
        </w:rPr>
        <w:t>أيضًا</w:t>
      </w:r>
      <w:r w:rsidRPr="00B06405">
        <w:rPr>
          <w:rFonts w:ascii="Traditional Arabic" w:hAnsi="Traditional Arabic"/>
          <w:sz w:val="36"/>
          <w:rtl/>
        </w:rPr>
        <w:t xml:space="preserve">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حثّ في الحديث الأول المسلم على الاستعاذة عند سماع نهيق الحمير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يقيده بالليل فيشرع للمسلم عند سماع نباح الكلاب أو نهيق الحمير أن يستعيذ بالله من الشيطان.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بعض الحيوانات التي دلت النصوص على رؤيتها للجنِّ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انتشر عند بعض الناس أنَّ الذئب يرى 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الجن تخاف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هذا لا دليل عليه ولم يرد في النصوص ما يفيد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 بعض الرقاة قد يستعمل أعضاءَ من الذئب زاعم</w:t>
      </w:r>
      <w:r w:rsidRPr="00B06405">
        <w:rPr>
          <w:rFonts w:ascii="Traditional Arabic" w:hAnsi="Traditional Arabic" w:hint="eastAsia"/>
          <w:sz w:val="36"/>
          <w:rtl/>
        </w:rPr>
        <w:t>ًا</w:t>
      </w:r>
      <w:r w:rsidRPr="00B06405">
        <w:rPr>
          <w:rFonts w:ascii="Traditional Arabic" w:hAnsi="Traditional Arabic"/>
          <w:sz w:val="36"/>
          <w:rtl/>
        </w:rPr>
        <w:t xml:space="preserve"> أنها تطرد الجنَّ فهذا مما لا يُعلم له أصل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والعلم</w:t>
      </w:r>
      <w:r w:rsidRPr="00B06405">
        <w:rPr>
          <w:rFonts w:ascii="Traditional Arabic" w:hAnsi="Traditional Arabic"/>
          <w:sz w:val="36"/>
          <w:rtl/>
        </w:rPr>
        <w:t xml:space="preserve"> عند الله تعالى.</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الشيخ حافظ حكمي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0"/>
      </w:r>
      <w:r w:rsidRPr="00B06405">
        <w:rPr>
          <w:rFonts w:ascii="Traditional Arabic" w:hAnsi="Traditional Arabic"/>
          <w:sz w:val="36"/>
          <w:vertAlign w:val="superscript"/>
          <w:rtl/>
        </w:rPr>
        <w:t>)</w:t>
      </w:r>
      <w:r w:rsidRPr="00B06405">
        <w:rPr>
          <w:rFonts w:ascii="Traditional Arabic" w:hAnsi="Traditional Arabic"/>
          <w:sz w:val="36"/>
          <w:rtl/>
        </w:rPr>
        <w:t>: «</w:t>
      </w:r>
      <w:r w:rsidRPr="00B06405">
        <w:rPr>
          <w:rFonts w:ascii="Traditional Arabic" w:hAnsi="Traditional Arabic" w:hint="eastAsia"/>
          <w:sz w:val="36"/>
          <w:rtl/>
        </w:rPr>
        <w:t>وكثيرًا</w:t>
      </w:r>
      <w:r w:rsidRPr="00B06405">
        <w:rPr>
          <w:rFonts w:ascii="Traditional Arabic" w:hAnsi="Traditional Arabic"/>
          <w:sz w:val="36"/>
          <w:rtl/>
        </w:rPr>
        <w:t xml:space="preserve"> ما يعلقونها يزعمون أن الجن تفر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من يقول: </w:t>
      </w:r>
      <w:r w:rsidRPr="00B06405">
        <w:rPr>
          <w:rFonts w:ascii="Traditional Arabic" w:hAnsi="Traditional Arabic" w:hint="eastAsia"/>
          <w:sz w:val="36"/>
          <w:rtl/>
        </w:rPr>
        <w:t>إنه</w:t>
      </w:r>
      <w:r w:rsidRPr="00B06405">
        <w:rPr>
          <w:rFonts w:ascii="Traditional Arabic" w:hAnsi="Traditional Arabic"/>
          <w:sz w:val="36"/>
          <w:rtl/>
        </w:rPr>
        <w:t xml:space="preserve"> إذا وقع بصر الذئب على جني لا يستطيع أن يفر منه حتى يأخذه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يعلقون عينه إذا مات على الصبيان ونحوهم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ولعل</w:t>
      </w:r>
      <w:r w:rsidRPr="00B06405">
        <w:rPr>
          <w:rFonts w:ascii="Traditional Arabic" w:hAnsi="Traditional Arabic"/>
          <w:sz w:val="36"/>
          <w:rtl/>
        </w:rPr>
        <w:t xml:space="preserve"> اعتقاد بعض الناس أنَّ الجن تخاف من الذئب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الذئب يرى 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الذي جعل طوائف من ا</w:t>
      </w:r>
      <w:r w:rsidRPr="00B06405">
        <w:rPr>
          <w:rFonts w:ascii="Traditional Arabic" w:hAnsi="Traditional Arabic" w:hint="eastAsia"/>
          <w:sz w:val="36"/>
          <w:rtl/>
        </w:rPr>
        <w:t>لناس</w:t>
      </w:r>
      <w:r w:rsidRPr="00B06405">
        <w:rPr>
          <w:rFonts w:ascii="Traditional Arabic" w:hAnsi="Traditional Arabic"/>
          <w:sz w:val="36"/>
          <w:rtl/>
        </w:rPr>
        <w:t xml:space="preserve"> ينتشر عندهم تعليق التمائم لأعضاء من الذئب -</w:t>
      </w:r>
      <w:r w:rsidRPr="00B06405">
        <w:rPr>
          <w:rFonts w:ascii="Traditional Arabic" w:hAnsi="Traditional Arabic" w:hint="eastAsia"/>
          <w:sz w:val="36"/>
          <w:rtl/>
        </w:rPr>
        <w:t>كما</w:t>
      </w:r>
      <w:r w:rsidRPr="00B06405">
        <w:rPr>
          <w:rFonts w:ascii="Traditional Arabic" w:hAnsi="Traditional Arabic"/>
          <w:sz w:val="36"/>
          <w:rtl/>
        </w:rPr>
        <w:t xml:space="preserve"> مر ذلك في الفصل ال</w:t>
      </w:r>
      <w:r w:rsidRPr="00B06405">
        <w:rPr>
          <w:rFonts w:ascii="Traditional Arabic" w:hAnsi="Traditional Arabic" w:hint="eastAsia"/>
          <w:sz w:val="36"/>
          <w:rtl/>
        </w:rPr>
        <w:t>أول</w:t>
      </w:r>
      <w:r w:rsidRPr="00B06405">
        <w:rPr>
          <w:rFonts w:ascii="Traditional Arabic" w:hAnsi="Traditional Arabic"/>
          <w:sz w:val="36"/>
          <w:rtl/>
        </w:rPr>
        <w:t xml:space="preserve"> عند الكلام على تعليق التمائم وعلاقته بالحيوان- </w:t>
      </w:r>
      <w:r w:rsidRPr="00B06405">
        <w:rPr>
          <w:rFonts w:ascii="Traditional Arabic" w:hAnsi="Traditional Arabic" w:hint="eastAsia"/>
          <w:sz w:val="36"/>
          <w:rtl/>
        </w:rPr>
        <w:t>فوجد</w:t>
      </w:r>
      <w:r w:rsidRPr="00B06405">
        <w:rPr>
          <w:rFonts w:ascii="Traditional Arabic" w:hAnsi="Traditional Arabic"/>
          <w:sz w:val="36"/>
          <w:rtl/>
        </w:rPr>
        <w:t xml:space="preserve"> من علَّق أجزاء من بدن الذئب على سيارته أو بيته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معتقدًا</w:t>
      </w:r>
      <w:r w:rsidRPr="00B06405">
        <w:rPr>
          <w:rFonts w:ascii="Traditional Arabic" w:hAnsi="Traditional Arabic"/>
          <w:sz w:val="36"/>
          <w:rtl/>
        </w:rPr>
        <w:t xml:space="preserve"> أنها تطرد الجن وتحميه منهم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ذلك من التمائم الشركية التي بنيت على اعتقادات </w:t>
      </w:r>
      <w:r w:rsidRPr="00B06405">
        <w:rPr>
          <w:rFonts w:ascii="Traditional Arabic" w:hAnsi="Traditional Arabic" w:hint="eastAsia"/>
          <w:sz w:val="36"/>
          <w:rtl/>
        </w:rPr>
        <w:t>لا</w:t>
      </w:r>
      <w:r w:rsidRPr="00B06405">
        <w:rPr>
          <w:rFonts w:ascii="Traditional Arabic" w:hAnsi="Traditional Arabic"/>
          <w:sz w:val="36"/>
          <w:rtl/>
        </w:rPr>
        <w:t xml:space="preserve"> صحة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3A5CFE">
      <w:pPr>
        <w:rPr>
          <w:rFonts w:ascii="Traditional Arabic" w:hAnsi="Traditional Arabic"/>
          <w:sz w:val="36"/>
          <w:rtl/>
        </w:rPr>
        <w:sectPr w:rsidR="00763887" w:rsidRPr="00B06405" w:rsidSect="00E2560E">
          <w:headerReference w:type="default" r:id="rId39"/>
          <w:footerReference w:type="default" r:id="rId40"/>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4742D9">
      <w:pPr>
        <w:pStyle w:val="1"/>
        <w:bidi/>
        <w:jc w:val="center"/>
        <w:rPr>
          <w:rFonts w:cs="PT Bold Heading"/>
          <w:noProof w:val="0"/>
          <w:szCs w:val="44"/>
          <w:rtl/>
        </w:rPr>
      </w:pPr>
      <w:bookmarkStart w:id="505" w:name="_GoBack"/>
      <w:bookmarkStart w:id="506" w:name="موضوعات63"/>
      <w:bookmarkEnd w:id="505"/>
      <w:r w:rsidRPr="00B06405">
        <w:rPr>
          <w:rFonts w:cs="PT Bold Heading"/>
          <w:noProof w:val="0"/>
          <w:szCs w:val="44"/>
          <w:rtl/>
        </w:rPr>
        <w:t>الفصل الثالث</w:t>
      </w:r>
    </w:p>
    <w:p w:rsidR="00763887" w:rsidRPr="00B06405" w:rsidRDefault="00763887" w:rsidP="00167BF9">
      <w:pPr>
        <w:pStyle w:val="1"/>
        <w:bidi/>
        <w:jc w:val="center"/>
        <w:rPr>
          <w:rFonts w:cs="Arabic Transparent"/>
          <w:noProof w:val="0"/>
          <w:szCs w:val="44"/>
          <w:rtl/>
        </w:rPr>
      </w:pPr>
      <w:r w:rsidRPr="00B06405">
        <w:rPr>
          <w:rFonts w:cs="Arabic Transparent"/>
          <w:noProof w:val="0"/>
          <w:szCs w:val="44"/>
          <w:rtl/>
        </w:rPr>
        <w:t>المسائل المتعلقة بالرسل</w:t>
      </w:r>
      <w:bookmarkEnd w:id="506"/>
    </w:p>
    <w:p w:rsidR="00763887" w:rsidRPr="00B06405" w:rsidRDefault="00763887" w:rsidP="006E47B4">
      <w:pPr>
        <w:ind w:firstLine="0"/>
        <w:jc w:val="lowKashida"/>
        <w:rPr>
          <w:rtl/>
        </w:rPr>
      </w:pPr>
      <w:r w:rsidRPr="00B06405">
        <w:rPr>
          <w:rtl/>
        </w:rPr>
        <w:t>وفيه ثلاثة مباحث:</w:t>
      </w:r>
    </w:p>
    <w:p w:rsidR="00763887" w:rsidRPr="00B06405" w:rsidRDefault="00763887" w:rsidP="00D87DDF">
      <w:pPr>
        <w:ind w:left="567" w:firstLine="0"/>
        <w:rPr>
          <w:b/>
          <w:bCs/>
          <w:rtl/>
        </w:rPr>
      </w:pPr>
      <w:r w:rsidRPr="00B06405">
        <w:rPr>
          <w:b/>
          <w:bCs/>
          <w:rtl/>
        </w:rPr>
        <w:t>المبحث الأول: آيات الأنبياء عليهم الصلاة والسلام المتعلقة بالحيوان.</w:t>
      </w:r>
    </w:p>
    <w:p w:rsidR="00763887" w:rsidRPr="00B06405" w:rsidRDefault="00763887" w:rsidP="00D87DDF">
      <w:pPr>
        <w:ind w:left="567" w:firstLine="0"/>
        <w:rPr>
          <w:b/>
          <w:bCs/>
          <w:rtl/>
        </w:rPr>
      </w:pPr>
      <w:r w:rsidRPr="00B06405">
        <w:rPr>
          <w:b/>
          <w:bCs/>
          <w:rtl/>
        </w:rPr>
        <w:t xml:space="preserve">المبحث الثاني: دلائل نبوة محمد </w:t>
      </w:r>
      <w:r w:rsidRPr="00B06405">
        <w:rPr>
          <w:rFonts w:ascii="AGA Arabesque" w:hAnsi="AGA Arabesque"/>
          <w:sz w:val="36"/>
        </w:rPr>
        <w:sym w:font="AGA Arabesque" w:char="F065"/>
      </w:r>
      <w:r w:rsidRPr="00B06405">
        <w:rPr>
          <w:b/>
          <w:bCs/>
          <w:rtl/>
        </w:rPr>
        <w:t xml:space="preserve"> المتعلقة بالحيوان.</w:t>
      </w:r>
    </w:p>
    <w:p w:rsidR="00763887" w:rsidRPr="00B06405" w:rsidRDefault="00763887" w:rsidP="00D87DDF">
      <w:pPr>
        <w:ind w:left="567" w:firstLine="0"/>
        <w:rPr>
          <w:b/>
          <w:bCs/>
          <w:rtl/>
        </w:rPr>
      </w:pPr>
      <w:r w:rsidRPr="00B06405">
        <w:rPr>
          <w:b/>
          <w:bCs/>
          <w:rtl/>
        </w:rPr>
        <w:t>المبحث الثالث: الأمثال المضروبة في القرآن من الحيوان.</w:t>
      </w:r>
    </w:p>
    <w:p w:rsidR="00763887" w:rsidRPr="00B06405" w:rsidRDefault="00763887" w:rsidP="00D87DDF">
      <w:pPr>
        <w:ind w:left="567" w:firstLine="0"/>
        <w:rPr>
          <w:rFonts w:cs="AL-Mateen"/>
          <w:sz w:val="36"/>
          <w:szCs w:val="40"/>
          <w:rtl/>
        </w:rPr>
        <w:sectPr w:rsidR="00763887" w:rsidRPr="00B06405" w:rsidSect="004742D9">
          <w:headerReference w:type="default" r:id="rId41"/>
          <w:footerReference w:type="default" r:id="rId42"/>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96047E">
      <w:pPr>
        <w:pStyle w:val="1"/>
        <w:bidi/>
        <w:jc w:val="center"/>
        <w:rPr>
          <w:rFonts w:cs="PT Bold Heading"/>
          <w:noProof w:val="0"/>
          <w:rtl/>
        </w:rPr>
      </w:pPr>
      <w:bookmarkStart w:id="507" w:name="موضوعات64"/>
      <w:r w:rsidRPr="00B06405">
        <w:rPr>
          <w:rFonts w:cs="PT Bold Heading"/>
          <w:noProof w:val="0"/>
          <w:rtl/>
        </w:rPr>
        <w:t>المبحث الأول</w:t>
      </w:r>
    </w:p>
    <w:p w:rsidR="00763887" w:rsidRPr="00B06405" w:rsidRDefault="00763887" w:rsidP="0096047E">
      <w:pPr>
        <w:pStyle w:val="1"/>
        <w:bidi/>
        <w:jc w:val="center"/>
        <w:rPr>
          <w:rFonts w:cs="Arabic Transparent"/>
          <w:noProof w:val="0"/>
          <w:szCs w:val="44"/>
          <w:rtl/>
        </w:rPr>
      </w:pPr>
      <w:r w:rsidRPr="00B06405">
        <w:rPr>
          <w:rFonts w:cs="Arabic Transparent"/>
          <w:noProof w:val="0"/>
          <w:szCs w:val="44"/>
          <w:rtl/>
        </w:rPr>
        <w:t>آيات الأنبياء عليهم الصلاة والسلام المتعلقة بالحيوان</w:t>
      </w:r>
      <w:bookmarkEnd w:id="507"/>
    </w:p>
    <w:p w:rsidR="00763887" w:rsidRPr="00B06405" w:rsidRDefault="00763887" w:rsidP="00D87DDF">
      <w:pPr>
        <w:ind w:firstLine="0"/>
        <w:jc w:val="lowKashida"/>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ثمانية مطالب:</w:t>
      </w:r>
    </w:p>
    <w:p w:rsidR="00763887" w:rsidRPr="00B06405" w:rsidRDefault="00763887" w:rsidP="00D87DDF">
      <w:pPr>
        <w:ind w:left="1284" w:hanging="717"/>
        <w:rPr>
          <w:rtl/>
        </w:rPr>
      </w:pPr>
      <w:r w:rsidRPr="00B06405">
        <w:rPr>
          <w:rtl/>
        </w:rPr>
        <w:t>المطلب الأول: ما جاء في ناقة نبي الله صالح عليه الصلاة والسلام.</w:t>
      </w:r>
    </w:p>
    <w:p w:rsidR="00763887" w:rsidRPr="00B06405" w:rsidRDefault="00763887" w:rsidP="00D87DDF">
      <w:pPr>
        <w:ind w:left="1284" w:hanging="717"/>
        <w:rPr>
          <w:rtl/>
        </w:rPr>
      </w:pPr>
      <w:r w:rsidRPr="00B06405">
        <w:rPr>
          <w:rtl/>
        </w:rPr>
        <w:t>المطلب الثاني: إحياء الله الطير لإبراهيم عليه الصلاة والسلام.</w:t>
      </w:r>
    </w:p>
    <w:p w:rsidR="00763887" w:rsidRPr="00B06405" w:rsidRDefault="00763887" w:rsidP="00D87DDF">
      <w:pPr>
        <w:ind w:left="1284" w:hanging="717"/>
        <w:rPr>
          <w:rtl/>
        </w:rPr>
      </w:pPr>
      <w:r w:rsidRPr="00B06405">
        <w:rPr>
          <w:rtl/>
        </w:rPr>
        <w:t>المطلب الثالث: آيات نبي الله موسى عليه الصلاة والسلام المتعلقة بالحيوان.</w:t>
      </w:r>
    </w:p>
    <w:p w:rsidR="00763887" w:rsidRPr="00B06405" w:rsidRDefault="00763887" w:rsidP="00D87DDF">
      <w:pPr>
        <w:ind w:left="1284" w:hanging="717"/>
        <w:rPr>
          <w:rtl/>
        </w:rPr>
      </w:pPr>
      <w:r w:rsidRPr="00B06405">
        <w:rPr>
          <w:rtl/>
        </w:rPr>
        <w:t>المطلب الرابع: إحياء الميت من قوم موسى بعد ضربه ببعض البقرة التي أمر الله بها.</w:t>
      </w:r>
    </w:p>
    <w:p w:rsidR="00763887" w:rsidRPr="00B06405" w:rsidRDefault="00763887" w:rsidP="00D87DDF">
      <w:pPr>
        <w:ind w:left="1284" w:hanging="717"/>
        <w:rPr>
          <w:rtl/>
        </w:rPr>
      </w:pPr>
      <w:r w:rsidRPr="00B06405">
        <w:rPr>
          <w:rtl/>
        </w:rPr>
        <w:t xml:space="preserve">المطلب الخامس: حياة حوت موسى </w:t>
      </w:r>
      <w:r w:rsidRPr="00B06405">
        <w:rPr>
          <w:rFonts w:ascii="AGA Arabesque" w:hAnsi="AGA Arabesque"/>
          <w:sz w:val="36"/>
        </w:rPr>
        <w:sym w:font="AGA Arabesque" w:char="F075"/>
      </w:r>
      <w:r w:rsidRPr="00B06405">
        <w:rPr>
          <w:rtl/>
        </w:rPr>
        <w:t xml:space="preserve"> بعد موته، وجريه في البحر.</w:t>
      </w:r>
    </w:p>
    <w:p w:rsidR="00763887" w:rsidRPr="00B06405" w:rsidRDefault="00763887" w:rsidP="00D87DDF">
      <w:pPr>
        <w:ind w:left="1284" w:hanging="717"/>
        <w:rPr>
          <w:rtl/>
        </w:rPr>
      </w:pPr>
      <w:r w:rsidRPr="00B06405">
        <w:rPr>
          <w:rtl/>
        </w:rPr>
        <w:t xml:space="preserve">المطلب السادس: الحوت الذي التقم يونس </w:t>
      </w:r>
      <w:r w:rsidRPr="00B06405">
        <w:rPr>
          <w:rFonts w:ascii="AGA Arabesque" w:hAnsi="AGA Arabesque"/>
          <w:sz w:val="36"/>
        </w:rPr>
        <w:sym w:font="AGA Arabesque" w:char="F075"/>
      </w:r>
      <w:r w:rsidRPr="00B06405">
        <w:rPr>
          <w:rtl/>
        </w:rPr>
        <w:t xml:space="preserve"> وما فيه من الآيات.</w:t>
      </w:r>
    </w:p>
    <w:p w:rsidR="00763887" w:rsidRPr="00B06405" w:rsidRDefault="00763887" w:rsidP="00D87DDF">
      <w:pPr>
        <w:ind w:left="1284" w:hanging="717"/>
        <w:rPr>
          <w:rtl/>
        </w:rPr>
      </w:pPr>
      <w:r w:rsidRPr="00B06405">
        <w:rPr>
          <w:rtl/>
        </w:rPr>
        <w:t>المطلب السابع: آيات داود وسليمان عليهما السلام المتعلقة بالحيوان.</w:t>
      </w:r>
    </w:p>
    <w:p w:rsidR="00763887" w:rsidRPr="00B06405" w:rsidRDefault="00763887" w:rsidP="00D87DDF">
      <w:pPr>
        <w:ind w:left="1284" w:hanging="717"/>
        <w:rPr>
          <w:rtl/>
        </w:rPr>
      </w:pPr>
      <w:r w:rsidRPr="00B06405">
        <w:rPr>
          <w:rtl/>
        </w:rPr>
        <w:t xml:space="preserve">المطلب الثامن: خلق عيسى </w:t>
      </w:r>
      <w:r w:rsidRPr="00B06405">
        <w:rPr>
          <w:rFonts w:ascii="AGA Arabesque" w:hAnsi="AGA Arabesque"/>
          <w:sz w:val="36"/>
        </w:rPr>
        <w:sym w:font="AGA Arabesque" w:char="F075"/>
      </w:r>
      <w:r w:rsidRPr="00B06405">
        <w:rPr>
          <w:rtl/>
        </w:rPr>
        <w:t xml:space="preserve"> من الطين كهيئة الطير، ثم يكون طيرًا بعد النفخ فيه بإذن الله تعالى.</w:t>
      </w:r>
    </w:p>
    <w:p w:rsidR="00763887" w:rsidRPr="00B06405" w:rsidRDefault="00763887" w:rsidP="00D87DDF">
      <w:pPr>
        <w:ind w:left="1284" w:hanging="717"/>
        <w:rPr>
          <w:rtl/>
        </w:rPr>
        <w:sectPr w:rsidR="00763887" w:rsidRPr="00B06405" w:rsidSect="0096047E">
          <w:headerReference w:type="default" r:id="rId43"/>
          <w:footerReference w:type="default" r:id="rId44"/>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BB02E4">
      <w:pPr>
        <w:pStyle w:val="11"/>
        <w:keepNext/>
        <w:bidi/>
        <w:jc w:val="both"/>
        <w:rPr>
          <w:rFonts w:cs="Traditional Arabic"/>
          <w:szCs w:val="36"/>
          <w:rtl/>
        </w:rPr>
      </w:pPr>
      <w:r w:rsidRPr="00B06405">
        <w:rPr>
          <w:rFonts w:cs="Traditional Arabic"/>
          <w:szCs w:val="36"/>
          <w:rtl/>
        </w:rPr>
        <w:t xml:space="preserve">تمهيد: تعريف النبي والرسول: </w:t>
      </w:r>
    </w:p>
    <w:p w:rsidR="00763887" w:rsidRPr="00B06405" w:rsidRDefault="00763887" w:rsidP="00F16F29">
      <w:pPr>
        <w:rPr>
          <w:sz w:val="36"/>
          <w:rtl/>
        </w:rPr>
      </w:pPr>
      <w:r w:rsidRPr="00B06405">
        <w:rPr>
          <w:sz w:val="36"/>
          <w:rtl/>
        </w:rPr>
        <w:t xml:space="preserve">لغةً: النبي في لغة العرب مشتق من النبأ وهو الخبر. </w:t>
      </w:r>
    </w:p>
    <w:p w:rsidR="00763887" w:rsidRPr="00B06405" w:rsidRDefault="00763887" w:rsidP="00BB02E4">
      <w:pPr>
        <w:rPr>
          <w:sz w:val="36"/>
          <w:rtl/>
        </w:rPr>
      </w:pPr>
      <w:r w:rsidRPr="00B06405">
        <w:rPr>
          <w:sz w:val="36"/>
          <w:rtl/>
        </w:rPr>
        <w:t>وقيل: إنه مشتق من النبوة وهي الشيء المرتفع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862"/>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663957">
      <w:pPr>
        <w:rPr>
          <w:sz w:val="36"/>
          <w:rtl/>
        </w:rPr>
      </w:pPr>
      <w:r w:rsidRPr="00B06405">
        <w:rPr>
          <w:sz w:val="36"/>
          <w:rtl/>
        </w:rPr>
        <w:t>والرسول في اللغة: مشتق من الإرسال وهو التوجيه، قال تعالى مخبرًا عن ملكة سبأ:</w:t>
      </w:r>
      <w:r w:rsidRPr="00B06405">
        <w:rPr>
          <w:rFonts w:ascii="QCF_BSML" w:hAnsi="QCF_BSML" w:cs="QCF_BSML"/>
          <w:sz w:val="36"/>
          <w:rtl/>
          <w:lang w:eastAsia="en-US"/>
        </w:rPr>
        <w:t xml:space="preserve"> </w:t>
      </w:r>
      <w:bookmarkStart w:id="508" w:name="آية368"/>
      <w:r w:rsidRPr="00B06405">
        <w:rPr>
          <w:rFonts w:ascii="QCF_BSML" w:hAnsi="QCF_BSML" w:hint="cs"/>
          <w:sz w:val="36"/>
          <w:szCs w:val="32"/>
          <w:rtl/>
          <w:lang w:eastAsia="en-US"/>
        </w:rPr>
        <w:t>﴿</w:t>
      </w:r>
      <w:r w:rsidRPr="00B06405">
        <w:rPr>
          <w:rFonts w:ascii="QCF_P379" w:hAnsi="QCF_P379" w:cs="QCF_P379"/>
          <w:sz w:val="36"/>
          <w:szCs w:val="32"/>
          <w:rtl/>
          <w:lang w:eastAsia="en-US"/>
        </w:rPr>
        <w:t xml:space="preserve">ﯿ ﰀ ﰁ ﰂ ﰃ ﰄ ﰅ ﰆ ﰇ </w:t>
      </w:r>
      <w:r w:rsidRPr="00B06405">
        <w:rPr>
          <w:rFonts w:ascii="QCF_BSML" w:hAnsi="QCF_BSML" w:hint="cs"/>
          <w:sz w:val="36"/>
          <w:szCs w:val="32"/>
          <w:rtl/>
          <w:lang w:eastAsia="en-US"/>
        </w:rPr>
        <w:t>﴾</w:t>
      </w:r>
      <w:r w:rsidRPr="00B06405">
        <w:rPr>
          <w:rFonts w:ascii="QCF_BSML" w:hAnsi="QCF_BSML"/>
          <w:szCs w:val="32"/>
          <w:rtl/>
          <w:lang w:eastAsia="en-US"/>
        </w:rPr>
        <w:t xml:space="preserve"> </w:t>
      </w:r>
      <w:r w:rsidRPr="00B06405">
        <w:rPr>
          <w:rFonts w:ascii="Arial" w:hAnsi="Arial"/>
          <w:szCs w:val="32"/>
          <w:rtl/>
          <w:lang w:eastAsia="en-US"/>
        </w:rPr>
        <w:t xml:space="preserve">[النمل: </w:t>
      </w:r>
      <w:r w:rsidRPr="00B06405">
        <w:rPr>
          <w:rFonts w:ascii="Arial" w:hAnsi="Arial" w:hint="cs"/>
          <w:szCs w:val="32"/>
          <w:rtl/>
          <w:lang w:eastAsia="en-US"/>
        </w:rPr>
        <w:t>٣٥</w:t>
      </w:r>
      <w:r w:rsidRPr="00B06405">
        <w:rPr>
          <w:szCs w:val="32"/>
          <w:rtl/>
        </w:rPr>
        <w:t>]</w:t>
      </w:r>
      <w:bookmarkEnd w:id="508"/>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863"/>
      </w:r>
      <w:r w:rsidRPr="00B06405">
        <w:rPr>
          <w:rFonts w:ascii="Traditional Arabic" w:hAnsi="Traditional Arabic"/>
          <w:sz w:val="36"/>
          <w:vertAlign w:val="superscript"/>
          <w:rtl/>
        </w:rPr>
        <w:t>)</w:t>
      </w:r>
      <w:r w:rsidRPr="00B06405">
        <w:rPr>
          <w:sz w:val="36"/>
          <w:rtl/>
        </w:rPr>
        <w:t>.</w:t>
      </w:r>
    </w:p>
    <w:p w:rsidR="00763887" w:rsidRPr="00B06405" w:rsidRDefault="00763887" w:rsidP="00BB02E4">
      <w:pPr>
        <w:rPr>
          <w:sz w:val="36"/>
          <w:rtl/>
        </w:rPr>
      </w:pPr>
      <w:r w:rsidRPr="00B06405">
        <w:rPr>
          <w:sz w:val="36"/>
          <w:rtl/>
        </w:rPr>
        <w:t>شرعًا: اختلف العلماء في تعريف كلٍّ من النبي والرسول على أقوال أشهرها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864"/>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BB02E4">
      <w:pPr>
        <w:ind w:left="537" w:hanging="332"/>
        <w:rPr>
          <w:sz w:val="36"/>
          <w:rtl/>
        </w:rPr>
      </w:pPr>
      <w:r w:rsidRPr="00B06405">
        <w:rPr>
          <w:sz w:val="36"/>
          <w:rtl/>
        </w:rPr>
        <w:t xml:space="preserve">1) أن الرسول أعم من النبي، فالرسول هو من أوحي إليه بشرع وأمر بتبليغه، والنبي من أوحي إليه ولم يؤمر بالبلاغ، فكل رسولٍ نبي، وليس كل نبي رسولاً. </w:t>
      </w:r>
    </w:p>
    <w:p w:rsidR="00763887" w:rsidRPr="00B06405" w:rsidRDefault="00763887" w:rsidP="00BB02E4">
      <w:pPr>
        <w:ind w:left="537" w:hanging="332"/>
        <w:rPr>
          <w:sz w:val="36"/>
          <w:rtl/>
        </w:rPr>
      </w:pPr>
      <w:r w:rsidRPr="00B06405">
        <w:rPr>
          <w:sz w:val="36"/>
          <w:rtl/>
        </w:rPr>
        <w:t xml:space="preserve">2) أنه لا فرق بين الرسول والنبي. </w:t>
      </w:r>
    </w:p>
    <w:p w:rsidR="00763887" w:rsidRPr="00B06405" w:rsidRDefault="00763887" w:rsidP="002A32BD">
      <w:pPr>
        <w:ind w:left="537" w:hanging="332"/>
        <w:rPr>
          <w:sz w:val="36"/>
          <w:rtl/>
        </w:rPr>
      </w:pPr>
      <w:r w:rsidRPr="00B06405">
        <w:rPr>
          <w:sz w:val="36"/>
          <w:rtl/>
        </w:rPr>
        <w:t xml:space="preserve">3) أن الرسول من أوحي إليه بشرعٍ جديد، والنبي هو المبعوث لتقرير شرع من قبله، فيبعث لقوم موافقين أي: مؤمنين. </w:t>
      </w:r>
    </w:p>
    <w:p w:rsidR="00763887" w:rsidRPr="00B06405" w:rsidRDefault="00763887" w:rsidP="00663957">
      <w:pPr>
        <w:rPr>
          <w:sz w:val="36"/>
          <w:rtl/>
        </w:rPr>
      </w:pPr>
      <w:r w:rsidRPr="00B06405">
        <w:rPr>
          <w:sz w:val="36"/>
          <w:rtl/>
        </w:rPr>
        <w:t>والقول الثالث هو الراجح بدلي</w:t>
      </w:r>
      <w:r w:rsidRPr="00B06405">
        <w:rPr>
          <w:rFonts w:ascii="Traditional Arabic" w:hAnsi="Traditional Arabic" w:hint="eastAsia"/>
          <w:sz w:val="36"/>
          <w:rtl/>
        </w:rPr>
        <w:t>ل</w:t>
      </w:r>
      <w:r w:rsidRPr="00B06405">
        <w:rPr>
          <w:rFonts w:ascii="Traditional Arabic" w:hAnsi="Traditional Arabic"/>
          <w:sz w:val="36"/>
          <w:rtl/>
          <w:lang w:eastAsia="en-US"/>
        </w:rPr>
        <w:t xml:space="preserve"> قوله تعالى: </w:t>
      </w:r>
      <w:bookmarkStart w:id="509" w:name="آية369"/>
      <w:r w:rsidRPr="00B06405">
        <w:rPr>
          <w:rFonts w:ascii="Traditional Arabic" w:hAnsi="Traditional Arabic" w:hint="cs"/>
          <w:sz w:val="36"/>
          <w:szCs w:val="32"/>
          <w:rtl/>
          <w:lang w:eastAsia="en-US"/>
        </w:rPr>
        <w:t>﴿</w:t>
      </w:r>
      <w:r w:rsidRPr="00B06405">
        <w:rPr>
          <w:rFonts w:ascii="QCF_P338" w:hAnsi="QCF_P338" w:cs="QCF_P338"/>
          <w:sz w:val="36"/>
          <w:szCs w:val="32"/>
          <w:rtl/>
          <w:lang w:eastAsia="en-US"/>
        </w:rPr>
        <w:t xml:space="preserve">ﮈ ﮉ ﮊ ﮋ ﮌ ﮍ ﮎ ﮏ ﮐ ﮑ ﮒ ﮓ ﮔ ﮕ ﮖ ﮗ ﮘ ﮙ ﮚ ﮛ ﮜ ﮝ ﮞ ﮟﮠ ﮡ ﮢ ﮣ ﮤ </w:t>
      </w:r>
      <w:r w:rsidRPr="00B06405">
        <w:rPr>
          <w:rFonts w:ascii="QCF_BSML" w:hAnsi="QCF_BSML" w:hint="cs"/>
          <w:sz w:val="36"/>
          <w:szCs w:val="32"/>
          <w:rtl/>
          <w:lang w:eastAsia="en-US"/>
        </w:rPr>
        <w:t>﴾</w:t>
      </w:r>
      <w:r w:rsidRPr="00B06405">
        <w:rPr>
          <w:rFonts w:ascii="QCF_BSML" w:hAnsi="QCF_BSML" w:cs="QCF_BSML"/>
          <w:sz w:val="36"/>
          <w:rtl/>
          <w:lang w:eastAsia="en-US"/>
        </w:rPr>
        <w:t xml:space="preserve"> </w:t>
      </w:r>
      <w:r w:rsidRPr="00B06405">
        <w:rPr>
          <w:rFonts w:ascii="Traditional Arabic" w:hAnsi="Traditional Arabic"/>
          <w:sz w:val="36"/>
          <w:rtl/>
        </w:rPr>
        <w:t>[</w:t>
      </w:r>
      <w:r w:rsidRPr="00B06405">
        <w:rPr>
          <w:rFonts w:ascii="Traditional Arabic" w:hAnsi="Traditional Arabic" w:hint="eastAsia"/>
          <w:sz w:val="36"/>
          <w:rtl/>
        </w:rPr>
        <w:t>الحج</w:t>
      </w:r>
      <w:r w:rsidRPr="00B06405">
        <w:rPr>
          <w:rFonts w:ascii="Traditional Arabic" w:hAnsi="Traditional Arabic"/>
          <w:sz w:val="36"/>
          <w:rtl/>
        </w:rPr>
        <w:t>: 52]</w:t>
      </w:r>
      <w:bookmarkEnd w:id="509"/>
      <w:r w:rsidRPr="00B06405">
        <w:rPr>
          <w:rFonts w:ascii="Traditional Arabic" w:hAnsi="Traditional Arabic"/>
          <w:sz w:val="36"/>
          <w:rtl/>
        </w:rPr>
        <w:t xml:space="preserve">. </w:t>
      </w:r>
    </w:p>
    <w:p w:rsidR="00763887" w:rsidRPr="00B06405" w:rsidRDefault="00763887" w:rsidP="000977BE">
      <w:pPr>
        <w:rPr>
          <w:sz w:val="36"/>
          <w:rtl/>
        </w:rPr>
      </w:pPr>
      <w:r w:rsidRPr="00B06405">
        <w:rPr>
          <w:sz w:val="36"/>
          <w:rtl/>
        </w:rPr>
        <w:t xml:space="preserve">أخبر سبحانه وتعالى بأنه أرسل رسلاً وأنبياء، والمرسل لا بد أن يبلغ ما أرسل به، فدل على أن بينهما فرقًا، وأنهما أُمِرا بالبلاغ والله أعلم. </w:t>
      </w:r>
    </w:p>
    <w:p w:rsidR="00763887" w:rsidRPr="00B06405" w:rsidRDefault="00763887" w:rsidP="00CA7587">
      <w:pPr>
        <w:rPr>
          <w:sz w:val="36"/>
          <w:rtl/>
        </w:rPr>
      </w:pPr>
      <w:r w:rsidRPr="00B06405">
        <w:rPr>
          <w:sz w:val="36"/>
          <w:rtl/>
        </w:rPr>
        <w:t xml:space="preserve">فيجب الإيمان بالرسل، وهو اعتقاد ما أخبر الله به في كتابه، أو أخبر به رسوله صلى الله عليه وسلم، في سنته إجمالاً وتفصيلاً. </w:t>
      </w:r>
    </w:p>
    <w:p w:rsidR="00763887" w:rsidRPr="00B06405" w:rsidRDefault="00763887" w:rsidP="009F390D">
      <w:pPr>
        <w:rPr>
          <w:noProof/>
          <w:sz w:val="36"/>
          <w:rtl/>
        </w:rPr>
      </w:pPr>
      <w:r w:rsidRPr="00B06405">
        <w:rPr>
          <w:sz w:val="36"/>
          <w:rtl/>
        </w:rPr>
        <w:t xml:space="preserve">فنؤمن بما علمنا منهم وما لم نعلمه، وأن الله تعالى اصطفاهم، وأنزل عليهم كتبًا، وأنه يجب اتباعهم، وتصديق ما جاؤوا به. </w:t>
      </w:r>
    </w:p>
    <w:p w:rsidR="00763887" w:rsidRPr="00B06405" w:rsidRDefault="00763887" w:rsidP="00BA4CB6">
      <w:pPr>
        <w:pStyle w:val="3"/>
        <w:pageBreakBefore w:val="0"/>
        <w:spacing w:before="240"/>
        <w:rPr>
          <w:noProof w:val="0"/>
          <w:color w:val="000000"/>
          <w:rtl/>
        </w:rPr>
      </w:pPr>
      <w:bookmarkStart w:id="510" w:name="موضوعات65"/>
      <w:r w:rsidRPr="00B06405">
        <w:rPr>
          <w:noProof w:val="0"/>
          <w:color w:val="000000"/>
          <w:rtl/>
        </w:rPr>
        <w:t>تمهيد: تعريف آيات الأنبياء</w:t>
      </w:r>
      <w:bookmarkEnd w:id="510"/>
      <w:r w:rsidRPr="00B06405">
        <w:rPr>
          <w:noProof w:val="0"/>
          <w:color w:val="000000"/>
          <w:rtl/>
        </w:rPr>
        <w:t>:</w:t>
      </w:r>
    </w:p>
    <w:p w:rsidR="00763887" w:rsidRPr="00B06405" w:rsidRDefault="00763887" w:rsidP="00BC001E">
      <w:pPr>
        <w:rPr>
          <w:rFonts w:ascii="Traditional Arabic" w:hAnsi="Traditional Arabic"/>
          <w:sz w:val="36"/>
          <w:rtl/>
        </w:rPr>
      </w:pPr>
      <w:r w:rsidRPr="00B06405">
        <w:rPr>
          <w:rFonts w:ascii="Traditional Arabic" w:hAnsi="Traditional Arabic" w:hint="eastAsia"/>
          <w:sz w:val="36"/>
          <w:rtl/>
        </w:rPr>
        <w:t>الآية</w:t>
      </w:r>
      <w:r w:rsidRPr="00B06405">
        <w:rPr>
          <w:rFonts w:ascii="Traditional Arabic" w:hAnsi="Traditional Arabic"/>
          <w:sz w:val="36"/>
          <w:rtl/>
        </w:rPr>
        <w:t xml:space="preserve"> في اللغة هي العلامة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وتطلق</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على العبرة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في قوله تعالى: </w:t>
      </w:r>
      <w:r w:rsidRPr="00B06405">
        <w:rPr>
          <w:rFonts w:ascii="Traditional Arabic" w:hAnsi="Traditional Arabic" w:hint="cs"/>
          <w:sz w:val="36"/>
          <w:rtl/>
        </w:rPr>
        <w:t>﴿</w:t>
      </w:r>
      <w:bookmarkStart w:id="511" w:name="آية216"/>
      <w:r w:rsidRPr="00B06405">
        <w:rPr>
          <w:rFonts w:ascii="QCF_P236" w:hAnsi="QCF_P236" w:cs="QCF_P236"/>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يوسف</w:t>
      </w:r>
      <w:r w:rsidRPr="00B06405">
        <w:rPr>
          <w:rFonts w:ascii="Traditional Arabic" w:hAnsi="Traditional Arabic"/>
          <w:sz w:val="36"/>
          <w:szCs w:val="32"/>
          <w:rtl/>
          <w:lang w:eastAsia="en-US"/>
        </w:rPr>
        <w:t>: 7]</w:t>
      </w:r>
      <w:bookmarkEnd w:id="51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أمور</w:t>
      </w:r>
      <w:r w:rsidRPr="00B06405">
        <w:rPr>
          <w:rFonts w:ascii="Traditional Arabic" w:hAnsi="Traditional Arabic"/>
          <w:sz w:val="36"/>
          <w:rtl/>
          <w:lang w:eastAsia="en-US"/>
        </w:rPr>
        <w:t xml:space="preserve"> وعبر مختلفة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وتطلق</w:t>
      </w:r>
      <w:r w:rsidRPr="00B06405">
        <w:rPr>
          <w:rFonts w:ascii="Traditional Arabic" w:hAnsi="Traditional Arabic"/>
          <w:sz w:val="36"/>
          <w:rtl/>
          <w:lang w:eastAsia="en-US"/>
        </w:rPr>
        <w:t xml:space="preserve"> على الحجج أي</w:t>
      </w:r>
      <w:r w:rsidRPr="00B06405">
        <w:rPr>
          <w:rFonts w:ascii="Traditional Arabic" w:hAnsi="Traditional Arabic" w:hint="eastAsia"/>
          <w:sz w:val="36"/>
          <w:rtl/>
          <w:lang w:eastAsia="en-US"/>
        </w:rPr>
        <w:t>ضًا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والآية</w:t>
      </w:r>
      <w:r w:rsidRPr="00B06405">
        <w:rPr>
          <w:rFonts w:ascii="Traditional Arabic" w:hAnsi="Traditional Arabic"/>
          <w:sz w:val="36"/>
          <w:rtl/>
        </w:rPr>
        <w:t xml:space="preserve"> الشخص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فيقال</w:t>
      </w:r>
      <w:r w:rsidRPr="00B06405">
        <w:rPr>
          <w:rFonts w:ascii="Traditional Arabic" w:hAnsi="Traditional Arabic"/>
          <w:sz w:val="36"/>
          <w:rtl/>
        </w:rPr>
        <w:t xml:space="preserve">: </w:t>
      </w:r>
      <w:r w:rsidRPr="00B06405">
        <w:rPr>
          <w:rFonts w:ascii="Traditional Arabic" w:hAnsi="Traditional Arabic" w:hint="eastAsia"/>
          <w:sz w:val="36"/>
          <w:rtl/>
        </w:rPr>
        <w:t>آية</w:t>
      </w:r>
      <w:r w:rsidRPr="00B06405">
        <w:rPr>
          <w:rFonts w:ascii="Traditional Arabic" w:hAnsi="Traditional Arabic"/>
          <w:sz w:val="36"/>
          <w:rtl/>
        </w:rPr>
        <w:t xml:space="preserve"> الرجل: </w:t>
      </w:r>
      <w:r w:rsidRPr="00B06405">
        <w:rPr>
          <w:rFonts w:ascii="Traditional Arabic" w:hAnsi="Traditional Arabic" w:hint="eastAsia"/>
          <w:sz w:val="36"/>
          <w:rtl/>
        </w:rPr>
        <w:t>أي</w:t>
      </w:r>
      <w:r w:rsidRPr="00B06405">
        <w:rPr>
          <w:rFonts w:ascii="Traditional Arabic" w:hAnsi="Traditional Arabic"/>
          <w:sz w:val="36"/>
          <w:rtl/>
        </w:rPr>
        <w:t xml:space="preserve"> شخصه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وخرج</w:t>
      </w:r>
      <w:r w:rsidRPr="00B06405">
        <w:rPr>
          <w:rFonts w:ascii="Traditional Arabic" w:hAnsi="Traditional Arabic"/>
          <w:sz w:val="36"/>
          <w:rtl/>
        </w:rPr>
        <w:t xml:space="preserve"> القوم بآيتهم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جماعتهم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وسميت</w:t>
      </w:r>
      <w:r w:rsidRPr="00B06405">
        <w:rPr>
          <w:rFonts w:ascii="Traditional Arabic" w:hAnsi="Traditional Arabic"/>
          <w:sz w:val="36"/>
          <w:rtl/>
        </w:rPr>
        <w:t xml:space="preserve"> الآية من القرآن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جماعة م</w:t>
      </w:r>
      <w:r w:rsidRPr="00B06405">
        <w:rPr>
          <w:rFonts w:ascii="Traditional Arabic" w:hAnsi="Traditional Arabic" w:hint="eastAsia"/>
          <w:sz w:val="36"/>
          <w:rtl/>
        </w:rPr>
        <w:t>ن</w:t>
      </w:r>
      <w:r w:rsidRPr="00B06405">
        <w:rPr>
          <w:rFonts w:ascii="Traditional Arabic" w:hAnsi="Traditional Arabic"/>
          <w:sz w:val="36"/>
          <w:rtl/>
        </w:rPr>
        <w:t xml:space="preserve"> حروف القرآن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كأنها</w:t>
      </w:r>
      <w:r w:rsidRPr="00B06405">
        <w:rPr>
          <w:rFonts w:ascii="Traditional Arabic" w:hAnsi="Traditional Arabic"/>
          <w:sz w:val="36"/>
          <w:rtl/>
        </w:rPr>
        <w:t xml:space="preserve"> العلامة التي ي</w:t>
      </w:r>
      <w:r w:rsidRPr="00B06405">
        <w:rPr>
          <w:rFonts w:ascii="Traditional Arabic" w:hAnsi="Traditional Arabic" w:hint="eastAsia"/>
          <w:sz w:val="36"/>
          <w:rtl/>
        </w:rPr>
        <w:t>ُفْضَى</w:t>
      </w:r>
      <w:r w:rsidRPr="00B06405">
        <w:rPr>
          <w:rFonts w:ascii="Traditional Arabic" w:hAnsi="Traditional Arabic"/>
          <w:sz w:val="36"/>
          <w:rtl/>
        </w:rPr>
        <w:t xml:space="preserve"> منها إلى 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كأعلام</w:t>
      </w:r>
      <w:r w:rsidRPr="00B06405">
        <w:rPr>
          <w:rFonts w:ascii="Traditional Arabic" w:hAnsi="Traditional Arabic"/>
          <w:sz w:val="36"/>
          <w:rtl/>
        </w:rPr>
        <w:t xml:space="preserve"> الطريق المنصوبة لل</w:t>
      </w:r>
      <w:r w:rsidRPr="00B06405">
        <w:rPr>
          <w:rFonts w:ascii="Traditional Arabic" w:hAnsi="Traditional Arabic" w:hint="eastAsia"/>
          <w:sz w:val="36"/>
          <w:rtl/>
        </w:rPr>
        <w:t>هداية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وآيات</w:t>
      </w:r>
      <w:r w:rsidRPr="00B06405">
        <w:rPr>
          <w:rFonts w:ascii="Traditional Arabic" w:hAnsi="Traditional Arabic"/>
          <w:sz w:val="36"/>
          <w:rtl/>
        </w:rPr>
        <w:t xml:space="preserve"> الأنبياء عليهم السلام هي: </w:t>
      </w:r>
      <w:r w:rsidRPr="00B06405">
        <w:rPr>
          <w:rFonts w:ascii="Traditional Arabic" w:hAnsi="Traditional Arabic" w:hint="eastAsia"/>
          <w:sz w:val="36"/>
          <w:rtl/>
        </w:rPr>
        <w:t>الأدلة</w:t>
      </w:r>
      <w:r w:rsidRPr="00B06405">
        <w:rPr>
          <w:rFonts w:ascii="Traditional Arabic" w:hAnsi="Traditional Arabic"/>
          <w:sz w:val="36"/>
          <w:rtl/>
        </w:rPr>
        <w:t xml:space="preserve"> والبراهين والعلامات التي تدل على صحة نبوتهم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ا</w:t>
      </w:r>
      <w:r w:rsidRPr="00B06405">
        <w:rPr>
          <w:rFonts w:ascii="Traditional Arabic" w:hAnsi="Traditional Arabic" w:hint="eastAsia"/>
          <w:sz w:val="36"/>
          <w:rtl/>
        </w:rPr>
        <w:t>حتج</w:t>
      </w:r>
      <w:r w:rsidRPr="00B06405">
        <w:rPr>
          <w:rFonts w:ascii="Traditional Arabic" w:hAnsi="Traditional Arabic"/>
          <w:sz w:val="36"/>
          <w:rtl/>
        </w:rPr>
        <w:t xml:space="preserve"> الله تعالى بها على الكفار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وتكون</w:t>
      </w:r>
      <w:r w:rsidRPr="00B06405">
        <w:rPr>
          <w:rFonts w:ascii="Traditional Arabic" w:hAnsi="Traditional Arabic"/>
          <w:sz w:val="36"/>
          <w:rtl/>
        </w:rPr>
        <w:t xml:space="preserve"> خارقة لعادة جميع الثقلين فلا تكون لغير الأنبياء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وتسمية</w:t>
      </w:r>
      <w:r w:rsidRPr="00B06405">
        <w:rPr>
          <w:rFonts w:ascii="Traditional Arabic" w:hAnsi="Traditional Arabic"/>
          <w:sz w:val="36"/>
          <w:rtl/>
        </w:rPr>
        <w:t xml:space="preserve"> ما أيد الله به رسله عليهم السلام بالآيات أولى من تسميتها بالم</w:t>
      </w:r>
      <w:r w:rsidRPr="00B06405">
        <w:rPr>
          <w:rFonts w:ascii="Traditional Arabic" w:hAnsi="Traditional Arabic" w:hint="eastAsia"/>
          <w:sz w:val="36"/>
          <w:rtl/>
        </w:rPr>
        <w:t>عجزات؛</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هذا هو الموافق للكتاب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فالقرآن</w:t>
      </w:r>
      <w:r w:rsidRPr="00B06405">
        <w:rPr>
          <w:rFonts w:ascii="Traditional Arabic" w:hAnsi="Traditional Arabic"/>
          <w:sz w:val="36"/>
          <w:rtl/>
        </w:rPr>
        <w:t xml:space="preserve"> جاء فيه لفظ الآية والبرهان والبينة دون لفظ المعجز</w:t>
      </w:r>
      <w:r w:rsidRPr="00B06405">
        <w:rPr>
          <w:rFonts w:ascii="Traditional Arabic" w:hAnsi="Traditional Arabic" w:hint="eastAsia"/>
          <w:sz w:val="36"/>
          <w:rtl/>
        </w:rPr>
        <w:t>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والآية</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أبلغ</w:t>
      </w:r>
      <w:r w:rsidRPr="00B06405">
        <w:rPr>
          <w:rFonts w:ascii="Traditional Arabic" w:hAnsi="Traditional Arabic"/>
          <w:sz w:val="36"/>
          <w:rtl/>
        </w:rPr>
        <w:t xml:space="preserve"> من المعجزة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آيات الأنبياء خارجة عن مقدور الإنس والجن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تكون إلا من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المعجزة فقد تكون لغير الأنبيا</w:t>
      </w:r>
      <w:r w:rsidRPr="00B06405">
        <w:rPr>
          <w:rFonts w:ascii="Traditional Arabic" w:hAnsi="Traditional Arabic" w:hint="eastAsia"/>
          <w:sz w:val="36"/>
          <w:rtl/>
        </w:rPr>
        <w:t>ء</w:t>
      </w:r>
      <w:r w:rsidRPr="00B06405">
        <w:rPr>
          <w:rFonts w:ascii="Traditional Arabic" w:hAnsi="Traditional Arabic"/>
          <w:sz w:val="36"/>
          <w:rtl/>
        </w:rPr>
        <w:t xml:space="preserve"> من البشر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أيد الله تعالى رسله بآيات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ما هو من جنس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هذا المبحث ذكر آيات الأنبياء عليهم السلام من الحيوان.</w:t>
      </w:r>
    </w:p>
    <w:p w:rsidR="00763887" w:rsidRPr="00B06405" w:rsidRDefault="00763887" w:rsidP="001F4433">
      <w:pPr>
        <w:pStyle w:val="3"/>
        <w:rPr>
          <w:noProof w:val="0"/>
          <w:color w:val="000000"/>
          <w:rtl/>
        </w:rPr>
      </w:pPr>
      <w:bookmarkStart w:id="512" w:name="موضوعات66"/>
      <w:r w:rsidRPr="00B06405">
        <w:rPr>
          <w:noProof w:val="0"/>
          <w:color w:val="000000"/>
          <w:rtl/>
        </w:rPr>
        <w:t>المطلب الأول: ما جاء في ناقة نبي الله صالح عليه الصلاة والسلام</w:t>
      </w:r>
      <w:bookmarkEnd w:id="512"/>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آيات الله العظيمة تلك الناقة التي أيد الله </w:t>
      </w:r>
      <w:r w:rsidRPr="00B06405">
        <w:rPr>
          <w:rFonts w:ascii="AGA Arabesque" w:hAnsi="AGA Arabesque"/>
          <w:sz w:val="36"/>
        </w:rPr>
        <w:sym w:font="AGA Arabesque" w:char="F049"/>
      </w:r>
      <w:r w:rsidRPr="00B06405">
        <w:rPr>
          <w:rFonts w:ascii="Traditional Arabic" w:hAnsi="Traditional Arabic"/>
          <w:sz w:val="36"/>
          <w:rtl/>
        </w:rPr>
        <w:t xml:space="preserve"> بها نبيه صالح</w:t>
      </w:r>
      <w:r w:rsidRPr="00B06405">
        <w:rPr>
          <w:rFonts w:ascii="Traditional Arabic" w:hAnsi="Traditional Arabic" w:hint="eastAsia"/>
          <w:sz w:val="36"/>
          <w:rtl/>
        </w:rPr>
        <w:t>ًا</w:t>
      </w:r>
      <w:r w:rsidRPr="00B06405">
        <w:rPr>
          <w:rFonts w:ascii="Traditional Arabic" w:hAnsi="Traditional Arabic"/>
          <w:sz w:val="36"/>
          <w:rtl/>
        </w:rPr>
        <w:t xml:space="preserve"> عليه الصلاة والسلام حين أرسله إلى قوم ثمود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كانت هذه الآية إجابة لطلب قومه حين طلبوا من صالح عليه الصلاة والسلام أن يأتيهم بآية تدل على صدقه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514" w:name="آية217"/>
      <w:r w:rsidRPr="00B06405">
        <w:rPr>
          <w:rFonts w:ascii="QCF_P373" w:hAnsi="QCF_P373" w:cs="QCF_P373"/>
          <w:sz w:val="35"/>
          <w:szCs w:val="32"/>
          <w:rtl/>
          <w:lang w:eastAsia="en-US"/>
        </w:rPr>
        <w:t>ﯖ ﯗ ﯘ ﯙ ﯚ ﯛ ﯜ ﯝ ﯞ ﯟ ﯠ ﯡ ﯢ ﯣ ﯤ ﯥ ﯦ</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الشعراء</w:t>
      </w:r>
      <w:r w:rsidRPr="00B06405">
        <w:rPr>
          <w:rFonts w:ascii="Traditional Arabic" w:hAnsi="Traditional Arabic"/>
          <w:sz w:val="36"/>
          <w:szCs w:val="32"/>
          <w:rtl/>
          <w:lang w:eastAsia="en-US"/>
        </w:rPr>
        <w:t>: 153-154]</w:t>
      </w:r>
      <w:bookmarkEnd w:id="514"/>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وذكر</w:t>
      </w:r>
      <w:r w:rsidRPr="00B06405">
        <w:rPr>
          <w:rFonts w:ascii="Traditional Arabic" w:hAnsi="Traditional Arabic"/>
          <w:sz w:val="36"/>
          <w:rtl/>
          <w:lang w:eastAsia="en-US"/>
        </w:rPr>
        <w:t xml:space="preserve"> بعض المفسرين أنهم سألوا صالح</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آية معينة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ناقة</w:t>
      </w:r>
      <w:r w:rsidRPr="00B06405">
        <w:rPr>
          <w:rFonts w:ascii="Traditional Arabic" w:hAnsi="Traditional Arabic"/>
          <w:sz w:val="36"/>
          <w:rtl/>
          <w:lang w:eastAsia="en-US"/>
        </w:rPr>
        <w:t xml:space="preserve"> تخرج من هذا الجبل وهم ينظرون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467926">
      <w:pPr>
        <w:rPr>
          <w:rFonts w:ascii="Traditional Arabic" w:hAnsi="Traditional Arabic"/>
          <w:sz w:val="36"/>
          <w:szCs w:val="32"/>
          <w:rtl/>
          <w:lang w:eastAsia="en-US"/>
        </w:rPr>
      </w:pPr>
      <w:r w:rsidRPr="00B06405">
        <w:rPr>
          <w:rFonts w:ascii="Traditional Arabic" w:hAnsi="Traditional Arabic" w:hint="eastAsia"/>
          <w:sz w:val="36"/>
          <w:rtl/>
          <w:lang w:eastAsia="en-US"/>
        </w:rPr>
        <w:t>فأجاب</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س</w:t>
      </w:r>
      <w:r w:rsidRPr="00B06405">
        <w:rPr>
          <w:rFonts w:ascii="Traditional Arabic" w:hAnsi="Traditional Arabic" w:hint="eastAsia"/>
          <w:sz w:val="36"/>
          <w:rtl/>
          <w:lang w:eastAsia="en-US"/>
        </w:rPr>
        <w:t>ؤالهم،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وأيد</w:t>
      </w:r>
      <w:r w:rsidRPr="00B06405">
        <w:rPr>
          <w:rFonts w:ascii="Traditional Arabic" w:hAnsi="Traditional Arabic"/>
          <w:sz w:val="36"/>
          <w:rtl/>
          <w:lang w:eastAsia="en-US"/>
        </w:rPr>
        <w:t xml:space="preserve"> صالح</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عليه الصلاة والسلام بهذه الآية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15" w:name="آية218"/>
      <w:r w:rsidRPr="00B06405">
        <w:rPr>
          <w:rFonts w:ascii="QCF_P159" w:hAnsi="QCF_P159" w:cs="QCF_P159"/>
          <w:sz w:val="35"/>
          <w:szCs w:val="32"/>
          <w:rtl/>
          <w:lang w:eastAsia="en-US"/>
        </w:rPr>
        <w:t>ﯖ ﯗ ﯘ ﯙﯚ ﯛ ﯜ ﯝ ﯞ ﯟ ﯠ ﯡ ﯢ ﯣﯤ ﯥ ﯦ ﯧ ﯨ ﯩﯪ ﯫ ﯬ ﯭ ﯮ ﯯﯰ ﯱ ﯲ ﯳ ﯴ ﯵﯶ ﯷ ﯸ ﯹ ﯺ ﯻ ﯼ</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73]</w:t>
      </w:r>
      <w:bookmarkEnd w:id="515"/>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فأخبر</w:t>
      </w:r>
      <w:r w:rsidRPr="00B06405">
        <w:rPr>
          <w:rFonts w:ascii="Traditional Arabic" w:hAnsi="Traditional Arabic"/>
          <w:sz w:val="36"/>
          <w:rtl/>
          <w:lang w:eastAsia="en-US"/>
        </w:rPr>
        <w:t xml:space="preserve"> صالح عليه الصلاة والسلام قومه بأن الله تعالى قد أيده بحجة وبرهان على صدق قوله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وحقيقة</w:t>
      </w:r>
      <w:r w:rsidRPr="00B06405">
        <w:rPr>
          <w:rFonts w:ascii="Traditional Arabic" w:hAnsi="Traditional Arabic"/>
          <w:sz w:val="36"/>
          <w:rtl/>
          <w:lang w:eastAsia="en-US"/>
        </w:rPr>
        <w:t xml:space="preserve"> ما يدعو إليه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إخلاص التوحيد 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وإفراده</w:t>
      </w:r>
      <w:r w:rsidRPr="00B06405">
        <w:rPr>
          <w:rFonts w:ascii="Traditional Arabic" w:hAnsi="Traditional Arabic"/>
          <w:sz w:val="36"/>
          <w:rtl/>
          <w:lang w:eastAsia="en-US"/>
        </w:rPr>
        <w:t xml:space="preserve"> بالعبادة دون سواه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هذه الناقة التي أخرجها الله من هذا الجبل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دليلاً</w:t>
      </w:r>
      <w:r w:rsidRPr="00B06405">
        <w:rPr>
          <w:rFonts w:ascii="Traditional Arabic" w:hAnsi="Traditional Arabic"/>
          <w:sz w:val="36"/>
          <w:rtl/>
          <w:lang w:eastAsia="en-US"/>
        </w:rPr>
        <w:t xml:space="preserve"> على نبوته وصدق مقالته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معجزة لا يقدر على مثلها أحد إلا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أضاف الله تبارك وتعالى هذه الناقة إليه فقال: </w:t>
      </w:r>
      <w:r w:rsidRPr="00B06405">
        <w:rPr>
          <w:rFonts w:ascii="Traditional Arabic" w:hAnsi="Traditional Arabic" w:hint="cs"/>
          <w:sz w:val="36"/>
          <w:rtl/>
          <w:lang w:eastAsia="en-US"/>
        </w:rPr>
        <w:t>﴿</w:t>
      </w:r>
      <w:r w:rsidRPr="00B06405">
        <w:rPr>
          <w:rFonts w:ascii="QCF_P159" w:hAnsi="QCF_P159" w:cs="QCF_P159"/>
          <w:sz w:val="35"/>
          <w:szCs w:val="32"/>
          <w:rtl/>
          <w:lang w:eastAsia="en-US"/>
        </w:rPr>
        <w:t>ﯬ ﯭ</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lang w:eastAsia="en-US"/>
        </w:rPr>
        <w:t>إضافة</w:t>
      </w:r>
      <w:r w:rsidRPr="00B06405">
        <w:rPr>
          <w:rFonts w:ascii="Traditional Arabic" w:hAnsi="Traditional Arabic"/>
          <w:sz w:val="36"/>
          <w:rtl/>
          <w:lang w:eastAsia="en-US"/>
        </w:rPr>
        <w:t xml:space="preserve"> تفضيل وتخصيص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075FD">
      <w:pPr>
        <w:rPr>
          <w:rFonts w:ascii="Traditional Arabic" w:hAnsi="Traditional Arabic"/>
          <w:sz w:val="36"/>
          <w:szCs w:val="32"/>
          <w:rtl/>
          <w:lang w:eastAsia="en-US"/>
        </w:rPr>
      </w:pPr>
      <w:r w:rsidRPr="00B06405">
        <w:rPr>
          <w:rFonts w:ascii="Traditional Arabic" w:hAnsi="Traditional Arabic" w:hint="eastAsia"/>
          <w:sz w:val="36"/>
          <w:rtl/>
          <w:lang w:eastAsia="en-US"/>
        </w:rPr>
        <w:t>وأخبر</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عن عظيم هذه الآية بأنها ترد الماء يوم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ويرده القوم يوم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آخر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فللقوم</w:t>
      </w:r>
      <w:r w:rsidRPr="00B06405">
        <w:rPr>
          <w:rFonts w:ascii="Traditional Arabic" w:hAnsi="Traditional Arabic"/>
          <w:sz w:val="36"/>
          <w:rtl/>
          <w:lang w:eastAsia="en-US"/>
        </w:rPr>
        <w:t xml:space="preserve"> شرب ولها شرب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16" w:name="آية219"/>
      <w:r w:rsidRPr="00B06405">
        <w:rPr>
          <w:rFonts w:ascii="QCF_P373" w:hAnsi="QCF_P373" w:cs="QCF_P373"/>
          <w:sz w:val="35"/>
          <w:szCs w:val="32"/>
          <w:rtl/>
          <w:lang w:eastAsia="en-US"/>
        </w:rPr>
        <w:t>ﯨ ﯩ ﯪ ﯫ ﯬ ﯭ ﯮ ﯯ ﯰ</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الشعراء</w:t>
      </w:r>
      <w:r w:rsidRPr="00B06405">
        <w:rPr>
          <w:rFonts w:ascii="Traditional Arabic" w:hAnsi="Traditional Arabic"/>
          <w:sz w:val="36"/>
          <w:szCs w:val="32"/>
          <w:rtl/>
          <w:lang w:eastAsia="en-US"/>
        </w:rPr>
        <w:t>: 155]</w:t>
      </w:r>
      <w:bookmarkEnd w:id="51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517" w:name="آية220"/>
      <w:r w:rsidRPr="00B06405">
        <w:rPr>
          <w:rFonts w:ascii="QCF_P530" w:hAnsi="QCF_P530" w:cs="QCF_P530"/>
          <w:sz w:val="35"/>
          <w:szCs w:val="32"/>
          <w:rtl/>
          <w:lang w:eastAsia="en-US"/>
        </w:rPr>
        <w:t>ﭑ ﭒ ﭓ ﭔ ﭕﭖ ﭗ ﭘ 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القمر</w:t>
      </w:r>
      <w:r w:rsidRPr="00B06405">
        <w:rPr>
          <w:rFonts w:ascii="Traditional Arabic" w:hAnsi="Traditional Arabic"/>
          <w:sz w:val="36"/>
          <w:szCs w:val="32"/>
          <w:rtl/>
          <w:lang w:eastAsia="en-US"/>
        </w:rPr>
        <w:t>: 28]</w:t>
      </w:r>
      <w:bookmarkEnd w:id="517"/>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فأخبر</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w:t>
      </w:r>
      <w:r w:rsidRPr="00B06405">
        <w:rPr>
          <w:rFonts w:ascii="Traditional Arabic" w:hAnsi="Traditional Arabic" w:hint="eastAsia"/>
          <w:sz w:val="36"/>
          <w:rtl/>
          <w:lang w:eastAsia="en-US"/>
        </w:rPr>
        <w:t>ماء</w:t>
      </w:r>
      <w:r w:rsidRPr="00B06405">
        <w:rPr>
          <w:rFonts w:ascii="Traditional Arabic" w:hAnsi="Traditional Arabic"/>
          <w:sz w:val="36"/>
          <w:rtl/>
          <w:lang w:eastAsia="en-US"/>
        </w:rPr>
        <w:t xml:space="preserve"> قسمة بينهم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يوم</w:t>
      </w:r>
      <w:r w:rsidRPr="00B06405">
        <w:rPr>
          <w:rFonts w:ascii="Traditional Arabic" w:hAnsi="Traditional Arabic"/>
          <w:sz w:val="36"/>
          <w:rtl/>
          <w:lang w:eastAsia="en-US"/>
        </w:rPr>
        <w:t xml:space="preserve"> لهم ويوم 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القوم يشربون من الماء يوم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وتشرب الناقة يوم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آخ</w:t>
      </w:r>
      <w:r w:rsidRPr="00B06405">
        <w:rPr>
          <w:rFonts w:ascii="Traditional Arabic" w:hAnsi="Traditional Arabic" w:hint="eastAsia"/>
          <w:sz w:val="36"/>
          <w:rtl/>
          <w:lang w:eastAsia="en-US"/>
        </w:rPr>
        <w:t>ر،</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غابت حضروا الماء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جاءت حضروا ال</w:t>
      </w:r>
      <w:r w:rsidRPr="00B06405">
        <w:rPr>
          <w:rFonts w:ascii="Traditional Arabic" w:hAnsi="Traditional Arabic" w:hint="eastAsia"/>
          <w:sz w:val="36"/>
          <w:rtl/>
          <w:lang w:eastAsia="en-US"/>
        </w:rPr>
        <w:t>لبن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وحذّرهم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من الاعتداء على هذه الناقة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18" w:name="آية221"/>
      <w:r w:rsidRPr="00B06405">
        <w:rPr>
          <w:rFonts w:ascii="QCF_P373" w:hAnsi="QCF_P373" w:cs="QCF_P373"/>
          <w:sz w:val="35"/>
          <w:szCs w:val="32"/>
          <w:rtl/>
          <w:lang w:eastAsia="en-US"/>
        </w:rPr>
        <w:t>ﯲ ﯳ ﯴ ﯵ ﯶ ﯷ ﯸ</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الشعراء</w:t>
      </w:r>
      <w:r w:rsidRPr="00B06405">
        <w:rPr>
          <w:rFonts w:ascii="Traditional Arabic" w:hAnsi="Traditional Arabic"/>
          <w:sz w:val="36"/>
          <w:szCs w:val="32"/>
          <w:rtl/>
          <w:lang w:eastAsia="en-US"/>
        </w:rPr>
        <w:t>: 156]</w:t>
      </w:r>
      <w:bookmarkEnd w:id="51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19" w:name="آية222"/>
      <w:r w:rsidRPr="00B06405">
        <w:rPr>
          <w:rFonts w:ascii="QCF_P595" w:hAnsi="QCF_P595" w:cs="QCF_P595"/>
          <w:sz w:val="35"/>
          <w:szCs w:val="32"/>
          <w:rtl/>
          <w:lang w:eastAsia="en-US"/>
        </w:rPr>
        <w:t>ﮂ ﮃ ﮄ ﮅ ﮆ ﮇ ﮈ</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الشمس</w:t>
      </w:r>
      <w:r w:rsidRPr="00B06405">
        <w:rPr>
          <w:rFonts w:ascii="Traditional Arabic" w:hAnsi="Traditional Arabic"/>
          <w:sz w:val="36"/>
          <w:szCs w:val="32"/>
          <w:rtl/>
          <w:lang w:eastAsia="en-US"/>
        </w:rPr>
        <w:t>: 13]</w:t>
      </w:r>
      <w:bookmarkEnd w:id="519"/>
      <w:r w:rsidRPr="00B06405">
        <w:rPr>
          <w:rFonts w:ascii="Traditional Arabic" w:hAnsi="Traditional Arabic"/>
          <w:sz w:val="36"/>
          <w:szCs w:val="32"/>
          <w:rtl/>
          <w:lang w:eastAsia="en-US"/>
        </w:rPr>
        <w:t>.</w:t>
      </w:r>
    </w:p>
    <w:p w:rsidR="00763887" w:rsidRPr="00B06405" w:rsidRDefault="00763887" w:rsidP="00230490">
      <w:pPr>
        <w:rPr>
          <w:rFonts w:ascii="Traditional Arabic" w:hAnsi="Traditional Arabic"/>
          <w:sz w:val="36"/>
          <w:szCs w:val="32"/>
          <w:rtl/>
          <w:lang w:eastAsia="en-US"/>
        </w:rPr>
      </w:pP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نبي الله صالح عليه الصلاة والسلام لهم: </w:t>
      </w:r>
      <w:r w:rsidRPr="00B06405">
        <w:rPr>
          <w:rFonts w:ascii="Traditional Arabic" w:hAnsi="Traditional Arabic" w:hint="cs"/>
          <w:sz w:val="36"/>
          <w:rtl/>
          <w:lang w:eastAsia="en-US"/>
        </w:rPr>
        <w:t>﴿</w:t>
      </w:r>
      <w:r w:rsidRPr="00B06405">
        <w:rPr>
          <w:rFonts w:ascii="QCF_P595" w:hAnsi="QCF_P595" w:cs="QCF_P595"/>
          <w:sz w:val="35"/>
          <w:szCs w:val="32"/>
          <w:rtl/>
          <w:lang w:eastAsia="en-US"/>
        </w:rPr>
        <w:t>ﮆ ﮇ</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احذروا</w:t>
      </w:r>
      <w:r w:rsidRPr="00B06405">
        <w:rPr>
          <w:rFonts w:ascii="Traditional Arabic" w:hAnsi="Traditional Arabic"/>
          <w:sz w:val="36"/>
          <w:rtl/>
          <w:lang w:eastAsia="en-US"/>
        </w:rPr>
        <w:t xml:space="preserve"> عقر ناقة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r w:rsidRPr="00B06405">
        <w:rPr>
          <w:rFonts w:ascii="QCF_P595" w:hAnsi="QCF_P595" w:cs="QCF_P595"/>
          <w:sz w:val="35"/>
          <w:szCs w:val="32"/>
          <w:rtl/>
          <w:lang w:eastAsia="en-US"/>
        </w:rPr>
        <w:t>ﮈ</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ذروا</w:t>
      </w:r>
      <w:r w:rsidRPr="00B06405">
        <w:rPr>
          <w:rFonts w:ascii="Traditional Arabic" w:hAnsi="Traditional Arabic"/>
          <w:sz w:val="36"/>
          <w:rtl/>
          <w:lang w:eastAsia="en-US"/>
        </w:rPr>
        <w:t xml:space="preserve"> ناقة الله وذروا شربها من الماء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فلا</w:t>
      </w:r>
      <w:r w:rsidRPr="00B06405">
        <w:rPr>
          <w:rFonts w:ascii="Traditional Arabic" w:hAnsi="Traditional Arabic"/>
          <w:sz w:val="36"/>
          <w:rtl/>
          <w:lang w:eastAsia="en-US"/>
        </w:rPr>
        <w:t xml:space="preserve"> تتعرضوا للماء بيوم شربها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6"/>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لكنّ</w:t>
      </w:r>
      <w:r w:rsidRPr="00B06405">
        <w:rPr>
          <w:rFonts w:ascii="Traditional Arabic" w:hAnsi="Traditional Arabic"/>
          <w:sz w:val="36"/>
          <w:rtl/>
          <w:lang w:eastAsia="en-US"/>
        </w:rPr>
        <w:t xml:space="preserve"> القوم لم يستجيبوا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كذبوه وعقروا الناقة فقال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عنهم: </w:t>
      </w:r>
      <w:r w:rsidRPr="00B06405">
        <w:rPr>
          <w:rFonts w:ascii="Traditional Arabic" w:hAnsi="Traditional Arabic" w:hint="cs"/>
          <w:sz w:val="36"/>
          <w:rtl/>
          <w:lang w:eastAsia="en-US"/>
        </w:rPr>
        <w:t>﴿</w:t>
      </w:r>
      <w:bookmarkStart w:id="520" w:name="آية223"/>
      <w:r w:rsidRPr="00B06405">
        <w:rPr>
          <w:rFonts w:ascii="QCF_P160" w:hAnsi="QCF_P160" w:cs="QCF_P160"/>
          <w:sz w:val="35"/>
          <w:szCs w:val="32"/>
          <w:rtl/>
          <w:lang w:eastAsia="en-US"/>
        </w:rPr>
        <w:t>ﮎ ﮏ ﮐ ﮑ ﮒ ﮓ ﮔ ﮕ ﮖ ﮗ ﮘ ﮙ ﮚ ﮛ ﮜ</w:t>
      </w:r>
      <w:r w:rsidRPr="00B06405">
        <w:rPr>
          <w:rFonts w:ascii="QCF_P160" w:hAnsi="QCF_P160" w:hint="cs"/>
          <w:sz w:val="35"/>
          <w:szCs w:val="32"/>
          <w:rtl/>
          <w:lang w:eastAsia="en-US"/>
        </w:rPr>
        <w:t>﴾</w:t>
      </w:r>
      <w:r w:rsidRPr="00B06405">
        <w:rPr>
          <w:rFonts w:ascii="QCF_P160" w:hAnsi="QCF_P160"/>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77]</w:t>
      </w:r>
      <w:bookmarkEnd w:id="52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21" w:name="آية224"/>
      <w:r w:rsidRPr="00B06405">
        <w:rPr>
          <w:rFonts w:ascii="QCF_P373" w:hAnsi="QCF_P373" w:cs="QCF_P373"/>
          <w:sz w:val="35"/>
          <w:szCs w:val="32"/>
          <w:rtl/>
          <w:lang w:eastAsia="en-US"/>
        </w:rPr>
        <w:t>ﯺ ﯻ ﯼ</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الشعراء</w:t>
      </w:r>
      <w:r w:rsidRPr="00B06405">
        <w:rPr>
          <w:rFonts w:ascii="Traditional Arabic" w:hAnsi="Traditional Arabic"/>
          <w:sz w:val="36"/>
          <w:szCs w:val="32"/>
          <w:rtl/>
          <w:lang w:eastAsia="en-US"/>
        </w:rPr>
        <w:t>: 157]</w:t>
      </w:r>
      <w:bookmarkEnd w:id="52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22" w:name="آية225"/>
      <w:r w:rsidRPr="00B06405">
        <w:rPr>
          <w:rFonts w:ascii="QCF_P288" w:hAnsi="QCF_P288" w:cs="QCF_P288"/>
          <w:sz w:val="35"/>
          <w:szCs w:val="32"/>
          <w:rtl/>
          <w:lang w:eastAsia="en-US"/>
        </w:rPr>
        <w:t>ﭑ ﭒ ﭓ ﭔ ﭕ ﭖ ﭗ ﭘ ﭙ ﭚﭛ ﭜ ﭝ ﭞ ﭟ ﭠ ﭡﭢ ﭣ ﭤ ﭥ ﭦ 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59]</w:t>
      </w:r>
      <w:bookmarkEnd w:id="522"/>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أضاف الله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عقر الناقة إلى قوم ثمود مع أنَّ الذي تولى العقر واحد منهم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دلَّ عليه قو</w:t>
      </w:r>
      <w:r w:rsidRPr="00B06405">
        <w:rPr>
          <w:rFonts w:ascii="Traditional Arabic" w:hAnsi="Traditional Arabic" w:hint="eastAsia"/>
          <w:sz w:val="36"/>
          <w:rtl/>
          <w:lang w:eastAsia="en-US"/>
        </w:rPr>
        <w:t>له</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523" w:name="آية226"/>
      <w:r w:rsidRPr="00B06405">
        <w:rPr>
          <w:rFonts w:ascii="QCF_P595" w:hAnsi="QCF_P595" w:cs="QCF_P595"/>
          <w:sz w:val="35"/>
          <w:szCs w:val="32"/>
          <w:rtl/>
          <w:lang w:eastAsia="en-US"/>
        </w:rPr>
        <w:t>ﭾ ﭿ ﮀ</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الشمس</w:t>
      </w:r>
      <w:r w:rsidRPr="00B06405">
        <w:rPr>
          <w:rFonts w:ascii="Traditional Arabic" w:hAnsi="Traditional Arabic"/>
          <w:sz w:val="36"/>
          <w:szCs w:val="32"/>
          <w:rtl/>
          <w:lang w:eastAsia="en-US"/>
        </w:rPr>
        <w:t>: 12]</w:t>
      </w:r>
      <w:bookmarkEnd w:id="523"/>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إن اسمه: </w:t>
      </w:r>
      <w:r w:rsidRPr="00B06405">
        <w:rPr>
          <w:rFonts w:ascii="Traditional Arabic" w:hAnsi="Traditional Arabic" w:hint="eastAsia"/>
          <w:sz w:val="36"/>
          <w:rtl/>
          <w:lang w:eastAsia="en-US"/>
        </w:rPr>
        <w:t>قدار</w:t>
      </w:r>
      <w:r w:rsidRPr="00B06405">
        <w:rPr>
          <w:rFonts w:ascii="Traditional Arabic" w:hAnsi="Traditional Arabic"/>
          <w:sz w:val="36"/>
          <w:rtl/>
          <w:lang w:eastAsia="en-US"/>
        </w:rPr>
        <w:t xml:space="preserve"> بن سالف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وحين</w:t>
      </w:r>
      <w:r w:rsidRPr="00B06405">
        <w:rPr>
          <w:rFonts w:ascii="Traditional Arabic" w:hAnsi="Traditional Arabic"/>
          <w:sz w:val="36"/>
          <w:rtl/>
        </w:rPr>
        <w:t xml:space="preserve"> ذكر النبي </w:t>
      </w:r>
      <w:r w:rsidRPr="00B06405">
        <w:rPr>
          <w:rFonts w:ascii="AGA Arabesque" w:hAnsi="AGA Arabesque"/>
          <w:sz w:val="36"/>
        </w:rPr>
        <w:sym w:font="AGA Arabesque" w:char="F065"/>
      </w:r>
      <w:r w:rsidRPr="00B06405">
        <w:rPr>
          <w:rFonts w:ascii="Traditional Arabic" w:hAnsi="Traditional Arabic"/>
          <w:sz w:val="36"/>
          <w:rtl/>
        </w:rPr>
        <w:t xml:space="preserve"> الذي عقر الناقة قال: ((</w:t>
      </w:r>
      <w:bookmarkStart w:id="524" w:name="حديث119"/>
      <w:r w:rsidRPr="00B06405">
        <w:rPr>
          <w:rFonts w:ascii="Traditional Arabic" w:hAnsi="Traditional Arabic" w:hint="eastAsia"/>
          <w:sz w:val="36"/>
          <w:rtl/>
        </w:rPr>
        <w:t>فانتدب</w:t>
      </w:r>
      <w:r w:rsidRPr="00B06405">
        <w:rPr>
          <w:rFonts w:ascii="Traditional Arabic" w:hAnsi="Traditional Arabic"/>
          <w:sz w:val="36"/>
          <w:rtl/>
        </w:rPr>
        <w:t xml:space="preserve"> لها رجل ذو عز ومنعة في قومه كأبي زمعة</w:t>
      </w:r>
      <w:bookmarkEnd w:id="524"/>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الجميع اتفقوا على العقر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فنسب</w:t>
      </w:r>
      <w:r w:rsidRPr="00B06405">
        <w:rPr>
          <w:rFonts w:ascii="Traditional Arabic" w:hAnsi="Traditional Arabic"/>
          <w:sz w:val="36"/>
          <w:rtl/>
        </w:rPr>
        <w:t xml:space="preserve"> إليهم جميع</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205BB">
      <w:pPr>
        <w:rPr>
          <w:rFonts w:ascii="Traditional Arabic" w:hAnsi="Traditional Arabic"/>
          <w:sz w:val="36"/>
          <w:rtl/>
          <w:lang w:eastAsia="en-US"/>
        </w:rPr>
      </w:pPr>
      <w:r w:rsidRPr="00B06405">
        <w:rPr>
          <w:rFonts w:ascii="Traditional Arabic" w:hAnsi="Traditional Arabic" w:hint="eastAsia"/>
          <w:sz w:val="36"/>
          <w:rtl/>
        </w:rPr>
        <w:t>ويدل</w:t>
      </w:r>
      <w:r w:rsidRPr="00B06405">
        <w:rPr>
          <w:rFonts w:ascii="Traditional Arabic" w:hAnsi="Traditional Arabic"/>
          <w:sz w:val="36"/>
          <w:rtl/>
        </w:rPr>
        <w:t xml:space="preserve"> على تعاونهم واتفاقهم على قتلها قوله تعالى: </w:t>
      </w:r>
      <w:r w:rsidRPr="00B06405">
        <w:rPr>
          <w:rFonts w:ascii="Traditional Arabic" w:hAnsi="Traditional Arabic" w:hint="cs"/>
          <w:sz w:val="36"/>
          <w:rtl/>
        </w:rPr>
        <w:t>﴿</w:t>
      </w:r>
      <w:bookmarkStart w:id="525" w:name="آية227"/>
      <w:r w:rsidRPr="00B06405">
        <w:rPr>
          <w:rFonts w:ascii="QCF_P530" w:hAnsi="QCF_P530" w:cs="QCF_P530"/>
          <w:sz w:val="35"/>
          <w:szCs w:val="32"/>
          <w:rtl/>
          <w:lang w:eastAsia="en-US"/>
        </w:rPr>
        <w:t>ﭛ ﭜ ﭝ ﭞ</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القمر</w:t>
      </w:r>
      <w:r w:rsidRPr="00B06405">
        <w:rPr>
          <w:rFonts w:ascii="Traditional Arabic" w:hAnsi="Traditional Arabic"/>
          <w:sz w:val="36"/>
          <w:szCs w:val="32"/>
          <w:rtl/>
          <w:lang w:eastAsia="en-US"/>
        </w:rPr>
        <w:t>: 29]</w:t>
      </w:r>
      <w:bookmarkEnd w:id="52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هذا </w:t>
      </w:r>
      <w:r w:rsidRPr="00B06405">
        <w:rPr>
          <w:rFonts w:ascii="Traditional Arabic" w:hAnsi="Traditional Arabic" w:hint="eastAsia"/>
          <w:sz w:val="36"/>
          <w:rtl/>
          <w:lang w:eastAsia="en-US"/>
        </w:rPr>
        <w:t>دليل</w:t>
      </w:r>
      <w:r w:rsidRPr="00B06405">
        <w:rPr>
          <w:rFonts w:ascii="Traditional Arabic" w:hAnsi="Traditional Arabic"/>
          <w:sz w:val="36"/>
          <w:rtl/>
          <w:lang w:eastAsia="en-US"/>
        </w:rPr>
        <w:t xml:space="preserve"> على أنَّ من كان راض</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بجناية جان أو جريمته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متابعًا</w:t>
      </w:r>
      <w:r w:rsidRPr="00B06405">
        <w:rPr>
          <w:rFonts w:ascii="Traditional Arabic" w:hAnsi="Traditional Arabic"/>
          <w:sz w:val="36"/>
          <w:rtl/>
          <w:lang w:eastAsia="en-US"/>
        </w:rPr>
        <w:t xml:space="preserve"> ومتعاون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معه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يكون</w:t>
      </w:r>
      <w:r w:rsidRPr="00B06405">
        <w:rPr>
          <w:rFonts w:ascii="Traditional Arabic" w:hAnsi="Traditional Arabic"/>
          <w:sz w:val="36"/>
          <w:rtl/>
          <w:lang w:eastAsia="en-US"/>
        </w:rPr>
        <w:t xml:space="preserve"> مشارك</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له في تحمل الت</w:t>
      </w:r>
      <w:r w:rsidRPr="00B06405">
        <w:rPr>
          <w:rFonts w:ascii="Traditional Arabic" w:hAnsi="Traditional Arabic" w:hint="eastAsia"/>
          <w:sz w:val="36"/>
          <w:rtl/>
          <w:lang w:eastAsia="en-US"/>
        </w:rPr>
        <w:t>َّبِعَة؛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ودفع</w:t>
      </w:r>
      <w:r w:rsidRPr="00B06405">
        <w:rPr>
          <w:rFonts w:ascii="Traditional Arabic" w:hAnsi="Traditional Arabic"/>
          <w:sz w:val="36"/>
          <w:rtl/>
          <w:lang w:eastAsia="en-US"/>
        </w:rPr>
        <w:t xml:space="preserve"> الثمن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وحصول</w:t>
      </w:r>
      <w:r w:rsidRPr="00B06405">
        <w:rPr>
          <w:rFonts w:ascii="Traditional Arabic" w:hAnsi="Traditional Arabic"/>
          <w:sz w:val="36"/>
          <w:rtl/>
          <w:lang w:eastAsia="en-US"/>
        </w:rPr>
        <w:t xml:space="preserve"> العقوبة.</w:t>
      </w:r>
    </w:p>
    <w:p w:rsidR="00763887" w:rsidRPr="00B06405" w:rsidRDefault="00763887" w:rsidP="00B3072A">
      <w:pPr>
        <w:rPr>
          <w:rFonts w:ascii="Traditional Arabic" w:hAnsi="Traditional Arabic"/>
          <w:sz w:val="36"/>
          <w:szCs w:val="32"/>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كانت نتيجة تكذيب هؤلاء القوم وعقرهم الناقة العذاب والهلاك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526" w:name="آية228"/>
      <w:r w:rsidRPr="00B06405">
        <w:rPr>
          <w:rFonts w:ascii="QCF_P373" w:hAnsi="QCF_P373" w:cs="QCF_P373"/>
          <w:sz w:val="35"/>
          <w:szCs w:val="32"/>
          <w:rtl/>
          <w:lang w:eastAsia="en-US"/>
        </w:rPr>
        <w:t>ﯺ ﯻ ﯼ ﯽ ﯾ ﯿﰀ ﰁ ﰂ ﰃ ﰄﰅ ﰆ ﰇ ﰈ ﰉ</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الشعراء</w:t>
      </w:r>
      <w:r w:rsidRPr="00B06405">
        <w:rPr>
          <w:rFonts w:ascii="Traditional Arabic" w:hAnsi="Traditional Arabic"/>
          <w:sz w:val="36"/>
          <w:szCs w:val="32"/>
          <w:rtl/>
          <w:lang w:eastAsia="en-US"/>
        </w:rPr>
        <w:t>: 157-158]</w:t>
      </w:r>
      <w:bookmarkEnd w:id="52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w:t>
      </w:r>
      <w:r w:rsidRPr="00B06405">
        <w:rPr>
          <w:rFonts w:ascii="Traditional Arabic" w:hAnsi="Traditional Arabic" w:hint="eastAsia"/>
          <w:sz w:val="36"/>
          <w:rtl/>
          <w:lang w:eastAsia="en-US"/>
        </w:rPr>
        <w:t>نه</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27" w:name="آية229"/>
      <w:r w:rsidRPr="00B06405">
        <w:rPr>
          <w:rFonts w:ascii="QCF_P229" w:hAnsi="QCF_P229" w:cs="QCF_P229"/>
          <w:sz w:val="35"/>
          <w:szCs w:val="32"/>
          <w:rtl/>
          <w:lang w:eastAsia="en-US"/>
        </w:rPr>
        <w:t>ﭻ ﭼ ﭽ ﭾ ﭿ ﮀ ﮁﮂ ﮃ ﮄ ﮅ 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65]</w:t>
      </w:r>
      <w:bookmarkEnd w:id="52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فأهلكهم</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بالرجفة والصيحة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0"/>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28" w:name="آية230"/>
      <w:r w:rsidRPr="00B06405">
        <w:rPr>
          <w:rFonts w:ascii="QCF_P160" w:hAnsi="QCF_P160" w:cs="QCF_P160"/>
          <w:sz w:val="35"/>
          <w:szCs w:val="32"/>
          <w:rtl/>
          <w:lang w:eastAsia="en-US"/>
        </w:rPr>
        <w:t>ﮞ ﮟ ﮠ ﮡ ﮢ 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78]</w:t>
      </w:r>
      <w:bookmarkEnd w:id="52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29" w:name="آية231"/>
      <w:r w:rsidRPr="00B06405">
        <w:rPr>
          <w:rFonts w:ascii="QCF_P229" w:hAnsi="QCF_P229" w:cs="QCF_P229"/>
          <w:sz w:val="35"/>
          <w:szCs w:val="32"/>
          <w:rtl/>
          <w:lang w:eastAsia="en-US"/>
        </w:rPr>
        <w:t>ﮜ ﮝ ﮞ ﮟ ﮠ ﮡ ﮢ ﮣ</w:t>
      </w:r>
      <w:r w:rsidRPr="00B06405">
        <w:rPr>
          <w:rFonts w:ascii="QCF_P229" w:hAnsi="QCF_P229" w:hint="cs"/>
          <w:sz w:val="35"/>
          <w:szCs w:val="32"/>
          <w:rtl/>
          <w:lang w:eastAsia="en-US"/>
        </w:rPr>
        <w:t>﴾</w:t>
      </w:r>
      <w:r w:rsidRPr="00B06405">
        <w:rPr>
          <w:rFonts w:ascii="QCF_P229" w:hAnsi="QCF_P229"/>
          <w:sz w:val="35"/>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67]</w:t>
      </w:r>
      <w:bookmarkEnd w:id="529"/>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فكانت</w:t>
      </w:r>
      <w:r w:rsidRPr="00B06405">
        <w:rPr>
          <w:rFonts w:ascii="Traditional Arabic" w:hAnsi="Traditional Arabic"/>
          <w:sz w:val="36"/>
          <w:rtl/>
          <w:lang w:eastAsia="en-US"/>
        </w:rPr>
        <w:t xml:space="preserve"> صيحة من الملك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صاح بهم رجفت ب</w:t>
      </w:r>
      <w:r w:rsidRPr="00B06405">
        <w:rPr>
          <w:rFonts w:ascii="Traditional Arabic" w:hAnsi="Traditional Arabic" w:hint="eastAsia"/>
          <w:sz w:val="36"/>
          <w:rtl/>
          <w:lang w:eastAsia="en-US"/>
        </w:rPr>
        <w:t>هم</w:t>
      </w:r>
      <w:r w:rsidRPr="00B06405">
        <w:rPr>
          <w:rFonts w:ascii="Traditional Arabic" w:hAnsi="Traditional Arabic"/>
          <w:sz w:val="36"/>
          <w:rtl/>
          <w:lang w:eastAsia="en-US"/>
        </w:rPr>
        <w:t xml:space="preserve"> الأرض من شدة تلك الصيحة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وفارقت</w:t>
      </w:r>
      <w:r w:rsidRPr="00B06405">
        <w:rPr>
          <w:rFonts w:ascii="Traditional Arabic" w:hAnsi="Traditional Arabic"/>
          <w:sz w:val="36"/>
          <w:rtl/>
          <w:lang w:eastAsia="en-US"/>
        </w:rPr>
        <w:t xml:space="preserve"> أرواحهم أبدانهم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وهذه</w:t>
      </w:r>
      <w:r w:rsidRPr="00B06405">
        <w:rPr>
          <w:rFonts w:ascii="Traditional Arabic" w:hAnsi="Traditional Arabic"/>
          <w:sz w:val="36"/>
          <w:rtl/>
          <w:lang w:eastAsia="en-US"/>
        </w:rPr>
        <w:t xml:space="preserve"> الناقة العظيمة التي أيد الله بها صالحًا عليه السلام جعلها الله تعالى آية من آياته في</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882"/>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w:t>
      </w:r>
    </w:p>
    <w:p w:rsidR="00763887" w:rsidRPr="00B06405" w:rsidRDefault="00763887" w:rsidP="00663957">
      <w:pPr>
        <w:ind w:left="537" w:hanging="332"/>
        <w:rPr>
          <w:rFonts w:ascii="Traditional Arabic" w:hAnsi="Traditional Arabic"/>
          <w:sz w:val="36"/>
          <w:rtl/>
          <w:lang w:eastAsia="en-US"/>
        </w:rPr>
      </w:pPr>
      <w:r w:rsidRPr="00B06405">
        <w:rPr>
          <w:rFonts w:ascii="Traditional Arabic" w:hAnsi="Traditional Arabic"/>
          <w:sz w:val="36"/>
          <w:rtl/>
          <w:lang w:eastAsia="en-US"/>
        </w:rPr>
        <w:t xml:space="preserve">1- </w:t>
      </w:r>
      <w:r w:rsidRPr="00B06405">
        <w:rPr>
          <w:rFonts w:ascii="Traditional Arabic" w:hAnsi="Traditional Arabic" w:hint="eastAsia"/>
          <w:sz w:val="36"/>
          <w:rtl/>
          <w:lang w:eastAsia="en-US"/>
        </w:rPr>
        <w:t>عِظَمِها</w:t>
      </w:r>
      <w:r w:rsidRPr="00B06405">
        <w:rPr>
          <w:rFonts w:ascii="Traditional Arabic" w:hAnsi="Traditional Arabic"/>
          <w:sz w:val="36"/>
          <w:rtl/>
          <w:lang w:eastAsia="en-US"/>
        </w:rPr>
        <w:t xml:space="preserve"> حتى لم تشبهها نا</w:t>
      </w:r>
      <w:r w:rsidRPr="00B06405">
        <w:rPr>
          <w:rFonts w:ascii="Traditional Arabic" w:hAnsi="Traditional Arabic" w:hint="eastAsia"/>
          <w:sz w:val="36"/>
          <w:rtl/>
          <w:lang w:eastAsia="en-US"/>
        </w:rPr>
        <w:t>قة</w:t>
      </w:r>
      <w:r w:rsidRPr="00B06405">
        <w:rPr>
          <w:rFonts w:ascii="Traditional Arabic" w:hAnsi="Traditional Arabic"/>
          <w:sz w:val="36"/>
          <w:rtl/>
          <w:lang w:eastAsia="en-US"/>
        </w:rPr>
        <w:t>.</w:t>
      </w:r>
    </w:p>
    <w:p w:rsidR="00763887" w:rsidRPr="00B06405" w:rsidRDefault="00763887" w:rsidP="00BA4CB6">
      <w:pPr>
        <w:ind w:left="537" w:hanging="332"/>
        <w:rPr>
          <w:rFonts w:ascii="Traditional Arabic" w:hAnsi="Traditional Arabic"/>
          <w:sz w:val="36"/>
          <w:rtl/>
          <w:lang w:eastAsia="en-US"/>
        </w:rPr>
      </w:pPr>
      <w:r w:rsidRPr="00B06405">
        <w:rPr>
          <w:rFonts w:ascii="Traditional Arabic" w:hAnsi="Traditional Arabic"/>
          <w:sz w:val="36"/>
          <w:rtl/>
          <w:lang w:eastAsia="en-US"/>
        </w:rPr>
        <w:t>2- كثرة لبنها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فقد كان يكفي القوم جميعًا.</w:t>
      </w:r>
    </w:p>
    <w:p w:rsidR="00763887" w:rsidRPr="00B06405" w:rsidRDefault="00763887" w:rsidP="00663957">
      <w:pPr>
        <w:ind w:left="537" w:hanging="332"/>
        <w:rPr>
          <w:rFonts w:ascii="Traditional Arabic" w:hAnsi="Traditional Arabic"/>
          <w:sz w:val="36"/>
          <w:rtl/>
          <w:lang w:eastAsia="en-US"/>
        </w:rPr>
      </w:pPr>
      <w:r w:rsidRPr="00B06405">
        <w:rPr>
          <w:rFonts w:ascii="Traditional Arabic" w:hAnsi="Traditional Arabic"/>
          <w:sz w:val="36"/>
          <w:rtl/>
          <w:lang w:eastAsia="en-US"/>
        </w:rPr>
        <w:t>3- كثرة شربها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تعالى: </w:t>
      </w:r>
      <w:bookmarkStart w:id="530" w:name="آية370"/>
      <w:r w:rsidRPr="00B06405">
        <w:rPr>
          <w:rFonts w:ascii="Traditional Arabic" w:hAnsi="Traditional Arabic" w:hint="cs"/>
          <w:sz w:val="36"/>
          <w:szCs w:val="32"/>
          <w:rtl/>
          <w:lang w:eastAsia="en-US"/>
        </w:rPr>
        <w:t>﴿</w:t>
      </w:r>
      <w:r w:rsidRPr="00B06405">
        <w:rPr>
          <w:rFonts w:ascii="QCF_BSML" w:hAnsi="QCF_BSML" w:cs="QCF_BSML"/>
          <w:sz w:val="36"/>
          <w:szCs w:val="32"/>
          <w:rtl/>
          <w:lang w:eastAsia="en-US"/>
        </w:rPr>
        <w:t xml:space="preserve"> </w:t>
      </w:r>
      <w:r w:rsidRPr="00B06405">
        <w:rPr>
          <w:rFonts w:ascii="QCF_P373" w:hAnsi="QCF_P373" w:cs="QCF_P373"/>
          <w:sz w:val="36"/>
          <w:szCs w:val="32"/>
          <w:rtl/>
          <w:lang w:eastAsia="en-US"/>
        </w:rPr>
        <w:t xml:space="preserve">ﯨ ﯩ ﯪ ﯫ ﯬ ﯭ ﯮ ﯯ ﯰ ﯱ </w:t>
      </w:r>
      <w:r w:rsidRPr="00B06405">
        <w:rPr>
          <w:rFonts w:ascii="QCF_BSML" w:hAnsi="QCF_BSML" w:hint="cs"/>
          <w:sz w:val="36"/>
          <w:szCs w:val="32"/>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الشعراء</w:t>
      </w:r>
      <w:r w:rsidRPr="00B06405">
        <w:rPr>
          <w:rFonts w:ascii="Traditional Arabic" w:hAnsi="Traditional Arabic"/>
          <w:sz w:val="36"/>
          <w:rtl/>
          <w:lang w:eastAsia="en-US"/>
        </w:rPr>
        <w:t>: 155]</w:t>
      </w:r>
      <w:bookmarkEnd w:id="530"/>
      <w:r w:rsidRPr="00B06405">
        <w:rPr>
          <w:rFonts w:ascii="Traditional Arabic" w:hAnsi="Traditional Arabic"/>
          <w:sz w:val="36"/>
          <w:rtl/>
          <w:lang w:eastAsia="en-US"/>
        </w:rPr>
        <w:t>.</w:t>
      </w:r>
    </w:p>
    <w:p w:rsidR="00763887" w:rsidRPr="00B06405" w:rsidRDefault="00763887" w:rsidP="00663957">
      <w:pPr>
        <w:ind w:left="537" w:hanging="332"/>
        <w:rPr>
          <w:rFonts w:ascii="Traditional Arabic" w:hAnsi="Traditional Arabic"/>
          <w:sz w:val="36"/>
          <w:rtl/>
          <w:lang w:eastAsia="en-US"/>
        </w:rPr>
      </w:pPr>
      <w:r w:rsidRPr="00B06405">
        <w:rPr>
          <w:rFonts w:ascii="Traditional Arabic" w:hAnsi="Traditional Arabic"/>
          <w:sz w:val="36"/>
          <w:rtl/>
          <w:lang w:eastAsia="en-US"/>
        </w:rPr>
        <w:t>4- أنها آية مبصرة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أي: بينة تجعلهم يبصرون الحق واضحًا لا لبس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قال تعالى: </w:t>
      </w:r>
      <w:bookmarkStart w:id="531" w:name="آية371"/>
      <w:r w:rsidRPr="00B06405">
        <w:rPr>
          <w:rFonts w:ascii="Traditional Arabic" w:hAnsi="Traditional Arabic" w:hint="cs"/>
          <w:sz w:val="36"/>
          <w:szCs w:val="32"/>
          <w:rtl/>
          <w:lang w:eastAsia="en-US"/>
        </w:rPr>
        <w:t>﴿</w:t>
      </w:r>
      <w:r w:rsidRPr="00B06405">
        <w:rPr>
          <w:rFonts w:ascii="QCF_P288" w:hAnsi="QCF_P288" w:cs="QCF_P288"/>
          <w:sz w:val="36"/>
          <w:szCs w:val="32"/>
          <w:rtl/>
          <w:lang w:eastAsia="en-US"/>
        </w:rPr>
        <w:t xml:space="preserve">ﭑ ﭒ ﭓ ﭔ ﭕ ﭖ ﭗ ﭘ ﭙ ﭚﭛ ﭜ ﭝ ﭞ ﭟ ﭠ ﭡﭢ ﭣ ﭤ ﭥ ﭦ ﭧ ﭨ </w:t>
      </w:r>
      <w:r w:rsidRPr="00B06405">
        <w:rPr>
          <w:rFonts w:ascii="QCF_BSML" w:hAnsi="QCF_BSML" w:hint="cs"/>
          <w:sz w:val="36"/>
          <w:szCs w:val="32"/>
          <w:rtl/>
          <w:lang w:eastAsia="en-US"/>
        </w:rPr>
        <w:t>﴾</w:t>
      </w:r>
      <w:r w:rsidRPr="00B06405">
        <w:rPr>
          <w:rFonts w:ascii="QCF_BSML" w:hAnsi="QCF_BSML" w:cs="QCF_BSML"/>
          <w:sz w:val="36"/>
          <w:rtl/>
          <w:lang w:eastAsia="en-US"/>
        </w:rPr>
        <w:t xml:space="preserve"> </w:t>
      </w:r>
      <w:r w:rsidRPr="00B06405">
        <w:rPr>
          <w:rFonts w:ascii="Traditional Arabic" w:hAnsi="Traditional Arabic"/>
          <w:sz w:val="36"/>
          <w:rtl/>
          <w:lang w:eastAsia="en-US"/>
        </w:rPr>
        <w:t>[ الإسراء: 59]</w:t>
      </w:r>
      <w:bookmarkEnd w:id="531"/>
      <w:r w:rsidRPr="00B06405">
        <w:rPr>
          <w:rFonts w:ascii="Traditional Arabic" w:hAnsi="Traditional Arabic"/>
          <w:sz w:val="36"/>
          <w:rtl/>
          <w:lang w:eastAsia="en-US"/>
        </w:rPr>
        <w:t>.</w:t>
      </w:r>
    </w:p>
    <w:p w:rsidR="00763887" w:rsidRPr="00B06405" w:rsidRDefault="00763887" w:rsidP="0012709D">
      <w:pPr>
        <w:pStyle w:val="3"/>
        <w:rPr>
          <w:noProof w:val="0"/>
          <w:color w:val="000000"/>
          <w:rtl/>
          <w:lang w:eastAsia="en-US"/>
        </w:rPr>
      </w:pPr>
      <w:bookmarkStart w:id="532" w:name="موضوعات67"/>
      <w:r w:rsidRPr="00B06405">
        <w:rPr>
          <w:noProof w:val="0"/>
          <w:color w:val="000000"/>
          <w:rtl/>
          <w:lang w:eastAsia="en-US"/>
        </w:rPr>
        <w:t xml:space="preserve">المطلب </w:t>
      </w:r>
      <w:r w:rsidRPr="00B06405">
        <w:rPr>
          <w:noProof w:val="0"/>
          <w:color w:val="000000"/>
          <w:rtl/>
        </w:rPr>
        <w:t>الثاني</w:t>
      </w:r>
      <w:r w:rsidRPr="00B06405">
        <w:rPr>
          <w:noProof w:val="0"/>
          <w:color w:val="000000"/>
          <w:rtl/>
          <w:lang w:eastAsia="en-US"/>
        </w:rPr>
        <w:t>: إحياء الطير لإبراهيم عليه الصلاة والسلام</w:t>
      </w:r>
      <w:bookmarkEnd w:id="532"/>
      <w:r w:rsidRPr="00B06405">
        <w:rPr>
          <w:noProof w:val="0"/>
          <w:color w:val="000000"/>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آيات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التي أجراها الله تبارك وتعالى على أيدي أنبيائه ورسله عليهم الصلاة والسلام ما قصَّه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في شأن إحياء الطير لإبراهيم عليه الصلاة والسلام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33" w:name="آية232"/>
      <w:r w:rsidRPr="00B06405">
        <w:rPr>
          <w:rFonts w:ascii="QCF_P044" w:hAnsi="QCF_P044" w:cs="QCF_P044"/>
          <w:sz w:val="35"/>
          <w:szCs w:val="32"/>
          <w:rtl/>
          <w:lang w:eastAsia="en-US"/>
        </w:rPr>
        <w:t>ﭑ ﭒ ﭓ ﭔ ﭕ ﭖ ﭗ ﭘﭙ ﭚ ﭛ ﭜﭝ ﭞ ﭟ ﭠ ﭡ ﭢﭣ ﭤ ﭥ ﭦ ﭧ ﭨ ﭩ ﭪ ﭫ ﭬ ﭭ ﭮ ﭯ ﭰ ﭱ ﭲ ﭳ ﭴ ﭵﭶ ﭷ ﭸ ﭹ ﭺ ﭻ</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260]</w:t>
      </w:r>
      <w:bookmarkEnd w:id="533"/>
      <w:r w:rsidRPr="00B06405">
        <w:rPr>
          <w:rFonts w:ascii="Traditional Arabic" w:hAnsi="Traditional Arabic"/>
          <w:sz w:val="36"/>
          <w:szCs w:val="32"/>
          <w:rtl/>
          <w:lang w:eastAsia="en-US"/>
        </w:rPr>
        <w:t>.</w:t>
      </w:r>
    </w:p>
    <w:p w:rsidR="00763887" w:rsidRPr="00B06405" w:rsidRDefault="00763887" w:rsidP="00C247FF">
      <w:pPr>
        <w:rPr>
          <w:rFonts w:ascii="Traditional Arabic" w:hAnsi="Traditional Arabic"/>
          <w:sz w:val="36"/>
          <w:rtl/>
          <w:lang w:eastAsia="en-US"/>
        </w:rPr>
      </w:pPr>
      <w:r w:rsidRPr="00B06405">
        <w:rPr>
          <w:rFonts w:ascii="Traditional Arabic" w:hAnsi="Traditional Arabic" w:hint="eastAsia"/>
          <w:sz w:val="36"/>
          <w:rtl/>
          <w:lang w:eastAsia="en-US"/>
        </w:rPr>
        <w:t>فأخبر</w:t>
      </w:r>
      <w:r w:rsidRPr="00B06405">
        <w:rPr>
          <w:rFonts w:ascii="Traditional Arabic" w:hAnsi="Traditional Arabic"/>
          <w:sz w:val="36"/>
          <w:rtl/>
          <w:lang w:eastAsia="en-US"/>
        </w:rPr>
        <w:t xml:space="preserve"> الله تبارك وتعالى عن نبيه إبراهيم عليه ال</w:t>
      </w:r>
      <w:r w:rsidRPr="00B06405">
        <w:rPr>
          <w:rFonts w:ascii="Traditional Arabic" w:hAnsi="Traditional Arabic" w:hint="eastAsia"/>
          <w:sz w:val="36"/>
          <w:rtl/>
          <w:lang w:eastAsia="en-US"/>
        </w:rPr>
        <w:t>صلاة</w:t>
      </w:r>
      <w:r w:rsidRPr="00B06405">
        <w:rPr>
          <w:rFonts w:ascii="Traditional Arabic" w:hAnsi="Traditional Arabic"/>
          <w:sz w:val="36"/>
          <w:rtl/>
          <w:lang w:eastAsia="en-US"/>
        </w:rPr>
        <w:t xml:space="preserve"> والسلام أنه سأل الل</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أن يريه ببصره كيفية إحياء الموتى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وجمهور</w:t>
      </w:r>
      <w:r w:rsidRPr="00B06405">
        <w:rPr>
          <w:rFonts w:ascii="Traditional Arabic" w:hAnsi="Traditional Arabic"/>
          <w:sz w:val="36"/>
          <w:rtl/>
          <w:lang w:eastAsia="en-US"/>
        </w:rPr>
        <w:t xml:space="preserve"> أهل التفسير على أنّ إبراهيم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لم يكن شاك</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إحياء الموتى قط</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وإنما</w:t>
      </w:r>
      <w:r w:rsidRPr="00B06405">
        <w:rPr>
          <w:rFonts w:ascii="Traditional Arabic" w:hAnsi="Traditional Arabic"/>
          <w:sz w:val="36"/>
          <w:rtl/>
          <w:lang w:eastAsia="en-US"/>
        </w:rPr>
        <w:t xml:space="preserve"> طلب المعاينة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أن النفوس مستشرفة إلى رؤية ما أُخبرت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فهو</w:t>
      </w:r>
      <w:r w:rsidRPr="00B06405">
        <w:rPr>
          <w:rFonts w:ascii="Traditional Arabic" w:hAnsi="Traditional Arabic"/>
          <w:sz w:val="36"/>
          <w:rtl/>
          <w:lang w:eastAsia="en-US"/>
        </w:rPr>
        <w:t xml:space="preserve"> عليه الصلاة والسلام قد تيقن ذلك بخبر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ولكنه</w:t>
      </w:r>
      <w:r w:rsidRPr="00B06405">
        <w:rPr>
          <w:rFonts w:ascii="Traditional Arabic" w:hAnsi="Traditional Arabic"/>
          <w:sz w:val="36"/>
          <w:rtl/>
          <w:lang w:eastAsia="en-US"/>
        </w:rPr>
        <w:t xml:space="preserve"> أحب أن يشاهده عيان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ليحصل له مرتبة عين اليقين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وذهب</w:t>
      </w:r>
      <w:r w:rsidRPr="00B06405">
        <w:rPr>
          <w:rFonts w:ascii="Traditional Arabic" w:hAnsi="Traditional Arabic"/>
          <w:sz w:val="36"/>
          <w:rtl/>
          <w:lang w:eastAsia="en-US"/>
        </w:rPr>
        <w:t xml:space="preserve"> طائفة من المفسرين إلى أنّ إبراهيم عليه الصلاة والسلام شك في قدرة الله تعالى على إحياء الموتى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فسأل</w:t>
      </w:r>
      <w:r w:rsidRPr="00B06405">
        <w:rPr>
          <w:rFonts w:ascii="Traditional Arabic" w:hAnsi="Traditional Arabic"/>
          <w:sz w:val="36"/>
          <w:rtl/>
          <w:lang w:eastAsia="en-US"/>
        </w:rPr>
        <w:t xml:space="preserve"> ربه أن يريه إحياء الموتى من أجل هذا العارض الذي عرض في قلبه من الشيطان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فعند</w:t>
      </w:r>
      <w:r w:rsidRPr="00B06405">
        <w:rPr>
          <w:rFonts w:ascii="Traditional Arabic" w:hAnsi="Traditional Arabic"/>
          <w:sz w:val="36"/>
          <w:rtl/>
          <w:lang w:eastAsia="en-US"/>
        </w:rPr>
        <w:t xml:space="preserve"> معاينة ذلك عيان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لا يقدر بعد ذلك أن يلقي الشيطان في قلبه مثل الذي ألقى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واختار</w:t>
      </w:r>
      <w:r w:rsidRPr="00B06405">
        <w:rPr>
          <w:rFonts w:ascii="Traditional Arabic" w:hAnsi="Traditional Arabic"/>
          <w:sz w:val="36"/>
          <w:rtl/>
          <w:lang w:eastAsia="en-US"/>
        </w:rPr>
        <w:t xml:space="preserve"> هذا القول الإمام ابن جرير الطبري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lang w:eastAsia="en-US"/>
        </w:rPr>
        <w:t>واستدل</w:t>
      </w:r>
      <w:r w:rsidRPr="00B06405">
        <w:rPr>
          <w:rFonts w:ascii="Traditional Arabic" w:hAnsi="Traditional Arabic"/>
          <w:sz w:val="36"/>
          <w:rtl/>
          <w:lang w:eastAsia="en-US"/>
        </w:rPr>
        <w:t xml:space="preserve"> أصحاب هذا القول بالأثر الوارد عن ابن عباس رضي ا</w:t>
      </w:r>
      <w:r w:rsidRPr="00B06405">
        <w:rPr>
          <w:rFonts w:ascii="Traditional Arabic" w:hAnsi="Traditional Arabic" w:hint="eastAsia"/>
          <w:sz w:val="36"/>
          <w:rtl/>
          <w:lang w:eastAsia="en-US"/>
        </w:rPr>
        <w:t>لله</w:t>
      </w:r>
      <w:r w:rsidRPr="00B06405">
        <w:rPr>
          <w:rFonts w:ascii="Traditional Arabic" w:hAnsi="Traditional Arabic"/>
          <w:sz w:val="36"/>
          <w:rtl/>
          <w:lang w:eastAsia="en-US"/>
        </w:rPr>
        <w:t xml:space="preserve"> عنهما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قال في </w:t>
      </w:r>
      <w:bookmarkStart w:id="534" w:name="حديث120"/>
      <w:r w:rsidRPr="00B06405">
        <w:rPr>
          <w:rFonts w:ascii="Traditional Arabic" w:hAnsi="Traditional Arabic" w:hint="eastAsia"/>
          <w:sz w:val="36"/>
          <w:rtl/>
          <w:lang w:eastAsia="en-US"/>
        </w:rPr>
        <w:t>قوله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r w:rsidRPr="00B06405">
        <w:rPr>
          <w:rFonts w:ascii="QCF_P044" w:hAnsi="QCF_P044" w:cs="QCF_P044"/>
          <w:sz w:val="35"/>
          <w:szCs w:val="32"/>
          <w:rtl/>
          <w:lang w:eastAsia="en-US"/>
        </w:rPr>
        <w:t>ﭠ ﭡ ﭢﭣ</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QCF_BSML" w:hAnsi="QCF_BSML"/>
          <w:sz w:val="35"/>
          <w:szCs w:val="35"/>
          <w:rtl/>
          <w:lang w:eastAsia="en-US"/>
        </w:rPr>
        <w:t>((</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في القرآن آية أرجى عندي منها</w:t>
      </w:r>
      <w:bookmarkEnd w:id="534"/>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rPr>
      </w:pPr>
      <w:r w:rsidRPr="00B06405">
        <w:rPr>
          <w:rFonts w:ascii="Traditional Arabic" w:hAnsi="Traditional Arabic" w:hint="eastAsia"/>
          <w:sz w:val="36"/>
          <w:rtl/>
        </w:rPr>
        <w:t>وبما</w:t>
      </w:r>
      <w:r w:rsidRPr="00B06405">
        <w:rPr>
          <w:rFonts w:ascii="Traditional Arabic" w:hAnsi="Traditional Arabic"/>
          <w:sz w:val="36"/>
          <w:rtl/>
        </w:rPr>
        <w:t xml:space="preserve"> ج</w:t>
      </w:r>
      <w:r w:rsidRPr="00B06405">
        <w:rPr>
          <w:rFonts w:ascii="Traditional Arabic" w:hAnsi="Traditional Arabic" w:hint="eastAsia"/>
          <w:sz w:val="36"/>
          <w:rtl/>
        </w:rPr>
        <w:t>اء</w:t>
      </w:r>
      <w:r w:rsidRPr="00B06405">
        <w:rPr>
          <w:rFonts w:ascii="Traditional Arabic" w:hAnsi="Traditional Arabic"/>
          <w:sz w:val="36"/>
          <w:rtl/>
        </w:rPr>
        <w:t xml:space="preserve"> عن عطاء بن أبي رباح أنه قال: ((</w:t>
      </w:r>
      <w:bookmarkStart w:id="535" w:name="حديث121"/>
      <w:r w:rsidRPr="00B06405">
        <w:rPr>
          <w:rFonts w:ascii="Traditional Arabic" w:hAnsi="Traditional Arabic" w:hint="eastAsia"/>
          <w:sz w:val="36"/>
          <w:rtl/>
        </w:rPr>
        <w:t>دخل</w:t>
      </w:r>
      <w:r w:rsidRPr="00B06405">
        <w:rPr>
          <w:rFonts w:ascii="Traditional Arabic" w:hAnsi="Traditional Arabic"/>
          <w:sz w:val="36"/>
          <w:rtl/>
        </w:rPr>
        <w:t xml:space="preserve"> قلب إبراهيم بعض ما يدخل قلوب الناس</w:t>
      </w:r>
      <w:bookmarkEnd w:id="53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044" w:hAnsi="QCF_P044" w:cs="QCF_P044"/>
          <w:sz w:val="35"/>
          <w:szCs w:val="32"/>
          <w:rtl/>
          <w:lang w:eastAsia="en-US"/>
        </w:rPr>
        <w:t>ﭔ ﭕ ﭖ ﭗ ﭘﭙ</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QCF_BSML" w:hAnsi="QCF_BSML"/>
          <w:sz w:val="35"/>
          <w:szCs w:val="35"/>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rPr>
        <w:t>وبما</w:t>
      </w:r>
      <w:r w:rsidRPr="00B06405">
        <w:rPr>
          <w:rFonts w:ascii="Traditional Arabic" w:hAnsi="Traditional Arabic"/>
          <w:sz w:val="36"/>
          <w:rtl/>
        </w:rPr>
        <w:t xml:space="preserve"> رواه أبو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536" w:name="حديث122"/>
      <w:r w:rsidRPr="00B06405">
        <w:rPr>
          <w:rFonts w:ascii="Traditional Arabic" w:hAnsi="Traditional Arabic" w:hint="eastAsia"/>
          <w:sz w:val="36"/>
          <w:rtl/>
        </w:rPr>
        <w:t>نحن</w:t>
      </w:r>
      <w:r w:rsidRPr="00B06405">
        <w:rPr>
          <w:rFonts w:ascii="Traditional Arabic" w:hAnsi="Traditional Arabic"/>
          <w:sz w:val="36"/>
          <w:rtl/>
        </w:rPr>
        <w:t xml:space="preserve"> أحق بالشك من إبراهيم</w:t>
      </w:r>
      <w:bookmarkEnd w:id="536"/>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قال: </w:t>
      </w:r>
      <w:r w:rsidRPr="00B06405">
        <w:rPr>
          <w:rFonts w:ascii="Traditional Arabic" w:hAnsi="Traditional Arabic" w:hint="cs"/>
          <w:sz w:val="36"/>
          <w:rtl/>
        </w:rPr>
        <w:t>﴿</w:t>
      </w:r>
      <w:bookmarkStart w:id="537" w:name="آية233"/>
      <w:r w:rsidRPr="00B06405">
        <w:rPr>
          <w:rFonts w:ascii="QCF_P044" w:hAnsi="QCF_P044" w:cs="QCF_P044"/>
          <w:sz w:val="35"/>
          <w:szCs w:val="32"/>
          <w:rtl/>
          <w:lang w:eastAsia="en-US"/>
        </w:rPr>
        <w:t>ﭔ ﭕ ﭖ ﭗ ﭘﭙ ﭚ ﭛ ﭜﭝ ﭞ ﭟ ﭠ ﭡ ﭢﭣ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260]</w:t>
      </w:r>
      <w:bookmarkEnd w:id="53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ويرحم</w:t>
      </w:r>
      <w:r w:rsidRPr="00B06405">
        <w:rPr>
          <w:rFonts w:ascii="Traditional Arabic" w:hAnsi="Traditional Arabic"/>
          <w:sz w:val="36"/>
          <w:rtl/>
          <w:lang w:eastAsia="en-US"/>
        </w:rPr>
        <w:t xml:space="preserve"> الله لوط</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لقد</w:t>
      </w:r>
      <w:r w:rsidRPr="00B06405">
        <w:rPr>
          <w:rFonts w:ascii="Traditional Arabic" w:hAnsi="Traditional Arabic"/>
          <w:sz w:val="36"/>
          <w:rtl/>
          <w:lang w:eastAsia="en-US"/>
        </w:rPr>
        <w:t xml:space="preserve"> كان يأوي إلى ركن شديد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لبثت في السجن طول ما لبث يوسف لأجبت الداعي))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وأجيب</w:t>
      </w:r>
      <w:r w:rsidRPr="00B06405">
        <w:rPr>
          <w:rFonts w:ascii="Traditional Arabic" w:hAnsi="Traditional Arabic"/>
          <w:sz w:val="36"/>
          <w:rtl/>
          <w:lang w:eastAsia="en-US"/>
        </w:rPr>
        <w:t xml:space="preserve"> عن أدلة أصحاب هذا القول بما يأتي:</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أثر ابن عباس رضي الله عنهما فقد تؤول بأنّ هذه الآية هي أرجى آية من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ما فيها من سؤال الإحياء في الدنيا وليست مظنة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ويجوز</w:t>
      </w:r>
      <w:r w:rsidRPr="00B06405">
        <w:rPr>
          <w:rFonts w:ascii="Traditional Arabic" w:hAnsi="Traditional Arabic"/>
          <w:sz w:val="36"/>
          <w:rtl/>
          <w:lang w:eastAsia="en-US"/>
        </w:rPr>
        <w:t xml:space="preserve"> أن يقول: </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أرجى آية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الإيمان كاف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يحت</w:t>
      </w:r>
      <w:r w:rsidRPr="00B06405">
        <w:rPr>
          <w:rFonts w:ascii="Traditional Arabic" w:hAnsi="Traditional Arabic" w:hint="eastAsia"/>
          <w:sz w:val="36"/>
          <w:rtl/>
          <w:lang w:eastAsia="en-US"/>
        </w:rPr>
        <w:t>اج</w:t>
      </w:r>
      <w:r w:rsidRPr="00B06405">
        <w:rPr>
          <w:rFonts w:ascii="Traditional Arabic" w:hAnsi="Traditional Arabic"/>
          <w:sz w:val="36"/>
          <w:rtl/>
          <w:lang w:eastAsia="en-US"/>
        </w:rPr>
        <w:t xml:space="preserve"> بعده إلى تنقير وبحث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قول عطاء فمعناه: </w:t>
      </w:r>
      <w:r w:rsidRPr="00B06405">
        <w:rPr>
          <w:rFonts w:ascii="Traditional Arabic" w:hAnsi="Traditional Arabic" w:hint="eastAsia"/>
          <w:sz w:val="36"/>
          <w:rtl/>
          <w:lang w:eastAsia="en-US"/>
        </w:rPr>
        <w:t>دخل</w:t>
      </w:r>
      <w:r w:rsidRPr="00B06405">
        <w:rPr>
          <w:rFonts w:ascii="Traditional Arabic" w:hAnsi="Traditional Arabic"/>
          <w:sz w:val="36"/>
          <w:rtl/>
          <w:lang w:eastAsia="en-US"/>
        </w:rPr>
        <w:t xml:space="preserve"> في قلب إبراهيم ما يدخل قلوب الناس من حب المع</w:t>
      </w:r>
      <w:r w:rsidRPr="00B06405">
        <w:rPr>
          <w:rFonts w:ascii="Traditional Arabic" w:hAnsi="Traditional Arabic" w:hint="eastAsia"/>
          <w:sz w:val="36"/>
          <w:rtl/>
          <w:lang w:eastAsia="en-US"/>
        </w:rPr>
        <w:t>اينة،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أن النفوس مستشرفة إلى رؤية ما أخبرت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ولهذا</w:t>
      </w:r>
      <w:r w:rsidRPr="00B06405">
        <w:rPr>
          <w:rFonts w:ascii="Traditional Arabic" w:hAnsi="Traditional Arabic"/>
          <w:sz w:val="36"/>
          <w:rtl/>
          <w:lang w:eastAsia="en-US"/>
        </w:rPr>
        <w:t xml:space="preserve"> قال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538" w:name="حديث123"/>
      <w:r w:rsidRPr="00B06405">
        <w:rPr>
          <w:rFonts w:ascii="Traditional Arabic" w:hAnsi="Traditional Arabic" w:hint="eastAsia"/>
          <w:sz w:val="36"/>
          <w:rtl/>
          <w:lang w:eastAsia="en-US"/>
        </w:rPr>
        <w:t>ليس</w:t>
      </w:r>
      <w:r w:rsidRPr="00B06405">
        <w:rPr>
          <w:rFonts w:ascii="Traditional Arabic" w:hAnsi="Traditional Arabic"/>
          <w:sz w:val="36"/>
          <w:rtl/>
          <w:lang w:eastAsia="en-US"/>
        </w:rPr>
        <w:t xml:space="preserve"> الخبر كالمعاينة</w:t>
      </w:r>
      <w:bookmarkEnd w:id="538"/>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89"/>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يدخل في قلبه الشك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24F8A">
      <w:pPr>
        <w:rPr>
          <w:rFonts w:ascii="Traditional Arabic" w:hAnsi="Traditional Arabic"/>
          <w:sz w:val="36"/>
          <w:rtl/>
          <w:lang w:eastAsia="en-US"/>
        </w:rPr>
      </w:pP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قوله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539" w:name="حديث124"/>
      <w:r w:rsidRPr="00B06405">
        <w:rPr>
          <w:rFonts w:ascii="Traditional Arabic" w:hAnsi="Traditional Arabic" w:hint="eastAsia"/>
          <w:sz w:val="36"/>
          <w:rtl/>
          <w:lang w:eastAsia="en-US"/>
        </w:rPr>
        <w:t>نحن</w:t>
      </w:r>
      <w:r w:rsidRPr="00B06405">
        <w:rPr>
          <w:rFonts w:ascii="Traditional Arabic" w:hAnsi="Traditional Arabic"/>
          <w:sz w:val="36"/>
          <w:rtl/>
          <w:lang w:eastAsia="en-US"/>
        </w:rPr>
        <w:t xml:space="preserve"> أحق </w:t>
      </w:r>
      <w:r w:rsidRPr="00B06405">
        <w:rPr>
          <w:rFonts w:ascii="Traditional Arabic" w:hAnsi="Traditional Arabic" w:hint="eastAsia"/>
          <w:sz w:val="36"/>
          <w:rtl/>
          <w:lang w:eastAsia="en-US"/>
        </w:rPr>
        <w:t>بالشك</w:t>
      </w:r>
      <w:r w:rsidRPr="00B06405">
        <w:rPr>
          <w:rFonts w:ascii="Traditional Arabic" w:hAnsi="Traditional Arabic"/>
          <w:sz w:val="36"/>
          <w:rtl/>
          <w:lang w:eastAsia="en-US"/>
        </w:rPr>
        <w:t xml:space="preserve"> من إبراهيم</w:t>
      </w:r>
      <w:bookmarkEnd w:id="539"/>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أجاب عنه الخطابي رحمه الله بقوله: «</w:t>
      </w:r>
      <w:r w:rsidRPr="00B06405">
        <w:rPr>
          <w:rFonts w:ascii="Traditional Arabic" w:hAnsi="Traditional Arabic" w:hint="eastAsia"/>
          <w:sz w:val="36"/>
          <w:rtl/>
          <w:lang w:eastAsia="en-US"/>
        </w:rPr>
        <w:t>مذهب</w:t>
      </w:r>
      <w:r w:rsidRPr="00B06405">
        <w:rPr>
          <w:rFonts w:ascii="Traditional Arabic" w:hAnsi="Traditional Arabic"/>
          <w:sz w:val="36"/>
          <w:rtl/>
          <w:lang w:eastAsia="en-US"/>
        </w:rPr>
        <w:t xml:space="preserve"> هذا الحديث التواضع والهضم من النفس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وليس</w:t>
      </w:r>
      <w:r w:rsidRPr="00B06405">
        <w:rPr>
          <w:rFonts w:ascii="Traditional Arabic" w:hAnsi="Traditional Arabic"/>
          <w:sz w:val="36"/>
          <w:rtl/>
          <w:lang w:eastAsia="en-US"/>
        </w:rPr>
        <w:t xml:space="preserve"> في قوله: ((</w:t>
      </w:r>
      <w:bookmarkStart w:id="540" w:name="حديث125"/>
      <w:r w:rsidRPr="00B06405">
        <w:rPr>
          <w:rFonts w:ascii="Traditional Arabic" w:hAnsi="Traditional Arabic" w:hint="eastAsia"/>
          <w:sz w:val="36"/>
          <w:rtl/>
          <w:lang w:eastAsia="en-US"/>
        </w:rPr>
        <w:t>نحن</w:t>
      </w:r>
      <w:r w:rsidRPr="00B06405">
        <w:rPr>
          <w:rFonts w:ascii="Traditional Arabic" w:hAnsi="Traditional Arabic"/>
          <w:sz w:val="36"/>
          <w:rtl/>
          <w:lang w:eastAsia="en-US"/>
        </w:rPr>
        <w:t xml:space="preserve"> أحق بالشك من إبراهيم</w:t>
      </w:r>
      <w:bookmarkEnd w:id="540"/>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اعتراف</w:t>
      </w:r>
      <w:r w:rsidRPr="00B06405">
        <w:rPr>
          <w:rFonts w:ascii="Traditional Arabic" w:hAnsi="Traditional Arabic"/>
          <w:sz w:val="36"/>
          <w:rtl/>
          <w:lang w:eastAsia="en-US"/>
        </w:rPr>
        <w:t xml:space="preserve"> بالشك على نفسه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على إبراهيم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لكن</w:t>
      </w:r>
      <w:r w:rsidRPr="00B06405">
        <w:rPr>
          <w:rFonts w:ascii="Traditional Arabic" w:hAnsi="Traditional Arabic"/>
          <w:sz w:val="36"/>
          <w:rtl/>
          <w:lang w:eastAsia="en-US"/>
        </w:rPr>
        <w:t xml:space="preserve"> فيه نفي الشك عن كل واحد منهما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لم أشك أنا ولم أرتَبْ في قدرة الله تعالى على إحياء </w:t>
      </w:r>
      <w:r w:rsidRPr="00B06405">
        <w:rPr>
          <w:rFonts w:ascii="Traditional Arabic" w:hAnsi="Traditional Arabic" w:hint="eastAsia"/>
          <w:sz w:val="36"/>
          <w:rtl/>
          <w:lang w:eastAsia="en-US"/>
        </w:rPr>
        <w:t>الموتى</w:t>
      </w:r>
      <w:r w:rsidRPr="00B06405">
        <w:rPr>
          <w:rFonts w:ascii="Traditional Arabic" w:hAnsi="Traditional Arabic"/>
          <w:sz w:val="36"/>
          <w:rtl/>
          <w:lang w:eastAsia="en-US"/>
        </w:rPr>
        <w:t xml:space="preserve"> فإبراهيم أولى بأ</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يشك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وألاَّ</w:t>
      </w:r>
      <w:r w:rsidRPr="00B06405">
        <w:rPr>
          <w:rFonts w:ascii="Traditional Arabic" w:hAnsi="Traditional Arabic"/>
          <w:sz w:val="36"/>
          <w:rtl/>
          <w:lang w:eastAsia="en-US"/>
        </w:rPr>
        <w:t xml:space="preserve"> يرتاب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وفيه</w:t>
      </w:r>
      <w:r w:rsidRPr="00B06405">
        <w:rPr>
          <w:rFonts w:ascii="Traditional Arabic" w:hAnsi="Traditional Arabic"/>
          <w:sz w:val="36"/>
          <w:rtl/>
          <w:lang w:eastAsia="en-US"/>
        </w:rPr>
        <w:t xml:space="preserve"> الإعلام أن المسألة من قبل إبراهيم لم تعرض من جهة الشك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لكن</w:t>
      </w:r>
      <w:r w:rsidRPr="00B06405">
        <w:rPr>
          <w:rFonts w:ascii="Traditional Arabic" w:hAnsi="Traditional Arabic"/>
          <w:sz w:val="36"/>
          <w:rtl/>
          <w:lang w:eastAsia="en-US"/>
        </w:rPr>
        <w:t xml:space="preserve"> من قبل طلب زيادة العلم واستفادة معرفة كيفية الإحياء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والنفس</w:t>
      </w:r>
      <w:r w:rsidRPr="00B06405">
        <w:rPr>
          <w:rFonts w:ascii="Traditional Arabic" w:hAnsi="Traditional Arabic"/>
          <w:sz w:val="36"/>
          <w:rtl/>
          <w:lang w:eastAsia="en-US"/>
        </w:rPr>
        <w:t xml:space="preserve"> تجد من الطمأنينة بعلم الكيفية ما لا تجده بعلم الآنيَّة والعلم في الوجهين حاصل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والشك</w:t>
      </w:r>
      <w:r w:rsidRPr="00B06405">
        <w:rPr>
          <w:rFonts w:ascii="Traditional Arabic" w:hAnsi="Traditional Arabic"/>
          <w:sz w:val="36"/>
          <w:rtl/>
          <w:lang w:eastAsia="en-US"/>
        </w:rPr>
        <w:t xml:space="preserve"> مرف</w:t>
      </w:r>
      <w:r w:rsidRPr="00B06405">
        <w:rPr>
          <w:rFonts w:ascii="Traditional Arabic" w:hAnsi="Traditional Arabic" w:hint="eastAsia"/>
          <w:sz w:val="36"/>
          <w:rtl/>
          <w:lang w:eastAsia="en-US"/>
        </w:rPr>
        <w:t>وع»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068BB">
      <w:pPr>
        <w:rPr>
          <w:rFonts w:ascii="Traditional Arabic" w:hAnsi="Traditional Arabic"/>
          <w:sz w:val="36"/>
          <w:rtl/>
          <w:lang w:eastAsia="en-US"/>
        </w:rPr>
      </w:pPr>
      <w:r w:rsidRPr="00B06405">
        <w:rPr>
          <w:rFonts w:ascii="Traditional Arabic" w:hAnsi="Traditional Arabic" w:hint="eastAsia"/>
          <w:sz w:val="36"/>
          <w:rtl/>
          <w:lang w:eastAsia="en-US"/>
        </w:rPr>
        <w:t>وقول</w:t>
      </w:r>
      <w:r w:rsidRPr="00B06405">
        <w:rPr>
          <w:rFonts w:ascii="Traditional Arabic" w:hAnsi="Traditional Arabic"/>
          <w:sz w:val="36"/>
          <w:rtl/>
          <w:lang w:eastAsia="en-US"/>
        </w:rPr>
        <w:t xml:space="preserve"> الجمهور بأنّ إبراهيم عليه الصلاة والسلام لم يحصل منه شك في قدرة الله تبارك وتعالى على إحياء الموتى هو الراجح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والعلم</w:t>
      </w:r>
      <w:r w:rsidRPr="00B06405">
        <w:rPr>
          <w:rFonts w:ascii="Traditional Arabic" w:hAnsi="Traditional Arabic"/>
          <w:sz w:val="36"/>
          <w:rtl/>
          <w:lang w:eastAsia="en-US"/>
        </w:rPr>
        <w:t xml:space="preserve"> عند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الأنبياء عليهم الصلاة والسلام لا يجوز عليهم هذا الشك في قدرة الله تعال</w:t>
      </w:r>
      <w:r w:rsidRPr="00B06405">
        <w:rPr>
          <w:rFonts w:ascii="Traditional Arabic" w:hAnsi="Traditional Arabic" w:hint="eastAsia"/>
          <w:sz w:val="36"/>
          <w:rtl/>
          <w:lang w:eastAsia="en-US"/>
        </w:rPr>
        <w:t>ى</w:t>
      </w:r>
      <w:r w:rsidRPr="00B06405">
        <w:rPr>
          <w:rFonts w:ascii="Traditional Arabic" w:hAnsi="Traditional Arabic"/>
          <w:sz w:val="36"/>
          <w:rtl/>
          <w:lang w:eastAsia="en-US"/>
        </w:rPr>
        <w:t xml:space="preserve"> على البعث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وهم</w:t>
      </w:r>
      <w:r w:rsidRPr="00B06405">
        <w:rPr>
          <w:rFonts w:ascii="Traditional Arabic" w:hAnsi="Traditional Arabic"/>
          <w:sz w:val="36"/>
          <w:rtl/>
          <w:lang w:eastAsia="en-US"/>
        </w:rPr>
        <w:t xml:space="preserve"> صلوات الله وسلامه عليهم متفقون على الإيمان بالبعث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أخبر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تعالى أن أنبيا</w:t>
      </w:r>
      <w:r w:rsidRPr="00B06405">
        <w:rPr>
          <w:rFonts w:ascii="Traditional Arabic" w:hAnsi="Traditional Arabic" w:hint="eastAsia"/>
          <w:sz w:val="36"/>
          <w:rtl/>
          <w:lang w:eastAsia="en-US"/>
        </w:rPr>
        <w:t>ءه</w:t>
      </w:r>
      <w:r w:rsidRPr="00B06405">
        <w:rPr>
          <w:rFonts w:ascii="Traditional Arabic" w:hAnsi="Traditional Arabic"/>
          <w:sz w:val="36"/>
          <w:rtl/>
          <w:lang w:eastAsia="en-US"/>
        </w:rPr>
        <w:t xml:space="preserve"> وأوليا</w:t>
      </w:r>
      <w:r w:rsidRPr="00B06405">
        <w:rPr>
          <w:rFonts w:ascii="Traditional Arabic" w:hAnsi="Traditional Arabic" w:hint="eastAsia"/>
          <w:sz w:val="36"/>
          <w:rtl/>
          <w:lang w:eastAsia="en-US"/>
        </w:rPr>
        <w:t>ءه</w:t>
      </w:r>
      <w:r w:rsidRPr="00B06405">
        <w:rPr>
          <w:rFonts w:ascii="Traditional Arabic" w:hAnsi="Traditional Arabic"/>
          <w:sz w:val="36"/>
          <w:rtl/>
          <w:lang w:eastAsia="en-US"/>
        </w:rPr>
        <w:t xml:space="preserve"> ليس للشيطان عليهم سبيل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41" w:name="آية234"/>
      <w:r w:rsidRPr="00B06405">
        <w:rPr>
          <w:rFonts w:ascii="QCF_P288" w:hAnsi="QCF_P288" w:cs="QCF_P288"/>
          <w:sz w:val="35"/>
          <w:szCs w:val="32"/>
          <w:rtl/>
          <w:lang w:eastAsia="en-US"/>
        </w:rPr>
        <w:t>ﯤ ﯥ ﯦ ﯧ ﯨ ﯩﯪ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65]</w:t>
      </w:r>
      <w:bookmarkEnd w:id="541"/>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2"/>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كان كثير من المؤمنين أو أكثرهم لم يدخلهم شك في هذا الأمر فكيف بالخليل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p>
    <w:p w:rsidR="00763887" w:rsidRPr="00B06405" w:rsidRDefault="00763887" w:rsidP="007B6A82">
      <w:pPr>
        <w:rPr>
          <w:rFonts w:ascii="Traditional Arabic" w:hAnsi="Traditional Arabic"/>
          <w:spacing w:val="-8"/>
          <w:sz w:val="36"/>
          <w:rtl/>
          <w:lang w:eastAsia="en-US"/>
        </w:rPr>
      </w:pPr>
      <w:r w:rsidRPr="00B06405">
        <w:rPr>
          <w:rFonts w:ascii="Traditional Arabic" w:hAnsi="Traditional Arabic" w:hint="eastAsia"/>
          <w:spacing w:val="-8"/>
          <w:sz w:val="36"/>
          <w:rtl/>
          <w:lang w:eastAsia="en-US"/>
        </w:rPr>
        <w:t>وقد</w:t>
      </w:r>
      <w:r w:rsidRPr="00B06405">
        <w:rPr>
          <w:rFonts w:ascii="Traditional Arabic" w:hAnsi="Traditional Arabic"/>
          <w:spacing w:val="-8"/>
          <w:sz w:val="36"/>
          <w:rtl/>
          <w:lang w:eastAsia="en-US"/>
        </w:rPr>
        <w:t xml:space="preserve"> استجاب الله تعالى لإبراهيم عليه الصلاة والسلام</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فأراه</w:t>
      </w:r>
      <w:r w:rsidRPr="00B06405">
        <w:rPr>
          <w:rFonts w:ascii="Traditional Arabic" w:hAnsi="Traditional Arabic"/>
          <w:spacing w:val="-8"/>
          <w:sz w:val="36"/>
          <w:rtl/>
          <w:lang w:eastAsia="en-US"/>
        </w:rPr>
        <w:t xml:space="preserve"> آية لتكون زيادة في يقينه</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فكانت</w:t>
      </w:r>
      <w:r w:rsidRPr="00B06405">
        <w:rPr>
          <w:rFonts w:ascii="Traditional Arabic" w:hAnsi="Traditional Arabic"/>
          <w:spacing w:val="-8"/>
          <w:sz w:val="36"/>
          <w:rtl/>
          <w:lang w:eastAsia="en-US"/>
        </w:rPr>
        <w:t xml:space="preserve"> هذه الآية من الطير</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حيث</w:t>
      </w:r>
      <w:r w:rsidRPr="00B06405">
        <w:rPr>
          <w:rFonts w:ascii="Traditional Arabic" w:hAnsi="Traditional Arabic"/>
          <w:spacing w:val="-8"/>
          <w:sz w:val="36"/>
          <w:rtl/>
          <w:lang w:eastAsia="en-US"/>
        </w:rPr>
        <w:t xml:space="preserve"> أمره الله تبارك وتعالى أن يأخذ أربعة من الطير</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واختلف</w:t>
      </w:r>
      <w:r w:rsidRPr="00B06405">
        <w:rPr>
          <w:rFonts w:ascii="Traditional Arabic" w:hAnsi="Traditional Arabic"/>
          <w:spacing w:val="-8"/>
          <w:sz w:val="36"/>
          <w:rtl/>
          <w:lang w:eastAsia="en-US"/>
        </w:rPr>
        <w:t xml:space="preserve"> أهل التفسير في أنواع الطير التي أمر الله تعالى إبراهيم عليه الصلاة والسلام أن يأخذها على أقوال كثيرة</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893"/>
      </w:r>
      <w:r w:rsidRPr="00B06405">
        <w:rPr>
          <w:rFonts w:ascii="Traditional Arabic" w:hAnsi="Traditional Arabic"/>
          <w:spacing w:val="-8"/>
          <w:sz w:val="36"/>
          <w:vertAlign w:val="superscript"/>
          <w:rtl/>
        </w:rPr>
        <w:t>)</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وإن</w:t>
      </w:r>
      <w:r w:rsidRPr="00B06405">
        <w:rPr>
          <w:rFonts w:ascii="Traditional Arabic" w:hAnsi="Traditional Arabic"/>
          <w:spacing w:val="-8"/>
          <w:sz w:val="36"/>
          <w:rtl/>
          <w:lang w:eastAsia="en-US"/>
        </w:rPr>
        <w:t xml:space="preserve"> كان تحديد هذه الأنواع لا طائل تحته</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إذ</w:t>
      </w:r>
      <w:r w:rsidRPr="00B06405">
        <w:rPr>
          <w:rFonts w:ascii="Traditional Arabic" w:hAnsi="Traditional Arabic"/>
          <w:spacing w:val="-8"/>
          <w:sz w:val="36"/>
          <w:rtl/>
          <w:lang w:eastAsia="en-US"/>
        </w:rPr>
        <w:t xml:space="preserve"> لو كان ذلك </w:t>
      </w:r>
      <w:r w:rsidRPr="00B06405">
        <w:rPr>
          <w:rFonts w:ascii="Traditional Arabic" w:hAnsi="Traditional Arabic" w:hint="eastAsia"/>
          <w:spacing w:val="-8"/>
          <w:sz w:val="36"/>
          <w:rtl/>
          <w:lang w:eastAsia="en-US"/>
        </w:rPr>
        <w:t>مهمًّا</w:t>
      </w:r>
      <w:r w:rsidRPr="00B06405">
        <w:rPr>
          <w:rFonts w:ascii="Traditional Arabic" w:hAnsi="Traditional Arabic"/>
          <w:spacing w:val="-8"/>
          <w:sz w:val="36"/>
          <w:rtl/>
          <w:lang w:eastAsia="en-US"/>
        </w:rPr>
        <w:t xml:space="preserve"> لنص عليه القرآن</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894"/>
      </w:r>
      <w:r w:rsidRPr="00B06405">
        <w:rPr>
          <w:rFonts w:ascii="Traditional Arabic" w:hAnsi="Traditional Arabic"/>
          <w:spacing w:val="-8"/>
          <w:sz w:val="36"/>
          <w:vertAlign w:val="superscript"/>
          <w:rtl/>
        </w:rPr>
        <w:t>)</w:t>
      </w:r>
      <w:r w:rsidRPr="00B06405">
        <w:rPr>
          <w:rFonts w:ascii="Traditional Arabic" w:hAnsi="Traditional Arabic"/>
          <w:spacing w:val="-8"/>
          <w:sz w:val="36"/>
          <w:rtl/>
          <w:lang w:eastAsia="en-US"/>
        </w:rPr>
        <w:t>.</w:t>
      </w:r>
    </w:p>
    <w:p w:rsidR="00763887" w:rsidRPr="00B06405" w:rsidRDefault="00763887" w:rsidP="007B6A82">
      <w:pPr>
        <w:rPr>
          <w:rFonts w:ascii="Traditional Arabic" w:hAnsi="Traditional Arabic"/>
          <w:sz w:val="36"/>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قال له تعالى: </w:t>
      </w:r>
      <w:r w:rsidRPr="00B06405">
        <w:rPr>
          <w:rFonts w:ascii="Traditional Arabic" w:hAnsi="Traditional Arabic" w:hint="cs"/>
          <w:sz w:val="36"/>
          <w:rtl/>
          <w:lang w:eastAsia="en-US"/>
        </w:rPr>
        <w:t>﴿</w:t>
      </w:r>
      <w:r w:rsidRPr="00B06405">
        <w:rPr>
          <w:rFonts w:ascii="QCF_P044" w:hAnsi="QCF_P044" w:cs="QCF_P044"/>
          <w:sz w:val="35"/>
          <w:szCs w:val="32"/>
          <w:rtl/>
          <w:lang w:eastAsia="en-US"/>
        </w:rPr>
        <w:t>ﭩ 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قطعهن،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أملهنَّ</w:t>
      </w:r>
      <w:r w:rsidRPr="00B06405">
        <w:rPr>
          <w:rFonts w:ascii="Traditional Arabic" w:hAnsi="Traditional Arabic"/>
          <w:sz w:val="36"/>
          <w:rtl/>
          <w:lang w:eastAsia="en-US"/>
        </w:rPr>
        <w:t xml:space="preserve"> إليك ثم قطعهنَّ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5"/>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فأخذ</w:t>
      </w:r>
      <w:r w:rsidRPr="00B06405">
        <w:rPr>
          <w:rFonts w:ascii="Traditional Arabic" w:hAnsi="Traditional Arabic"/>
          <w:sz w:val="36"/>
          <w:rtl/>
          <w:lang w:eastAsia="en-US"/>
        </w:rPr>
        <w:t xml:space="preserve"> إبراهيم عليه ال</w:t>
      </w:r>
      <w:r w:rsidRPr="00B06405">
        <w:rPr>
          <w:rFonts w:ascii="Traditional Arabic" w:hAnsi="Traditional Arabic" w:hint="eastAsia"/>
          <w:sz w:val="36"/>
          <w:rtl/>
          <w:lang w:eastAsia="en-US"/>
        </w:rPr>
        <w:t>صلاة</w:t>
      </w:r>
      <w:r w:rsidRPr="00B06405">
        <w:rPr>
          <w:rFonts w:ascii="Traditional Arabic" w:hAnsi="Traditional Arabic"/>
          <w:sz w:val="36"/>
          <w:rtl/>
          <w:lang w:eastAsia="en-US"/>
        </w:rPr>
        <w:t xml:space="preserve"> والسلام هذه الطير و</w:t>
      </w:r>
      <w:r w:rsidRPr="00B06405">
        <w:rPr>
          <w:rFonts w:ascii="Traditional Arabic" w:hAnsi="Traditional Arabic" w:hint="eastAsia"/>
          <w:sz w:val="36"/>
          <w:rtl/>
          <w:lang w:eastAsia="en-US"/>
        </w:rPr>
        <w:t>قطعهنَّ،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خلط بعضها ببعض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جعل على كل جبل جزءً</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أجزاء هذه الطير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وأمسك</w:t>
      </w:r>
      <w:r w:rsidRPr="00B06405">
        <w:rPr>
          <w:rFonts w:ascii="Traditional Arabic" w:hAnsi="Traditional Arabic"/>
          <w:sz w:val="36"/>
          <w:rtl/>
          <w:lang w:eastAsia="en-US"/>
        </w:rPr>
        <w:t xml:space="preserve"> رؤوس هذه الطير بيده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دعاهنَّ بإذن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فتطايرت</w:t>
      </w:r>
      <w:r w:rsidRPr="00B06405">
        <w:rPr>
          <w:rFonts w:ascii="Traditional Arabic" w:hAnsi="Traditional Arabic"/>
          <w:sz w:val="36"/>
          <w:rtl/>
          <w:lang w:eastAsia="en-US"/>
        </w:rPr>
        <w:t xml:space="preserve"> تلك الأجزاء حتى التأمت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وعاد</w:t>
      </w:r>
      <w:r w:rsidRPr="00B06405">
        <w:rPr>
          <w:rFonts w:ascii="Traditional Arabic" w:hAnsi="Traditional Arabic"/>
          <w:sz w:val="36"/>
          <w:rtl/>
          <w:lang w:eastAsia="en-US"/>
        </w:rPr>
        <w:t xml:space="preserve"> كل جسد إلى رأسه الذي بيد إبراهيم عليه الصلاة والس</w:t>
      </w:r>
      <w:r w:rsidRPr="00B06405">
        <w:rPr>
          <w:rFonts w:ascii="Traditional Arabic" w:hAnsi="Traditional Arabic" w:hint="eastAsia"/>
          <w:sz w:val="36"/>
          <w:rtl/>
          <w:lang w:eastAsia="en-US"/>
        </w:rPr>
        <w:t>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1DB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أقبلن إليه سعي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كل طائر كما كان قبل أن يقط</w:t>
      </w:r>
      <w:r w:rsidRPr="00B06405">
        <w:rPr>
          <w:rFonts w:ascii="Traditional Arabic" w:hAnsi="Traditional Arabic" w:hint="eastAsia"/>
          <w:sz w:val="36"/>
          <w:rtl/>
        </w:rPr>
        <w:t>عه،</w:t>
      </w:r>
      <w:r w:rsidRPr="00B06405">
        <w:rPr>
          <w:rFonts w:ascii="Traditional Arabic" w:hAnsi="Traditional Arabic"/>
          <w:sz w:val="36"/>
          <w:rtl/>
        </w:rPr>
        <w:t xml:space="preserve"> </w:t>
      </w:r>
      <w:r w:rsidRPr="00B06405">
        <w:rPr>
          <w:rFonts w:ascii="Traditional Arabic" w:hAnsi="Traditional Arabic" w:hint="eastAsia"/>
          <w:sz w:val="36"/>
          <w:rtl/>
        </w:rPr>
        <w:t>فأراه</w:t>
      </w:r>
      <w:r w:rsidRPr="00B06405">
        <w:rPr>
          <w:rFonts w:ascii="Traditional Arabic" w:hAnsi="Traditional Arabic"/>
          <w:sz w:val="36"/>
          <w:rtl/>
        </w:rPr>
        <w:t xml:space="preserve"> الله تعالى إحياء الموتى بقدرته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أمر الله إبراهيم أن يجعل الأطيار الأربعة أجزاء متفرقة على كل جبل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ليري</w:t>
      </w:r>
      <w:r w:rsidRPr="00B06405">
        <w:rPr>
          <w:rFonts w:ascii="Traditional Arabic" w:hAnsi="Traditional Arabic"/>
          <w:sz w:val="36"/>
          <w:rtl/>
        </w:rPr>
        <w:t xml:space="preserve"> إبراهيم قدرته على جمع أجزائهن وهنّ متفرقات متبددات في أماكن مختلفة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يؤلف بعضهن إلى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فيعدن</w:t>
      </w:r>
      <w:r w:rsidRPr="00B06405">
        <w:rPr>
          <w:rFonts w:ascii="Traditional Arabic" w:hAnsi="Traditional Arabic"/>
          <w:sz w:val="36"/>
          <w:rtl/>
        </w:rPr>
        <w:t xml:space="preserve"> كهيئتهنّ قب</w:t>
      </w:r>
      <w:r w:rsidRPr="00B06405">
        <w:rPr>
          <w:rFonts w:ascii="Traditional Arabic" w:hAnsi="Traditional Arabic" w:hint="eastAsia"/>
          <w:sz w:val="36"/>
          <w:rtl/>
        </w:rPr>
        <w:t>ل</w:t>
      </w:r>
      <w:r w:rsidRPr="00B06405">
        <w:rPr>
          <w:rFonts w:ascii="Traditional Arabic" w:hAnsi="Traditional Arabic"/>
          <w:sz w:val="36"/>
          <w:rtl/>
        </w:rPr>
        <w:t xml:space="preserve"> تقطيعهن وتمزيقهن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وقبل</w:t>
      </w:r>
      <w:r w:rsidRPr="00B06405">
        <w:rPr>
          <w:rFonts w:ascii="Traditional Arabic" w:hAnsi="Traditional Arabic"/>
          <w:sz w:val="36"/>
          <w:rtl/>
        </w:rPr>
        <w:t xml:space="preserve"> تفريق أجزائهن على الجبال أطيار</w:t>
      </w:r>
      <w:r w:rsidRPr="00B06405">
        <w:rPr>
          <w:rFonts w:ascii="Traditional Arabic" w:hAnsi="Traditional Arabic" w:hint="eastAsia"/>
          <w:sz w:val="36"/>
          <w:rtl/>
        </w:rPr>
        <w:t>ًا</w:t>
      </w:r>
      <w:r w:rsidRPr="00B06405">
        <w:rPr>
          <w:rFonts w:ascii="Traditional Arabic" w:hAnsi="Traditional Arabic"/>
          <w:sz w:val="36"/>
          <w:rtl/>
        </w:rPr>
        <w:t xml:space="preserve"> أحياءً يطرن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فيطمئن</w:t>
      </w:r>
      <w:r w:rsidRPr="00B06405">
        <w:rPr>
          <w:rFonts w:ascii="Traditional Arabic" w:hAnsi="Traditional Arabic"/>
          <w:sz w:val="36"/>
          <w:rtl/>
        </w:rPr>
        <w:t xml:space="preserve"> قلب إبراهيم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أن كذلك جمع أوصال الموتى لبعث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وتأليف</w:t>
      </w:r>
      <w:r w:rsidRPr="00B06405">
        <w:rPr>
          <w:rFonts w:ascii="Traditional Arabic" w:hAnsi="Traditional Arabic"/>
          <w:sz w:val="36"/>
          <w:rtl/>
        </w:rPr>
        <w:t xml:space="preserve"> </w:t>
      </w:r>
      <w:r w:rsidRPr="00B06405">
        <w:rPr>
          <w:rFonts w:ascii="Traditional Arabic" w:hAnsi="Traditional Arabic" w:hint="eastAsia"/>
          <w:sz w:val="36"/>
          <w:rtl/>
        </w:rPr>
        <w:t>أجزائهم</w:t>
      </w:r>
      <w:r w:rsidRPr="00B06405">
        <w:rPr>
          <w:rFonts w:ascii="Traditional Arabic" w:hAnsi="Traditional Arabic"/>
          <w:sz w:val="36"/>
          <w:rtl/>
        </w:rPr>
        <w:t xml:space="preserve"> بعد البلى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ورد</w:t>
      </w:r>
      <w:r w:rsidRPr="00B06405">
        <w:rPr>
          <w:rFonts w:ascii="Traditional Arabic" w:hAnsi="Traditional Arabic"/>
          <w:sz w:val="36"/>
          <w:rtl/>
        </w:rPr>
        <w:t xml:space="preserve"> كل عضو من أعضائهم إلى </w:t>
      </w:r>
      <w:r w:rsidRPr="00B06405">
        <w:rPr>
          <w:rFonts w:ascii="Traditional Arabic" w:hAnsi="Traditional Arabic" w:hint="eastAsia"/>
          <w:sz w:val="36"/>
          <w:rtl/>
        </w:rPr>
        <w:t>موضعه</w:t>
      </w:r>
      <w:r w:rsidRPr="00B06405">
        <w:rPr>
          <w:rFonts w:ascii="Traditional Arabic" w:hAnsi="Traditional Arabic"/>
          <w:sz w:val="36"/>
          <w:rtl/>
        </w:rPr>
        <w:t xml:space="preserve"> الذي كان قبل الردى</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هذه آية عظيمة أظهرها الله تبارك وتعالى على يد نبيه وخليله إبراهيم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كانت هذه الآية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خلق الحيوان ثم أماته وأعاد بعثه هو الذي خلق الإنسان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سبحانه القادر على بعثه بعد وفاته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هذه آية عظيمة دالة على عظم الباري سبحانه وقدرته وأنه هو المتفرد بالخلق والإحياء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والبعث</w:t>
      </w:r>
      <w:r w:rsidRPr="00B06405">
        <w:rPr>
          <w:rFonts w:ascii="Traditional Arabic" w:hAnsi="Traditional Arabic"/>
          <w:sz w:val="36"/>
          <w:rtl/>
        </w:rPr>
        <w:t xml:space="preserve"> والنشور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فتبارك</w:t>
      </w:r>
      <w:r w:rsidRPr="00B06405">
        <w:rPr>
          <w:rFonts w:ascii="Traditional Arabic" w:hAnsi="Traditional Arabic"/>
          <w:sz w:val="36"/>
          <w:rtl/>
        </w:rPr>
        <w:t xml:space="preserve"> الله رب العالمين.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فجعل</w:t>
      </w:r>
      <w:r w:rsidRPr="00B06405">
        <w:rPr>
          <w:rFonts w:ascii="Traditional Arabic" w:hAnsi="Traditional Arabic"/>
          <w:sz w:val="36"/>
          <w:rtl/>
        </w:rPr>
        <w:t xml:space="preserve"> الله تعالى هذا النوع من الحيوان آية دالة على قدرته على إحياء الموتى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وسببًا</w:t>
      </w:r>
      <w:r w:rsidRPr="00B06405">
        <w:rPr>
          <w:rFonts w:ascii="Traditional Arabic" w:hAnsi="Traditional Arabic"/>
          <w:sz w:val="36"/>
          <w:rtl/>
        </w:rPr>
        <w:t xml:space="preserve"> في حصول طمأنينة قلب إبراهيم عليه 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حين</w:t>
      </w:r>
      <w:r w:rsidRPr="00B06405">
        <w:rPr>
          <w:rFonts w:ascii="Traditional Arabic" w:hAnsi="Traditional Arabic"/>
          <w:sz w:val="36"/>
          <w:rtl/>
        </w:rPr>
        <w:t xml:space="preserve"> يعاين إحياء الله تعالى لهذه الطير بعد أن قطعهنَّ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جعل على كل جبل منهن جزءا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بهن يأتين سعيًا بعد منادته لهنَّ. </w:t>
      </w:r>
    </w:p>
    <w:p w:rsidR="00763887" w:rsidRPr="00B06405" w:rsidRDefault="00763887" w:rsidP="00670072">
      <w:pPr>
        <w:rPr>
          <w:rFonts w:ascii="Traditional Arabic" w:hAnsi="Traditional Arabic"/>
          <w:sz w:val="36"/>
          <w:rtl/>
        </w:rPr>
      </w:pPr>
      <w:r w:rsidRPr="00B06405">
        <w:rPr>
          <w:rFonts w:ascii="Traditional Arabic" w:hAnsi="Traditional Arabic" w:hint="eastAsia"/>
          <w:sz w:val="36"/>
          <w:rtl/>
        </w:rPr>
        <w:t>فصارت</w:t>
      </w:r>
      <w:r w:rsidRPr="00B06405">
        <w:rPr>
          <w:rFonts w:ascii="Traditional Arabic" w:hAnsi="Traditional Arabic"/>
          <w:sz w:val="36"/>
          <w:rtl/>
        </w:rPr>
        <w:t xml:space="preserve"> هذه الطير التي قطعت ثم وزعت أجزا</w:t>
      </w:r>
      <w:r w:rsidRPr="00B06405">
        <w:rPr>
          <w:rFonts w:ascii="Traditional Arabic" w:hAnsi="Traditional Arabic" w:hint="eastAsia"/>
          <w:sz w:val="36"/>
          <w:rtl/>
        </w:rPr>
        <w:t>ؤها</w:t>
      </w:r>
      <w:r w:rsidRPr="00B06405">
        <w:rPr>
          <w:rFonts w:ascii="Traditional Arabic" w:hAnsi="Traditional Arabic"/>
          <w:sz w:val="36"/>
          <w:rtl/>
        </w:rPr>
        <w:t xml:space="preserve"> على كل جبل وبعد مفارقتها للحياة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حية</w:t>
      </w:r>
      <w:r w:rsidRPr="00B06405">
        <w:rPr>
          <w:rFonts w:ascii="Traditional Arabic" w:hAnsi="Traditional Arabic"/>
          <w:sz w:val="36"/>
          <w:rtl/>
        </w:rPr>
        <w:t xml:space="preserve"> تسعى وتستجيب لنداء إبراهيم عليه 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فأظهر</w:t>
      </w:r>
      <w:r w:rsidRPr="00B06405">
        <w:rPr>
          <w:rFonts w:ascii="Traditional Arabic" w:hAnsi="Traditional Arabic"/>
          <w:sz w:val="36"/>
          <w:rtl/>
        </w:rPr>
        <w:t xml:space="preserve"> الله تعالى بها آية من آياته. </w:t>
      </w:r>
    </w:p>
    <w:p w:rsidR="00763887" w:rsidRPr="00B06405" w:rsidRDefault="00763887" w:rsidP="0012709D">
      <w:pPr>
        <w:pStyle w:val="3"/>
        <w:rPr>
          <w:noProof w:val="0"/>
          <w:color w:val="000000"/>
          <w:rtl/>
        </w:rPr>
      </w:pPr>
      <w:bookmarkStart w:id="542" w:name="موضوعات68"/>
      <w:r w:rsidRPr="00B06405">
        <w:rPr>
          <w:noProof w:val="0"/>
          <w:color w:val="000000"/>
          <w:rtl/>
        </w:rPr>
        <w:t>المطلب الثالث: آيات نبي الله موسى عليه الصلاة والسلام المتعلقة بالحيوان</w:t>
      </w:r>
      <w:bookmarkEnd w:id="542"/>
      <w:r w:rsidRPr="00B06405">
        <w:rPr>
          <w:noProof w:val="0"/>
          <w:color w:val="000000"/>
          <w:rtl/>
        </w:rPr>
        <w:t>:</w:t>
      </w:r>
    </w:p>
    <w:p w:rsidR="00763887" w:rsidRPr="00B06405" w:rsidRDefault="00763887" w:rsidP="00F91DBE">
      <w:pPr>
        <w:rPr>
          <w:rFonts w:ascii="Traditional Arabic" w:hAnsi="Traditional Arabic"/>
          <w:sz w:val="36"/>
          <w:szCs w:val="32"/>
          <w:rtl/>
          <w:lang w:eastAsia="en-US"/>
        </w:rPr>
      </w:pPr>
      <w:r w:rsidRPr="00B06405">
        <w:rPr>
          <w:rFonts w:ascii="Traditional Arabic" w:hAnsi="Traditional Arabic" w:hint="eastAsia"/>
          <w:sz w:val="36"/>
          <w:rtl/>
        </w:rPr>
        <w:t>أرسل</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موسى عليه الصلاة والسلام إلى فرعون وقومه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يدعوهم</w:t>
      </w:r>
      <w:r w:rsidRPr="00B06405">
        <w:rPr>
          <w:rFonts w:ascii="Traditional Arabic" w:hAnsi="Traditional Arabic"/>
          <w:sz w:val="36"/>
          <w:rtl/>
        </w:rPr>
        <w:t xml:space="preserve"> إلى عبادة الله </w:t>
      </w:r>
      <w:r w:rsidRPr="00B06405">
        <w:rPr>
          <w:rFonts w:ascii="AGA Arabesque" w:hAnsi="AGA Arabesque"/>
          <w:sz w:val="36"/>
        </w:rPr>
        <w:sym w:font="AGA Arabesque" w:char="F055"/>
      </w:r>
      <w:r w:rsidRPr="00B06405">
        <w:rPr>
          <w:rFonts w:ascii="Traditional Arabic" w:hAnsi="Traditional Arabic"/>
          <w:sz w:val="36"/>
          <w:rtl/>
        </w:rPr>
        <w:t xml:space="preserve"> وتوحيده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وأيده</w:t>
      </w:r>
      <w:r w:rsidRPr="00B06405">
        <w:rPr>
          <w:rFonts w:ascii="Traditional Arabic" w:hAnsi="Traditional Arabic"/>
          <w:sz w:val="36"/>
          <w:rtl/>
        </w:rPr>
        <w:t xml:space="preserve"> بآيات بيِّنات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543" w:name="آية235"/>
      <w:r w:rsidRPr="00B06405">
        <w:rPr>
          <w:rFonts w:ascii="QCF_P292" w:hAnsi="QCF_P292" w:cs="QCF_P292"/>
          <w:sz w:val="35"/>
          <w:szCs w:val="32"/>
          <w:rtl/>
          <w:lang w:eastAsia="en-US"/>
        </w:rPr>
        <w:t>ﮩ ﮪ ﮫ ﮬ ﮭ ﮮﮯ ﮰ ﮱ ﯓ ﯔ ﯕ ﯖ ﯗ ﯘ ﯙ ﯚ ﯛ ﯜ</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101]</w:t>
      </w:r>
      <w:bookmarkEnd w:id="54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44" w:name="آية236"/>
      <w:r w:rsidRPr="00B06405">
        <w:rPr>
          <w:rFonts w:ascii="QCF_P377" w:hAnsi="QCF_P377" w:cs="QCF_P377"/>
          <w:sz w:val="35"/>
          <w:szCs w:val="32"/>
          <w:rtl/>
          <w:lang w:eastAsia="en-US"/>
        </w:rPr>
        <w:t>ﯯ ﯰ ﯱ ﯲ ﯳ ﯴ ﯵ ﯶ ﯷﯸ ﯹ ﯺ ﯻ ﯼ ﯽ ﯾﯿ ﰀ ﰁ ﰂ ﰃ</w:t>
      </w:r>
      <w:r w:rsidRPr="00B06405">
        <w:rPr>
          <w:rFonts w:ascii="QCF_P377" w:hAnsi="QCF_P377" w:hint="cs"/>
          <w:sz w:val="35"/>
          <w:szCs w:val="32"/>
          <w:rtl/>
          <w:lang w:eastAsia="en-US"/>
        </w:rPr>
        <w:t>﴾</w:t>
      </w:r>
      <w:r w:rsidRPr="00B06405">
        <w:rPr>
          <w:rFonts w:ascii="QCF_P377" w:hAnsi="QCF_P377"/>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12]</w:t>
      </w:r>
      <w:bookmarkEnd w:id="544"/>
      <w:r w:rsidRPr="00B06405">
        <w:rPr>
          <w:rFonts w:ascii="Traditional Arabic" w:hAnsi="Traditional Arabic"/>
          <w:sz w:val="36"/>
          <w:szCs w:val="32"/>
          <w:rtl/>
          <w:lang w:eastAsia="en-US"/>
        </w:rPr>
        <w:t>.</w:t>
      </w:r>
    </w:p>
    <w:p w:rsidR="00763887" w:rsidRPr="00B06405" w:rsidRDefault="00763887" w:rsidP="00DE3839">
      <w:pPr>
        <w:rPr>
          <w:rFonts w:ascii="Traditional Arabic" w:hAnsi="Traditional Arabic"/>
          <w:sz w:val="36"/>
          <w:rtl/>
          <w:lang w:eastAsia="en-US"/>
        </w:rPr>
      </w:pPr>
      <w:r w:rsidRPr="00B06405">
        <w:rPr>
          <w:rFonts w:ascii="Traditional Arabic" w:hAnsi="Traditional Arabic" w:hint="eastAsia"/>
          <w:sz w:val="36"/>
          <w:rtl/>
          <w:lang w:eastAsia="en-US"/>
        </w:rPr>
        <w:t>وهذه</w:t>
      </w:r>
      <w:r w:rsidRPr="00B06405">
        <w:rPr>
          <w:rFonts w:ascii="Traditional Arabic" w:hAnsi="Traditional Arabic"/>
          <w:sz w:val="36"/>
          <w:rtl/>
          <w:lang w:eastAsia="en-US"/>
        </w:rPr>
        <w:t xml:space="preserve"> الآيات التسع هي: </w:t>
      </w:r>
      <w:r w:rsidRPr="00B06405">
        <w:rPr>
          <w:rFonts w:ascii="Traditional Arabic" w:hAnsi="Traditional Arabic" w:hint="eastAsia"/>
          <w:sz w:val="36"/>
          <w:rtl/>
          <w:lang w:eastAsia="en-US"/>
        </w:rPr>
        <w:t>اليد،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والعصا،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والسنين،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ونقص</w:t>
      </w:r>
      <w:r w:rsidRPr="00B06405">
        <w:rPr>
          <w:rFonts w:ascii="Traditional Arabic" w:hAnsi="Traditional Arabic"/>
          <w:sz w:val="36"/>
          <w:rtl/>
          <w:lang w:eastAsia="en-US"/>
        </w:rPr>
        <w:t xml:space="preserve"> الثمرات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والطوفان،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والجراد،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والقمل،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والضفادع،</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والدم</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في تفسيرها -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أقوال</w:t>
      </w:r>
      <w:r w:rsidRPr="00B06405">
        <w:rPr>
          <w:rFonts w:ascii="Traditional Arabic" w:hAnsi="Traditional Arabic"/>
          <w:sz w:val="36"/>
          <w:rtl/>
          <w:lang w:eastAsia="en-US"/>
        </w:rPr>
        <w:t xml:space="preserve"> أخرى والله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والحديث</w:t>
      </w:r>
      <w:r w:rsidRPr="00B06405">
        <w:rPr>
          <w:rFonts w:ascii="Traditional Arabic" w:hAnsi="Traditional Arabic"/>
          <w:sz w:val="36"/>
          <w:rtl/>
          <w:lang w:eastAsia="en-US"/>
        </w:rPr>
        <w:t xml:space="preserve"> هنا عن الآيات التي أيد الله بها موسى عليه الصلاة والسلام والمتعلقة بالحيوان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w:t>
      </w:r>
    </w:p>
    <w:p w:rsidR="00763887" w:rsidRPr="00B06405" w:rsidRDefault="00763887" w:rsidP="00F91DBE">
      <w:pPr>
        <w:pStyle w:val="11"/>
        <w:keepNext/>
        <w:bidi/>
        <w:spacing w:before="120"/>
        <w:jc w:val="both"/>
        <w:rPr>
          <w:rFonts w:cs="Traditional Arabic"/>
          <w:szCs w:val="36"/>
          <w:rtl/>
          <w:lang w:eastAsia="en-US"/>
        </w:rPr>
      </w:pPr>
      <w:r w:rsidRPr="00B06405">
        <w:rPr>
          <w:rFonts w:cs="Traditional Arabic"/>
          <w:szCs w:val="36"/>
          <w:rtl/>
          <w:lang w:eastAsia="en-US"/>
        </w:rPr>
        <w:t>1- انقلاب العصا حية:</w:t>
      </w:r>
    </w:p>
    <w:p w:rsidR="00763887" w:rsidRPr="00B06405" w:rsidRDefault="00763887" w:rsidP="00F91DBE">
      <w:pPr>
        <w:rPr>
          <w:rFonts w:ascii="Traditional Arabic" w:hAnsi="Traditional Arabic"/>
          <w:sz w:val="36"/>
          <w:szCs w:val="32"/>
          <w:rtl/>
          <w:lang w:eastAsia="en-US"/>
        </w:rPr>
      </w:pPr>
      <w:r w:rsidRPr="00B06405">
        <w:rPr>
          <w:rFonts w:ascii="Traditional Arabic" w:hAnsi="Traditional Arabic" w:hint="eastAsia"/>
          <w:sz w:val="36"/>
          <w:rtl/>
          <w:lang w:eastAsia="en-US"/>
        </w:rPr>
        <w:t>أيد</w:t>
      </w:r>
      <w:r w:rsidRPr="00B06405">
        <w:rPr>
          <w:rFonts w:ascii="Traditional Arabic" w:hAnsi="Traditional Arabic"/>
          <w:sz w:val="36"/>
          <w:rtl/>
          <w:lang w:eastAsia="en-US"/>
        </w:rPr>
        <w:t xml:space="preserve"> الله نبيه موسى عليه الصلاة والسلام بآية عظيمة تدل على صدق نبوته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انقلاب العصا الجامدة حية تسعى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45" w:name="آية237"/>
      <w:r w:rsidRPr="00B06405">
        <w:rPr>
          <w:rFonts w:ascii="QCF_P313" w:hAnsi="QCF_P313" w:cs="QCF_P313"/>
          <w:sz w:val="35"/>
          <w:szCs w:val="32"/>
          <w:rtl/>
          <w:lang w:eastAsia="en-US"/>
        </w:rPr>
        <w:t>ﭹ ﭺ ﭻ ﭼ ﭽ ﭾ ﭿ ﮀ ﮁ ﮂ ﮃ ﮄ ﮅ ﮆ ﮇ ﮈ ﮉ ﮊ ﮋ ﮌ ﮍ ﮎ ﮏ ﮐ ﮑ ﮒ ﮓ ﮔ ﮕ ﮖ ﮗ ﮘ ﮙﮚ ﮛ ﮜ ﮝ ﮞ</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طه</w:t>
      </w:r>
      <w:r w:rsidRPr="00B06405">
        <w:rPr>
          <w:rFonts w:ascii="Traditional Arabic" w:hAnsi="Traditional Arabic"/>
          <w:sz w:val="36"/>
          <w:szCs w:val="32"/>
          <w:rtl/>
          <w:lang w:eastAsia="en-US"/>
        </w:rPr>
        <w:t>: 17-21]</w:t>
      </w:r>
      <w:bookmarkEnd w:id="54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46" w:name="آية238"/>
      <w:r w:rsidRPr="00B06405">
        <w:rPr>
          <w:rFonts w:ascii="QCF_P389" w:hAnsi="QCF_P389" w:cs="QCF_P389"/>
          <w:sz w:val="35"/>
          <w:szCs w:val="32"/>
          <w:rtl/>
          <w:lang w:eastAsia="en-US"/>
        </w:rPr>
        <w:t>ﮂ ﮃ ﮄﮅ ﮆ ﮇ ﮈ ﮉ ﮊ ﮋ ﮌ ﮍ ﮎﮏ ﮐ ﮑ ﮒ ﮓﮔ ﮕ ﮖ ﮗ ﮘ</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القصص</w:t>
      </w:r>
      <w:r w:rsidRPr="00B06405">
        <w:rPr>
          <w:rFonts w:ascii="Traditional Arabic" w:hAnsi="Traditional Arabic"/>
          <w:sz w:val="36"/>
          <w:szCs w:val="32"/>
          <w:rtl/>
          <w:lang w:eastAsia="en-US"/>
        </w:rPr>
        <w:t>: 31]</w:t>
      </w:r>
      <w:bookmarkEnd w:id="546"/>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آية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تحولت هذه العصا التي في يد موسى عليه </w:t>
      </w:r>
      <w:r w:rsidRPr="00B06405">
        <w:rPr>
          <w:rFonts w:ascii="Traditional Arabic" w:hAnsi="Traditional Arabic" w:hint="eastAsia"/>
          <w:sz w:val="36"/>
          <w:rtl/>
        </w:rPr>
        <w:t>الصلاة</w:t>
      </w:r>
      <w:r w:rsidRPr="00B06405">
        <w:rPr>
          <w:rFonts w:ascii="Traditional Arabic" w:hAnsi="Traditional Arabic"/>
          <w:sz w:val="36"/>
          <w:rtl/>
        </w:rPr>
        <w:t xml:space="preserve"> والسلام حية 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ثعبانًا</w:t>
      </w:r>
      <w:r w:rsidRPr="00B06405">
        <w:rPr>
          <w:rFonts w:ascii="Traditional Arabic" w:hAnsi="Traditional Arabic"/>
          <w:sz w:val="36"/>
          <w:rtl/>
        </w:rPr>
        <w:t xml:space="preserve"> طوي</w:t>
      </w:r>
      <w:r w:rsidRPr="00B06405">
        <w:rPr>
          <w:rFonts w:ascii="Traditional Arabic" w:hAnsi="Traditional Arabic" w:hint="eastAsia"/>
          <w:sz w:val="36"/>
          <w:rtl/>
        </w:rPr>
        <w:t>لاً</w:t>
      </w:r>
      <w:r w:rsidRPr="00B06405">
        <w:rPr>
          <w:rFonts w:ascii="Traditional Arabic" w:hAnsi="Traditional Arabic"/>
          <w:sz w:val="36"/>
          <w:rtl/>
        </w:rPr>
        <w:t xml:space="preserve"> يتحرك حركة سريعة فإذا هي تهتز كأنها جان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أسرع الحيات حركة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ولكنه</w:t>
      </w:r>
      <w:r w:rsidRPr="00B06405">
        <w:rPr>
          <w:rFonts w:ascii="Traditional Arabic" w:hAnsi="Traditional Arabic"/>
          <w:sz w:val="36"/>
          <w:rtl/>
        </w:rPr>
        <w:t xml:space="preserve"> صغير</w:t>
      </w:r>
      <w:r w:rsidRPr="00B06405">
        <w:rPr>
          <w:rFonts w:ascii="Traditional Arabic" w:hAnsi="Traditional Arabic" w:hint="eastAsia"/>
          <w:sz w:val="36"/>
          <w:rtl/>
        </w:rPr>
        <w:t>،</w:t>
      </w:r>
      <w:r w:rsidRPr="00B06405">
        <w:rPr>
          <w:rFonts w:ascii="Traditional Arabic" w:hAnsi="Traditional Arabic"/>
          <w:sz w:val="36"/>
          <w:rtl/>
        </w:rPr>
        <w:t xml:space="preserve"> فهي في غاية الكبر وفي غاية سرعة الحركة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89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1DBE">
      <w:pPr>
        <w:rPr>
          <w:rFonts w:ascii="Traditional Arabic" w:hAnsi="Traditional Arabic"/>
          <w:sz w:val="36"/>
          <w:szCs w:val="32"/>
          <w:rtl/>
          <w:lang w:eastAsia="en-US"/>
        </w:rPr>
      </w:pPr>
      <w:r w:rsidRPr="00B06405">
        <w:rPr>
          <w:rFonts w:ascii="Traditional Arabic" w:hAnsi="Traditional Arabic" w:hint="eastAsia"/>
          <w:sz w:val="36"/>
          <w:rtl/>
        </w:rPr>
        <w:t>وهذا</w:t>
      </w:r>
      <w:r w:rsidRPr="00B06405">
        <w:rPr>
          <w:rFonts w:ascii="Traditional Arabic" w:hAnsi="Traditional Arabic"/>
          <w:sz w:val="36"/>
          <w:rtl/>
        </w:rPr>
        <w:t xml:space="preserve"> فرعون الطاغية حين بعث الله </w:t>
      </w:r>
      <w:r w:rsidRPr="00B06405">
        <w:rPr>
          <w:rFonts w:ascii="AGA Arabesque" w:hAnsi="AGA Arabesque"/>
          <w:sz w:val="36"/>
        </w:rPr>
        <w:sym w:font="AGA Arabesque" w:char="F055"/>
      </w:r>
      <w:r w:rsidRPr="00B06405">
        <w:rPr>
          <w:rFonts w:ascii="Traditional Arabic" w:hAnsi="Traditional Arabic"/>
          <w:sz w:val="36"/>
          <w:rtl/>
        </w:rPr>
        <w:t xml:space="preserve"> إليه موسى عليه الصلاة والسلام يدعوه إلى عبادة الله تعالى وتوحيده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أبى</w:t>
      </w:r>
      <w:r w:rsidRPr="00B06405">
        <w:rPr>
          <w:rFonts w:ascii="Traditional Arabic" w:hAnsi="Traditional Arabic"/>
          <w:sz w:val="36"/>
          <w:rtl/>
        </w:rPr>
        <w:t xml:space="preserve"> واستكبر وطلب من موسى عليه الصلاة والسلام آية ت</w:t>
      </w:r>
      <w:r w:rsidRPr="00B06405">
        <w:rPr>
          <w:rFonts w:ascii="Traditional Arabic" w:hAnsi="Traditional Arabic" w:hint="eastAsia"/>
          <w:sz w:val="36"/>
          <w:rtl/>
        </w:rPr>
        <w:t>دل</w:t>
      </w:r>
      <w:r w:rsidRPr="00B06405">
        <w:rPr>
          <w:rFonts w:ascii="Traditional Arabic" w:hAnsi="Traditional Arabic"/>
          <w:sz w:val="36"/>
          <w:rtl/>
        </w:rPr>
        <w:t xml:space="preserve"> على صدق نبوته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فأيده</w:t>
      </w:r>
      <w:r w:rsidRPr="00B06405">
        <w:rPr>
          <w:rFonts w:ascii="Traditional Arabic" w:hAnsi="Traditional Arabic"/>
          <w:sz w:val="36"/>
          <w:rtl/>
        </w:rPr>
        <w:t xml:space="preserve"> الله تعالى بهذه الآية العظيمة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انقلاب العصا ثعبان</w:t>
      </w:r>
      <w:r w:rsidRPr="00B06405">
        <w:rPr>
          <w:rFonts w:ascii="Traditional Arabic" w:hAnsi="Traditional Arabic" w:hint="eastAsia"/>
          <w:sz w:val="36"/>
          <w:rtl/>
        </w:rPr>
        <w:t>ًا</w:t>
      </w:r>
      <w:r w:rsidRPr="00B06405">
        <w:rPr>
          <w:rFonts w:ascii="Traditional Arabic" w:hAnsi="Traditional Arabic"/>
          <w:sz w:val="36"/>
          <w:rtl/>
        </w:rPr>
        <w:t xml:space="preserve"> مبين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547" w:name="آية239"/>
      <w:r w:rsidRPr="00B06405">
        <w:rPr>
          <w:rFonts w:ascii="QCF_P164" w:hAnsi="QCF_P164" w:cs="QCF_P164"/>
          <w:sz w:val="35"/>
          <w:szCs w:val="32"/>
          <w:rtl/>
          <w:lang w:eastAsia="en-US"/>
        </w:rPr>
        <w:t>ﭥ ﭦ ﭧ ﭨ ﭩ ﭪ ﭫ ﭬ ﭭ ﭮ ﭯ ﭰ ﭱ ﭲ ﭳ ﭴ ﭵ ﭶ</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106-107]</w:t>
      </w:r>
      <w:bookmarkEnd w:id="547"/>
      <w:r w:rsidRPr="00B06405">
        <w:rPr>
          <w:rFonts w:ascii="Traditional Arabic" w:hAnsi="Traditional Arabic"/>
          <w:sz w:val="36"/>
          <w:szCs w:val="32"/>
          <w:rtl/>
          <w:lang w:eastAsia="en-US"/>
        </w:rPr>
        <w:t>.</w:t>
      </w:r>
    </w:p>
    <w:p w:rsidR="00763887" w:rsidRPr="00B06405" w:rsidRDefault="00763887" w:rsidP="005F2E49">
      <w:pPr>
        <w:rPr>
          <w:rFonts w:ascii="Traditional Arabic" w:hAnsi="Traditional Arabic"/>
          <w:sz w:val="36"/>
          <w:rtl/>
          <w:lang w:eastAsia="en-US"/>
        </w:rPr>
      </w:pP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ألقى موسى عليه الصلاة والسلام العصا أمام فرعون إذا هي ثعبان مبين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والثعبان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الحية</w:t>
      </w:r>
      <w:r w:rsidRPr="00B06405">
        <w:rPr>
          <w:rFonts w:ascii="Traditional Arabic" w:hAnsi="Traditional Arabic"/>
          <w:sz w:val="36"/>
          <w:rtl/>
          <w:lang w:eastAsia="en-US"/>
        </w:rPr>
        <w:t xml:space="preserve"> الضخم الذكر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أعظم الحيات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ومبين،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حية</w:t>
      </w:r>
      <w:r w:rsidRPr="00B06405">
        <w:rPr>
          <w:rFonts w:ascii="Traditional Arabic" w:hAnsi="Traditional Arabic"/>
          <w:sz w:val="36"/>
          <w:rtl/>
          <w:lang w:eastAsia="en-US"/>
        </w:rPr>
        <w:t xml:space="preserve"> لا لبس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وصفت هذه العصا مرة بأنها ثعبان مبين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ومرة</w:t>
      </w:r>
      <w:r w:rsidRPr="00B06405">
        <w:rPr>
          <w:rFonts w:ascii="Traditional Arabic" w:hAnsi="Traditional Arabic"/>
          <w:sz w:val="36"/>
          <w:rtl/>
          <w:lang w:eastAsia="en-US"/>
        </w:rPr>
        <w:t xml:space="preserve"> بأنها حية تسعى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ومرة</w:t>
      </w:r>
      <w:r w:rsidRPr="00B06405">
        <w:rPr>
          <w:rFonts w:ascii="Traditional Arabic" w:hAnsi="Traditional Arabic"/>
          <w:sz w:val="36"/>
          <w:rtl/>
          <w:lang w:eastAsia="en-US"/>
        </w:rPr>
        <w:t xml:space="preserve"> ثالثة بالجان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لا تناقض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فأمَّا</w:t>
      </w:r>
      <w:r w:rsidRPr="00B06405">
        <w:rPr>
          <w:rFonts w:ascii="Traditional Arabic" w:hAnsi="Traditional Arabic"/>
          <w:sz w:val="36"/>
          <w:rtl/>
          <w:lang w:eastAsia="en-US"/>
        </w:rPr>
        <w:t xml:space="preserve"> الحية فاسم جنس يقع على الذكر والأنثى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والصغير</w:t>
      </w:r>
      <w:r w:rsidRPr="00B06405">
        <w:rPr>
          <w:rFonts w:ascii="Traditional Arabic" w:hAnsi="Traditional Arabic"/>
          <w:sz w:val="36"/>
          <w:rtl/>
          <w:lang w:eastAsia="en-US"/>
        </w:rPr>
        <w:t xml:space="preserve"> والكبير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وصفها مرة بأنها حية وبأنها ثعبان لا </w:t>
      </w:r>
      <w:r w:rsidRPr="00B06405">
        <w:rPr>
          <w:rFonts w:ascii="Traditional Arabic" w:hAnsi="Traditional Arabic" w:hint="eastAsia"/>
          <w:sz w:val="36"/>
          <w:rtl/>
          <w:lang w:eastAsia="en-US"/>
        </w:rPr>
        <w:t>منافاة</w:t>
      </w:r>
      <w:r w:rsidRPr="00B06405">
        <w:rPr>
          <w:rFonts w:ascii="Traditional Arabic" w:hAnsi="Traditional Arabic"/>
          <w:sz w:val="36"/>
          <w:rtl/>
          <w:lang w:eastAsia="en-US"/>
        </w:rPr>
        <w:t xml:space="preserve"> بينهما.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الثعبان والجان ف</w:t>
      </w:r>
      <w:r w:rsidRPr="00B06405">
        <w:rPr>
          <w:rFonts w:ascii="Traditional Arabic" w:hAnsi="Traditional Arabic" w:hint="eastAsia"/>
          <w:sz w:val="36"/>
          <w:rtl/>
          <w:lang w:eastAsia="en-US"/>
        </w:rPr>
        <w:t>بينهما</w:t>
      </w:r>
      <w:r w:rsidRPr="00B06405">
        <w:rPr>
          <w:rFonts w:ascii="Traditional Arabic" w:hAnsi="Traditional Arabic"/>
          <w:sz w:val="36"/>
          <w:rtl/>
          <w:lang w:eastAsia="en-US"/>
        </w:rPr>
        <w:t xml:space="preserve"> تنافٍ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الثعبان هو: </w:t>
      </w:r>
      <w:r w:rsidRPr="00B06405">
        <w:rPr>
          <w:rFonts w:ascii="Traditional Arabic" w:hAnsi="Traditional Arabic" w:hint="eastAsia"/>
          <w:sz w:val="36"/>
          <w:rtl/>
        </w:rPr>
        <w:t>العظيم</w:t>
      </w:r>
      <w:r w:rsidRPr="00B06405">
        <w:rPr>
          <w:rFonts w:ascii="Traditional Arabic" w:hAnsi="Traditional Arabic"/>
          <w:sz w:val="36"/>
          <w:rtl/>
        </w:rPr>
        <w:t xml:space="preserve"> من ا</w:t>
      </w:r>
      <w:r w:rsidRPr="00B06405">
        <w:rPr>
          <w:rFonts w:ascii="Traditional Arabic" w:hAnsi="Traditional Arabic" w:hint="eastAsia"/>
          <w:sz w:val="36"/>
          <w:rtl/>
        </w:rPr>
        <w:t>لحيات،</w:t>
      </w:r>
      <w:r w:rsidRPr="00B06405">
        <w:rPr>
          <w:rFonts w:ascii="Traditional Arabic" w:hAnsi="Traditional Arabic"/>
          <w:sz w:val="36"/>
          <w:rtl/>
        </w:rPr>
        <w:t xml:space="preserve"> </w:t>
      </w:r>
      <w:r w:rsidRPr="00B06405">
        <w:rPr>
          <w:rFonts w:ascii="Traditional Arabic" w:hAnsi="Traditional Arabic" w:hint="eastAsia"/>
          <w:sz w:val="36"/>
          <w:rtl/>
        </w:rPr>
        <w:t>والجان</w:t>
      </w:r>
      <w:r w:rsidRPr="00B06405">
        <w:rPr>
          <w:rFonts w:ascii="Traditional Arabic" w:hAnsi="Traditional Arabic"/>
          <w:sz w:val="36"/>
          <w:rtl/>
        </w:rPr>
        <w:t xml:space="preserve"> الدقيق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أجيب عن ذلك بوجهين: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كانت وقت انقلابها حية تنقلب حية صفراء دقيقة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تتورم ويتزايد جرمها حتى تصير ثعبان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فأريد</w:t>
      </w:r>
      <w:r w:rsidRPr="00B06405">
        <w:rPr>
          <w:rFonts w:ascii="Traditional Arabic" w:hAnsi="Traditional Arabic"/>
          <w:sz w:val="36"/>
          <w:rtl/>
        </w:rPr>
        <w:t xml:space="preserve"> بالجان أول حالها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وبالثعبان</w:t>
      </w:r>
      <w:r w:rsidRPr="00B06405">
        <w:rPr>
          <w:rFonts w:ascii="Traditional Arabic" w:hAnsi="Traditional Arabic"/>
          <w:sz w:val="36"/>
          <w:rtl/>
        </w:rPr>
        <w:t xml:space="preserve"> مآلها.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الثاني</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كانت في عظم الثعبان وسرعة الجان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خلْقهما خلق الثعبان العظيم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واهتزازها</w:t>
      </w:r>
      <w:r w:rsidRPr="00B06405">
        <w:rPr>
          <w:rFonts w:ascii="Traditional Arabic" w:hAnsi="Traditional Arabic"/>
          <w:sz w:val="36"/>
          <w:rtl/>
        </w:rPr>
        <w:t xml:space="preserve"> وحركتها وخفتها كاهت</w:t>
      </w:r>
      <w:r w:rsidRPr="00B06405">
        <w:rPr>
          <w:rFonts w:ascii="Traditional Arabic" w:hAnsi="Traditional Arabic" w:hint="eastAsia"/>
          <w:sz w:val="36"/>
          <w:rtl/>
        </w:rPr>
        <w:t>زاز</w:t>
      </w:r>
      <w:r w:rsidRPr="00B06405">
        <w:rPr>
          <w:rFonts w:ascii="Traditional Arabic" w:hAnsi="Traditional Arabic"/>
          <w:sz w:val="36"/>
          <w:rtl/>
        </w:rPr>
        <w:t xml:space="preserve"> الجان وخفته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80EF7">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انقلاب العصا الجامدة اليابسة ثعبان</w:t>
      </w:r>
      <w:r w:rsidRPr="00B06405">
        <w:rPr>
          <w:rFonts w:ascii="Traditional Arabic" w:hAnsi="Traditional Arabic" w:hint="eastAsia"/>
          <w:sz w:val="36"/>
          <w:rtl/>
        </w:rPr>
        <w:t>ًا</w:t>
      </w:r>
      <w:r w:rsidRPr="00B06405">
        <w:rPr>
          <w:rFonts w:ascii="Traditional Arabic" w:hAnsi="Traditional Arabic"/>
          <w:sz w:val="36"/>
          <w:rtl/>
        </w:rPr>
        <w:t xml:space="preserve"> عظيم</w:t>
      </w:r>
      <w:r w:rsidRPr="00B06405">
        <w:rPr>
          <w:rFonts w:ascii="Traditional Arabic" w:hAnsi="Traditional Arabic" w:hint="eastAsia"/>
          <w:sz w:val="36"/>
          <w:rtl/>
        </w:rPr>
        <w:t>ًا</w:t>
      </w:r>
      <w:r w:rsidRPr="00B06405">
        <w:rPr>
          <w:rFonts w:ascii="Traditional Arabic" w:hAnsi="Traditional Arabic"/>
          <w:sz w:val="36"/>
          <w:rtl/>
        </w:rPr>
        <w:t xml:space="preserve"> آية عظيمة دالة على عظمة الله تعالى وقدرته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فالعصا</w:t>
      </w:r>
      <w:r w:rsidRPr="00B06405">
        <w:rPr>
          <w:rFonts w:ascii="Traditional Arabic" w:hAnsi="Traditional Arabic"/>
          <w:sz w:val="36"/>
          <w:rtl/>
        </w:rPr>
        <w:t xml:space="preserve"> انقلبت ثعبان</w:t>
      </w:r>
      <w:r w:rsidRPr="00B06405">
        <w:rPr>
          <w:rFonts w:ascii="Traditional Arabic" w:hAnsi="Traditional Arabic" w:hint="eastAsia"/>
          <w:sz w:val="36"/>
          <w:rtl/>
        </w:rPr>
        <w:t>ًا</w:t>
      </w:r>
      <w:r w:rsidRPr="00B06405">
        <w:rPr>
          <w:rFonts w:ascii="Traditional Arabic" w:hAnsi="Traditional Arabic"/>
          <w:sz w:val="36"/>
          <w:rtl/>
        </w:rPr>
        <w:t xml:space="preserve"> مبين</w:t>
      </w:r>
      <w:r w:rsidRPr="00B06405">
        <w:rPr>
          <w:rFonts w:ascii="Traditional Arabic" w:hAnsi="Traditional Arabic" w:hint="eastAsia"/>
          <w:sz w:val="36"/>
          <w:rtl/>
        </w:rPr>
        <w:t>ًا</w:t>
      </w:r>
      <w:r w:rsidRPr="00B06405">
        <w:rPr>
          <w:rFonts w:ascii="Traditional Arabic" w:hAnsi="Traditional Arabic"/>
          <w:sz w:val="36"/>
          <w:rtl/>
        </w:rPr>
        <w:t xml:space="preserve"> لا يش</w:t>
      </w:r>
      <w:r w:rsidRPr="00B06405">
        <w:rPr>
          <w:rFonts w:ascii="Traditional Arabic" w:hAnsi="Traditional Arabic" w:hint="eastAsia"/>
          <w:sz w:val="36"/>
          <w:rtl/>
        </w:rPr>
        <w:t>ك</w:t>
      </w:r>
      <w:r w:rsidRPr="00B06405">
        <w:rPr>
          <w:rFonts w:ascii="Traditional Arabic" w:hAnsi="Traditional Arabic"/>
          <w:sz w:val="36"/>
          <w:rtl/>
        </w:rPr>
        <w:t xml:space="preserve"> من رآه في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فليس</w:t>
      </w:r>
      <w:r w:rsidRPr="00B06405">
        <w:rPr>
          <w:rFonts w:ascii="Traditional Arabic" w:hAnsi="Traditional Arabic"/>
          <w:sz w:val="36"/>
          <w:rtl/>
        </w:rPr>
        <w:t xml:space="preserve"> الأمر تخيي</w:t>
      </w:r>
      <w:r w:rsidRPr="00B06405">
        <w:rPr>
          <w:rFonts w:ascii="Traditional Arabic" w:hAnsi="Traditional Arabic" w:hint="eastAsia"/>
          <w:sz w:val="36"/>
          <w:rtl/>
        </w:rPr>
        <w:t>لاً</w:t>
      </w:r>
      <w:r w:rsidRPr="00B06405">
        <w:rPr>
          <w:rFonts w:ascii="Traditional Arabic" w:hAnsi="Traditional Arabic"/>
          <w:sz w:val="36"/>
          <w:rtl/>
        </w:rPr>
        <w:t xml:space="preserve"> وخداع</w:t>
      </w:r>
      <w:r w:rsidRPr="00B06405">
        <w:rPr>
          <w:rFonts w:ascii="Traditional Arabic" w:hAnsi="Traditional Arabic" w:hint="eastAsia"/>
          <w:sz w:val="36"/>
          <w:rtl/>
        </w:rPr>
        <w:t>ًا</w:t>
      </w:r>
      <w:r w:rsidRPr="00B06405">
        <w:rPr>
          <w:rFonts w:ascii="Traditional Arabic" w:hAnsi="Traditional Arabic"/>
          <w:sz w:val="36"/>
          <w:rtl/>
        </w:rPr>
        <w:t xml:space="preserve"> للبصر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خلق في العصا حياة وغي</w:t>
      </w:r>
      <w:r w:rsidRPr="00B06405">
        <w:rPr>
          <w:rFonts w:ascii="Traditional Arabic" w:hAnsi="Traditional Arabic" w:hint="eastAsia"/>
          <w:sz w:val="36"/>
          <w:rtl/>
        </w:rPr>
        <w:t>َّر</w:t>
      </w:r>
      <w:r w:rsidRPr="00B06405">
        <w:rPr>
          <w:rFonts w:ascii="Traditional Arabic" w:hAnsi="Traditional Arabic"/>
          <w:sz w:val="36"/>
          <w:rtl/>
        </w:rPr>
        <w:t xml:space="preserve"> أوصافها وأعراضها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فصارت</w:t>
      </w:r>
      <w:r w:rsidRPr="00B06405">
        <w:rPr>
          <w:rFonts w:ascii="Traditional Arabic" w:hAnsi="Traditional Arabic"/>
          <w:sz w:val="36"/>
          <w:rtl/>
        </w:rPr>
        <w:t xml:space="preserve"> حية.</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وصف ذلك الثعبان بكونه مبين</w:t>
      </w:r>
      <w:r w:rsidRPr="00B06405">
        <w:rPr>
          <w:rFonts w:ascii="Traditional Arabic" w:hAnsi="Traditional Arabic" w:hint="eastAsia"/>
          <w:sz w:val="36"/>
          <w:rtl/>
        </w:rPr>
        <w:t>ًا</w:t>
      </w:r>
      <w:r w:rsidRPr="00B06405">
        <w:rPr>
          <w:rFonts w:ascii="Traditional Arabic" w:hAnsi="Traditional Arabic"/>
          <w:sz w:val="36"/>
          <w:rtl/>
        </w:rPr>
        <w:t xml:space="preserve"> وجوه:</w:t>
      </w:r>
    </w:p>
    <w:p w:rsidR="00763887" w:rsidRPr="00B06405" w:rsidRDefault="00763887" w:rsidP="002F0575">
      <w:pPr>
        <w:ind w:left="1035" w:hanging="581"/>
        <w:rPr>
          <w:rFonts w:ascii="Traditional Arabic" w:hAnsi="Traditional Arabic"/>
          <w:sz w:val="36"/>
          <w:rtl/>
        </w:rPr>
      </w:pP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تمييز</w:t>
      </w:r>
      <w:r w:rsidRPr="00B06405">
        <w:rPr>
          <w:rFonts w:ascii="Traditional Arabic" w:hAnsi="Traditional Arabic"/>
          <w:sz w:val="36"/>
          <w:rtl/>
        </w:rPr>
        <w:t xml:space="preserve"> ذلك عما جاءت به السحرة من التمويه الذي يلتبس على من لا يعرف سببه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وبذلك</w:t>
      </w:r>
      <w:r w:rsidRPr="00B06405">
        <w:rPr>
          <w:rFonts w:ascii="Traditional Arabic" w:hAnsi="Traditional Arabic"/>
          <w:sz w:val="36"/>
          <w:rtl/>
        </w:rPr>
        <w:t xml:space="preserve"> تتميز معجزات الأنبياء من الحيل والتمويهات.</w:t>
      </w:r>
    </w:p>
    <w:p w:rsidR="00763887" w:rsidRPr="00B06405" w:rsidRDefault="00763887" w:rsidP="008420D6">
      <w:pPr>
        <w:ind w:left="1035" w:hanging="581"/>
        <w:rPr>
          <w:rFonts w:ascii="Traditional Arabic" w:hAnsi="Traditional Arabic"/>
          <w:sz w:val="36"/>
          <w:rtl/>
        </w:rPr>
      </w:pPr>
      <w:r w:rsidRPr="00B06405">
        <w:rPr>
          <w:rFonts w:ascii="Traditional Arabic" w:hAnsi="Traditional Arabic" w:hint="eastAsia"/>
          <w:sz w:val="36"/>
          <w:rtl/>
        </w:rPr>
        <w:t>والثاني</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المراد أنهم شاهدوا كونه </w:t>
      </w:r>
      <w:r w:rsidRPr="00B06405">
        <w:rPr>
          <w:rFonts w:ascii="Traditional Arabic" w:hAnsi="Traditional Arabic" w:hint="eastAsia"/>
          <w:sz w:val="36"/>
          <w:rtl/>
        </w:rPr>
        <w:t>حية</w:t>
      </w:r>
      <w:r w:rsidRPr="00B06405">
        <w:rPr>
          <w:rFonts w:ascii="Traditional Arabic" w:hAnsi="Traditional Arabic"/>
          <w:sz w:val="36"/>
          <w:rtl/>
        </w:rPr>
        <w:t xml:space="preserve"> لم يشتبه الأمر عليهم.</w:t>
      </w:r>
    </w:p>
    <w:p w:rsidR="00763887" w:rsidRPr="00B06405" w:rsidRDefault="00763887" w:rsidP="002F0575">
      <w:pPr>
        <w:ind w:left="1035" w:hanging="581"/>
        <w:rPr>
          <w:rFonts w:ascii="Traditional Arabic" w:hAnsi="Traditional Arabic"/>
          <w:sz w:val="36"/>
          <w:rtl/>
        </w:rPr>
      </w:pPr>
      <w:r w:rsidRPr="00B06405">
        <w:rPr>
          <w:rFonts w:ascii="Traditional Arabic" w:hAnsi="Traditional Arabic" w:hint="eastAsia"/>
          <w:sz w:val="36"/>
          <w:rtl/>
        </w:rPr>
        <w:t>الثالث</w:t>
      </w:r>
      <w:r w:rsidRPr="00B06405">
        <w:rPr>
          <w:rFonts w:ascii="Traditional Arabic" w:hAnsi="Traditional Arabic"/>
          <w:sz w:val="36"/>
          <w:rtl/>
        </w:rPr>
        <w:t xml:space="preserve">: </w:t>
      </w:r>
      <w:r w:rsidRPr="00B06405">
        <w:rPr>
          <w:rFonts w:ascii="Traditional Arabic" w:hAnsi="Traditional Arabic" w:hint="eastAsia"/>
          <w:sz w:val="36"/>
          <w:rtl/>
        </w:rPr>
        <w:t>المراد</w:t>
      </w:r>
      <w:r w:rsidRPr="00B06405">
        <w:rPr>
          <w:rFonts w:ascii="Traditional Arabic" w:hAnsi="Traditional Arabic"/>
          <w:sz w:val="36"/>
          <w:rtl/>
        </w:rPr>
        <w:t xml:space="preserve"> أن ذلك الثعبان أبان قول موسى </w:t>
      </w:r>
      <w:r w:rsidRPr="00B06405">
        <w:rPr>
          <w:rFonts w:ascii="AGA Arabesque" w:hAnsi="AGA Arabesque"/>
          <w:sz w:val="36"/>
        </w:rPr>
        <w:sym w:font="AGA Arabesque" w:char="F075"/>
      </w:r>
      <w:r w:rsidRPr="00B06405">
        <w:rPr>
          <w:rFonts w:ascii="Traditional Arabic" w:hAnsi="Traditional Arabic"/>
          <w:sz w:val="36"/>
          <w:rtl/>
        </w:rPr>
        <w:t xml:space="preserve"> عن قول المدعي الكاذب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B1D6B">
      <w:pPr>
        <w:pStyle w:val="11"/>
        <w:keepNext/>
        <w:bidi/>
        <w:spacing w:before="120"/>
        <w:jc w:val="both"/>
        <w:rPr>
          <w:rFonts w:cs="Traditional Arabic"/>
          <w:szCs w:val="36"/>
          <w:rtl/>
        </w:rPr>
      </w:pPr>
      <w:r w:rsidRPr="00B06405">
        <w:rPr>
          <w:rFonts w:cs="Traditional Arabic"/>
          <w:szCs w:val="36"/>
          <w:rtl/>
        </w:rPr>
        <w:t>2- الجراد.</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أرسل</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آيات على فرعون وقومه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حين</w:t>
      </w:r>
      <w:r w:rsidRPr="00B06405">
        <w:rPr>
          <w:rFonts w:ascii="Traditional Arabic" w:hAnsi="Traditional Arabic"/>
          <w:sz w:val="36"/>
          <w:rtl/>
        </w:rPr>
        <w:t xml:space="preserve"> دعائ</w:t>
      </w:r>
      <w:r w:rsidRPr="00B06405">
        <w:rPr>
          <w:rFonts w:ascii="Traditional Arabic" w:hAnsi="Traditional Arabic" w:hint="eastAsia"/>
          <w:sz w:val="36"/>
          <w:rtl/>
        </w:rPr>
        <w:t>هم</w:t>
      </w:r>
      <w:r w:rsidRPr="00B06405">
        <w:rPr>
          <w:rFonts w:ascii="Traditional Arabic" w:hAnsi="Traditional Arabic"/>
          <w:sz w:val="36"/>
          <w:rtl/>
        </w:rPr>
        <w:t xml:space="preserve"> موسى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فطغوا</w:t>
      </w:r>
      <w:r w:rsidRPr="00B06405">
        <w:rPr>
          <w:rFonts w:ascii="Traditional Arabic" w:hAnsi="Traditional Arabic"/>
          <w:sz w:val="36"/>
          <w:rtl/>
        </w:rPr>
        <w:t xml:space="preserve"> وأفسدوا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من هذه الآيات ما قصه الله </w:t>
      </w:r>
      <w:r w:rsidRPr="00B06405">
        <w:rPr>
          <w:rFonts w:ascii="AGA Arabesque" w:hAnsi="AGA Arabesque"/>
          <w:sz w:val="36"/>
        </w:rPr>
        <w:sym w:font="AGA Arabesque" w:char="F049"/>
      </w:r>
      <w:r w:rsidRPr="00B06405">
        <w:rPr>
          <w:rFonts w:ascii="Traditional Arabic" w:hAnsi="Traditional Arabic"/>
          <w:sz w:val="36"/>
          <w:rtl/>
        </w:rPr>
        <w:t xml:space="preserve"> في كتابه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bookmarkStart w:id="548" w:name="آية240"/>
      <w:r w:rsidRPr="00B06405">
        <w:rPr>
          <w:rFonts w:ascii="QCF_P166" w:hAnsi="QCF_P166" w:cs="QCF_P166"/>
          <w:sz w:val="35"/>
          <w:szCs w:val="32"/>
          <w:rtl/>
          <w:lang w:eastAsia="en-US"/>
        </w:rPr>
        <w:t>ﭷ ﭸ ﭹ ﭺ ﭻ ﭼ ﭽ ﭾ ﭿ ﮀ ﮁ ﮂ ﮃ</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133]</w:t>
      </w:r>
      <w:bookmarkEnd w:id="54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كانت هذه الآيات بعد أن ابتلاهم الله تعالى بالسنين ونقص من الثمرات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قال سبحانه: </w:t>
      </w:r>
      <w:r w:rsidRPr="00B06405">
        <w:rPr>
          <w:rFonts w:ascii="Traditional Arabic" w:hAnsi="Traditional Arabic" w:hint="cs"/>
          <w:sz w:val="36"/>
          <w:rtl/>
          <w:lang w:eastAsia="en-US"/>
        </w:rPr>
        <w:t>﴿</w:t>
      </w:r>
      <w:bookmarkStart w:id="549" w:name="آية241"/>
      <w:r w:rsidRPr="00B06405">
        <w:rPr>
          <w:rFonts w:ascii="QCF_P165" w:hAnsi="QCF_P165" w:cs="QCF_P165"/>
          <w:sz w:val="35"/>
          <w:szCs w:val="32"/>
          <w:rtl/>
          <w:lang w:eastAsia="en-US"/>
        </w:rPr>
        <w:t>ﯴ ﯵ ﯶ ﯷ ﯸ ﯹ ﯺ ﯻ ﯼ ﯽ</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130]</w:t>
      </w:r>
      <w:bookmarkEnd w:id="549"/>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لم يتعظوا </w:t>
      </w:r>
      <w:r w:rsidRPr="00B06405">
        <w:rPr>
          <w:rFonts w:ascii="Traditional Arabic" w:hAnsi="Traditional Arabic" w:hint="eastAsia"/>
          <w:sz w:val="36"/>
          <w:rtl/>
        </w:rPr>
        <w:t>وينـزجروا</w:t>
      </w:r>
      <w:r w:rsidRPr="00B06405">
        <w:rPr>
          <w:rFonts w:ascii="Traditional Arabic" w:hAnsi="Traditional Arabic"/>
          <w:sz w:val="36"/>
          <w:rtl/>
        </w:rPr>
        <w:t xml:space="preserve"> عن طغيانهم وفسادهم أرسل الله عليهم هذه الآيات وهي الطوفان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w:t>
      </w:r>
      <w:r w:rsidRPr="00B06405">
        <w:rPr>
          <w:rFonts w:ascii="Traditional Arabic" w:hAnsi="Traditional Arabic" w:hint="eastAsia"/>
          <w:sz w:val="36"/>
          <w:rtl/>
        </w:rPr>
        <w:t>أمر</w:t>
      </w:r>
      <w:r w:rsidRPr="00B06405">
        <w:rPr>
          <w:rFonts w:ascii="Traditional Arabic" w:hAnsi="Traditional Arabic"/>
          <w:sz w:val="36"/>
          <w:rtl/>
        </w:rPr>
        <w:t xml:space="preserve"> من الله </w:t>
      </w:r>
      <w:r w:rsidRPr="00B06405">
        <w:rPr>
          <w:rFonts w:ascii="AGA Arabesque" w:hAnsi="AGA Arabesque"/>
          <w:sz w:val="36"/>
        </w:rPr>
        <w:sym w:font="AGA Arabesque" w:char="F055"/>
      </w:r>
      <w:r w:rsidRPr="00B06405">
        <w:rPr>
          <w:rFonts w:ascii="Traditional Arabic" w:hAnsi="Traditional Arabic"/>
          <w:sz w:val="36"/>
          <w:rtl/>
        </w:rPr>
        <w:t xml:space="preserve"> طاف 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أعلم بكيفيته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وذهب</w:t>
      </w:r>
      <w:r w:rsidRPr="00B06405">
        <w:rPr>
          <w:rFonts w:ascii="Traditional Arabic" w:hAnsi="Traditional Arabic"/>
          <w:sz w:val="36"/>
          <w:rtl/>
        </w:rPr>
        <w:t xml:space="preserve"> ابن عباس</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وجماعة</w:t>
      </w:r>
      <w:r w:rsidRPr="00B06405">
        <w:rPr>
          <w:rFonts w:ascii="Traditional Arabic" w:hAnsi="Traditional Arabic"/>
          <w:sz w:val="36"/>
          <w:rtl/>
        </w:rPr>
        <w:t xml:space="preserve"> من السلف إلى أن المراد به: </w:t>
      </w:r>
      <w:r w:rsidRPr="00B06405">
        <w:rPr>
          <w:rFonts w:ascii="Traditional Arabic" w:hAnsi="Traditional Arabic" w:hint="eastAsia"/>
          <w:sz w:val="36"/>
          <w:rtl/>
        </w:rPr>
        <w:t>الماء</w:t>
      </w:r>
      <w:r w:rsidRPr="00B06405">
        <w:rPr>
          <w:rFonts w:ascii="Traditional Arabic" w:hAnsi="Traditional Arabic"/>
          <w:sz w:val="36"/>
          <w:rtl/>
        </w:rPr>
        <w:t xml:space="preserve"> والمطر الشديد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فطلبوا</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موسى </w:t>
      </w:r>
      <w:r w:rsidRPr="00B06405">
        <w:rPr>
          <w:rFonts w:ascii="AGA Arabesque" w:hAnsi="AGA Arabesque"/>
          <w:sz w:val="36"/>
        </w:rPr>
        <w:sym w:font="AGA Arabesque" w:char="F075"/>
      </w:r>
      <w:r w:rsidRPr="00B06405">
        <w:rPr>
          <w:rFonts w:ascii="Traditional Arabic" w:hAnsi="Traditional Arabic"/>
          <w:sz w:val="36"/>
          <w:rtl/>
        </w:rPr>
        <w:t xml:space="preserve"> أن يدعو الله </w:t>
      </w:r>
      <w:r w:rsidRPr="00B06405">
        <w:rPr>
          <w:rFonts w:ascii="AGA Arabesque" w:hAnsi="AGA Arabesque"/>
          <w:sz w:val="36"/>
        </w:rPr>
        <w:sym w:font="AGA Arabesque" w:char="F055"/>
      </w:r>
      <w:r w:rsidRPr="00B06405">
        <w:rPr>
          <w:rFonts w:ascii="Traditional Arabic" w:hAnsi="Traditional Arabic"/>
          <w:sz w:val="36"/>
          <w:rtl/>
        </w:rPr>
        <w:t xml:space="preserve"> أن يكشف عنهم هذا البلاء ليؤمنوا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فدعا</w:t>
      </w:r>
      <w:r w:rsidRPr="00B06405">
        <w:rPr>
          <w:rFonts w:ascii="Traditional Arabic" w:hAnsi="Traditional Arabic"/>
          <w:sz w:val="36"/>
          <w:rtl/>
        </w:rPr>
        <w:t xml:space="preserve"> فدفعه الله عنهم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أنبتت الأرض نبات</w:t>
      </w:r>
      <w:r w:rsidRPr="00B06405">
        <w:rPr>
          <w:rFonts w:ascii="Traditional Arabic" w:hAnsi="Traditional Arabic" w:hint="eastAsia"/>
          <w:sz w:val="36"/>
          <w:rtl/>
        </w:rPr>
        <w:t>ًا</w:t>
      </w:r>
      <w:r w:rsidRPr="00B06405">
        <w:rPr>
          <w:rFonts w:ascii="Traditional Arabic" w:hAnsi="Traditional Arabic"/>
          <w:sz w:val="36"/>
          <w:rtl/>
        </w:rPr>
        <w:t xml:space="preserve"> حسن</w:t>
      </w:r>
      <w:r w:rsidRPr="00B06405">
        <w:rPr>
          <w:rFonts w:ascii="Traditional Arabic" w:hAnsi="Traditional Arabic" w:hint="eastAsia"/>
          <w:sz w:val="36"/>
          <w:rtl/>
        </w:rPr>
        <w:t>ًا</w:t>
      </w:r>
      <w:r w:rsidRPr="00B06405">
        <w:rPr>
          <w:rFonts w:ascii="Traditional Arabic" w:hAnsi="Traditional Arabic"/>
          <w:sz w:val="36"/>
          <w:rtl/>
        </w:rPr>
        <w:t xml:space="preserve"> فطغوا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فبعث</w:t>
      </w:r>
      <w:r w:rsidRPr="00B06405">
        <w:rPr>
          <w:rFonts w:ascii="Traditional Arabic" w:hAnsi="Traditional Arabic"/>
          <w:sz w:val="36"/>
          <w:rtl/>
        </w:rPr>
        <w:t xml:space="preserve"> الله تعالى عليهم الجراد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فأكل</w:t>
      </w:r>
      <w:r w:rsidRPr="00B06405">
        <w:rPr>
          <w:rFonts w:ascii="Traditional Arabic" w:hAnsi="Traditional Arabic"/>
          <w:sz w:val="36"/>
          <w:rtl/>
        </w:rPr>
        <w:t xml:space="preserve"> جميع ما أنبتت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فأكل</w:t>
      </w:r>
      <w:r w:rsidRPr="00B06405">
        <w:rPr>
          <w:rFonts w:ascii="Traditional Arabic" w:hAnsi="Traditional Arabic"/>
          <w:sz w:val="36"/>
          <w:rtl/>
        </w:rPr>
        <w:t xml:space="preserve"> زروعهم وثمارهم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sz w:val="36"/>
          <w:rtl/>
        </w:rPr>
        <w:t>حتى إن</w:t>
      </w:r>
      <w:r w:rsidRPr="00B06405">
        <w:rPr>
          <w:rFonts w:ascii="Traditional Arabic" w:hAnsi="Traditional Arabic" w:hint="eastAsia"/>
          <w:sz w:val="36"/>
          <w:rtl/>
        </w:rPr>
        <w:t>ها</w:t>
      </w:r>
      <w:r w:rsidRPr="00B06405">
        <w:rPr>
          <w:rFonts w:ascii="Traditional Arabic" w:hAnsi="Traditional Arabic"/>
          <w:sz w:val="36"/>
          <w:rtl/>
        </w:rPr>
        <w:t xml:space="preserve"> كانت تأكل السقوف والأبواب حتى تتهدم ديارهم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038D8">
      <w:pPr>
        <w:rPr>
          <w:rFonts w:ascii="Traditional Arabic" w:hAnsi="Traditional Arabic"/>
          <w:sz w:val="36"/>
          <w:rtl/>
        </w:rPr>
      </w:pPr>
      <w:r w:rsidRPr="00B06405">
        <w:rPr>
          <w:rFonts w:ascii="Traditional Arabic" w:hAnsi="Traditional Arabic" w:hint="eastAsia"/>
          <w:sz w:val="36"/>
          <w:rtl/>
        </w:rPr>
        <w:t>فتجلت</w:t>
      </w:r>
      <w:r w:rsidRPr="00B06405">
        <w:rPr>
          <w:rFonts w:ascii="Traditional Arabic" w:hAnsi="Traditional Arabic"/>
          <w:sz w:val="36"/>
          <w:rtl/>
        </w:rPr>
        <w:t xml:space="preserve"> هذه الآية العظيمة في ك</w:t>
      </w:r>
      <w:r w:rsidRPr="00B06405">
        <w:rPr>
          <w:rFonts w:ascii="Traditional Arabic" w:hAnsi="Traditional Arabic" w:hint="eastAsia"/>
          <w:sz w:val="36"/>
          <w:rtl/>
        </w:rPr>
        <w:t>ثرة</w:t>
      </w:r>
      <w:r w:rsidRPr="00B06405">
        <w:rPr>
          <w:rFonts w:ascii="Traditional Arabic" w:hAnsi="Traditional Arabic"/>
          <w:sz w:val="36"/>
          <w:rtl/>
        </w:rPr>
        <w:t xml:space="preserve"> الجراد الذي ابتلاهم الله به</w:t>
      </w:r>
      <w:r w:rsidRPr="00B06405">
        <w:rPr>
          <w:rFonts w:ascii="Traditional Arabic" w:hAnsi="Traditional Arabic" w:hint="eastAsia"/>
          <w:sz w:val="36"/>
          <w:rtl/>
        </w:rPr>
        <w:t>،</w:t>
      </w:r>
      <w:r w:rsidRPr="00B06405">
        <w:rPr>
          <w:rFonts w:ascii="Traditional Arabic" w:hAnsi="Traditional Arabic"/>
          <w:sz w:val="36"/>
          <w:rtl/>
        </w:rPr>
        <w:t xml:space="preserve"> واستكبارهم بعد ذلك كله</w:t>
      </w:r>
      <w:r w:rsidRPr="00B06405">
        <w:rPr>
          <w:rFonts w:ascii="Traditional Arabic" w:hAnsi="Traditional Arabic" w:hint="eastAsia"/>
          <w:sz w:val="36"/>
          <w:rtl/>
        </w:rPr>
        <w:t>،</w:t>
      </w:r>
      <w:r w:rsidRPr="00B06405">
        <w:rPr>
          <w:rFonts w:ascii="Traditional Arabic" w:hAnsi="Traditional Arabic"/>
          <w:sz w:val="36"/>
          <w:rtl/>
        </w:rPr>
        <w:t xml:space="preserve"> ثم دعا</w:t>
      </w:r>
      <w:r w:rsidRPr="00B06405">
        <w:rPr>
          <w:rFonts w:ascii="Traditional Arabic" w:hAnsi="Traditional Arabic" w:hint="eastAsia"/>
          <w:sz w:val="36"/>
          <w:rtl/>
        </w:rPr>
        <w:t>ؤهم</w:t>
      </w:r>
      <w:r w:rsidRPr="00B06405">
        <w:rPr>
          <w:rFonts w:ascii="Traditional Arabic" w:hAnsi="Traditional Arabic"/>
          <w:sz w:val="36"/>
          <w:rtl/>
        </w:rPr>
        <w:t xml:space="preserve"> الله عز وجل</w:t>
      </w:r>
      <w:r w:rsidRPr="00B06405">
        <w:rPr>
          <w:rFonts w:ascii="Traditional Arabic" w:hAnsi="Traditional Arabic" w:hint="eastAsia"/>
          <w:sz w:val="36"/>
          <w:rtl/>
        </w:rPr>
        <w:t>ّ</w:t>
      </w:r>
      <w:r w:rsidRPr="00B06405">
        <w:rPr>
          <w:rFonts w:ascii="Traditional Arabic" w:hAnsi="Traditional Arabic"/>
          <w:sz w:val="36"/>
          <w:rtl/>
        </w:rPr>
        <w:t xml:space="preserve"> أن يكشف ما بهم.</w:t>
      </w:r>
    </w:p>
    <w:p w:rsidR="00763887" w:rsidRPr="00B06405" w:rsidRDefault="00763887" w:rsidP="008B1D6B">
      <w:pPr>
        <w:pStyle w:val="11"/>
        <w:keepNext/>
        <w:bidi/>
        <w:spacing w:before="120"/>
        <w:jc w:val="both"/>
        <w:rPr>
          <w:rFonts w:cs="Traditional Arabic"/>
          <w:szCs w:val="36"/>
          <w:rtl/>
        </w:rPr>
      </w:pPr>
      <w:r w:rsidRPr="00B06405">
        <w:rPr>
          <w:rFonts w:cs="Traditional Arabic"/>
          <w:szCs w:val="36"/>
          <w:rtl/>
        </w:rPr>
        <w:t>3- القمل:</w:t>
      </w:r>
    </w:p>
    <w:p w:rsidR="00763887" w:rsidRPr="00B06405" w:rsidRDefault="00763887" w:rsidP="00DE3839">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آية أخرى أرسلها الله </w:t>
      </w:r>
      <w:r w:rsidRPr="00B06405">
        <w:rPr>
          <w:rFonts w:ascii="Traditional Arabic" w:hAnsi="Traditional Arabic" w:hint="eastAsia"/>
          <w:sz w:val="36"/>
          <w:rtl/>
        </w:rPr>
        <w:t>تعالى</w:t>
      </w:r>
      <w:r w:rsidRPr="00B06405">
        <w:rPr>
          <w:rFonts w:ascii="Traditional Arabic" w:hAnsi="Traditional Arabic"/>
          <w:sz w:val="36"/>
          <w:rtl/>
        </w:rPr>
        <w:t xml:space="preserve"> على فرعون وقومه حين كشف الله تعالى عنهم الجراد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طغوا بعد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وأفسدوا،</w:t>
      </w:r>
      <w:r w:rsidRPr="00B06405">
        <w:rPr>
          <w:rFonts w:ascii="Traditional Arabic" w:hAnsi="Traditional Arabic"/>
          <w:sz w:val="36"/>
          <w:rtl/>
        </w:rPr>
        <w:t xml:space="preserve"> </w:t>
      </w:r>
      <w:r w:rsidRPr="00B06405">
        <w:rPr>
          <w:rFonts w:ascii="Traditional Arabic" w:hAnsi="Traditional Arabic" w:hint="eastAsia"/>
          <w:sz w:val="36"/>
          <w:rtl/>
        </w:rPr>
        <w:t>فأرسل</w:t>
      </w:r>
      <w:r w:rsidRPr="00B06405">
        <w:rPr>
          <w:rFonts w:ascii="Traditional Arabic" w:hAnsi="Traditional Arabic"/>
          <w:sz w:val="36"/>
          <w:rtl/>
        </w:rPr>
        <w:t xml:space="preserve"> الله تعالى عليهم القُمَّل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قيل: </w:t>
      </w:r>
      <w:r w:rsidRPr="00B06405">
        <w:rPr>
          <w:rFonts w:ascii="Traditional Arabic" w:hAnsi="Traditional Arabic" w:hint="eastAsia"/>
          <w:sz w:val="36"/>
          <w:rtl/>
        </w:rPr>
        <w:t>إنه</w:t>
      </w:r>
      <w:r w:rsidRPr="00B06405">
        <w:rPr>
          <w:rFonts w:ascii="Traditional Arabic" w:hAnsi="Traditional Arabic"/>
          <w:sz w:val="36"/>
          <w:rtl/>
        </w:rPr>
        <w:t xml:space="preserve"> السوس الذي يخرج من الحنطة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الدَّب</w:t>
      </w:r>
      <w:r w:rsidRPr="00B06405">
        <w:rPr>
          <w:rFonts w:ascii="Traditional Arabic" w:hAnsi="Traditional Arabic" w:hint="eastAsia"/>
          <w:sz w:val="36"/>
          <w:rtl/>
        </w:rPr>
        <w:t>ى،</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صغار الجراد الذي لا أجنحة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البراغيث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دواب</w:t>
      </w:r>
      <w:r w:rsidRPr="00B06405">
        <w:rPr>
          <w:rFonts w:ascii="Traditional Arabic" w:hAnsi="Traditional Arabic" w:hint="eastAsia"/>
          <w:sz w:val="36"/>
          <w:rtl/>
        </w:rPr>
        <w:t>ُّ</w:t>
      </w:r>
      <w:r w:rsidRPr="00B06405">
        <w:rPr>
          <w:rFonts w:ascii="Traditional Arabic" w:hAnsi="Traditional Arabic"/>
          <w:sz w:val="36"/>
          <w:rtl/>
        </w:rPr>
        <w:t xml:space="preserve"> سود صغار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ضرب من القِرْدان يسمى الحمنات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يجوز</w:t>
      </w:r>
      <w:r w:rsidRPr="00B06405">
        <w:rPr>
          <w:rFonts w:ascii="Traditional Arabic" w:hAnsi="Traditional Arabic"/>
          <w:sz w:val="36"/>
          <w:rtl/>
        </w:rPr>
        <w:t xml:space="preserve"> أن تكون هذه كلها أرسلت عليهم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وكانت</w:t>
      </w:r>
      <w:r w:rsidRPr="00B06405">
        <w:rPr>
          <w:rFonts w:ascii="Traditional Arabic" w:hAnsi="Traditional Arabic"/>
          <w:sz w:val="36"/>
          <w:rtl/>
        </w:rPr>
        <w:t xml:space="preserve"> تتعلق بجسومهم وشعورهم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فكان</w:t>
      </w:r>
      <w:r w:rsidRPr="00B06405">
        <w:rPr>
          <w:rFonts w:ascii="Traditional Arabic" w:hAnsi="Traditional Arabic"/>
          <w:sz w:val="36"/>
          <w:rtl/>
        </w:rPr>
        <w:t xml:space="preserve"> هذا ابتلاء آخر من الله </w:t>
      </w:r>
      <w:r w:rsidRPr="00B06405">
        <w:rPr>
          <w:rFonts w:ascii="Traditional Arabic" w:hAnsi="Traditional Arabic" w:hint="eastAsia"/>
          <w:sz w:val="36"/>
          <w:rtl/>
        </w:rPr>
        <w:t>تعالى</w:t>
      </w:r>
      <w:r w:rsidRPr="00B06405">
        <w:rPr>
          <w:rFonts w:ascii="Traditional Arabic" w:hAnsi="Traditional Arabic"/>
          <w:sz w:val="36"/>
          <w:rtl/>
        </w:rPr>
        <w:t xml:space="preserve"> بسبب كفرهم وفسادهم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فبعد</w:t>
      </w:r>
      <w:r w:rsidRPr="00B06405">
        <w:rPr>
          <w:rFonts w:ascii="Traditional Arabic" w:hAnsi="Traditional Arabic"/>
          <w:sz w:val="36"/>
          <w:rtl/>
        </w:rPr>
        <w:t xml:space="preserve"> أن أكلت الجراد ثمارهم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وكشف</w:t>
      </w:r>
      <w:r w:rsidRPr="00B06405">
        <w:rPr>
          <w:rFonts w:ascii="Traditional Arabic" w:hAnsi="Traditional Arabic"/>
          <w:sz w:val="36"/>
          <w:rtl/>
        </w:rPr>
        <w:t xml:space="preserve"> عنهم ه</w:t>
      </w:r>
      <w:r w:rsidRPr="00B06405">
        <w:rPr>
          <w:rFonts w:ascii="Traditional Arabic" w:hAnsi="Traditional Arabic" w:hint="eastAsia"/>
          <w:sz w:val="36"/>
          <w:rtl/>
        </w:rPr>
        <w:t>ذا</w:t>
      </w:r>
      <w:r w:rsidRPr="00B06405">
        <w:rPr>
          <w:rFonts w:ascii="Traditional Arabic" w:hAnsi="Traditional Arabic"/>
          <w:sz w:val="36"/>
          <w:rtl/>
        </w:rPr>
        <w:t xml:space="preserve"> البلاء أصابهم الله تعالى بالبلاء الآخر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هذه القُمَّل التي تنخر الحبوب وتقضي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تؤذيهم في أجسامهم وشعورهم.</w:t>
      </w:r>
    </w:p>
    <w:p w:rsidR="00763887" w:rsidRPr="00B06405" w:rsidRDefault="00763887" w:rsidP="008B1D6B">
      <w:pPr>
        <w:pStyle w:val="11"/>
        <w:keepNext/>
        <w:bidi/>
        <w:spacing w:before="120"/>
        <w:jc w:val="both"/>
        <w:rPr>
          <w:rFonts w:cs="Traditional Arabic"/>
          <w:szCs w:val="36"/>
          <w:rtl/>
        </w:rPr>
      </w:pPr>
      <w:r w:rsidRPr="00B06405">
        <w:rPr>
          <w:rFonts w:cs="Traditional Arabic"/>
          <w:szCs w:val="36"/>
          <w:rtl/>
        </w:rPr>
        <w:t>4- الضفادع:</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الآيات التي ابتلى الله بها فرعون وقومه الضفادع بعد أن كشف عنهم القُمَّل بدعوة موسى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القوم عادوا إلى فسادهم وكفرهم فأرسل الله تعالى الضفادع التي سلطت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تدخل في فرشهم وبين ثيابهم وفي قدورهم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فسلطها</w:t>
      </w:r>
      <w:r w:rsidRPr="00B06405">
        <w:rPr>
          <w:rFonts w:ascii="Traditional Arabic" w:hAnsi="Traditional Arabic"/>
          <w:sz w:val="36"/>
          <w:rtl/>
        </w:rPr>
        <w:t xml:space="preserve"> الله تعالى عليهم حتى كثرت وآذتهم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0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14BB0">
      <w:pPr>
        <w:rPr>
          <w:rFonts w:ascii="Traditional Arabic" w:hAnsi="Traditional Arabic"/>
          <w:sz w:val="36"/>
          <w:szCs w:val="32"/>
          <w:rtl/>
          <w:lang w:eastAsia="en-US"/>
        </w:rPr>
      </w:pPr>
      <w:r w:rsidRPr="00B06405">
        <w:rPr>
          <w:rFonts w:ascii="Traditional Arabic" w:hAnsi="Traditional Arabic" w:hint="eastAsia"/>
          <w:sz w:val="36"/>
          <w:rtl/>
        </w:rPr>
        <w:t>فكانت</w:t>
      </w:r>
      <w:r w:rsidRPr="00B06405">
        <w:rPr>
          <w:rFonts w:ascii="Traditional Arabic" w:hAnsi="Traditional Arabic"/>
          <w:sz w:val="36"/>
          <w:rtl/>
        </w:rPr>
        <w:t xml:space="preserve"> هذه آيات مفصلات أرسلها الله تعالى على فرعون وقومه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كل مرة يطلب القوم من موسى </w:t>
      </w:r>
      <w:r w:rsidRPr="00B06405">
        <w:rPr>
          <w:rFonts w:ascii="AGA Arabesque" w:hAnsi="AGA Arabesque"/>
          <w:sz w:val="36"/>
        </w:rPr>
        <w:sym w:font="AGA Arabesque" w:char="F075"/>
      </w:r>
      <w:r w:rsidRPr="00B06405">
        <w:rPr>
          <w:rFonts w:ascii="Traditional Arabic" w:hAnsi="Traditional Arabic"/>
          <w:sz w:val="36"/>
          <w:rtl/>
        </w:rPr>
        <w:t xml:space="preserve"> أن يكشف عنهم هذا البلاء ويعاهدوه ع</w:t>
      </w:r>
      <w:r w:rsidRPr="00B06405">
        <w:rPr>
          <w:rFonts w:ascii="Traditional Arabic" w:hAnsi="Traditional Arabic" w:hint="eastAsia"/>
          <w:sz w:val="36"/>
          <w:rtl/>
        </w:rPr>
        <w:t>لى</w:t>
      </w:r>
      <w:r w:rsidRPr="00B06405">
        <w:rPr>
          <w:rFonts w:ascii="Traditional Arabic" w:hAnsi="Traditional Arabic"/>
          <w:sz w:val="36"/>
          <w:rtl/>
        </w:rPr>
        <w:t xml:space="preserve"> الإيمان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ينكثون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عنهم: </w:t>
      </w:r>
      <w:r w:rsidRPr="00B06405">
        <w:rPr>
          <w:rFonts w:ascii="Traditional Arabic" w:hAnsi="Traditional Arabic" w:hint="cs"/>
          <w:sz w:val="36"/>
          <w:rtl/>
        </w:rPr>
        <w:t>﴿</w:t>
      </w:r>
      <w:bookmarkStart w:id="550" w:name="آية242"/>
      <w:r w:rsidRPr="00B06405">
        <w:rPr>
          <w:rFonts w:ascii="QCF_P166" w:hAnsi="QCF_P166" w:cs="QCF_P166"/>
          <w:sz w:val="35"/>
          <w:szCs w:val="32"/>
          <w:rtl/>
          <w:lang w:eastAsia="en-US"/>
        </w:rPr>
        <w:t>ﮅ ﮆ ﮇ ﮈ ﮉ ﮊ ﮋ ﮌ ﮍ ﮎ ﮏ ﮐﮑ ﮒ ﮓ ﮔ ﮕ ﮖ ﮗ ﮘ ﮙ ﮚ 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34]</w:t>
      </w:r>
      <w:bookmarkEnd w:id="55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كشف الله تعالى عنهم العذاب إلى أجل هم بالغوه لا محالة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هم ينقضون ما عاهدوا الله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ويصرون</w:t>
      </w:r>
      <w:r w:rsidRPr="00B06405">
        <w:rPr>
          <w:rFonts w:ascii="Traditional Arabic" w:hAnsi="Traditional Arabic"/>
          <w:sz w:val="36"/>
          <w:rtl/>
          <w:lang w:eastAsia="en-US"/>
        </w:rPr>
        <w:t xml:space="preserve"> على كفرهم وضلالهم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51" w:name="آية243"/>
      <w:r w:rsidRPr="00B06405">
        <w:rPr>
          <w:rFonts w:ascii="QCF_P166" w:hAnsi="QCF_P166" w:cs="QCF_P166"/>
          <w:sz w:val="35"/>
          <w:szCs w:val="32"/>
          <w:rtl/>
          <w:lang w:eastAsia="en-US"/>
        </w:rPr>
        <w:t>ﮝ ﮞ ﮟ ﮠ ﮡ ﮢ ﮣ ﮤ ﮥ ﮦ 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135]</w:t>
      </w:r>
      <w:bookmarkEnd w:id="55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فكانت</w:t>
      </w:r>
      <w:r w:rsidRPr="00B06405">
        <w:rPr>
          <w:rFonts w:ascii="Traditional Arabic" w:hAnsi="Traditional Arabic"/>
          <w:sz w:val="36"/>
          <w:rtl/>
          <w:lang w:eastAsia="en-US"/>
        </w:rPr>
        <w:t xml:space="preserve"> نهايتهم ما أخبر به سبحانه بقوله: </w:t>
      </w:r>
      <w:r w:rsidRPr="00B06405">
        <w:rPr>
          <w:rFonts w:ascii="Traditional Arabic" w:hAnsi="Traditional Arabic" w:hint="cs"/>
          <w:sz w:val="36"/>
          <w:rtl/>
          <w:lang w:eastAsia="en-US"/>
        </w:rPr>
        <w:t>﴿</w:t>
      </w:r>
      <w:bookmarkStart w:id="552" w:name="آية244"/>
      <w:r w:rsidRPr="00B06405">
        <w:rPr>
          <w:rFonts w:ascii="QCF_P166" w:hAnsi="QCF_P166" w:cs="QCF_P166"/>
          <w:sz w:val="35"/>
          <w:szCs w:val="32"/>
          <w:rtl/>
          <w:lang w:eastAsia="en-US"/>
        </w:rPr>
        <w:t>ﮩ ﮪ ﮫ ﮬ ﮭ ﮮ ﮯ ﮰ ﮱ ﯓ ﯔ</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136]</w:t>
      </w:r>
      <w:bookmarkEnd w:id="552"/>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فلم</w:t>
      </w:r>
      <w:r w:rsidRPr="00B06405">
        <w:rPr>
          <w:rFonts w:ascii="Traditional Arabic" w:hAnsi="Traditional Arabic"/>
          <w:sz w:val="36"/>
          <w:rtl/>
          <w:lang w:eastAsia="en-US"/>
        </w:rPr>
        <w:t xml:space="preserve"> تنفع فيهم هذه الآيات التي أرسلها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عليهم واحدة تلو الأخرى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في كل مرة يرجع القوم إلى ضلالهم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الله تعالى في بيان ت</w:t>
      </w:r>
      <w:r w:rsidRPr="00B06405">
        <w:rPr>
          <w:rFonts w:ascii="Traditional Arabic" w:hAnsi="Traditional Arabic" w:hint="eastAsia"/>
          <w:sz w:val="36"/>
          <w:rtl/>
          <w:lang w:eastAsia="en-US"/>
        </w:rPr>
        <w:t>تابع</w:t>
      </w:r>
      <w:r w:rsidRPr="00B06405">
        <w:rPr>
          <w:rFonts w:ascii="Traditional Arabic" w:hAnsi="Traditional Arabic"/>
          <w:sz w:val="36"/>
          <w:rtl/>
          <w:lang w:eastAsia="en-US"/>
        </w:rPr>
        <w:t xml:space="preserve"> هذه الآيات عليهم: </w:t>
      </w:r>
      <w:r w:rsidRPr="00B06405">
        <w:rPr>
          <w:rFonts w:ascii="Traditional Arabic" w:hAnsi="Traditional Arabic" w:hint="cs"/>
          <w:sz w:val="36"/>
          <w:rtl/>
          <w:lang w:eastAsia="en-US"/>
        </w:rPr>
        <w:t>﴿</w:t>
      </w:r>
      <w:bookmarkStart w:id="553" w:name="آية245"/>
      <w:r w:rsidRPr="00B06405">
        <w:rPr>
          <w:rFonts w:ascii="QCF_P492" w:hAnsi="QCF_P492" w:cs="QCF_P492"/>
          <w:sz w:val="35"/>
          <w:szCs w:val="32"/>
          <w:rtl/>
          <w:lang w:eastAsia="en-US"/>
        </w:rPr>
        <w:t xml:space="preserve">ﯹ ﯺ ﯻ ﯼ ﯽ ﯾ ﯿ ﰀ </w:t>
      </w:r>
      <w:r w:rsidRPr="00B06405">
        <w:rPr>
          <w:rFonts w:ascii="QCF_P493" w:hAnsi="QCF_P493" w:cs="QCF_P493"/>
          <w:sz w:val="35"/>
          <w:szCs w:val="32"/>
          <w:rtl/>
          <w:lang w:eastAsia="en-US"/>
        </w:rPr>
        <w:t>ﭑ ﭒ ﭓ ﭔ ﭕ ﭖ ﭗ ﭘ ﭙﭚ ﭛ ﭜ ﭝ ﭞ</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الزخرف</w:t>
      </w:r>
      <w:r w:rsidRPr="00B06405">
        <w:rPr>
          <w:rFonts w:ascii="Traditional Arabic" w:hAnsi="Traditional Arabic"/>
          <w:sz w:val="36"/>
          <w:szCs w:val="32"/>
          <w:rtl/>
          <w:lang w:eastAsia="en-US"/>
        </w:rPr>
        <w:t>: 47-48]</w:t>
      </w:r>
      <w:bookmarkEnd w:id="553"/>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فأقام</w:t>
      </w:r>
      <w:r w:rsidRPr="00B06405">
        <w:rPr>
          <w:rFonts w:ascii="Traditional Arabic" w:hAnsi="Traditional Arabic"/>
          <w:sz w:val="36"/>
          <w:rtl/>
          <w:lang w:eastAsia="en-US"/>
        </w:rPr>
        <w:t xml:space="preserve"> الله تعالى عليهم الحجة بهذه الآيات التي أرسلها إليهم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والتي</w:t>
      </w:r>
      <w:r w:rsidRPr="00B06405">
        <w:rPr>
          <w:rFonts w:ascii="Traditional Arabic" w:hAnsi="Traditional Arabic"/>
          <w:sz w:val="36"/>
          <w:rtl/>
          <w:lang w:eastAsia="en-US"/>
        </w:rPr>
        <w:t xml:space="preserve"> لم يحسنوا التعامل معها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أصروا على العناد والتكذيب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فخسروا</w:t>
      </w:r>
      <w:r w:rsidRPr="00B06405">
        <w:rPr>
          <w:rFonts w:ascii="Traditional Arabic" w:hAnsi="Traditional Arabic"/>
          <w:sz w:val="36"/>
          <w:rtl/>
          <w:lang w:eastAsia="en-US"/>
        </w:rPr>
        <w:t xml:space="preserve"> خيري الدنيا والآخرة.</w:t>
      </w:r>
    </w:p>
    <w:p w:rsidR="00763887" w:rsidRPr="00B06405" w:rsidRDefault="00763887" w:rsidP="0012709D">
      <w:pPr>
        <w:pStyle w:val="3"/>
        <w:rPr>
          <w:noProof w:val="0"/>
          <w:color w:val="000000"/>
          <w:rtl/>
        </w:rPr>
      </w:pPr>
      <w:bookmarkStart w:id="554" w:name="موضوعات69"/>
      <w:r w:rsidRPr="00B06405">
        <w:rPr>
          <w:noProof w:val="0"/>
          <w:color w:val="000000"/>
          <w:rtl/>
        </w:rPr>
        <w:t>المطلب الرابع: إحياء الميت من قوم موسى بعد ضربه ببعض البقرة التي أمر الله بها</w:t>
      </w:r>
      <w:bookmarkEnd w:id="554"/>
      <w:r w:rsidRPr="00B06405">
        <w:rPr>
          <w:noProof w:val="0"/>
          <w:color w:val="000000"/>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الآيات المتعلقة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قصه الله تبارك وتعالى علينا من قصة بقرة بني إسرائيل التي أمر الله قوم موسى أن يذبحوها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عند تنازعهم في شأن ال</w:t>
      </w:r>
      <w:r w:rsidRPr="00B06405">
        <w:rPr>
          <w:rFonts w:ascii="Traditional Arabic" w:hAnsi="Traditional Arabic" w:hint="eastAsia"/>
          <w:sz w:val="36"/>
          <w:rtl/>
        </w:rPr>
        <w:t>نفس</w:t>
      </w:r>
      <w:r w:rsidRPr="00B06405">
        <w:rPr>
          <w:rFonts w:ascii="Traditional Arabic" w:hAnsi="Traditional Arabic"/>
          <w:sz w:val="36"/>
          <w:rtl/>
        </w:rPr>
        <w:t xml:space="preserve"> ال</w:t>
      </w:r>
      <w:r w:rsidRPr="00B06405">
        <w:rPr>
          <w:rFonts w:ascii="Traditional Arabic" w:hAnsi="Traditional Arabic" w:hint="eastAsia"/>
          <w:sz w:val="36"/>
          <w:rtl/>
        </w:rPr>
        <w:t>تي</w:t>
      </w:r>
      <w:r w:rsidRPr="00B06405">
        <w:rPr>
          <w:rFonts w:ascii="Traditional Arabic" w:hAnsi="Traditional Arabic"/>
          <w:sz w:val="36"/>
          <w:rtl/>
        </w:rPr>
        <w:t xml:space="preserve"> قتلوها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فأمرهم</w:t>
      </w:r>
      <w:r w:rsidRPr="00B06405">
        <w:rPr>
          <w:rFonts w:ascii="Traditional Arabic" w:hAnsi="Traditional Arabic"/>
          <w:sz w:val="36"/>
          <w:rtl/>
        </w:rPr>
        <w:t xml:space="preserve"> الله تعالى بذبح 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ضرب الميت بجزء منها لتعود له الحياة ب</w:t>
      </w:r>
      <w:r w:rsidRPr="00B06405">
        <w:rPr>
          <w:rFonts w:ascii="Traditional Arabic" w:hAnsi="Traditional Arabic" w:hint="eastAsia"/>
          <w:sz w:val="36"/>
          <w:rtl/>
        </w:rPr>
        <w:t>إذن</w:t>
      </w:r>
      <w:r w:rsidRPr="00B06405">
        <w:rPr>
          <w:rFonts w:ascii="Traditional Arabic" w:hAnsi="Traditional Arabic"/>
          <w:sz w:val="36"/>
          <w:rtl/>
        </w:rPr>
        <w:t xml:space="preserve">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فيخبر</w:t>
      </w:r>
      <w:r w:rsidRPr="00B06405">
        <w:rPr>
          <w:rFonts w:ascii="Traditional Arabic" w:hAnsi="Traditional Arabic"/>
          <w:sz w:val="36"/>
          <w:rtl/>
        </w:rPr>
        <w:t xml:space="preserve"> بمن 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555" w:name="آية246"/>
      <w:r w:rsidRPr="00B06405">
        <w:rPr>
          <w:rFonts w:ascii="QCF_P010" w:hAnsi="QCF_P010" w:cs="QCF_P010"/>
          <w:sz w:val="35"/>
          <w:szCs w:val="32"/>
          <w:rtl/>
          <w:lang w:eastAsia="en-US"/>
        </w:rPr>
        <w:t xml:space="preserve">ﮠ ﮡ ﮢ ﮣ ﮤ ﮥ ﮦ ﮧ ﮨ ﮩﮪ ﮫ ﮬ ﮭﮮ ﮯ ﮰ ﮱ ﯓ ﯔ ﯕ ﯖ ﯗ ﯘ ﯙ ﯚ ﯛ ﯜ ﯝ ﯞ ﯟﯠ ﯡ ﯢ ﯣ ﯤ ﯥ ﯦ ﯧ ﯨ ﯩ ﯪ ﯫ ﯬﯭ ﯮ ﯯ ﯰ ﯱ ﯲ ﯳ ﯴ ﯵ ﯶ ﯷ ﯸ ﯹﯺ ﯻ ﯼ ﯽ ﯾ ﯿ ﰀ ﰁ ﰂ ﰃ ﰄ ﰅ </w:t>
      </w:r>
      <w:r w:rsidRPr="00B06405">
        <w:rPr>
          <w:rFonts w:ascii="QCF_P011" w:hAnsi="QCF_P011" w:cs="QCF_P011"/>
          <w:sz w:val="35"/>
          <w:szCs w:val="32"/>
          <w:rtl/>
          <w:lang w:eastAsia="en-US"/>
        </w:rPr>
        <w:t>ﭑ ﭒ ﭓ ﭔ ﭕ ﭖ ﭗ ﭘ ﭙ ﭚ ﭛ ﭜ ﭝ ﭞ ﭟ ﭠ ﭡ ﭢ ﭣ ﭤ ﭥ ﭦ ﭧ ﭨ ﭩ ﭪ ﭫ ﭬ ﭭ ﭮ ﭯ ﭰ ﭱ ﭲﭳ ﭴ ﭵ ﭶ ﭷﭸ ﭹ ﭺ ﭻ ﭼ ﭽ ﭾ ﭿ ﮀ ﮁ ﮂﮃ ﮄ ﮅ ﮆ ﮇ ﮈ ﮉ ﮊ ﮋ ﮌﮍ ﮎ ﮏ ﮐ ﮑ ﮒ ﮓ ﮔ ﮕ 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67-73]</w:t>
      </w:r>
      <w:bookmarkEnd w:id="555"/>
      <w:r w:rsidRPr="00B06405">
        <w:rPr>
          <w:rFonts w:ascii="Traditional Arabic" w:hAnsi="Traditional Arabic"/>
          <w:sz w:val="36"/>
          <w:szCs w:val="32"/>
          <w:rtl/>
          <w:lang w:eastAsia="en-US"/>
        </w:rPr>
        <w:t>.</w:t>
      </w:r>
    </w:p>
    <w:p w:rsidR="00763887" w:rsidRPr="00B06405" w:rsidRDefault="00763887" w:rsidP="00A3700B">
      <w:pPr>
        <w:rPr>
          <w:rFonts w:ascii="Traditional Arabic" w:hAnsi="Traditional Arabic"/>
          <w:sz w:val="36"/>
          <w:rtl/>
          <w:lang w:eastAsia="en-US"/>
        </w:rPr>
      </w:pP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أمر الله تعالى قوم موسى على لسان نبيهم موسى عليه الصلاة والسلام أن يذبحوا بقرة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تعنت القوم وشددوا في طلب أوصاف هذه البقرة شدّد الله عليهم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ابن عباس رضي الله عنهما: ((</w:t>
      </w:r>
      <w:bookmarkStart w:id="556" w:name="حديث126"/>
      <w:r w:rsidRPr="00B06405">
        <w:rPr>
          <w:rFonts w:ascii="Traditional Arabic" w:hAnsi="Traditional Arabic" w:hint="eastAsia"/>
          <w:sz w:val="36"/>
          <w:rtl/>
          <w:lang w:eastAsia="en-US"/>
        </w:rPr>
        <w:t>لو</w:t>
      </w:r>
      <w:r w:rsidRPr="00B06405">
        <w:rPr>
          <w:rFonts w:ascii="Traditional Arabic" w:hAnsi="Traditional Arabic"/>
          <w:sz w:val="36"/>
          <w:rtl/>
          <w:lang w:eastAsia="en-US"/>
        </w:rPr>
        <w:t xml:space="preserve"> أخذوا أدنى بقرة اكتفوا بها</w:t>
      </w:r>
      <w:bookmarkEnd w:id="556"/>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لكنهم</w:t>
      </w:r>
      <w:r w:rsidRPr="00B06405">
        <w:rPr>
          <w:rFonts w:ascii="Traditional Arabic" w:hAnsi="Traditional Arabic"/>
          <w:sz w:val="36"/>
          <w:rtl/>
          <w:lang w:eastAsia="en-US"/>
        </w:rPr>
        <w:t xml:space="preserve"> شدّدوا فشدّد الله عليهم))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فجاءت</w:t>
      </w:r>
      <w:r w:rsidRPr="00B06405">
        <w:rPr>
          <w:rFonts w:ascii="Traditional Arabic" w:hAnsi="Traditional Arabic"/>
          <w:sz w:val="36"/>
          <w:rtl/>
        </w:rPr>
        <w:t xml:space="preserve"> أوصاف هذه البقرة كما بيَّنها الله تعالى بأنها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1- بقرة متوسطة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مسنة ولا صغيرة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بين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أقوى ما يكون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والبقر،</w:t>
      </w:r>
      <w:r w:rsidRPr="00B06405">
        <w:rPr>
          <w:rFonts w:ascii="Traditional Arabic" w:hAnsi="Traditional Arabic"/>
          <w:sz w:val="36"/>
          <w:rtl/>
        </w:rPr>
        <w:t xml:space="preserve"> </w:t>
      </w:r>
      <w:r w:rsidRPr="00B06405">
        <w:rPr>
          <w:rFonts w:ascii="Traditional Arabic" w:hAnsi="Traditional Arabic" w:hint="eastAsia"/>
          <w:sz w:val="36"/>
          <w:rtl/>
        </w:rPr>
        <w:t>وأحسن</w:t>
      </w:r>
      <w:r w:rsidRPr="00B06405">
        <w:rPr>
          <w:rFonts w:ascii="Traditional Arabic" w:hAnsi="Traditional Arabic"/>
          <w:sz w:val="36"/>
          <w:rtl/>
        </w:rPr>
        <w:t xml:space="preserve"> ما تكون.</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2- صفراء شديدة الصفرة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تعجب</w:t>
      </w:r>
      <w:r w:rsidRPr="00B06405">
        <w:rPr>
          <w:rFonts w:ascii="Traditional Arabic" w:hAnsi="Traditional Arabic"/>
          <w:sz w:val="36"/>
          <w:rtl/>
        </w:rPr>
        <w:t xml:space="preserve"> الناظرين من حسنها.</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3- ليست مذللة بالحراثة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معدة للسقي في السانية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لا تثير ال</w:t>
      </w:r>
      <w:r w:rsidRPr="00B06405">
        <w:rPr>
          <w:rFonts w:ascii="Traditional Arabic" w:hAnsi="Traditional Arabic" w:hint="eastAsia"/>
          <w:sz w:val="36"/>
          <w:rtl/>
        </w:rPr>
        <w:t>أرض</w:t>
      </w:r>
      <w:r w:rsidRPr="00B06405">
        <w:rPr>
          <w:rFonts w:ascii="Traditional Arabic" w:hAnsi="Traditional Arabic"/>
          <w:sz w:val="36"/>
          <w:rtl/>
        </w:rPr>
        <w:t xml:space="preserve"> ولا تسقي الحرث.</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4- سليمة من العرج وسائر العيوب.</w:t>
      </w:r>
    </w:p>
    <w:p w:rsidR="00763887" w:rsidRPr="00B06405" w:rsidRDefault="00763887" w:rsidP="00A83A6B">
      <w:pPr>
        <w:ind w:left="397" w:hanging="397"/>
        <w:rPr>
          <w:rFonts w:ascii="Traditional Arabic" w:hAnsi="Traditional Arabic"/>
          <w:sz w:val="36"/>
          <w:rtl/>
        </w:rPr>
      </w:pPr>
      <w:r w:rsidRPr="00B06405">
        <w:rPr>
          <w:rFonts w:ascii="Traditional Arabic" w:hAnsi="Traditional Arabic"/>
          <w:sz w:val="36"/>
          <w:rtl/>
        </w:rPr>
        <w:t>5- لا شية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لون فيها غير لونها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بياض ولا سواد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صفراء فاقع لونها.</w:t>
      </w:r>
    </w:p>
    <w:p w:rsidR="00763887" w:rsidRPr="00B06405" w:rsidRDefault="00763887" w:rsidP="005A4617">
      <w:pPr>
        <w:rPr>
          <w:rFonts w:ascii="Traditional Arabic" w:hAnsi="Traditional Arabic"/>
          <w:sz w:val="36"/>
          <w:rtl/>
        </w:rPr>
      </w:pPr>
      <w:r w:rsidRPr="00B06405">
        <w:rPr>
          <w:rFonts w:ascii="Traditional Arabic" w:hAnsi="Traditional Arabic" w:hint="eastAsia"/>
          <w:sz w:val="36"/>
          <w:rtl/>
        </w:rPr>
        <w:t>وبعد</w:t>
      </w:r>
      <w:r w:rsidRPr="00B06405">
        <w:rPr>
          <w:rFonts w:ascii="Traditional Arabic" w:hAnsi="Traditional Arabic"/>
          <w:sz w:val="36"/>
          <w:rtl/>
        </w:rPr>
        <w:t xml:space="preserve"> تعنت بني إسرائيل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وتشديدهم</w:t>
      </w:r>
      <w:r w:rsidRPr="00B06405">
        <w:rPr>
          <w:rFonts w:ascii="Traditional Arabic" w:hAnsi="Traditional Arabic"/>
          <w:sz w:val="36"/>
          <w:rtl/>
        </w:rPr>
        <w:t xml:space="preserve"> على أنفسهم بطلب أوصاف البقرة مرة بعد مرة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ذبح</w:t>
      </w:r>
      <w:r w:rsidRPr="00B06405">
        <w:rPr>
          <w:rFonts w:ascii="Traditional Arabic" w:hAnsi="Traditional Arabic"/>
          <w:sz w:val="36"/>
          <w:rtl/>
        </w:rPr>
        <w:t xml:space="preserve"> القوم هذه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كادوا يذبحونها لقلة انقيادهم وتع</w:t>
      </w:r>
      <w:r w:rsidRPr="00B06405">
        <w:rPr>
          <w:rFonts w:ascii="Traditional Arabic" w:hAnsi="Traditional Arabic" w:hint="eastAsia"/>
          <w:sz w:val="36"/>
          <w:rtl/>
        </w:rPr>
        <w:t>نتهم</w:t>
      </w:r>
      <w:r w:rsidRPr="00B06405">
        <w:rPr>
          <w:rFonts w:ascii="Traditional Arabic" w:hAnsi="Traditional Arabic"/>
          <w:sz w:val="36"/>
          <w:rtl/>
        </w:rPr>
        <w:t xml:space="preserve"> على أنبيائهم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كان</w:t>
      </w:r>
      <w:r w:rsidRPr="00B06405">
        <w:rPr>
          <w:rFonts w:ascii="Traditional Arabic" w:hAnsi="Traditional Arabic"/>
          <w:sz w:val="36"/>
          <w:rtl/>
        </w:rPr>
        <w:t xml:space="preserve"> المانع لهم من ذبحها غلاء ثمنها أو خوف الفضيحة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فالذبح</w:t>
      </w:r>
      <w:r w:rsidRPr="00B06405">
        <w:rPr>
          <w:rFonts w:ascii="Traditional Arabic" w:hAnsi="Traditional Arabic"/>
          <w:sz w:val="36"/>
          <w:rtl/>
        </w:rPr>
        <w:t xml:space="preserve"> لم يحصل منهم إلا بعد عسر ومشقة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وتعنت</w:t>
      </w:r>
      <w:r w:rsidRPr="00B06405">
        <w:rPr>
          <w:rFonts w:ascii="Traditional Arabic" w:hAnsi="Traditional Arabic"/>
          <w:sz w:val="36"/>
          <w:rtl/>
        </w:rPr>
        <w:t xml:space="preserve"> وعناد لما جبلت عليه نفوس القو</w:t>
      </w:r>
      <w:r w:rsidRPr="00B06405">
        <w:rPr>
          <w:rFonts w:ascii="Traditional Arabic" w:hAnsi="Traditional Arabic" w:hint="eastAsia"/>
          <w:sz w:val="36"/>
          <w:rtl/>
        </w:rPr>
        <w:t>م</w:t>
      </w:r>
      <w:r w:rsidRPr="00B06405">
        <w:rPr>
          <w:rFonts w:ascii="Traditional Arabic" w:hAnsi="Traditional Arabic"/>
          <w:sz w:val="36"/>
          <w:rtl/>
        </w:rPr>
        <w:t xml:space="preserve"> من العناد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الانقيا</w:t>
      </w:r>
      <w:r w:rsidRPr="00B06405">
        <w:rPr>
          <w:rFonts w:ascii="Traditional Arabic" w:hAnsi="Traditional Arabic" w:hint="eastAsia"/>
          <w:sz w:val="36"/>
          <w:rtl/>
        </w:rPr>
        <w:t>د</w:t>
      </w:r>
      <w:r w:rsidRPr="00B06405">
        <w:rPr>
          <w:rFonts w:ascii="Traditional Arabic" w:hAnsi="Traditional Arabic"/>
          <w:sz w:val="36"/>
          <w:rtl/>
        </w:rPr>
        <w:t xml:space="preserve"> لأوامر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وطاعة</w:t>
      </w:r>
      <w:r w:rsidRPr="00B06405">
        <w:rPr>
          <w:rFonts w:ascii="Traditional Arabic" w:hAnsi="Traditional Arabic"/>
          <w:sz w:val="36"/>
          <w:rtl/>
        </w:rPr>
        <w:t xml:space="preserve"> رسوله.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أمر ال</w:t>
      </w:r>
      <w:r w:rsidRPr="00B06405">
        <w:rPr>
          <w:rFonts w:ascii="Traditional Arabic" w:hAnsi="Traditional Arabic" w:hint="eastAsia"/>
          <w:sz w:val="36"/>
          <w:rtl/>
        </w:rPr>
        <w:t>له</w:t>
      </w:r>
      <w:r w:rsidRPr="00B06405">
        <w:rPr>
          <w:rFonts w:ascii="Traditional Arabic" w:hAnsi="Traditional Arabic"/>
          <w:sz w:val="36"/>
          <w:rtl/>
        </w:rPr>
        <w:t xml:space="preserve"> تعالى القوم بعد ذبح هذه البقرة بأن يضربوا هذا الميت ببعض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 بهذا الجزء من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أُمروا أن يضربوا به الميت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لا دلالة في الآية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يدل عليه دليل صحيح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يضر الجهل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فالذي</w:t>
      </w:r>
      <w:r w:rsidRPr="00B06405">
        <w:rPr>
          <w:rFonts w:ascii="Traditional Arabic" w:hAnsi="Traditional Arabic"/>
          <w:sz w:val="36"/>
          <w:rtl/>
        </w:rPr>
        <w:t xml:space="preserve"> يهم أن القوم قد ضربوه ببعض البقرة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وجاءت</w:t>
      </w:r>
      <w:r w:rsidRPr="00B06405">
        <w:rPr>
          <w:rFonts w:ascii="Traditional Arabic" w:hAnsi="Traditional Arabic"/>
          <w:sz w:val="36"/>
          <w:rtl/>
        </w:rPr>
        <w:t xml:space="preserve"> بعد ذلك الآية العظيمة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أحيا الله تعالى هذا الميت بعد ضربه ببعض البقرة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فأخبر</w:t>
      </w:r>
      <w:r w:rsidRPr="00B06405">
        <w:rPr>
          <w:rFonts w:ascii="Traditional Arabic" w:hAnsi="Traditional Arabic"/>
          <w:sz w:val="36"/>
          <w:rtl/>
        </w:rPr>
        <w:t xml:space="preserve"> عن قاتله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هذه ال</w:t>
      </w:r>
      <w:r w:rsidRPr="00B06405">
        <w:rPr>
          <w:rFonts w:ascii="Traditional Arabic" w:hAnsi="Traditional Arabic" w:hint="eastAsia"/>
          <w:sz w:val="36"/>
          <w:rtl/>
        </w:rPr>
        <w:t>آية</w:t>
      </w:r>
      <w:r w:rsidRPr="00B06405">
        <w:rPr>
          <w:rFonts w:ascii="Traditional Arabic" w:hAnsi="Traditional Arabic"/>
          <w:sz w:val="36"/>
          <w:rtl/>
        </w:rPr>
        <w:t xml:space="preserve"> حجة على المشركين المكذبين بالبعث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فأمرهم</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بالاعتبار بما كان منه سبحانه م</w:t>
      </w:r>
      <w:r w:rsidRPr="00B06405">
        <w:rPr>
          <w:rFonts w:ascii="Traditional Arabic" w:hAnsi="Traditional Arabic" w:hint="eastAsia"/>
          <w:sz w:val="36"/>
          <w:rtl/>
        </w:rPr>
        <w:t>ن</w:t>
      </w:r>
      <w:r w:rsidRPr="00B06405">
        <w:rPr>
          <w:rFonts w:ascii="Traditional Arabic" w:hAnsi="Traditional Arabic"/>
          <w:sz w:val="36"/>
          <w:rtl/>
        </w:rPr>
        <w:t xml:space="preserve"> إحياء هذا القتيل بعد مماته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فكما</w:t>
      </w:r>
      <w:r w:rsidRPr="00B06405">
        <w:rPr>
          <w:rFonts w:ascii="Traditional Arabic" w:hAnsi="Traditional Arabic"/>
          <w:sz w:val="36"/>
          <w:rtl/>
        </w:rPr>
        <w:t xml:space="preserve"> أحياه سبحانه في الدنيا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كذلك</w:t>
      </w:r>
      <w:r w:rsidRPr="00B06405">
        <w:rPr>
          <w:rFonts w:ascii="Traditional Arabic" w:hAnsi="Traditional Arabic"/>
          <w:sz w:val="36"/>
          <w:rtl/>
        </w:rPr>
        <w:t xml:space="preserve"> يحيي الموتى بعد مماتهم ثم يبعثهم يوم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فأجرى</w:t>
      </w:r>
      <w:r w:rsidRPr="00B06405">
        <w:rPr>
          <w:rFonts w:ascii="Traditional Arabic" w:hAnsi="Traditional Arabic"/>
          <w:sz w:val="36"/>
          <w:rtl/>
        </w:rPr>
        <w:t xml:space="preserve"> الله تعالى هذه الآية العظيمة على </w:t>
      </w:r>
      <w:r w:rsidRPr="00B06405">
        <w:rPr>
          <w:rFonts w:ascii="Traditional Arabic" w:hAnsi="Traditional Arabic" w:hint="eastAsia"/>
          <w:sz w:val="36"/>
          <w:rtl/>
        </w:rPr>
        <w:t>يد</w:t>
      </w:r>
      <w:r w:rsidRPr="00B06405">
        <w:rPr>
          <w:rFonts w:ascii="Traditional Arabic" w:hAnsi="Traditional Arabic"/>
          <w:sz w:val="36"/>
          <w:rtl/>
        </w:rPr>
        <w:t xml:space="preserve"> موسى عليه الصلاة والسلام بجنس هذه البقرة ا</w:t>
      </w:r>
      <w:r w:rsidRPr="00B06405">
        <w:rPr>
          <w:rFonts w:ascii="Traditional Arabic" w:hAnsi="Traditional Arabic" w:hint="eastAsia"/>
          <w:sz w:val="36"/>
          <w:rtl/>
        </w:rPr>
        <w:t>لتي</w:t>
      </w:r>
      <w:r w:rsidRPr="00B06405">
        <w:rPr>
          <w:rFonts w:ascii="Traditional Arabic" w:hAnsi="Traditional Arabic"/>
          <w:sz w:val="36"/>
          <w:rtl/>
        </w:rPr>
        <w:t xml:space="preserve"> فتن بها بنو إسرائيل مرتين: </w:t>
      </w:r>
      <w:r w:rsidRPr="00B06405">
        <w:rPr>
          <w:rFonts w:ascii="Traditional Arabic" w:hAnsi="Traditional Arabic" w:hint="eastAsia"/>
          <w:sz w:val="36"/>
          <w:rtl/>
        </w:rPr>
        <w:t>مرة</w:t>
      </w:r>
      <w:r w:rsidRPr="00B06405">
        <w:rPr>
          <w:rFonts w:ascii="Traditional Arabic" w:hAnsi="Traditional Arabic"/>
          <w:sz w:val="36"/>
          <w:rtl/>
        </w:rPr>
        <w:t xml:space="preserve"> بعبادة العجل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ومرة</w:t>
      </w:r>
      <w:r w:rsidRPr="00B06405">
        <w:rPr>
          <w:rFonts w:ascii="Traditional Arabic" w:hAnsi="Traditional Arabic"/>
          <w:sz w:val="36"/>
          <w:rtl/>
        </w:rPr>
        <w:t xml:space="preserve"> بذبحها.</w:t>
      </w:r>
    </w:p>
    <w:p w:rsidR="00763887" w:rsidRPr="00B06405" w:rsidRDefault="00763887" w:rsidP="00A3700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ابن القيم رحمه الله: «</w:t>
      </w:r>
      <w:r w:rsidRPr="00B06405">
        <w:rPr>
          <w:rFonts w:ascii="Traditional Arabic" w:hAnsi="Traditional Arabic" w:hint="eastAsia"/>
          <w:sz w:val="36"/>
          <w:rtl/>
        </w:rPr>
        <w:t>والظاهر</w:t>
      </w:r>
      <w:r w:rsidRPr="00B06405">
        <w:rPr>
          <w:rFonts w:ascii="Traditional Arabic" w:hAnsi="Traditional Arabic"/>
          <w:sz w:val="36"/>
          <w:rtl/>
        </w:rPr>
        <w:t xml:space="preserve"> أن هذه القصة كانت بعد قصة العجل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الأمر بذبح البقرة تنبيه على أن هذا النوع من الحيوان الذي لا يمتنع من الذبح والحرث والسقي لا يصلح أن يكون إله</w:t>
      </w:r>
      <w:r w:rsidRPr="00B06405">
        <w:rPr>
          <w:rFonts w:ascii="Traditional Arabic" w:hAnsi="Traditional Arabic" w:hint="eastAsia"/>
          <w:sz w:val="36"/>
          <w:rtl/>
        </w:rPr>
        <w:t>ًا</w:t>
      </w:r>
      <w:r w:rsidRPr="00B06405">
        <w:rPr>
          <w:rFonts w:ascii="Traditional Arabic" w:hAnsi="Traditional Arabic"/>
          <w:sz w:val="36"/>
          <w:rtl/>
        </w:rPr>
        <w:t xml:space="preserve"> معبود</w:t>
      </w:r>
      <w:r w:rsidRPr="00B06405">
        <w:rPr>
          <w:rFonts w:ascii="Traditional Arabic" w:hAnsi="Traditional Arabic" w:hint="eastAsia"/>
          <w:sz w:val="36"/>
          <w:rtl/>
        </w:rPr>
        <w:t>ًا</w:t>
      </w:r>
      <w:r w:rsidRPr="00B06405">
        <w:rPr>
          <w:rFonts w:ascii="Traditional Arabic" w:hAnsi="Traditional Arabic"/>
          <w:sz w:val="36"/>
          <w:rtl/>
        </w:rPr>
        <w:t xml:space="preserve"> من دون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إنما يصلح للذبح والحرث والسقي والعمل</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w:t>
      </w:r>
      <w:r w:rsidRPr="00B06405">
        <w:rPr>
          <w:rFonts w:ascii="Traditional Arabic" w:hAnsi="Traditional Arabic" w:hint="eastAsia"/>
          <w:sz w:val="36"/>
          <w:rtl/>
        </w:rPr>
        <w:t>نَبَّه</w:t>
      </w:r>
      <w:r w:rsidRPr="00B06405">
        <w:rPr>
          <w:rFonts w:ascii="Traditional Arabic" w:hAnsi="Traditional Arabic"/>
          <w:sz w:val="36"/>
          <w:rtl/>
        </w:rPr>
        <w:t xml:space="preserve"> الله تعالى في هذه الآيات على 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وإحيائه</w:t>
      </w:r>
      <w:r w:rsidRPr="00B06405">
        <w:rPr>
          <w:rFonts w:ascii="Traditional Arabic" w:hAnsi="Traditional Arabic"/>
          <w:sz w:val="36"/>
          <w:rtl/>
        </w:rPr>
        <w:t xml:space="preserve"> الموتى بما شاهدوه من أمر القتيل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تبارك وتعال</w:t>
      </w:r>
      <w:r w:rsidRPr="00B06405">
        <w:rPr>
          <w:rFonts w:ascii="Traditional Arabic" w:hAnsi="Traditional Arabic" w:hint="eastAsia"/>
          <w:sz w:val="36"/>
          <w:rtl/>
        </w:rPr>
        <w:t>ى</w:t>
      </w:r>
      <w:r w:rsidRPr="00B06405">
        <w:rPr>
          <w:rFonts w:ascii="Traditional Arabic" w:hAnsi="Traditional Arabic"/>
          <w:sz w:val="36"/>
          <w:rtl/>
        </w:rPr>
        <w:t xml:space="preserve"> ذلك حجة لهم على المعاد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الدليل - </w:t>
      </w:r>
      <w:r w:rsidRPr="00B06405">
        <w:rPr>
          <w:rFonts w:ascii="Traditional Arabic" w:hAnsi="Traditional Arabic" w:hint="eastAsia"/>
          <w:sz w:val="36"/>
          <w:rtl/>
        </w:rPr>
        <w:t>الوقوع</w:t>
      </w:r>
      <w:r w:rsidRPr="00B06405">
        <w:rPr>
          <w:rFonts w:ascii="Traditional Arabic" w:hAnsi="Traditional Arabic"/>
          <w:sz w:val="36"/>
          <w:rtl/>
        </w:rPr>
        <w:t xml:space="preserve"> والعيان - </w:t>
      </w:r>
      <w:r w:rsidRPr="00B06405">
        <w:rPr>
          <w:rFonts w:ascii="Traditional Arabic" w:hAnsi="Traditional Arabic" w:hint="eastAsia"/>
          <w:sz w:val="36"/>
          <w:rtl/>
        </w:rPr>
        <w:t>أحد</w:t>
      </w:r>
      <w:r w:rsidRPr="00B06405">
        <w:rPr>
          <w:rFonts w:ascii="Traditional Arabic" w:hAnsi="Traditional Arabic"/>
          <w:sz w:val="36"/>
          <w:rtl/>
        </w:rPr>
        <w:t xml:space="preserve"> الأدلة الثلاثة التي </w:t>
      </w:r>
      <w:r w:rsidRPr="00B06405">
        <w:rPr>
          <w:rFonts w:ascii="Traditional Arabic" w:hAnsi="Traditional Arabic" w:hint="eastAsia"/>
          <w:sz w:val="36"/>
          <w:rtl/>
        </w:rPr>
        <w:t>جاءت</w:t>
      </w:r>
      <w:r w:rsidRPr="00B06405">
        <w:rPr>
          <w:rFonts w:ascii="Traditional Arabic" w:hAnsi="Traditional Arabic"/>
          <w:sz w:val="36"/>
          <w:rtl/>
        </w:rPr>
        <w:t xml:space="preserve"> في القرآن الكريم لل</w:t>
      </w:r>
      <w:r w:rsidRPr="00B06405">
        <w:rPr>
          <w:rFonts w:ascii="Traditional Arabic" w:hAnsi="Traditional Arabic" w:hint="eastAsia"/>
          <w:sz w:val="36"/>
          <w:rtl/>
        </w:rPr>
        <w:t>دلالة</w:t>
      </w:r>
      <w:r w:rsidRPr="00B06405">
        <w:rPr>
          <w:rFonts w:ascii="Traditional Arabic" w:hAnsi="Traditional Arabic"/>
          <w:sz w:val="36"/>
          <w:rtl/>
        </w:rPr>
        <w:t xml:space="preserve"> على إثبات المعاد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القرآن أدلة شرعية وعقلية ووقائع حدثت جعلها الله </w:t>
      </w:r>
      <w:r w:rsidRPr="00B06405">
        <w:rPr>
          <w:rFonts w:ascii="AGA Arabesque" w:hAnsi="AGA Arabesque"/>
          <w:sz w:val="36"/>
        </w:rPr>
        <w:sym w:font="AGA Arabesque" w:char="F055"/>
      </w:r>
      <w:r w:rsidRPr="00B06405">
        <w:rPr>
          <w:rFonts w:ascii="Traditional Arabic" w:hAnsi="Traditional Arabic"/>
          <w:sz w:val="36"/>
          <w:rtl/>
        </w:rPr>
        <w:t xml:space="preserve"> من أدلة قدرته على البعث والمعاد.</w:t>
      </w:r>
    </w:p>
    <w:p w:rsidR="00763887" w:rsidRPr="00B06405" w:rsidRDefault="00763887" w:rsidP="0012709D">
      <w:pPr>
        <w:pStyle w:val="3"/>
        <w:rPr>
          <w:noProof w:val="0"/>
          <w:color w:val="000000"/>
          <w:rtl/>
        </w:rPr>
      </w:pPr>
      <w:bookmarkStart w:id="557" w:name="موضوعات70"/>
      <w:r w:rsidRPr="00B06405">
        <w:rPr>
          <w:noProof w:val="0"/>
          <w:color w:val="000000"/>
          <w:rtl/>
        </w:rPr>
        <w:t xml:space="preserve">المطلب الخامس: حياة حوت موسى </w:t>
      </w:r>
      <w:r w:rsidRPr="00B06405">
        <w:rPr>
          <w:rFonts w:ascii="AGA Arabesque" w:hAnsi="AGA Arabesque" w:cs="Traditional Arabic"/>
          <w:b w:val="0"/>
          <w:bCs w:val="0"/>
          <w:color w:val="000000"/>
          <w:sz w:val="36"/>
          <w:szCs w:val="36"/>
        </w:rPr>
        <w:sym w:font="AGA Arabesque" w:char="F075"/>
      </w:r>
      <w:r w:rsidRPr="00B06405">
        <w:rPr>
          <w:noProof w:val="0"/>
          <w:color w:val="000000"/>
          <w:rtl/>
        </w:rPr>
        <w:t xml:space="preserve"> بعد موته، وجريه في البحر</w:t>
      </w:r>
      <w:bookmarkEnd w:id="557"/>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الآيات العظيمة المتعلقة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أظهرها الله تعالى على أيدي رسله عليهم الصلاة والسلام ما قصّه الله تبارك وتعالى في كتابه الكريم من قصة موسى </w:t>
      </w:r>
      <w:r w:rsidRPr="00B06405">
        <w:rPr>
          <w:rFonts w:ascii="AGA Arabesque" w:hAnsi="AGA Arabesque"/>
          <w:sz w:val="36"/>
        </w:rPr>
        <w:sym w:font="AGA Arabesque" w:char="F075"/>
      </w:r>
      <w:r w:rsidRPr="00B06405">
        <w:rPr>
          <w:rFonts w:ascii="Traditional Arabic" w:hAnsi="Traditional Arabic"/>
          <w:sz w:val="36"/>
          <w:rtl/>
        </w:rPr>
        <w:t xml:space="preserve"> ورحلته إلى الخضر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558" w:name="آية247"/>
      <w:r w:rsidRPr="00B06405">
        <w:rPr>
          <w:rFonts w:ascii="QCF_P300" w:hAnsi="QCF_P300" w:cs="QCF_P300"/>
          <w:sz w:val="35"/>
          <w:szCs w:val="32"/>
          <w:rtl/>
          <w:lang w:eastAsia="en-US"/>
        </w:rPr>
        <w:t xml:space="preserve">ﯫ ﯬ ﯭ ﯮ ﯯ ﯰ ﯱ ﯲ ﯳ ﯴ ﯵ ﯶ ﯷ ﯸ ﯹ ﯺ ﯻ ﯼ ﯽ ﯾ ﯿ ﰀ ﰁ ﰂ ﰃ ﰄ </w:t>
      </w:r>
      <w:r w:rsidRPr="00B06405">
        <w:rPr>
          <w:rFonts w:ascii="QCF_P301" w:hAnsi="QCF_P301" w:cs="QCF_P301"/>
          <w:sz w:val="35"/>
          <w:szCs w:val="32"/>
          <w:rtl/>
          <w:lang w:eastAsia="en-US"/>
        </w:rPr>
        <w:t>ﭑ ﭒ ﭓ ﭔ ﭕ ﭖ ﭗ ﭘ ﭙ ﭚ ﭛ ﭜ ﭝ ﭞ ﭟ ﭠ ﭡ ﭢ ﭣ ﭤ ﭥ ﭦ ﭧ ﭨ ﭩ ﭪ ﭫ ﭬﭭ ﭮ ﭯ ﭰ ﭱ ﭲ ﭳ ﭴ ﭵ ﭶ ﭷ ﭸﭹ ﭺ ﭻ ﭼ ﭽ ﭾ</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الكهف</w:t>
      </w:r>
      <w:r w:rsidRPr="00B06405">
        <w:rPr>
          <w:rFonts w:ascii="Traditional Arabic" w:hAnsi="Traditional Arabic"/>
          <w:sz w:val="36"/>
          <w:szCs w:val="32"/>
          <w:rtl/>
          <w:lang w:eastAsia="en-US"/>
        </w:rPr>
        <w:t>: 60-64]</w:t>
      </w:r>
      <w:bookmarkEnd w:id="558"/>
      <w:r w:rsidRPr="00B06405">
        <w:rPr>
          <w:rFonts w:ascii="Traditional Arabic" w:hAnsi="Traditional Arabic"/>
          <w:sz w:val="36"/>
          <w:szCs w:val="32"/>
          <w:rtl/>
          <w:lang w:eastAsia="en-US"/>
        </w:rPr>
        <w:t>.</w:t>
      </w:r>
    </w:p>
    <w:p w:rsidR="00763887" w:rsidRPr="00B06405" w:rsidRDefault="00763887" w:rsidP="00A358DC">
      <w:pPr>
        <w:rPr>
          <w:rFonts w:ascii="Traditional Arabic" w:hAnsi="Traditional Arabic"/>
          <w:sz w:val="36"/>
          <w:rtl/>
          <w:lang w:eastAsia="en-US"/>
        </w:rPr>
      </w:pPr>
      <w:r w:rsidRPr="00B06405">
        <w:rPr>
          <w:rFonts w:ascii="Traditional Arabic" w:hAnsi="Traditional Arabic" w:hint="eastAsia"/>
          <w:sz w:val="36"/>
          <w:rtl/>
          <w:lang w:eastAsia="en-US"/>
        </w:rPr>
        <w:t>ففي</w:t>
      </w:r>
      <w:r w:rsidRPr="00B06405">
        <w:rPr>
          <w:rFonts w:ascii="Traditional Arabic" w:hAnsi="Traditional Arabic"/>
          <w:sz w:val="36"/>
          <w:rtl/>
          <w:lang w:eastAsia="en-US"/>
        </w:rPr>
        <w:t xml:space="preserve"> هذه القصة من آي</w:t>
      </w:r>
      <w:r w:rsidRPr="00B06405">
        <w:rPr>
          <w:rFonts w:ascii="Traditional Arabic" w:hAnsi="Traditional Arabic" w:hint="eastAsia"/>
          <w:sz w:val="36"/>
          <w:rtl/>
          <w:lang w:eastAsia="en-US"/>
        </w:rPr>
        <w:t>ات</w:t>
      </w:r>
      <w:r w:rsidRPr="00B06405">
        <w:rPr>
          <w:rFonts w:ascii="Traditional Arabic" w:hAnsi="Traditional Arabic"/>
          <w:sz w:val="36"/>
          <w:rtl/>
          <w:lang w:eastAsia="en-US"/>
        </w:rPr>
        <w:t xml:space="preserve"> الله العظيمة أنَّ موسى عليه الصلاة والسلام لما عزم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الرحلة إلى الخضر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وركوب البحر إليه سأل ربه تبارك وتعالى علامة يعرف بها مكانه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فأمره</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أن يأخذ معه حوت</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ميت</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عادت إليه الحياة كان ذلك مكانه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موسى عليه الصلاة والسلام وفتاه يأكلان من هذا الحوت الميت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بعد مدة من الزمن أحيا الله هذا الحوت وسلك سبيله في البحر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أخبر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بأن </w:t>
      </w:r>
      <w:r w:rsidRPr="00B06405">
        <w:rPr>
          <w:rFonts w:ascii="Traditional Arabic" w:hAnsi="Traditional Arabic" w:hint="eastAsia"/>
          <w:sz w:val="36"/>
          <w:rtl/>
          <w:lang w:eastAsia="en-US"/>
        </w:rPr>
        <w:t>موسى</w:t>
      </w:r>
      <w:r w:rsidRPr="00B06405">
        <w:rPr>
          <w:rFonts w:ascii="Traditional Arabic" w:hAnsi="Traditional Arabic"/>
          <w:sz w:val="36"/>
          <w:rtl/>
          <w:lang w:eastAsia="en-US"/>
        </w:rPr>
        <w:t xml:space="preserve"> عليه الصلاة والسلام قال: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رب اجعل لي ع</w:t>
      </w:r>
      <w:r w:rsidRPr="00B06405">
        <w:rPr>
          <w:rFonts w:ascii="Traditional Arabic" w:hAnsi="Traditional Arabic" w:hint="eastAsia"/>
          <w:sz w:val="36"/>
          <w:rtl/>
          <w:lang w:eastAsia="en-US"/>
        </w:rPr>
        <w:t>َلَمًا</w:t>
      </w:r>
      <w:r w:rsidRPr="00B06405">
        <w:rPr>
          <w:rFonts w:ascii="Traditional Arabic" w:hAnsi="Traditional Arabic"/>
          <w:sz w:val="36"/>
          <w:rtl/>
          <w:lang w:eastAsia="en-US"/>
        </w:rPr>
        <w:t xml:space="preserve"> أعلم ذلك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خذ</w:t>
      </w:r>
      <w:r w:rsidRPr="00B06405">
        <w:rPr>
          <w:rFonts w:ascii="Traditional Arabic" w:hAnsi="Traditional Arabic"/>
          <w:sz w:val="36"/>
          <w:rtl/>
          <w:lang w:eastAsia="en-US"/>
        </w:rPr>
        <w:t xml:space="preserve"> حوت</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ميت</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حيث ينفخ فيه الروح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1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2B23E4">
      <w:pPr>
        <w:rPr>
          <w:rFonts w:ascii="Traditional Arabic" w:hAnsi="Traditional Arabic"/>
          <w:sz w:val="36"/>
          <w:rtl/>
          <w:lang w:eastAsia="en-US"/>
        </w:rPr>
      </w:pPr>
      <w:r w:rsidRPr="00B06405">
        <w:rPr>
          <w:rFonts w:ascii="Traditional Arabic" w:hAnsi="Traditional Arabic" w:hint="eastAsia"/>
          <w:sz w:val="36"/>
          <w:rtl/>
          <w:lang w:eastAsia="en-US"/>
        </w:rPr>
        <w:t>فكانت</w:t>
      </w:r>
      <w:r w:rsidRPr="00B06405">
        <w:rPr>
          <w:rFonts w:ascii="Traditional Arabic" w:hAnsi="Traditional Arabic"/>
          <w:sz w:val="36"/>
          <w:rtl/>
          <w:lang w:eastAsia="en-US"/>
        </w:rPr>
        <w:t xml:space="preserve"> هذه آية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فأي</w:t>
      </w:r>
      <w:r w:rsidRPr="00B06405">
        <w:rPr>
          <w:rFonts w:ascii="Traditional Arabic" w:hAnsi="Traditional Arabic"/>
          <w:sz w:val="36"/>
          <w:rtl/>
          <w:lang w:eastAsia="en-US"/>
        </w:rPr>
        <w:t xml:space="preserve"> شيء أعجب من حوت يؤكل منه دهر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صار حي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بعدما أكل بعضه</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وثمَّ</w:t>
      </w:r>
      <w:r w:rsidRPr="00B06405">
        <w:rPr>
          <w:rFonts w:ascii="Traditional Arabic" w:hAnsi="Traditional Arabic"/>
          <w:sz w:val="36"/>
          <w:rtl/>
          <w:lang w:eastAsia="en-US"/>
        </w:rPr>
        <w:t xml:space="preserve"> آية أخرى في هذا الحوت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فيما أخبر الله تبارك وتعالى عن هذا الحوت بأنه اتخذ سبيله في البحر سرب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أن الله تبارك وتعالى قد أمسك جرية الماء على الموضع الذي سار فيه الحوت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فصار</w:t>
      </w:r>
      <w:r w:rsidRPr="00B06405">
        <w:rPr>
          <w:rFonts w:ascii="Traditional Arabic" w:hAnsi="Traditional Arabic"/>
          <w:sz w:val="36"/>
          <w:rtl/>
          <w:lang w:eastAsia="en-US"/>
        </w:rPr>
        <w:t xml:space="preserve"> مسلك الحوت في البحر كالكوة المحفورة في الأرض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فبقي</w:t>
      </w:r>
      <w:r w:rsidRPr="00B06405">
        <w:rPr>
          <w:rFonts w:ascii="Traditional Arabic" w:hAnsi="Traditional Arabic"/>
          <w:sz w:val="36"/>
          <w:rtl/>
        </w:rPr>
        <w:t xml:space="preserve"> موضع سلوك الحوت في البحر فارغ</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مشى عليه م</w:t>
      </w:r>
      <w:r w:rsidRPr="00B06405">
        <w:rPr>
          <w:rFonts w:ascii="Traditional Arabic" w:hAnsi="Traditional Arabic" w:hint="eastAsia"/>
          <w:sz w:val="36"/>
          <w:rtl/>
        </w:rPr>
        <w:t>وسى</w:t>
      </w:r>
      <w:r w:rsidRPr="00B06405">
        <w:rPr>
          <w:rFonts w:ascii="Traditional Arabic" w:hAnsi="Traditional Arabic"/>
          <w:sz w:val="36"/>
          <w:rtl/>
        </w:rPr>
        <w:t xml:space="preserve"> عليه الصلاة والسلام متبع</w:t>
      </w:r>
      <w:r w:rsidRPr="00B06405">
        <w:rPr>
          <w:rFonts w:ascii="Traditional Arabic" w:hAnsi="Traditional Arabic" w:hint="eastAsia"/>
          <w:sz w:val="36"/>
          <w:rtl/>
        </w:rPr>
        <w:t>ًا</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فأفضى</w:t>
      </w:r>
      <w:r w:rsidRPr="00B06405">
        <w:rPr>
          <w:rFonts w:ascii="Traditional Arabic" w:hAnsi="Traditional Arabic"/>
          <w:sz w:val="36"/>
          <w:rtl/>
        </w:rPr>
        <w:t xml:space="preserve"> به ا</w:t>
      </w:r>
      <w:r w:rsidRPr="00B06405">
        <w:rPr>
          <w:rFonts w:ascii="Traditional Arabic" w:hAnsi="Traditional Arabic" w:hint="eastAsia"/>
          <w:sz w:val="36"/>
          <w:rtl/>
        </w:rPr>
        <w:t>لطريق</w:t>
      </w:r>
      <w:r w:rsidRPr="00B06405">
        <w:rPr>
          <w:rFonts w:ascii="Traditional Arabic" w:hAnsi="Traditional Arabic"/>
          <w:sz w:val="36"/>
          <w:rtl/>
        </w:rPr>
        <w:t xml:space="preserve"> إلى جزيرة في البحر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وفيها</w:t>
      </w:r>
      <w:r w:rsidRPr="00B06405">
        <w:rPr>
          <w:rFonts w:ascii="Traditional Arabic" w:hAnsi="Traditional Arabic"/>
          <w:sz w:val="36"/>
          <w:rtl/>
        </w:rPr>
        <w:t xml:space="preserve"> وجد الخضر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B23E4">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أخبر النبي </w:t>
      </w:r>
      <w:r w:rsidRPr="00B06405">
        <w:rPr>
          <w:rFonts w:ascii="AGA Arabesque" w:hAnsi="AGA Arabesque"/>
          <w:sz w:val="36"/>
        </w:rPr>
        <w:sym w:font="AGA Arabesque" w:char="F065"/>
      </w:r>
      <w:r w:rsidRPr="00B06405">
        <w:rPr>
          <w:rFonts w:ascii="Traditional Arabic" w:hAnsi="Traditional Arabic"/>
          <w:sz w:val="36"/>
          <w:rtl/>
        </w:rPr>
        <w:t xml:space="preserve"> أن الله أمسك عن الحوت جري</w:t>
      </w:r>
      <w:r w:rsidRPr="00B06405">
        <w:rPr>
          <w:rFonts w:ascii="Traditional Arabic" w:hAnsi="Traditional Arabic" w:hint="eastAsia"/>
          <w:sz w:val="36"/>
          <w:rtl/>
        </w:rPr>
        <w:t>ة</w:t>
      </w:r>
      <w:r w:rsidRPr="00B06405">
        <w:rPr>
          <w:rFonts w:ascii="Traditional Arabic" w:hAnsi="Traditional Arabic"/>
          <w:sz w:val="36"/>
          <w:rtl/>
        </w:rPr>
        <w:t xml:space="preserve"> البحر حتى كأنَّ أثره في حجر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3700B">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الشيخ ابن عثيمين رحمه الله: «</w:t>
      </w:r>
      <w:r w:rsidRPr="00B06405">
        <w:rPr>
          <w:rFonts w:ascii="Traditional Arabic" w:hAnsi="Traditional Arabic" w:hint="eastAsia"/>
          <w:sz w:val="36"/>
          <w:rtl/>
        </w:rPr>
        <w:t>وهذا</w:t>
      </w:r>
      <w:r w:rsidRPr="00B06405">
        <w:rPr>
          <w:rFonts w:ascii="Traditional Arabic" w:hAnsi="Traditional Arabic"/>
          <w:sz w:val="36"/>
          <w:rtl/>
        </w:rPr>
        <w:t xml:space="preserve"> من آيات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وإلا</w:t>
      </w:r>
      <w:r w:rsidRPr="00B06405">
        <w:rPr>
          <w:rFonts w:ascii="Traditional Arabic" w:hAnsi="Traditional Arabic"/>
          <w:sz w:val="36"/>
          <w:rtl/>
        </w:rPr>
        <w:t xml:space="preserve"> ف</w:t>
      </w:r>
      <w:r w:rsidRPr="00B06405">
        <w:rPr>
          <w:rFonts w:ascii="Traditional Arabic" w:hAnsi="Traditional Arabic" w:hint="eastAsia"/>
          <w:sz w:val="36"/>
          <w:rtl/>
        </w:rPr>
        <w:t>قد</w:t>
      </w:r>
      <w:r w:rsidRPr="00B06405">
        <w:rPr>
          <w:rFonts w:ascii="Traditional Arabic" w:hAnsi="Traditional Arabic"/>
          <w:sz w:val="36"/>
          <w:rtl/>
        </w:rPr>
        <w:t xml:space="preserve"> جرت العادة أن الحوت إذا انغ</w:t>
      </w:r>
      <w:r w:rsidRPr="00B06405">
        <w:rPr>
          <w:rFonts w:ascii="Traditional Arabic" w:hAnsi="Traditional Arabic" w:hint="eastAsia"/>
          <w:sz w:val="36"/>
          <w:rtl/>
        </w:rPr>
        <w:t>َمَرَ</w:t>
      </w:r>
      <w:r w:rsidRPr="00B06405">
        <w:rPr>
          <w:rFonts w:ascii="Traditional Arabic" w:hAnsi="Traditional Arabic"/>
          <w:sz w:val="36"/>
          <w:rtl/>
        </w:rPr>
        <w:t xml:space="preserve"> في البحر يتلاءم البحر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هذا الحوت من آيات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أولاً</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قد مات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وأنهما</w:t>
      </w:r>
      <w:r w:rsidRPr="00B06405">
        <w:rPr>
          <w:rFonts w:ascii="Traditional Arabic" w:hAnsi="Traditional Arabic"/>
          <w:sz w:val="36"/>
          <w:rtl/>
        </w:rPr>
        <w:t xml:space="preserve"> يقتاتان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صار حيّ</w:t>
      </w:r>
      <w:r w:rsidRPr="00B06405">
        <w:rPr>
          <w:rFonts w:ascii="Traditional Arabic" w:hAnsi="Traditional Arabic" w:hint="eastAsia"/>
          <w:sz w:val="36"/>
          <w:rtl/>
        </w:rPr>
        <w:t>ًا</w:t>
      </w:r>
      <w:r w:rsidRPr="00B06405">
        <w:rPr>
          <w:rFonts w:ascii="Traditional Arabic" w:hAnsi="Traditional Arabic"/>
          <w:sz w:val="36"/>
          <w:rtl/>
        </w:rPr>
        <w:t xml:space="preserve"> ودخل البحر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صار طريقه على هذا الوجه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من آيات الله تبارك وتعالى</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560" w:name="موضوعات71"/>
      <w:r w:rsidRPr="00B06405">
        <w:rPr>
          <w:noProof w:val="0"/>
          <w:color w:val="000000"/>
          <w:rtl/>
        </w:rPr>
        <w:t xml:space="preserve">المطلب السادس: الحوت الذي التقم يونس </w:t>
      </w:r>
      <w:r w:rsidRPr="00B06405">
        <w:rPr>
          <w:rFonts w:ascii="AGA Arabesque" w:hAnsi="AGA Arabesque" w:cs="Traditional Arabic"/>
          <w:b w:val="0"/>
          <w:bCs w:val="0"/>
          <w:color w:val="000000"/>
          <w:sz w:val="36"/>
          <w:szCs w:val="36"/>
        </w:rPr>
        <w:sym w:font="AGA Arabesque" w:char="F075"/>
      </w:r>
      <w:r w:rsidRPr="00B06405">
        <w:rPr>
          <w:noProof w:val="0"/>
          <w:color w:val="000000"/>
          <w:rtl/>
        </w:rPr>
        <w:t xml:space="preserve"> وما فيه من الآيات</w:t>
      </w:r>
      <w:bookmarkEnd w:id="560"/>
      <w:r w:rsidRPr="00B06405">
        <w:rPr>
          <w:noProof w:val="0"/>
          <w:color w:val="000000"/>
          <w:rtl/>
        </w:rPr>
        <w:t>:</w:t>
      </w:r>
    </w:p>
    <w:p w:rsidR="00763887" w:rsidRPr="00B06405" w:rsidRDefault="00763887" w:rsidP="002F5C43">
      <w:pPr>
        <w:rPr>
          <w:rFonts w:ascii="Traditional Arabic" w:hAnsi="Traditional Arabic"/>
          <w:sz w:val="36"/>
          <w:szCs w:val="32"/>
          <w:rtl/>
          <w:lang w:eastAsia="en-US"/>
        </w:rPr>
      </w:pPr>
      <w:r w:rsidRPr="00B06405">
        <w:rPr>
          <w:rFonts w:ascii="Traditional Arabic" w:hAnsi="Traditional Arabic" w:hint="eastAsia"/>
          <w:sz w:val="36"/>
          <w:rtl/>
        </w:rPr>
        <w:t>يونس</w:t>
      </w:r>
      <w:r w:rsidRPr="00B06405">
        <w:rPr>
          <w:rFonts w:ascii="Traditional Arabic" w:hAnsi="Traditional Arabic"/>
          <w:sz w:val="36"/>
          <w:rtl/>
        </w:rPr>
        <w:t xml:space="preserve"> عليه ال</w:t>
      </w:r>
      <w:r w:rsidRPr="00B06405">
        <w:rPr>
          <w:rFonts w:ascii="Traditional Arabic" w:hAnsi="Traditional Arabic" w:hint="eastAsia"/>
          <w:sz w:val="36"/>
          <w:rtl/>
        </w:rPr>
        <w:t>صلاة</w:t>
      </w:r>
      <w:r w:rsidRPr="00B06405">
        <w:rPr>
          <w:rFonts w:ascii="Traditional Arabic" w:hAnsi="Traditional Arabic"/>
          <w:sz w:val="36"/>
          <w:rtl/>
        </w:rPr>
        <w:t xml:space="preserve"> والسلام أرسله الله ت</w:t>
      </w:r>
      <w:r w:rsidRPr="00B06405">
        <w:rPr>
          <w:rFonts w:ascii="Traditional Arabic" w:hAnsi="Traditional Arabic" w:hint="eastAsia"/>
          <w:sz w:val="36"/>
          <w:rtl/>
        </w:rPr>
        <w:t>عالى</w:t>
      </w:r>
      <w:r w:rsidRPr="00B06405">
        <w:rPr>
          <w:rFonts w:ascii="Traditional Arabic" w:hAnsi="Traditional Arabic"/>
          <w:sz w:val="36"/>
          <w:rtl/>
        </w:rPr>
        <w:t xml:space="preserve"> إلى قومه يدعوهم إلى عبادة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فدعاهم،</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يؤمنوا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فوعدهم</w:t>
      </w:r>
      <w:r w:rsidRPr="00B06405">
        <w:rPr>
          <w:rFonts w:ascii="Traditional Arabic" w:hAnsi="Traditional Arabic"/>
          <w:sz w:val="36"/>
          <w:rtl/>
        </w:rPr>
        <w:t xml:space="preserve"> بنـزول العذاب عليهم من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وحدد</w:t>
      </w:r>
      <w:r w:rsidRPr="00B06405">
        <w:rPr>
          <w:rFonts w:ascii="Traditional Arabic" w:hAnsi="Traditional Arabic"/>
          <w:sz w:val="36"/>
          <w:rtl/>
        </w:rPr>
        <w:t xml:space="preserve"> لهم العذاب بوقت معين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رأى القوم ذلك بأعينهم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تضرعوا</w:t>
      </w:r>
      <w:r w:rsidRPr="00B06405">
        <w:rPr>
          <w:rFonts w:ascii="Traditional Arabic" w:hAnsi="Traditional Arabic"/>
          <w:sz w:val="36"/>
          <w:rtl/>
        </w:rPr>
        <w:t xml:space="preserve"> إلى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وسألوه</w:t>
      </w:r>
      <w:r w:rsidRPr="00B06405">
        <w:rPr>
          <w:rFonts w:ascii="Traditional Arabic" w:hAnsi="Traditional Arabic"/>
          <w:sz w:val="36"/>
          <w:rtl/>
        </w:rPr>
        <w:t xml:space="preserve"> أن يرفع </w:t>
      </w:r>
      <w:r w:rsidRPr="00B06405">
        <w:rPr>
          <w:rFonts w:ascii="Traditional Arabic" w:hAnsi="Traditional Arabic" w:hint="eastAsia"/>
          <w:sz w:val="36"/>
          <w:rtl/>
        </w:rPr>
        <w:t>عنهم</w:t>
      </w:r>
      <w:r w:rsidRPr="00B06405">
        <w:rPr>
          <w:rFonts w:ascii="Traditional Arabic" w:hAnsi="Traditional Arabic"/>
          <w:sz w:val="36"/>
          <w:rtl/>
        </w:rPr>
        <w:t xml:space="preserve"> العذاب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فعند</w:t>
      </w:r>
      <w:r w:rsidRPr="00B06405">
        <w:rPr>
          <w:rFonts w:ascii="Traditional Arabic" w:hAnsi="Traditional Arabic"/>
          <w:sz w:val="36"/>
          <w:rtl/>
        </w:rPr>
        <w:t xml:space="preserve"> ذلك رحمهم وكشف عنهم العذاب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561" w:name="آية248"/>
      <w:r w:rsidRPr="00B06405">
        <w:rPr>
          <w:rFonts w:ascii="QCF_P220" w:hAnsi="QCF_P220" w:cs="QCF_P220"/>
          <w:sz w:val="35"/>
          <w:szCs w:val="32"/>
          <w:rtl/>
          <w:lang w:eastAsia="en-US"/>
        </w:rPr>
        <w:t>ﭑ ﭒ ﭓ ﭔ ﭕ ﭖ ﭗ ﭘ ﭙ ﭚ ﭛ ﭜ ﭝ ﭞ ﭟ ﭠ ﭡ ﭢ ﭣ ﭤ ﭥ</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يونس</w:t>
      </w:r>
      <w:r w:rsidRPr="00B06405">
        <w:rPr>
          <w:rFonts w:ascii="Traditional Arabic" w:hAnsi="Traditional Arabic"/>
          <w:sz w:val="36"/>
          <w:szCs w:val="32"/>
          <w:rtl/>
          <w:lang w:eastAsia="en-US"/>
        </w:rPr>
        <w:t>: 98]</w:t>
      </w:r>
      <w:bookmarkEnd w:id="561"/>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قصّ الله تبارك وتعالى علينا قصة يونس عليه الصلاة والسلام مع الحوت وما فيها من </w:t>
      </w:r>
      <w:r w:rsidRPr="00B06405">
        <w:rPr>
          <w:rFonts w:ascii="Traditional Arabic" w:hAnsi="Traditional Arabic" w:hint="eastAsia"/>
          <w:sz w:val="36"/>
          <w:rtl/>
          <w:lang w:eastAsia="en-US"/>
        </w:rPr>
        <w:t>آيات</w:t>
      </w:r>
      <w:r w:rsidRPr="00B06405">
        <w:rPr>
          <w:rFonts w:ascii="Traditional Arabic" w:hAnsi="Traditional Arabic"/>
          <w:sz w:val="36"/>
          <w:rtl/>
          <w:lang w:eastAsia="en-US"/>
        </w:rPr>
        <w:t xml:space="preserve">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562" w:name="آية249"/>
      <w:r w:rsidRPr="00B06405">
        <w:rPr>
          <w:rFonts w:ascii="QCF_P451" w:hAnsi="QCF_P451" w:cs="QCF_P451"/>
          <w:sz w:val="35"/>
          <w:szCs w:val="32"/>
          <w:rtl/>
          <w:lang w:eastAsia="en-US"/>
        </w:rPr>
        <w:t>ﮋ ﮌ ﮍ ﮎ ﮏ ﮐ ﮑ ﮒ ﮓ ﮔ ﮕ ﮖ ﮗ ﮘ ﮙ ﮚ ﮛ ﮜ ﮝ ﮞ ﮟ ﮠ ﮡ ﮢ ﮣ ﮤ ﮥ ﮦ ﮧ ﮨ ﮩ ﮪ ﮫ ﮬ ﮭ ﮮ ﮯ ﮰ ﮱ ﯓ ﯔ ﯕ ﯖ ﯗ ﯘ ﯙ ﯚ ﯛ ﯜ ﯝ ﯞ ﯟ ﯠ ﯡ ﯢ ﯣ ﯤ ﯥ</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الصافات</w:t>
      </w:r>
      <w:r w:rsidRPr="00B06405">
        <w:rPr>
          <w:rFonts w:ascii="Traditional Arabic" w:hAnsi="Traditional Arabic"/>
          <w:sz w:val="36"/>
          <w:szCs w:val="32"/>
          <w:rtl/>
          <w:lang w:eastAsia="en-US"/>
        </w:rPr>
        <w:t>: 139-148]</w:t>
      </w:r>
      <w:bookmarkEnd w:id="562"/>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أن يونس عليه الصلاة والسلام خرج من بلده مغاضب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كما قال سبحانه: </w:t>
      </w:r>
      <w:r w:rsidRPr="00B06405">
        <w:rPr>
          <w:rFonts w:ascii="Traditional Arabic" w:hAnsi="Traditional Arabic" w:hint="cs"/>
          <w:sz w:val="36"/>
          <w:rtl/>
          <w:lang w:eastAsia="en-US"/>
        </w:rPr>
        <w:t>﴿</w:t>
      </w:r>
      <w:bookmarkStart w:id="563" w:name="آية250"/>
      <w:r w:rsidRPr="00B06405">
        <w:rPr>
          <w:rFonts w:ascii="QCF_P329" w:hAnsi="QCF_P329" w:cs="QCF_P329"/>
          <w:sz w:val="35"/>
          <w:szCs w:val="32"/>
          <w:rtl/>
          <w:lang w:eastAsia="en-US"/>
        </w:rPr>
        <w:t>ﮎ ﮏ ﮐ ﮑ ﮒ ﮓ ﮔ ﮕ ﮖ ﮗ ﮘ ﮙ ﮚ ﮛ ﮜ ﮝ ﮞ ﮟ ﮠ ﮡ ﮢ ﮣ 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الأنبياء</w:t>
      </w:r>
      <w:r w:rsidRPr="00B06405">
        <w:rPr>
          <w:rFonts w:ascii="Traditional Arabic" w:hAnsi="Traditional Arabic"/>
          <w:sz w:val="36"/>
          <w:szCs w:val="32"/>
          <w:rtl/>
          <w:lang w:eastAsia="en-US"/>
        </w:rPr>
        <w:t>: 87]</w:t>
      </w:r>
      <w:bookmarkEnd w:id="563"/>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يذكر الله تعالى ما غاضب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يذكر -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الذنب</w:t>
      </w:r>
      <w:r w:rsidRPr="00B06405">
        <w:rPr>
          <w:rFonts w:ascii="Traditional Arabic" w:hAnsi="Traditional Arabic"/>
          <w:sz w:val="36"/>
          <w:rtl/>
          <w:lang w:eastAsia="en-US"/>
        </w:rPr>
        <w:t xml:space="preserve"> الذي ارتكبه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لعدم</w:t>
      </w:r>
      <w:r w:rsidRPr="00B06405">
        <w:rPr>
          <w:rFonts w:ascii="Traditional Arabic" w:hAnsi="Traditional Arabic"/>
          <w:sz w:val="36"/>
          <w:rtl/>
          <w:lang w:eastAsia="en-US"/>
        </w:rPr>
        <w:t xml:space="preserve"> فائدتنا بذكره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وإنما</w:t>
      </w:r>
      <w:r w:rsidRPr="00B06405">
        <w:rPr>
          <w:rFonts w:ascii="Traditional Arabic" w:hAnsi="Traditional Arabic"/>
          <w:sz w:val="36"/>
          <w:rtl/>
          <w:lang w:eastAsia="en-US"/>
        </w:rPr>
        <w:t xml:space="preserve"> فائدتنا بما ذكره الله تعالى لنا أنه أذنب وعاقبه الله مع كونه من الرسل الكرام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وأنجاه</w:t>
      </w:r>
      <w:r w:rsidRPr="00B06405">
        <w:rPr>
          <w:rFonts w:ascii="Traditional Arabic" w:hAnsi="Traditional Arabic"/>
          <w:sz w:val="36"/>
          <w:rtl/>
          <w:lang w:eastAsia="en-US"/>
        </w:rPr>
        <w:t xml:space="preserve"> الله تعالى بعد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وبعد</w:t>
      </w:r>
      <w:r w:rsidRPr="00B06405">
        <w:rPr>
          <w:rFonts w:ascii="Traditional Arabic" w:hAnsi="Traditional Arabic"/>
          <w:sz w:val="36"/>
          <w:rtl/>
        </w:rPr>
        <w:t xml:space="preserve"> ذلك أبق يونس </w:t>
      </w:r>
      <w:r w:rsidRPr="00B06405">
        <w:rPr>
          <w:rFonts w:ascii="AGA Arabesque" w:hAnsi="AGA Arabesque"/>
          <w:sz w:val="36"/>
        </w:rPr>
        <w:sym w:font="AGA Arabesque" w:char="F075"/>
      </w:r>
      <w:r w:rsidRPr="00B06405">
        <w:rPr>
          <w:rFonts w:ascii="Traditional Arabic" w:hAnsi="Traditional Arabic"/>
          <w:sz w:val="36"/>
          <w:rtl/>
        </w:rPr>
        <w:t xml:space="preserve"> إلى الفلك المشحون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هرب إلى السفينة المملوءة بالركاب والأمتعة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فثقلت</w:t>
      </w:r>
      <w:r w:rsidRPr="00B06405">
        <w:rPr>
          <w:rFonts w:ascii="Traditional Arabic" w:hAnsi="Traditional Arabic"/>
          <w:sz w:val="36"/>
          <w:rtl/>
        </w:rPr>
        <w:t xml:space="preserve"> هذه السفينة بمن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فقرر</w:t>
      </w:r>
      <w:r w:rsidRPr="00B06405">
        <w:rPr>
          <w:rFonts w:ascii="Traditional Arabic" w:hAnsi="Traditional Arabic"/>
          <w:sz w:val="36"/>
          <w:rtl/>
        </w:rPr>
        <w:t xml:space="preserve"> القوم أن يساهموا بينهم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يقترعوا،</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يونس </w:t>
      </w:r>
      <w:r w:rsidRPr="00B06405">
        <w:rPr>
          <w:rFonts w:ascii="AGA Arabesque" w:hAnsi="AGA Arabesque"/>
          <w:sz w:val="36"/>
        </w:rPr>
        <w:sym w:font="AGA Arabesque" w:char="F075"/>
      </w:r>
      <w:r w:rsidRPr="00B06405">
        <w:rPr>
          <w:rFonts w:ascii="Traditional Arabic" w:hAnsi="Traditional Arabic"/>
          <w:sz w:val="36"/>
          <w:rtl/>
        </w:rPr>
        <w:t xml:space="preserve"> من المدحضين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المقروعين</w:t>
      </w:r>
      <w:r w:rsidRPr="00B06405">
        <w:rPr>
          <w:rFonts w:ascii="Traditional Arabic" w:hAnsi="Traditional Arabic"/>
          <w:sz w:val="36"/>
          <w:rtl/>
        </w:rPr>
        <w:t xml:space="preserve"> المغلوبين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فألقي</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في البحر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فجاءت</w:t>
      </w:r>
      <w:r w:rsidRPr="00B06405">
        <w:rPr>
          <w:rFonts w:ascii="Traditional Arabic" w:hAnsi="Traditional Arabic"/>
          <w:sz w:val="36"/>
          <w:rtl/>
        </w:rPr>
        <w:t xml:space="preserve"> الآية العظيمة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أمر </w:t>
      </w:r>
      <w:r w:rsidRPr="00B06405">
        <w:rPr>
          <w:rFonts w:ascii="Traditional Arabic" w:hAnsi="Traditional Arabic" w:hint="eastAsia"/>
          <w:sz w:val="36"/>
          <w:rtl/>
        </w:rPr>
        <w:t>الله</w:t>
      </w:r>
      <w:r w:rsidRPr="00B06405">
        <w:rPr>
          <w:rFonts w:ascii="Traditional Arabic" w:hAnsi="Traditional Arabic"/>
          <w:sz w:val="36"/>
          <w:rtl/>
        </w:rPr>
        <w:t xml:space="preserve"> تعالى الحوت فالتقمه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مُليم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ابتلعه،</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آت بما يلام </w:t>
      </w:r>
      <w:r w:rsidRPr="00B06405">
        <w:rPr>
          <w:rFonts w:ascii="Traditional Arabic" w:hAnsi="Traditional Arabic" w:hint="eastAsia"/>
          <w:sz w:val="36"/>
          <w:rtl/>
        </w:rPr>
        <w:t>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فلم</w:t>
      </w:r>
      <w:r w:rsidRPr="00B06405">
        <w:rPr>
          <w:rFonts w:ascii="Traditional Arabic" w:hAnsi="Traditional Arabic"/>
          <w:sz w:val="36"/>
          <w:rtl/>
        </w:rPr>
        <w:t xml:space="preserve"> يصب عليه الص</w:t>
      </w:r>
      <w:r w:rsidRPr="00B06405">
        <w:rPr>
          <w:rFonts w:ascii="Traditional Arabic" w:hAnsi="Traditional Arabic" w:hint="eastAsia"/>
          <w:sz w:val="36"/>
          <w:rtl/>
        </w:rPr>
        <w:t>لاة</w:t>
      </w:r>
      <w:r w:rsidRPr="00B06405">
        <w:rPr>
          <w:rFonts w:ascii="Traditional Arabic" w:hAnsi="Traditional Arabic"/>
          <w:sz w:val="36"/>
          <w:rtl/>
        </w:rPr>
        <w:t xml:space="preserve"> والسلام بأذى من الحوت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 آية 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هيأ الله تعالى له بطن الحوت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فمكث</w:t>
      </w:r>
      <w:r w:rsidRPr="00B06405">
        <w:rPr>
          <w:rFonts w:ascii="Traditional Arabic" w:hAnsi="Traditional Arabic"/>
          <w:sz w:val="36"/>
          <w:rtl/>
        </w:rPr>
        <w:t xml:space="preserve"> فيه ما شاء الله له أن يمكث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ولولا</w:t>
      </w:r>
      <w:r w:rsidRPr="00B06405">
        <w:rPr>
          <w:rFonts w:ascii="Traditional Arabic" w:hAnsi="Traditional Arabic"/>
          <w:sz w:val="36"/>
          <w:rtl/>
        </w:rPr>
        <w:t xml:space="preserve"> عناية الله تعالى لأكله الحوت ومات من لحظته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الله تب</w:t>
      </w:r>
      <w:r w:rsidRPr="00B06405">
        <w:rPr>
          <w:rFonts w:ascii="Traditional Arabic" w:hAnsi="Traditional Arabic" w:hint="eastAsia"/>
          <w:sz w:val="36"/>
          <w:rtl/>
        </w:rPr>
        <w:t>ارك</w:t>
      </w:r>
      <w:r w:rsidRPr="00B06405">
        <w:rPr>
          <w:rFonts w:ascii="Traditional Arabic" w:hAnsi="Traditional Arabic"/>
          <w:sz w:val="36"/>
          <w:rtl/>
        </w:rPr>
        <w:t xml:space="preserve"> وتعالى أنجاه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كان من المسبحين الذاكرين لله قبل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فألقي</w:t>
      </w:r>
      <w:r w:rsidRPr="00B06405">
        <w:rPr>
          <w:rFonts w:ascii="Traditional Arabic" w:hAnsi="Traditional Arabic"/>
          <w:sz w:val="36"/>
          <w:rtl/>
        </w:rPr>
        <w:t xml:space="preserve"> في أرض خالية من الشجر والبناء على ضعف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وأنبت</w:t>
      </w:r>
      <w:r w:rsidRPr="00B06405">
        <w:rPr>
          <w:rFonts w:ascii="Traditional Arabic" w:hAnsi="Traditional Arabic"/>
          <w:sz w:val="36"/>
          <w:rtl/>
        </w:rPr>
        <w:t xml:space="preserve"> الله سبحانه عليه شجرة من القرع فوقه تظله وينتفع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هذه الآية ليونس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وكانت</w:t>
      </w:r>
      <w:r w:rsidRPr="00B06405">
        <w:rPr>
          <w:rFonts w:ascii="Traditional Arabic" w:hAnsi="Traditional Arabic"/>
          <w:sz w:val="36"/>
          <w:rtl/>
        </w:rPr>
        <w:t xml:space="preserve"> لها علاقة بهذا الحوت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هو نوع من أنواع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من مخلوقات الله تعالى المسخرة بأمره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تخرج عن 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وتدبيره،</w:t>
      </w:r>
      <w:r w:rsidRPr="00B06405">
        <w:rPr>
          <w:rFonts w:ascii="Traditional Arabic" w:hAnsi="Traditional Arabic"/>
          <w:sz w:val="36"/>
          <w:rtl/>
        </w:rPr>
        <w:t xml:space="preserve"> </w:t>
      </w:r>
      <w:r w:rsidRPr="00B06405">
        <w:rPr>
          <w:rFonts w:ascii="Traditional Arabic" w:hAnsi="Traditional Arabic" w:hint="eastAsia"/>
          <w:sz w:val="36"/>
          <w:rtl/>
        </w:rPr>
        <w:t>فسبحان</w:t>
      </w:r>
      <w:r w:rsidRPr="00B06405">
        <w:rPr>
          <w:rFonts w:ascii="Traditional Arabic" w:hAnsi="Traditional Arabic"/>
          <w:sz w:val="36"/>
          <w:rtl/>
        </w:rPr>
        <w:t xml:space="preserve"> من له ملك السموات والأرض والبحار وتبارك الله رب العالمين.</w:t>
      </w:r>
    </w:p>
    <w:p w:rsidR="00763887" w:rsidRPr="00B06405" w:rsidRDefault="00763887" w:rsidP="0012709D">
      <w:pPr>
        <w:pStyle w:val="3"/>
        <w:rPr>
          <w:noProof w:val="0"/>
          <w:color w:val="000000"/>
          <w:rtl/>
        </w:rPr>
      </w:pPr>
      <w:bookmarkStart w:id="564" w:name="موضوعات72"/>
      <w:r w:rsidRPr="00B06405">
        <w:rPr>
          <w:noProof w:val="0"/>
          <w:color w:val="000000"/>
          <w:rtl/>
        </w:rPr>
        <w:t>المطلب السابع: آيات داود وسليمان عليهما السلام المتعلقة بالحيوان</w:t>
      </w:r>
      <w:bookmarkEnd w:id="564"/>
      <w:r w:rsidRPr="00B06405">
        <w:rPr>
          <w:noProof w:val="0"/>
          <w:color w:val="000000"/>
          <w:rtl/>
        </w:rPr>
        <w:t>:</w:t>
      </w:r>
    </w:p>
    <w:p w:rsidR="00763887" w:rsidRPr="00B06405" w:rsidRDefault="00763887" w:rsidP="0052502F">
      <w:pPr>
        <w:rPr>
          <w:rFonts w:ascii="Traditional Arabic" w:hAnsi="Traditional Arabic"/>
          <w:sz w:val="36"/>
          <w:rtl/>
        </w:rPr>
      </w:pPr>
      <w:r w:rsidRPr="00B06405">
        <w:rPr>
          <w:rFonts w:ascii="Traditional Arabic" w:hAnsi="Traditional Arabic" w:hint="eastAsia"/>
          <w:sz w:val="36"/>
          <w:rtl/>
        </w:rPr>
        <w:t>أظهر</w:t>
      </w:r>
      <w:r w:rsidRPr="00B06405">
        <w:rPr>
          <w:rFonts w:ascii="Traditional Arabic" w:hAnsi="Traditional Arabic"/>
          <w:sz w:val="36"/>
          <w:rtl/>
        </w:rPr>
        <w:t xml:space="preserve"> الله تبارك وتعالى بعض آياته على </w:t>
      </w:r>
      <w:r w:rsidRPr="00B06405">
        <w:rPr>
          <w:rFonts w:ascii="Traditional Arabic" w:hAnsi="Traditional Arabic" w:hint="eastAsia"/>
          <w:sz w:val="36"/>
          <w:rtl/>
        </w:rPr>
        <w:t>يد</w:t>
      </w:r>
      <w:r w:rsidRPr="00B06405">
        <w:rPr>
          <w:rFonts w:ascii="Traditional Arabic" w:hAnsi="Traditional Arabic"/>
          <w:sz w:val="36"/>
          <w:rtl/>
        </w:rPr>
        <w:t xml:space="preserve"> نبييه داود وسليمان عليهما 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بعض هذه الآيات متعلقة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w:t>
      </w:r>
    </w:p>
    <w:p w:rsidR="00763887" w:rsidRPr="00B06405" w:rsidRDefault="00763887" w:rsidP="0063100C">
      <w:pPr>
        <w:pStyle w:val="11"/>
        <w:keepNext/>
        <w:bidi/>
        <w:spacing w:before="120"/>
        <w:jc w:val="both"/>
        <w:rPr>
          <w:rFonts w:cs="Traditional Arabic"/>
          <w:szCs w:val="36"/>
          <w:rtl/>
        </w:rPr>
      </w:pPr>
      <w:r w:rsidRPr="00B06405">
        <w:rPr>
          <w:rFonts w:cs="Traditional Arabic"/>
          <w:szCs w:val="36"/>
          <w:rtl/>
        </w:rPr>
        <w:t xml:space="preserve">1- تسبيح الطير مع داود </w:t>
      </w:r>
      <w:r w:rsidRPr="00B06405">
        <w:rPr>
          <w:rFonts w:ascii="AGA Arabesque" w:hAnsi="AGA Arabesque" w:cs="Traditional Arabic"/>
          <w:b w:val="0"/>
          <w:bCs w:val="0"/>
          <w:sz w:val="36"/>
          <w:szCs w:val="36"/>
        </w:rPr>
        <w:sym w:font="AGA Arabesque" w:char="F075"/>
      </w:r>
      <w:r w:rsidRPr="00B06405">
        <w:rPr>
          <w:rFonts w:cs="Traditional Arabic"/>
          <w:szCs w:val="36"/>
          <w:rtl/>
        </w:rPr>
        <w:t>:</w:t>
      </w:r>
    </w:p>
    <w:p w:rsidR="00763887" w:rsidRPr="00B06405" w:rsidRDefault="00763887" w:rsidP="00A3700B">
      <w:pPr>
        <w:rPr>
          <w:rFonts w:ascii="Traditional Arabic" w:hAnsi="Traditional Arabic"/>
          <w:sz w:val="36"/>
          <w:rtl/>
        </w:rPr>
      </w:pPr>
      <w:r w:rsidRPr="00B06405">
        <w:rPr>
          <w:rFonts w:ascii="Traditional Arabic" w:hAnsi="Traditional Arabic" w:hint="eastAsia"/>
          <w:sz w:val="36"/>
          <w:rtl/>
        </w:rPr>
        <w:t>لقد</w:t>
      </w:r>
      <w:r w:rsidRPr="00B06405">
        <w:rPr>
          <w:rFonts w:ascii="Traditional Arabic" w:hAnsi="Traditional Arabic"/>
          <w:sz w:val="36"/>
          <w:rtl/>
        </w:rPr>
        <w:t xml:space="preserve"> أعطى الله تعالى داود عليه الصلاة والسلام صوت</w:t>
      </w:r>
      <w:r w:rsidRPr="00B06405">
        <w:rPr>
          <w:rFonts w:ascii="Traditional Arabic" w:hAnsi="Traditional Arabic" w:hint="eastAsia"/>
          <w:sz w:val="36"/>
          <w:rtl/>
        </w:rPr>
        <w:t>ًا</w:t>
      </w:r>
      <w:r w:rsidRPr="00B06405">
        <w:rPr>
          <w:rFonts w:ascii="Traditional Arabic" w:hAnsi="Traditional Arabic"/>
          <w:sz w:val="36"/>
          <w:rtl/>
        </w:rPr>
        <w:t xml:space="preserve"> جمي</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وحين</w:t>
      </w:r>
      <w:r w:rsidRPr="00B06405">
        <w:rPr>
          <w:rFonts w:ascii="Traditional Arabic" w:hAnsi="Traditional Arabic"/>
          <w:sz w:val="36"/>
          <w:rtl/>
        </w:rPr>
        <w:t xml:space="preserve"> أثنى النبي </w:t>
      </w:r>
      <w:r w:rsidRPr="00B06405">
        <w:rPr>
          <w:rFonts w:ascii="AGA Arabesque" w:hAnsi="AGA Arabesque"/>
          <w:sz w:val="36"/>
        </w:rPr>
        <w:sym w:font="AGA Arabesque" w:char="F065"/>
      </w:r>
      <w:r w:rsidRPr="00B06405">
        <w:rPr>
          <w:rFonts w:ascii="Traditional Arabic" w:hAnsi="Traditional Arabic"/>
          <w:sz w:val="36"/>
          <w:rtl/>
        </w:rPr>
        <w:t xml:space="preserve"> على صوت أبي موسى الأش</w:t>
      </w:r>
      <w:r w:rsidRPr="00B06405">
        <w:rPr>
          <w:rFonts w:ascii="Traditional Arabic" w:hAnsi="Traditional Arabic" w:hint="eastAsia"/>
          <w:sz w:val="36"/>
          <w:rtl/>
        </w:rPr>
        <w:t>عري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له: ((</w:t>
      </w:r>
      <w:bookmarkStart w:id="565" w:name="حديث127"/>
      <w:r w:rsidRPr="00B06405">
        <w:rPr>
          <w:rFonts w:ascii="Traditional Arabic" w:hAnsi="Traditional Arabic" w:hint="eastAsia"/>
          <w:sz w:val="36"/>
          <w:rtl/>
        </w:rPr>
        <w:t>يا</w:t>
      </w:r>
      <w:r w:rsidRPr="00B06405">
        <w:rPr>
          <w:rFonts w:ascii="Traditional Arabic" w:hAnsi="Traditional Arabic"/>
          <w:sz w:val="36"/>
          <w:rtl/>
        </w:rPr>
        <w:t xml:space="preserve"> أبا موسى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لقد</w:t>
      </w:r>
      <w:r w:rsidRPr="00B06405">
        <w:rPr>
          <w:rFonts w:ascii="Traditional Arabic" w:hAnsi="Traditional Arabic"/>
          <w:sz w:val="36"/>
          <w:rtl/>
        </w:rPr>
        <w:t xml:space="preserve"> أوتيت مزمار</w:t>
      </w:r>
      <w:r w:rsidRPr="00B06405">
        <w:rPr>
          <w:rFonts w:ascii="Traditional Arabic" w:hAnsi="Traditional Arabic" w:hint="eastAsia"/>
          <w:sz w:val="36"/>
          <w:rtl/>
        </w:rPr>
        <w:t>ًا</w:t>
      </w:r>
      <w:bookmarkEnd w:id="565"/>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1"/>
      </w:r>
      <w:r w:rsidRPr="00B06405">
        <w:rPr>
          <w:rFonts w:ascii="Traditional Arabic" w:hAnsi="Traditional Arabic"/>
          <w:sz w:val="36"/>
          <w:vertAlign w:val="superscript"/>
          <w:rtl/>
        </w:rPr>
        <w:t>)</w:t>
      </w:r>
      <w:r w:rsidRPr="00B06405">
        <w:rPr>
          <w:rFonts w:ascii="Traditional Arabic" w:hAnsi="Traditional Arabic"/>
          <w:sz w:val="36"/>
          <w:rtl/>
        </w:rPr>
        <w:t xml:space="preserve"> من مزامير آل داود))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فدلَّ</w:t>
      </w:r>
      <w:r w:rsidRPr="00B06405">
        <w:rPr>
          <w:rFonts w:ascii="Traditional Arabic" w:hAnsi="Traditional Arabic"/>
          <w:sz w:val="36"/>
          <w:rtl/>
        </w:rPr>
        <w:t xml:space="preserve"> الحديث على حسن الصوت الذي كان يتمتع به داود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المراد بآل داود في هذا الحديث هو داود </w:t>
      </w:r>
      <w:r w:rsidRPr="00B06405">
        <w:rPr>
          <w:rFonts w:ascii="AGA Arabesque" w:hAnsi="AGA Arabesque"/>
          <w:sz w:val="36"/>
        </w:rPr>
        <w:sym w:font="AGA Arabesque" w:char="F075"/>
      </w:r>
      <w:r w:rsidRPr="00B06405">
        <w:rPr>
          <w:rFonts w:ascii="Traditional Arabic" w:hAnsi="Traditional Arabic"/>
          <w:sz w:val="36"/>
          <w:rtl/>
        </w:rPr>
        <w:t xml:space="preserve"> نفسه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لم ينقل أنّ أحد</w:t>
      </w:r>
      <w:r w:rsidRPr="00B06405">
        <w:rPr>
          <w:rFonts w:ascii="Traditional Arabic" w:hAnsi="Traditional Arabic" w:hint="eastAsia"/>
          <w:sz w:val="36"/>
          <w:rtl/>
        </w:rPr>
        <w:t>ًا</w:t>
      </w:r>
      <w:r w:rsidRPr="00B06405">
        <w:rPr>
          <w:rFonts w:ascii="Traditional Arabic" w:hAnsi="Traditional Arabic"/>
          <w:sz w:val="36"/>
          <w:rtl/>
        </w:rPr>
        <w:t xml:space="preserve"> من أولاده ولا من أقاربه أعطي من حسن الصوت ما أعطي داود </w:t>
      </w:r>
      <w:r w:rsidRPr="00B06405">
        <w:rPr>
          <w:rFonts w:ascii="AGA Arabesque" w:hAnsi="AGA Arabesque"/>
          <w:sz w:val="36"/>
        </w:rPr>
        <w:sym w:font="AGA Arabesque" w:char="F07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فكان</w:t>
      </w:r>
      <w:r w:rsidRPr="00B06405">
        <w:rPr>
          <w:rFonts w:ascii="Traditional Arabic" w:hAnsi="Traditional Arabic"/>
          <w:sz w:val="36"/>
          <w:rtl/>
        </w:rPr>
        <w:t xml:space="preserve"> من حسن صوته </w:t>
      </w:r>
      <w:r w:rsidRPr="00B06405">
        <w:rPr>
          <w:rFonts w:ascii="AGA Arabesque" w:hAnsi="AGA Arabesque"/>
          <w:sz w:val="36"/>
        </w:rPr>
        <w:sym w:font="AGA Arabesque" w:char="F075"/>
      </w:r>
      <w:r w:rsidRPr="00B06405">
        <w:rPr>
          <w:rFonts w:ascii="Traditional Arabic" w:hAnsi="Traditional Arabic"/>
          <w:sz w:val="36"/>
          <w:rtl/>
        </w:rPr>
        <w:t xml:space="preserve"> أن الجبال والطير كانت تسبح معه إذا سبح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566" w:name="آية251"/>
      <w:r w:rsidRPr="00B06405">
        <w:rPr>
          <w:rFonts w:ascii="QCF_P328" w:hAnsi="QCF_P328" w:cs="QCF_P328"/>
          <w:sz w:val="35"/>
          <w:szCs w:val="32"/>
          <w:rtl/>
          <w:lang w:eastAsia="en-US"/>
        </w:rPr>
        <w:t>ﮦ ﮧﮨ ﮩ ﮪ ﮫ ﮬﮭ ﮮ ﮯ ﮰ ﮱ ﯓ ﯔﯕ ﯖ 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الأنبياء</w:t>
      </w:r>
      <w:r w:rsidRPr="00B06405">
        <w:rPr>
          <w:rFonts w:ascii="Traditional Arabic" w:hAnsi="Traditional Arabic"/>
          <w:sz w:val="36"/>
          <w:szCs w:val="32"/>
          <w:rtl/>
          <w:lang w:eastAsia="en-US"/>
        </w:rPr>
        <w:t>: 79]</w:t>
      </w:r>
      <w:bookmarkEnd w:id="566"/>
      <w:r w:rsidRPr="00B06405">
        <w:rPr>
          <w:rFonts w:ascii="Traditional Arabic" w:hAnsi="Traditional Arabic"/>
          <w:sz w:val="36"/>
          <w:szCs w:val="32"/>
          <w:rtl/>
          <w:lang w:eastAsia="en-US"/>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الطبري رحمه الله: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تعالى ذكره وسخرنا مع داود الجبال والطير يسبحن معه إذا سبح</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4"/>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الشنقيطي رحمه الله: «</w:t>
      </w:r>
      <w:r w:rsidRPr="00B06405">
        <w:rPr>
          <w:rFonts w:ascii="Traditional Arabic" w:hAnsi="Traditional Arabic" w:hint="eastAsia"/>
          <w:sz w:val="36"/>
          <w:rtl/>
          <w:lang w:eastAsia="en-US"/>
        </w:rPr>
        <w:t>والتحقيق</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تسبيح الجبال والطير مع داود </w:t>
      </w:r>
      <w:r w:rsidRPr="00B06405">
        <w:rPr>
          <w:rFonts w:ascii="Traditional Arabic" w:hAnsi="Traditional Arabic" w:hint="eastAsia"/>
          <w:sz w:val="36"/>
          <w:rtl/>
        </w:rPr>
        <w:t>المذكور</w:t>
      </w:r>
      <w:r w:rsidRPr="00B06405">
        <w:rPr>
          <w:rFonts w:ascii="Traditional Arabic" w:hAnsi="Traditional Arabic"/>
          <w:sz w:val="36"/>
          <w:rtl/>
        </w:rPr>
        <w:t xml:space="preserve"> تسبيح حقيقي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جلَّ وعلا يجعل لها إ</w:t>
      </w:r>
      <w:r w:rsidRPr="00B06405">
        <w:rPr>
          <w:rFonts w:ascii="Traditional Arabic" w:hAnsi="Traditional Arabic" w:hint="eastAsia"/>
          <w:sz w:val="36"/>
          <w:rtl/>
        </w:rPr>
        <w:t>دراكات</w:t>
      </w:r>
      <w:r w:rsidRPr="00B06405">
        <w:rPr>
          <w:rFonts w:ascii="Traditional Arabic" w:hAnsi="Traditional Arabic"/>
          <w:sz w:val="36"/>
          <w:rtl/>
        </w:rPr>
        <w:t xml:space="preserve"> تسبح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يعلمها</w:t>
      </w:r>
      <w:r w:rsidRPr="00B06405">
        <w:rPr>
          <w:rFonts w:ascii="Traditional Arabic" w:hAnsi="Traditional Arabic"/>
          <w:sz w:val="36"/>
          <w:rtl/>
        </w:rPr>
        <w:t xml:space="preserve"> هو جلَّ وعلا ونحن لا نعلمها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szCs w:val="32"/>
          <w:rtl/>
        </w:rPr>
      </w:pPr>
      <w:r w:rsidRPr="00B06405">
        <w:rPr>
          <w:rFonts w:ascii="Traditional Arabic" w:hAnsi="Traditional Arabic" w:hint="eastAsia"/>
          <w:sz w:val="36"/>
          <w:rtl/>
        </w:rPr>
        <w:t>وقد</w:t>
      </w:r>
      <w:r w:rsidRPr="00B06405">
        <w:rPr>
          <w:rFonts w:ascii="Traditional Arabic" w:hAnsi="Traditional Arabic"/>
          <w:sz w:val="36"/>
          <w:rtl/>
        </w:rPr>
        <w:t xml:space="preserve"> ورد تسبيح الطير مع داود </w:t>
      </w:r>
      <w:r w:rsidRPr="00B06405">
        <w:rPr>
          <w:rFonts w:ascii="AGA Arabesque" w:hAnsi="AGA Arabesque"/>
          <w:sz w:val="36"/>
        </w:rPr>
        <w:sym w:font="AGA Arabesque" w:char="F075"/>
      </w:r>
      <w:r w:rsidRPr="00B06405">
        <w:rPr>
          <w:rFonts w:ascii="Traditional Arabic" w:hAnsi="Traditional Arabic"/>
          <w:sz w:val="36"/>
          <w:rtl/>
        </w:rPr>
        <w:t xml:space="preserve"> في آيات 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567" w:name="آية252"/>
      <w:r w:rsidRPr="00B06405">
        <w:rPr>
          <w:rFonts w:ascii="QCF_P429" w:hAnsi="QCF_P429" w:cs="QCF_P429"/>
          <w:sz w:val="35"/>
          <w:szCs w:val="32"/>
          <w:rtl/>
          <w:lang w:eastAsia="en-US"/>
        </w:rPr>
        <w:t>ﮄ ﮅ ﮆ ﮇ ﮈﮉ ﮊ ﮋ ﮌ ﮍﮎ ﮏ ﮐ ﮑ</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rPr>
        <w:t>سبأ</w:t>
      </w:r>
      <w:r w:rsidRPr="00B06405">
        <w:rPr>
          <w:rFonts w:ascii="Traditional Arabic" w:hAnsi="Traditional Arabic"/>
          <w:sz w:val="36"/>
          <w:szCs w:val="32"/>
          <w:rtl/>
        </w:rPr>
        <w:t>: 10]</w:t>
      </w:r>
      <w:bookmarkEnd w:id="567"/>
      <w:r w:rsidRPr="00B06405">
        <w:rPr>
          <w:rFonts w:ascii="Traditional Arabic" w:hAnsi="Traditional Arabic"/>
          <w:sz w:val="36"/>
          <w:szCs w:val="32"/>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السعدي رحمه الله: «</w:t>
      </w:r>
      <w:r w:rsidRPr="00B06405">
        <w:rPr>
          <w:rFonts w:ascii="Traditional Arabic" w:hAnsi="Traditional Arabic" w:hint="eastAsia"/>
          <w:sz w:val="36"/>
          <w:rtl/>
        </w:rPr>
        <w:t>ومن</w:t>
      </w:r>
      <w:r w:rsidRPr="00B06405">
        <w:rPr>
          <w:rFonts w:ascii="Traditional Arabic" w:hAnsi="Traditional Arabic"/>
          <w:sz w:val="36"/>
          <w:rtl/>
        </w:rPr>
        <w:t xml:space="preserve"> نعمه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خصه من أمره تعالى الجمادات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كالجبال</w:t>
      </w:r>
      <w:r w:rsidRPr="00B06405">
        <w:rPr>
          <w:rFonts w:ascii="Traditional Arabic" w:hAnsi="Traditional Arabic"/>
          <w:sz w:val="36"/>
          <w:rtl/>
        </w:rPr>
        <w:t xml:space="preserve"> والحيوانات من الطيور أن تؤوب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وترجع</w:t>
      </w:r>
      <w:r w:rsidRPr="00B06405">
        <w:rPr>
          <w:rFonts w:ascii="Traditional Arabic" w:hAnsi="Traditional Arabic"/>
          <w:sz w:val="36"/>
          <w:rtl/>
        </w:rPr>
        <w:t xml:space="preserve"> التسبيح بحمد 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مجاوبة</w:t>
      </w:r>
      <w:r w:rsidRPr="00B06405">
        <w:rPr>
          <w:rFonts w:ascii="Traditional Arabic" w:hAnsi="Traditional Arabic"/>
          <w:sz w:val="36"/>
          <w:rtl/>
        </w:rPr>
        <w:t xml:space="preserve"> له.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هذا من النعمة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كان ذلك من خصائصه الت</w:t>
      </w:r>
      <w:r w:rsidRPr="00B06405">
        <w:rPr>
          <w:rFonts w:ascii="Traditional Arabic" w:hAnsi="Traditional Arabic" w:hint="eastAsia"/>
          <w:sz w:val="36"/>
          <w:rtl/>
        </w:rPr>
        <w:t>ي</w:t>
      </w:r>
      <w:r w:rsidRPr="00B06405">
        <w:rPr>
          <w:rFonts w:ascii="Traditional Arabic" w:hAnsi="Traditional Arabic"/>
          <w:sz w:val="36"/>
          <w:rtl/>
        </w:rPr>
        <w:t xml:space="preserve"> لم تكن لأحد قبله ولا بعده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ذلك يكون منهض</w:t>
      </w:r>
      <w:r w:rsidRPr="00B06405">
        <w:rPr>
          <w:rFonts w:ascii="Traditional Arabic" w:hAnsi="Traditional Arabic" w:hint="eastAsia"/>
          <w:sz w:val="36"/>
          <w:rtl/>
        </w:rPr>
        <w:t>ًا</w:t>
      </w:r>
      <w:r w:rsidRPr="00B06405">
        <w:rPr>
          <w:rFonts w:ascii="Traditional Arabic" w:hAnsi="Traditional Arabic"/>
          <w:sz w:val="36"/>
          <w:rtl/>
        </w:rPr>
        <w:t xml:space="preserve"> له ولغيره على التسبيح إذا رأوا هذه الجمادات والحيوانات تتجاوب بتسبيح ربها وتمجيده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وتكبيره</w:t>
      </w:r>
      <w:r w:rsidRPr="00B06405">
        <w:rPr>
          <w:rFonts w:ascii="Traditional Arabic" w:hAnsi="Traditional Arabic"/>
          <w:sz w:val="36"/>
          <w:rtl/>
        </w:rPr>
        <w:t xml:space="preserve"> وتحميده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كان</w:t>
      </w:r>
      <w:r w:rsidRPr="00B06405">
        <w:rPr>
          <w:rFonts w:ascii="Traditional Arabic" w:hAnsi="Traditional Arabic"/>
          <w:sz w:val="36"/>
          <w:rtl/>
        </w:rPr>
        <w:t xml:space="preserve"> ذلك مما يهيج على ذكر الله تعالى.</w:t>
      </w:r>
    </w:p>
    <w:p w:rsidR="00763887" w:rsidRPr="00B06405" w:rsidRDefault="00763887" w:rsidP="0052502F">
      <w:pPr>
        <w:rPr>
          <w:rFonts w:ascii="Traditional Arabic" w:hAnsi="Traditional Arabic"/>
          <w:sz w:val="36"/>
          <w:rtl/>
        </w:rPr>
      </w:pPr>
      <w:r w:rsidRPr="00B06405">
        <w:rPr>
          <w:rFonts w:ascii="Traditional Arabic" w:hAnsi="Traditional Arabic" w:hint="eastAsia"/>
          <w:sz w:val="36"/>
          <w:rtl/>
        </w:rPr>
        <w:t>ومنها</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ذلك كما قال كثير من العلماء كان طرب</w:t>
      </w:r>
      <w:r w:rsidRPr="00B06405">
        <w:rPr>
          <w:rFonts w:ascii="Traditional Arabic" w:hAnsi="Traditional Arabic" w:hint="eastAsia"/>
          <w:sz w:val="36"/>
          <w:rtl/>
        </w:rPr>
        <w:t>ًا</w:t>
      </w:r>
      <w:r w:rsidRPr="00B06405">
        <w:rPr>
          <w:rFonts w:ascii="Traditional Arabic" w:hAnsi="Traditional Arabic"/>
          <w:sz w:val="36"/>
          <w:rtl/>
        </w:rPr>
        <w:t xml:space="preserve"> لصوت داود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الله تعالى قد أعطاه من حسن الصوت ما </w:t>
      </w:r>
      <w:r w:rsidRPr="00B06405">
        <w:rPr>
          <w:rFonts w:ascii="Traditional Arabic" w:hAnsi="Traditional Arabic" w:hint="eastAsia"/>
          <w:sz w:val="36"/>
          <w:rtl/>
        </w:rPr>
        <w:t>فاق</w:t>
      </w:r>
      <w:r w:rsidRPr="00B06405">
        <w:rPr>
          <w:rFonts w:ascii="Traditional Arabic" w:hAnsi="Traditional Arabic"/>
          <w:sz w:val="36"/>
          <w:rtl/>
        </w:rPr>
        <w:t xml:space="preserve"> به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إذا رجع التسبيح والتهليل والتمجيد بذلك الصوت الرخيم الشجي المطرب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طرب</w:t>
      </w:r>
      <w:r w:rsidRPr="00B06405">
        <w:rPr>
          <w:rFonts w:ascii="Traditional Arabic" w:hAnsi="Traditional Arabic"/>
          <w:sz w:val="36"/>
          <w:rtl/>
        </w:rPr>
        <w:t xml:space="preserve"> كل من سمعه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الإنس والجن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الطيور والجبال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وسبحت</w:t>
      </w:r>
      <w:r w:rsidRPr="00B06405">
        <w:rPr>
          <w:rFonts w:ascii="Traditional Arabic" w:hAnsi="Traditional Arabic"/>
          <w:sz w:val="36"/>
          <w:rtl/>
        </w:rPr>
        <w:t xml:space="preserve"> بحمد 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لعله ليحصل له أجر تسبيحها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سبب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D117A">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تعالى في بيان ما أكرم به داود </w:t>
      </w:r>
      <w:r w:rsidRPr="00B06405">
        <w:rPr>
          <w:rFonts w:ascii="AGA Arabesque" w:hAnsi="AGA Arabesque"/>
          <w:sz w:val="36"/>
        </w:rPr>
        <w:sym w:font="AGA Arabesque" w:char="F075"/>
      </w:r>
      <w:r w:rsidRPr="00B06405">
        <w:rPr>
          <w:rFonts w:ascii="Traditional Arabic" w:hAnsi="Traditional Arabic"/>
          <w:sz w:val="36"/>
          <w:rtl/>
        </w:rPr>
        <w:t xml:space="preserve">: </w:t>
      </w:r>
      <w:r w:rsidRPr="00B06405">
        <w:rPr>
          <w:rFonts w:ascii="Traditional Arabic" w:hAnsi="Traditional Arabic" w:hint="cs"/>
          <w:sz w:val="36"/>
          <w:rtl/>
        </w:rPr>
        <w:t>﴿</w:t>
      </w:r>
      <w:bookmarkStart w:id="568" w:name="آية253"/>
      <w:r w:rsidRPr="00B06405">
        <w:rPr>
          <w:rFonts w:ascii="QCF_P454" w:hAnsi="QCF_P454" w:cs="QCF_P454"/>
          <w:sz w:val="35"/>
          <w:szCs w:val="32"/>
          <w:rtl/>
          <w:lang w:eastAsia="en-US"/>
        </w:rPr>
        <w:t>ﭞ ﭟ ﭠ ﭡ ﭢ ﭣ ﭤ ﭥ ﭦ ﭧﭨ ﭩ ﭪ 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ص</w:t>
      </w:r>
      <w:r w:rsidRPr="00B06405">
        <w:rPr>
          <w:rFonts w:ascii="Traditional Arabic" w:hAnsi="Traditional Arabic"/>
          <w:sz w:val="36"/>
          <w:szCs w:val="32"/>
          <w:rtl/>
          <w:lang w:eastAsia="en-US"/>
        </w:rPr>
        <w:t>: 18-19]</w:t>
      </w:r>
      <w:bookmarkEnd w:id="568"/>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نعمة </w:t>
      </w:r>
      <w:r w:rsidRPr="00B06405">
        <w:rPr>
          <w:rFonts w:ascii="Traditional Arabic" w:hAnsi="Traditional Arabic" w:hint="eastAsia"/>
          <w:sz w:val="36"/>
          <w:rtl/>
          <w:lang w:eastAsia="en-US"/>
        </w:rPr>
        <w:t>اختصها</w:t>
      </w:r>
      <w:r w:rsidRPr="00B06405">
        <w:rPr>
          <w:rFonts w:ascii="Traditional Arabic" w:hAnsi="Traditional Arabic"/>
          <w:sz w:val="36"/>
          <w:rtl/>
          <w:lang w:eastAsia="en-US"/>
        </w:rPr>
        <w:t xml:space="preserve"> الله تعالى بها نبيه داود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سخر معه الجبال تسبح معه إذا سبح بالعشي والإشراق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وقت</w:t>
      </w:r>
      <w:r w:rsidRPr="00B06405">
        <w:rPr>
          <w:rFonts w:ascii="Traditional Arabic" w:hAnsi="Traditional Arabic"/>
          <w:sz w:val="36"/>
          <w:rtl/>
          <w:lang w:eastAsia="en-US"/>
        </w:rPr>
        <w:t xml:space="preserve"> العصر إلى الليل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ووقت</w:t>
      </w:r>
      <w:r w:rsidRPr="00B06405">
        <w:rPr>
          <w:rFonts w:ascii="Traditional Arabic" w:hAnsi="Traditional Arabic"/>
          <w:sz w:val="36"/>
          <w:rtl/>
          <w:lang w:eastAsia="en-US"/>
        </w:rPr>
        <w:t xml:space="preserve"> الضحى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سخر تعالى له الطير يسبحن معه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محشورة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مجموعة</w:t>
      </w:r>
      <w:r w:rsidRPr="00B06405">
        <w:rPr>
          <w:rFonts w:ascii="Traditional Arabic" w:hAnsi="Traditional Arabic"/>
          <w:sz w:val="36"/>
          <w:rtl/>
          <w:lang w:eastAsia="en-US"/>
        </w:rPr>
        <w:t xml:space="preserve">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إذا سبح أجابته الجبال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واجتمعت</w:t>
      </w:r>
      <w:r w:rsidRPr="00B06405">
        <w:rPr>
          <w:rFonts w:ascii="Traditional Arabic" w:hAnsi="Traditional Arabic"/>
          <w:sz w:val="36"/>
          <w:rtl/>
          <w:lang w:eastAsia="en-US"/>
        </w:rPr>
        <w:t xml:space="preserve"> </w:t>
      </w:r>
      <w:r w:rsidRPr="00B06405">
        <w:rPr>
          <w:rFonts w:ascii="Traditional Arabic" w:hAnsi="Traditional Arabic" w:hint="eastAsia"/>
          <w:sz w:val="36"/>
          <w:rtl/>
        </w:rPr>
        <w:t>إليه</w:t>
      </w:r>
      <w:r w:rsidRPr="00B06405">
        <w:rPr>
          <w:rFonts w:ascii="Traditional Arabic" w:hAnsi="Traditional Arabic"/>
          <w:sz w:val="36"/>
          <w:rtl/>
        </w:rPr>
        <w:t xml:space="preserve">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وسبحت</w:t>
      </w:r>
      <w:r w:rsidRPr="00B06405">
        <w:rPr>
          <w:rFonts w:ascii="Traditional Arabic" w:hAnsi="Traditional Arabic"/>
          <w:sz w:val="36"/>
          <w:rtl/>
        </w:rPr>
        <w:t xml:space="preserve">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الطير له أواب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رجاع</w:t>
      </w:r>
      <w:r w:rsidRPr="00B06405">
        <w:rPr>
          <w:rFonts w:ascii="Traditional Arabic" w:hAnsi="Traditional Arabic"/>
          <w:sz w:val="36"/>
          <w:rtl/>
        </w:rPr>
        <w:t xml:space="preserve"> إلى طاعته وأمره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7"/>
      </w:r>
      <w:r w:rsidRPr="00B06405">
        <w:rPr>
          <w:rFonts w:ascii="Traditional Arabic" w:hAnsi="Traditional Arabic"/>
          <w:sz w:val="36"/>
          <w:vertAlign w:val="superscript"/>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فظهرت</w:t>
      </w:r>
      <w:r w:rsidRPr="00B06405">
        <w:rPr>
          <w:rFonts w:ascii="Traditional Arabic" w:hAnsi="Traditional Arabic"/>
          <w:sz w:val="36"/>
          <w:rtl/>
        </w:rPr>
        <w:t xml:space="preserve"> هذه الآية في الطير الذي من شأنه النفور من الأنس</w:t>
      </w:r>
      <w:r w:rsidRPr="00B06405">
        <w:rPr>
          <w:rFonts w:ascii="Traditional Arabic" w:hAnsi="Traditional Arabic" w:hint="eastAsia"/>
          <w:sz w:val="36"/>
          <w:rtl/>
        </w:rPr>
        <w:t>،</w:t>
      </w:r>
      <w:r w:rsidRPr="00B06405">
        <w:rPr>
          <w:rFonts w:ascii="Traditional Arabic" w:hAnsi="Traditional Arabic"/>
          <w:sz w:val="36"/>
          <w:rtl/>
        </w:rPr>
        <w:t xml:space="preserve"> ومع هذا فهي مسخرة له محشورة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9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C65B0">
      <w:pPr>
        <w:pStyle w:val="11"/>
        <w:keepNext/>
        <w:bidi/>
        <w:spacing w:before="120"/>
        <w:jc w:val="both"/>
        <w:rPr>
          <w:rFonts w:cs="Traditional Arabic"/>
          <w:szCs w:val="36"/>
          <w:rtl/>
        </w:rPr>
      </w:pPr>
      <w:r w:rsidRPr="00B06405">
        <w:rPr>
          <w:rFonts w:cs="Traditional Arabic"/>
          <w:szCs w:val="36"/>
          <w:rtl/>
        </w:rPr>
        <w:t>2- تعليم سليمان عليه الصلاة والسلام منطق الطير:</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الآيات التي خصَّ الله بها نبيه سليمان عليه الصلاة والسلام تعليمه منطق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569" w:name="آية254"/>
      <w:r w:rsidRPr="00B06405">
        <w:rPr>
          <w:rFonts w:ascii="QCF_P378" w:hAnsi="QCF_P378" w:cs="QCF_P378"/>
          <w:sz w:val="35"/>
          <w:szCs w:val="32"/>
          <w:rtl/>
          <w:lang w:eastAsia="en-US"/>
        </w:rPr>
        <w:t>ﭯ ﭰ ﭱﭲ ﭳ ﭴ ﭵ ﭶ ﭷ ﭸ ﭹ ﭺ ﭻ ﭼﭽ ﭾ ﭿ ﮀ ﮁ ﮂ</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16]</w:t>
      </w:r>
      <w:bookmarkEnd w:id="56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lang w:eastAsia="en-US"/>
        </w:rPr>
        <w:t>فعلمه</w:t>
      </w:r>
      <w:r w:rsidRPr="00B06405">
        <w:rPr>
          <w:rFonts w:ascii="Traditional Arabic" w:hAnsi="Traditional Arabic"/>
          <w:sz w:val="36"/>
          <w:rtl/>
          <w:lang w:eastAsia="en-US"/>
        </w:rPr>
        <w:t xml:space="preserve"> </w:t>
      </w:r>
      <w:r w:rsidRPr="00B06405">
        <w:rPr>
          <w:rFonts w:ascii="Traditional Arabic" w:hAnsi="Traditional Arabic" w:hint="eastAsia"/>
          <w:sz w:val="36"/>
          <w:rtl/>
        </w:rPr>
        <w:t>الله</w:t>
      </w:r>
      <w:r w:rsidRPr="00B06405">
        <w:rPr>
          <w:rFonts w:ascii="Traditional Arabic" w:hAnsi="Traditional Arabic"/>
          <w:sz w:val="36"/>
          <w:rtl/>
        </w:rPr>
        <w:t xml:space="preserve"> تبارك وتعالى منطق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يعني</w:t>
      </w:r>
      <w:r w:rsidRPr="00B06405">
        <w:rPr>
          <w:rFonts w:ascii="Traditional Arabic" w:hAnsi="Traditional Arabic"/>
          <w:sz w:val="36"/>
          <w:rtl/>
        </w:rPr>
        <w:t xml:space="preserve">: </w:t>
      </w:r>
      <w:r w:rsidRPr="00B06405">
        <w:rPr>
          <w:rFonts w:ascii="Traditional Arabic" w:hAnsi="Traditional Arabic" w:hint="eastAsia"/>
          <w:sz w:val="36"/>
          <w:rtl/>
        </w:rPr>
        <w:t>أفهمه</w:t>
      </w:r>
      <w:r w:rsidRPr="00B06405">
        <w:rPr>
          <w:rFonts w:ascii="Traditional Arabic" w:hAnsi="Traditional Arabic"/>
          <w:sz w:val="36"/>
          <w:rtl/>
        </w:rPr>
        <w:t xml:space="preserve"> كلامها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3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ففهم</w:t>
      </w:r>
      <w:r w:rsidRPr="00B06405">
        <w:rPr>
          <w:rFonts w:ascii="Traditional Arabic" w:hAnsi="Traditional Arabic"/>
          <w:sz w:val="36"/>
          <w:rtl/>
        </w:rPr>
        <w:t xml:space="preserve"> من أصوات الطير المعاني التي في نفوسها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وسمى</w:t>
      </w:r>
      <w:r w:rsidRPr="00B06405">
        <w:rPr>
          <w:rFonts w:ascii="Traditional Arabic" w:hAnsi="Traditional Arabic"/>
          <w:sz w:val="36"/>
          <w:rtl/>
        </w:rPr>
        <w:t xml:space="preserve"> صوت الطير نطق</w:t>
      </w:r>
      <w:r w:rsidRPr="00B06405">
        <w:rPr>
          <w:rFonts w:ascii="Traditional Arabic" w:hAnsi="Traditional Arabic" w:hint="eastAsia"/>
          <w:sz w:val="36"/>
          <w:rtl/>
        </w:rPr>
        <w:t>ًا</w:t>
      </w:r>
      <w:r w:rsidRPr="00B06405">
        <w:rPr>
          <w:rFonts w:ascii="Traditional Arabic" w:hAnsi="Traditional Arabic"/>
          <w:sz w:val="36"/>
          <w:rtl/>
        </w:rPr>
        <w:t xml:space="preserve"> اعتبار</w:t>
      </w:r>
      <w:r w:rsidRPr="00B06405">
        <w:rPr>
          <w:rFonts w:ascii="Traditional Arabic" w:hAnsi="Traditional Arabic" w:hint="eastAsia"/>
          <w:sz w:val="36"/>
          <w:rtl/>
        </w:rPr>
        <w:t>ًا</w:t>
      </w:r>
      <w:r w:rsidRPr="00B06405">
        <w:rPr>
          <w:rFonts w:ascii="Traditional Arabic" w:hAnsi="Traditional Arabic"/>
          <w:sz w:val="36"/>
          <w:rtl/>
        </w:rPr>
        <w:t xml:space="preserve"> بسليمان </w:t>
      </w:r>
      <w:r w:rsidRPr="00B06405">
        <w:rPr>
          <w:rFonts w:ascii="AGA Arabesque" w:hAnsi="AGA Arabesque"/>
          <w:sz w:val="36"/>
        </w:rPr>
        <w:sym w:font="AGA Arabesque" w:char="F075"/>
      </w:r>
      <w:r w:rsidRPr="00B06405">
        <w:rPr>
          <w:rFonts w:ascii="Traditional Arabic" w:hAnsi="Traditional Arabic"/>
          <w:sz w:val="36"/>
          <w:rtl/>
        </w:rPr>
        <w:t xml:space="preserve"> الذي كان يفهمه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ذلك من الطير كمنطق الرجل من بني آدم إذا فهمه عن</w:t>
      </w:r>
      <w:r w:rsidRPr="00B06405">
        <w:rPr>
          <w:rFonts w:ascii="Traditional Arabic" w:hAnsi="Traditional Arabic" w:hint="eastAsia"/>
          <w:sz w:val="36"/>
          <w:rtl/>
        </w:rPr>
        <w:t>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فهل</w:t>
      </w:r>
      <w:r w:rsidRPr="00B06405">
        <w:rPr>
          <w:rFonts w:ascii="Traditional Arabic" w:hAnsi="Traditional Arabic"/>
          <w:sz w:val="36"/>
          <w:rtl/>
        </w:rPr>
        <w:t xml:space="preserve"> كانت هذه ا</w:t>
      </w:r>
      <w:r w:rsidRPr="00B06405">
        <w:rPr>
          <w:rFonts w:ascii="Traditional Arabic" w:hAnsi="Traditional Arabic" w:hint="eastAsia"/>
          <w:sz w:val="36"/>
          <w:rtl/>
        </w:rPr>
        <w:t>لآية</w:t>
      </w:r>
      <w:r w:rsidRPr="00B06405">
        <w:rPr>
          <w:rFonts w:ascii="Traditional Arabic" w:hAnsi="Traditional Arabic"/>
          <w:sz w:val="36"/>
          <w:rtl/>
        </w:rPr>
        <w:t xml:space="preserve"> التي اختص بها سليمان </w:t>
      </w:r>
      <w:r w:rsidRPr="00B06405">
        <w:rPr>
          <w:rFonts w:ascii="AGA Arabesque" w:hAnsi="AGA Arabesque"/>
          <w:sz w:val="36"/>
        </w:rPr>
        <w:sym w:font="AGA Arabesque" w:char="F075"/>
      </w:r>
      <w:r w:rsidRPr="00B06405">
        <w:rPr>
          <w:rFonts w:ascii="Traditional Arabic" w:hAnsi="Traditional Arabic"/>
          <w:sz w:val="36"/>
          <w:rtl/>
        </w:rPr>
        <w:t xml:space="preserve"> خاصة في منطق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أنها في جميع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اختلف</w:t>
      </w:r>
      <w:r w:rsidRPr="00B06405">
        <w:rPr>
          <w:rFonts w:ascii="Traditional Arabic" w:hAnsi="Traditional Arabic"/>
          <w:sz w:val="36"/>
          <w:rtl/>
        </w:rPr>
        <w:t xml:space="preserve"> أهل التفسير في ذلك على قولين:</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هذا الأمر في الطير خاصة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دون</w:t>
      </w:r>
      <w:r w:rsidRPr="00B06405">
        <w:rPr>
          <w:rFonts w:ascii="Traditional Arabic" w:hAnsi="Traditional Arabic"/>
          <w:sz w:val="36"/>
          <w:rtl/>
        </w:rPr>
        <w:t xml:space="preserve"> غيره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بدليل</w:t>
      </w:r>
      <w:r w:rsidRPr="00B06405">
        <w:rPr>
          <w:rFonts w:ascii="Traditional Arabic" w:hAnsi="Traditional Arabic"/>
          <w:sz w:val="36"/>
          <w:rtl/>
        </w:rPr>
        <w:t xml:space="preserve"> قوله تعالى: </w:t>
      </w:r>
      <w:r w:rsidRPr="00B06405">
        <w:rPr>
          <w:rFonts w:ascii="Traditional Arabic" w:hAnsi="Traditional Arabic" w:hint="cs"/>
          <w:sz w:val="36"/>
          <w:rtl/>
        </w:rPr>
        <w:t>﴿</w:t>
      </w:r>
      <w:bookmarkStart w:id="570" w:name="آية255"/>
      <w:r w:rsidRPr="00B06405">
        <w:rPr>
          <w:rFonts w:ascii="QCF_P378" w:hAnsi="QCF_P378" w:cs="QCF_P378"/>
          <w:sz w:val="35"/>
          <w:szCs w:val="32"/>
          <w:rtl/>
          <w:lang w:eastAsia="en-US"/>
        </w:rPr>
        <w:t>ﭶ ﭷ ﭸ</w:t>
      </w:r>
      <w:r w:rsidRPr="00B06405">
        <w:rPr>
          <w:rFonts w:ascii="QCF_P378" w:hAnsi="QCF_P378" w:hint="cs"/>
          <w:sz w:val="35"/>
          <w:szCs w:val="32"/>
          <w:rtl/>
          <w:lang w:eastAsia="en-US"/>
        </w:rPr>
        <w:t>﴾</w:t>
      </w:r>
      <w:r w:rsidRPr="00B06405">
        <w:rPr>
          <w:rFonts w:ascii="QCF_P378" w:hAnsi="QCF_P378"/>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16]</w:t>
      </w:r>
      <w:bookmarkEnd w:id="57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النملة طائر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قد يوجد لها أجنحة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الثاني: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ذلك عام في جميع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وإنما</w:t>
      </w:r>
      <w:r w:rsidRPr="00B06405">
        <w:rPr>
          <w:rFonts w:ascii="Traditional Arabic" w:hAnsi="Traditional Arabic"/>
          <w:sz w:val="36"/>
          <w:rtl/>
          <w:lang w:eastAsia="en-US"/>
        </w:rPr>
        <w:t xml:space="preserve"> خصَّ الطير بالذكر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لأنها</w:t>
      </w:r>
      <w:r w:rsidRPr="00B06405">
        <w:rPr>
          <w:rFonts w:ascii="Traditional Arabic" w:hAnsi="Traditional Arabic"/>
          <w:sz w:val="36"/>
          <w:rtl/>
          <w:lang w:eastAsia="en-US"/>
        </w:rPr>
        <w:t xml:space="preserve"> كان</w:t>
      </w:r>
      <w:r w:rsidRPr="00B06405">
        <w:rPr>
          <w:rFonts w:ascii="Traditional Arabic" w:hAnsi="Traditional Arabic" w:hint="eastAsia"/>
          <w:sz w:val="36"/>
          <w:rtl/>
          <w:lang w:eastAsia="en-US"/>
        </w:rPr>
        <w:t>ت</w:t>
      </w:r>
      <w:r w:rsidRPr="00B06405">
        <w:rPr>
          <w:rFonts w:ascii="Traditional Arabic" w:hAnsi="Traditional Arabic"/>
          <w:sz w:val="36"/>
          <w:rtl/>
          <w:lang w:eastAsia="en-US"/>
        </w:rPr>
        <w:t xml:space="preserve"> من جند سليمان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أ</w:t>
      </w:r>
      <w:r w:rsidRPr="00B06405">
        <w:rPr>
          <w:rFonts w:ascii="Traditional Arabic" w:hAnsi="Traditional Arabic" w:hint="eastAsia"/>
          <w:sz w:val="36"/>
          <w:rtl/>
          <w:lang w:eastAsia="en-US"/>
        </w:rPr>
        <w:t>بعد</w:t>
      </w:r>
      <w:r w:rsidRPr="00B06405">
        <w:rPr>
          <w:rFonts w:ascii="Traditional Arabic" w:hAnsi="Traditional Arabic"/>
          <w:sz w:val="36"/>
          <w:rtl/>
          <w:lang w:eastAsia="en-US"/>
        </w:rPr>
        <w:t xml:space="preserve"> عن الركون إلى الإنسان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وأسرعها</w:t>
      </w:r>
      <w:r w:rsidRPr="00B06405">
        <w:rPr>
          <w:rFonts w:ascii="Traditional Arabic" w:hAnsi="Traditional Arabic"/>
          <w:sz w:val="36"/>
          <w:rtl/>
          <w:lang w:eastAsia="en-US"/>
        </w:rPr>
        <w:t xml:space="preserve"> نفور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فعلم</w:t>
      </w:r>
      <w:r w:rsidRPr="00B06405">
        <w:rPr>
          <w:rFonts w:ascii="Traditional Arabic" w:hAnsi="Traditional Arabic"/>
          <w:sz w:val="36"/>
          <w:rtl/>
          <w:lang w:eastAsia="en-US"/>
        </w:rPr>
        <w:t xml:space="preserve"> أن منطق ما هو أكثر اختلاط</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بالإنسان حاصل له بالأحرى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ويدل</w:t>
      </w:r>
      <w:r w:rsidRPr="00B06405">
        <w:rPr>
          <w:rFonts w:ascii="Traditional Arabic" w:hAnsi="Traditional Arabic"/>
          <w:sz w:val="36"/>
          <w:rtl/>
          <w:lang w:eastAsia="en-US"/>
        </w:rPr>
        <w:t xml:space="preserve"> لذلك قوله تعالى: </w:t>
      </w:r>
      <w:r w:rsidRPr="00B06405">
        <w:rPr>
          <w:rFonts w:ascii="Traditional Arabic" w:hAnsi="Traditional Arabic" w:hint="cs"/>
          <w:sz w:val="36"/>
          <w:rtl/>
          <w:lang w:eastAsia="en-US"/>
        </w:rPr>
        <w:t>﴿</w:t>
      </w:r>
      <w:bookmarkStart w:id="571" w:name="آية256"/>
      <w:r w:rsidRPr="00B06405">
        <w:rPr>
          <w:rFonts w:ascii="QCF_P378" w:hAnsi="QCF_P378" w:cs="QCF_P378"/>
          <w:sz w:val="35"/>
          <w:szCs w:val="32"/>
          <w:rtl/>
          <w:lang w:eastAsia="en-US"/>
        </w:rPr>
        <w:t>ﮢ ﮣ ﮤ ﮥ</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19]</w:t>
      </w:r>
      <w:bookmarkEnd w:id="57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فدلت</w:t>
      </w:r>
      <w:r w:rsidRPr="00B06405">
        <w:rPr>
          <w:rFonts w:ascii="Traditional Arabic" w:hAnsi="Traditional Arabic"/>
          <w:sz w:val="36"/>
          <w:rtl/>
          <w:lang w:eastAsia="en-US"/>
        </w:rPr>
        <w:t xml:space="preserve"> الآية على أنه علم منطق كل صنف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أصناف الحيوان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كثير رحمه الله: «</w:t>
      </w:r>
      <w:r w:rsidRPr="00B06405">
        <w:rPr>
          <w:rFonts w:ascii="Traditional Arabic" w:hAnsi="Traditional Arabic" w:hint="eastAsia"/>
          <w:sz w:val="36"/>
          <w:rtl/>
        </w:rPr>
        <w:t>أخبر</w:t>
      </w:r>
      <w:r w:rsidRPr="00B06405">
        <w:rPr>
          <w:rFonts w:ascii="Traditional Arabic" w:hAnsi="Traditional Arabic"/>
          <w:sz w:val="36"/>
          <w:rtl/>
        </w:rPr>
        <w:t xml:space="preserve"> سليمان بنعم الله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وهبه له من الملك التام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والتمكين</w:t>
      </w:r>
      <w:r w:rsidRPr="00B06405">
        <w:rPr>
          <w:rFonts w:ascii="Traditional Arabic" w:hAnsi="Traditional Arabic"/>
          <w:sz w:val="36"/>
          <w:rtl/>
        </w:rPr>
        <w:t xml:space="preserve"> العظيم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sz w:val="36"/>
          <w:rtl/>
        </w:rPr>
        <w:t>حتى إن</w:t>
      </w:r>
      <w:r w:rsidRPr="00B06405">
        <w:rPr>
          <w:rFonts w:ascii="Traditional Arabic" w:hAnsi="Traditional Arabic" w:hint="eastAsia"/>
          <w:sz w:val="36"/>
          <w:rtl/>
        </w:rPr>
        <w:t>ه</w:t>
      </w:r>
      <w:r w:rsidRPr="00B06405">
        <w:rPr>
          <w:rFonts w:ascii="Traditional Arabic" w:hAnsi="Traditional Arabic"/>
          <w:sz w:val="36"/>
          <w:rtl/>
        </w:rPr>
        <w:t xml:space="preserve"> سخر </w:t>
      </w:r>
      <w:r w:rsidRPr="00B06405">
        <w:rPr>
          <w:rFonts w:ascii="Traditional Arabic" w:hAnsi="Traditional Arabic" w:hint="eastAsia"/>
          <w:sz w:val="36"/>
          <w:rtl/>
        </w:rPr>
        <w:t>له</w:t>
      </w:r>
      <w:r w:rsidRPr="00B06405">
        <w:rPr>
          <w:rFonts w:ascii="Traditional Arabic" w:hAnsi="Traditional Arabic"/>
          <w:sz w:val="36"/>
          <w:rtl/>
        </w:rPr>
        <w:t xml:space="preserve"> الإنس والجن والطير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يعرف لغة الطير والحيوان أيض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شيء لم يعطه أحد من البشر - </w:t>
      </w:r>
      <w:r w:rsidRPr="00B06405">
        <w:rPr>
          <w:rFonts w:ascii="Traditional Arabic" w:hAnsi="Traditional Arabic" w:hint="eastAsia"/>
          <w:sz w:val="36"/>
          <w:rtl/>
        </w:rPr>
        <w:t>مما</w:t>
      </w:r>
      <w:r w:rsidRPr="00B06405">
        <w:rPr>
          <w:rFonts w:ascii="Traditional Arabic" w:hAnsi="Traditional Arabic"/>
          <w:sz w:val="36"/>
          <w:rtl/>
        </w:rPr>
        <w:t xml:space="preserve"> علمناه - </w:t>
      </w:r>
      <w:r w:rsidRPr="00B06405">
        <w:rPr>
          <w:rFonts w:ascii="Traditional Arabic" w:hAnsi="Traditional Arabic" w:hint="eastAsia"/>
          <w:sz w:val="36"/>
          <w:rtl/>
        </w:rPr>
        <w:t>مما</w:t>
      </w:r>
      <w:r w:rsidRPr="00B06405">
        <w:rPr>
          <w:rFonts w:ascii="Traditional Arabic" w:hAnsi="Traditional Arabic"/>
          <w:sz w:val="36"/>
          <w:rtl/>
        </w:rPr>
        <w:t xml:space="preserve"> أخبر الله به ورسوله</w:t>
      </w: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كان قد أفهم سليمان </w:t>
      </w:r>
      <w:r w:rsidRPr="00B06405">
        <w:rPr>
          <w:rFonts w:ascii="AGA Arabesque" w:hAnsi="AGA Arabesque"/>
          <w:sz w:val="36"/>
        </w:rPr>
        <w:sym w:font="AGA Arabesque" w:char="F075"/>
      </w:r>
      <w:r w:rsidRPr="00B06405">
        <w:rPr>
          <w:rFonts w:ascii="Traditional Arabic" w:hAnsi="Traditional Arabic"/>
          <w:sz w:val="36"/>
          <w:rtl/>
        </w:rPr>
        <w:t xml:space="preserve"> ما تتخاطب به الطيور في الهواء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تنطق به الحيوانات على اختلاف أصنافها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D76AB">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رد الإمام ا</w:t>
      </w:r>
      <w:r w:rsidRPr="00B06405">
        <w:rPr>
          <w:rFonts w:ascii="Traditional Arabic" w:hAnsi="Traditional Arabic" w:hint="eastAsia"/>
          <w:sz w:val="36"/>
          <w:rtl/>
        </w:rPr>
        <w:t>بن</w:t>
      </w:r>
      <w:r w:rsidRPr="00B06405">
        <w:rPr>
          <w:rFonts w:ascii="Traditional Arabic" w:hAnsi="Traditional Arabic"/>
          <w:sz w:val="36"/>
          <w:rtl/>
        </w:rPr>
        <w:t xml:space="preserve"> العربي رحمه الله قول </w:t>
      </w:r>
      <w:r w:rsidRPr="00B06405">
        <w:rPr>
          <w:rFonts w:ascii="Traditional Arabic" w:hAnsi="Traditional Arabic" w:hint="eastAsia"/>
          <w:sz w:val="36"/>
          <w:rtl/>
        </w:rPr>
        <w:t>من</w:t>
      </w:r>
      <w:r w:rsidRPr="00B06405">
        <w:rPr>
          <w:rFonts w:ascii="Traditional Arabic" w:hAnsi="Traditional Arabic"/>
          <w:sz w:val="36"/>
          <w:rtl/>
        </w:rPr>
        <w:t xml:space="preserve"> </w:t>
      </w:r>
      <w:r w:rsidRPr="00B06405">
        <w:rPr>
          <w:rFonts w:ascii="Traditional Arabic" w:hAnsi="Traditional Arabic" w:hint="eastAsia"/>
          <w:sz w:val="36"/>
          <w:rtl/>
        </w:rPr>
        <w:t>قصر</w:t>
      </w:r>
      <w:r w:rsidRPr="00B06405">
        <w:rPr>
          <w:rFonts w:ascii="Traditional Arabic" w:hAnsi="Traditional Arabic"/>
          <w:sz w:val="36"/>
          <w:rtl/>
        </w:rPr>
        <w:t xml:space="preserve"> علم سليمان </w:t>
      </w:r>
      <w:r w:rsidRPr="00B06405">
        <w:rPr>
          <w:rFonts w:ascii="AGA Arabesque" w:hAnsi="AGA Arabesque"/>
          <w:sz w:val="36"/>
        </w:rPr>
        <w:sym w:font="AGA Arabesque" w:char="F075"/>
      </w:r>
      <w:r w:rsidRPr="00B06405">
        <w:rPr>
          <w:rFonts w:ascii="Traditional Arabic" w:hAnsi="Traditional Arabic"/>
          <w:sz w:val="36"/>
          <w:rtl/>
        </w:rPr>
        <w:t xml:space="preserve"> على منطق الطير دون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النمل من جملة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ولذلك</w:t>
      </w:r>
      <w:r w:rsidRPr="00B06405">
        <w:rPr>
          <w:rFonts w:ascii="Traditional Arabic" w:hAnsi="Traditional Arabic"/>
          <w:sz w:val="36"/>
          <w:rtl/>
        </w:rPr>
        <w:t xml:space="preserve"> فهم منطقها: </w:t>
      </w:r>
      <w:r w:rsidRPr="00B06405">
        <w:rPr>
          <w:rFonts w:ascii="Traditional Arabic" w:hAnsi="Traditional Arabic" w:hint="eastAsia"/>
          <w:sz w:val="36"/>
          <w:rtl/>
        </w:rPr>
        <w:t>بأنَّ</w:t>
      </w:r>
      <w:r w:rsidRPr="00B06405">
        <w:rPr>
          <w:rFonts w:ascii="Traditional Arabic" w:hAnsi="Traditional Arabic"/>
          <w:sz w:val="36"/>
          <w:rtl/>
        </w:rPr>
        <w:t xml:space="preserve"> هذا نقصان عظيم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رحمه الله: «</w:t>
      </w:r>
      <w:r w:rsidRPr="00B06405">
        <w:rPr>
          <w:rFonts w:ascii="Traditional Arabic" w:hAnsi="Traditional Arabic" w:hint="eastAsia"/>
          <w:sz w:val="36"/>
          <w:rtl/>
        </w:rPr>
        <w:t>فجعل</w:t>
      </w:r>
      <w:r w:rsidRPr="00B06405">
        <w:rPr>
          <w:rFonts w:ascii="Traditional Arabic" w:hAnsi="Traditional Arabic"/>
          <w:sz w:val="36"/>
          <w:rtl/>
        </w:rPr>
        <w:t xml:space="preserve"> الله لسليمان معجزة فهم كلام الطير والبهائم والحشرات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خصّ الطير لأجل سوق قصة الهدهد بعدها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ألا</w:t>
      </w:r>
      <w:r w:rsidRPr="00B06405">
        <w:rPr>
          <w:rFonts w:ascii="Traditional Arabic" w:hAnsi="Traditional Arabic"/>
          <w:sz w:val="36"/>
          <w:rtl/>
        </w:rPr>
        <w:t xml:space="preserve"> تراه كيف ذكر قصة النمل بعدها وليست من الط</w:t>
      </w:r>
      <w:r w:rsidRPr="00B06405">
        <w:rPr>
          <w:rFonts w:ascii="Traditional Arabic" w:hAnsi="Traditional Arabic" w:hint="eastAsia"/>
          <w:sz w:val="36"/>
          <w:rtl/>
        </w:rPr>
        <w:t>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والقول</w:t>
      </w:r>
      <w:r w:rsidRPr="00B06405">
        <w:rPr>
          <w:rFonts w:ascii="Traditional Arabic" w:hAnsi="Traditional Arabic"/>
          <w:sz w:val="36"/>
          <w:rtl/>
        </w:rPr>
        <w:t xml:space="preserve"> الراجح من هذين القولين أنَّ سليمان </w:t>
      </w:r>
      <w:r w:rsidRPr="00B06405">
        <w:rPr>
          <w:rFonts w:ascii="AGA Arabesque" w:hAnsi="AGA Arabesque"/>
          <w:sz w:val="36"/>
        </w:rPr>
        <w:sym w:font="AGA Arabesque" w:char="F075"/>
      </w:r>
      <w:r w:rsidRPr="00B06405">
        <w:rPr>
          <w:rFonts w:ascii="Traditional Arabic" w:hAnsi="Traditional Arabic"/>
          <w:sz w:val="36"/>
          <w:rtl/>
        </w:rPr>
        <w:t xml:space="preserve"> علِّم منطق الطير وغيره من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دلّ عليه سماعه لخطاب النملة لغيرها من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يصب من جعل النمل من أنواع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 في كتاب الله ذكر قصتين فيهما علم سليمان </w:t>
      </w:r>
      <w:r w:rsidRPr="00B06405">
        <w:rPr>
          <w:rFonts w:ascii="AGA Arabesque" w:hAnsi="AGA Arabesque"/>
          <w:sz w:val="36"/>
        </w:rPr>
        <w:sym w:font="AGA Arabesque" w:char="F075"/>
      </w:r>
      <w:r w:rsidRPr="00B06405">
        <w:rPr>
          <w:rFonts w:ascii="Traditional Arabic" w:hAnsi="Traditional Arabic"/>
          <w:sz w:val="36"/>
          <w:rtl/>
        </w:rPr>
        <w:t xml:space="preserve"> منطق هذه الحيوانات وهي:</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b/>
          <w:bCs/>
          <w:sz w:val="36"/>
          <w:rtl/>
        </w:rPr>
        <w:t>الأولى</w:t>
      </w:r>
      <w:r w:rsidRPr="00B06405">
        <w:rPr>
          <w:rFonts w:ascii="Traditional Arabic" w:hAnsi="Traditional Arabic"/>
          <w:b/>
          <w:bCs/>
          <w:sz w:val="36"/>
          <w:rtl/>
        </w:rPr>
        <w:t xml:space="preserve">: </w:t>
      </w:r>
      <w:r w:rsidRPr="00B06405">
        <w:rPr>
          <w:rFonts w:ascii="Traditional Arabic" w:hAnsi="Traditional Arabic" w:hint="eastAsia"/>
          <w:sz w:val="36"/>
          <w:rtl/>
        </w:rPr>
        <w:t>سماع</w:t>
      </w:r>
      <w:r w:rsidRPr="00B06405">
        <w:rPr>
          <w:rFonts w:ascii="Traditional Arabic" w:hAnsi="Traditional Arabic"/>
          <w:sz w:val="36"/>
          <w:rtl/>
        </w:rPr>
        <w:t xml:space="preserve"> سليمان </w:t>
      </w:r>
      <w:r w:rsidRPr="00B06405">
        <w:rPr>
          <w:rFonts w:ascii="AGA Arabesque" w:hAnsi="AGA Arabesque"/>
          <w:sz w:val="36"/>
        </w:rPr>
        <w:sym w:font="AGA Arabesque" w:char="F075"/>
      </w:r>
      <w:r w:rsidRPr="00B06405">
        <w:rPr>
          <w:rFonts w:ascii="Traditional Arabic" w:hAnsi="Traditional Arabic"/>
          <w:sz w:val="36"/>
          <w:rtl/>
        </w:rPr>
        <w:t xml:space="preserve"> النملة وهي تخاطب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الله تعالى: </w:t>
      </w:r>
      <w:r w:rsidRPr="00B06405">
        <w:rPr>
          <w:rFonts w:ascii="Traditional Arabic" w:hAnsi="Traditional Arabic" w:hint="cs"/>
          <w:sz w:val="36"/>
          <w:rtl/>
        </w:rPr>
        <w:t>﴿</w:t>
      </w:r>
      <w:bookmarkStart w:id="572" w:name="آية257"/>
      <w:r w:rsidRPr="00B06405">
        <w:rPr>
          <w:rFonts w:ascii="QCF_P378" w:hAnsi="QCF_P378" w:cs="QCF_P378"/>
          <w:sz w:val="35"/>
          <w:szCs w:val="32"/>
          <w:rtl/>
          <w:lang w:eastAsia="en-US"/>
        </w:rPr>
        <w:t>ﮎ ﮏ ﮐ ﮑ ﮒ ﮓ ﮔ ﮕ ﮖ ﮗ ﮘ ﮙ ﮚ ﮛ ﮜ ﮝ ﮞ ﮟ ﮠ ﮡ ﮢ ﮣ ﮤ ﮥ ﮦ ﮧ ﮨ ﮩ ﮪ ﮫ ﮬ ﮭ ﮮ ﮯ ﮰ ﮱ ﯓ ﯔ ﯕ ﯖ ﯗ ﯘ ﯙ ﯚ</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18-19]</w:t>
      </w:r>
      <w:bookmarkEnd w:id="572"/>
      <w:r w:rsidRPr="00B06405">
        <w:rPr>
          <w:rFonts w:ascii="Traditional Arabic" w:hAnsi="Traditional Arabic"/>
          <w:sz w:val="36"/>
          <w:szCs w:val="32"/>
          <w:rtl/>
          <w:lang w:eastAsia="en-US"/>
        </w:rPr>
        <w:t>.</w:t>
      </w:r>
    </w:p>
    <w:p w:rsidR="00763887" w:rsidRPr="00B06405" w:rsidRDefault="00763887" w:rsidP="00BB6A70">
      <w:pPr>
        <w:rPr>
          <w:rFonts w:ascii="Traditional Arabic" w:hAnsi="Traditional Arabic"/>
          <w:sz w:val="36"/>
          <w:rtl/>
        </w:rPr>
      </w:pPr>
      <w:r w:rsidRPr="00B06405">
        <w:rPr>
          <w:rFonts w:ascii="Traditional Arabic" w:hAnsi="Traditional Arabic" w:hint="eastAsia"/>
          <w:sz w:val="36"/>
          <w:rtl/>
        </w:rPr>
        <w:t>يخبرنا</w:t>
      </w:r>
      <w:r w:rsidRPr="00B06405">
        <w:rPr>
          <w:rFonts w:ascii="Traditional Arabic" w:hAnsi="Traditional Arabic"/>
          <w:sz w:val="36"/>
          <w:rtl/>
        </w:rPr>
        <w:t xml:space="preserve"> تبارك أنَّ س</w:t>
      </w:r>
      <w:r w:rsidRPr="00B06405">
        <w:rPr>
          <w:rFonts w:ascii="Traditional Arabic" w:hAnsi="Traditional Arabic" w:hint="eastAsia"/>
          <w:sz w:val="36"/>
          <w:rtl/>
        </w:rPr>
        <w:t>ليمان</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سار هو وجنوده حتى إذا أتوا على وادي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وادٍ لم يبينه الحديث الصحيح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يضر الجهل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 بمكانه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دخلوا هذا الوادي نصحت نملة من النمل أمتها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فقالت</w:t>
      </w:r>
      <w:r w:rsidRPr="00B06405">
        <w:rPr>
          <w:rFonts w:ascii="Traditional Arabic" w:hAnsi="Traditional Arabic"/>
          <w:sz w:val="36"/>
          <w:rtl/>
        </w:rPr>
        <w:t xml:space="preserve">: </w:t>
      </w:r>
      <w:r w:rsidRPr="00B06405">
        <w:rPr>
          <w:rFonts w:ascii="Traditional Arabic" w:hAnsi="Traditional Arabic" w:hint="cs"/>
          <w:sz w:val="36"/>
          <w:rtl/>
        </w:rPr>
        <w:t>﴿</w:t>
      </w:r>
      <w:bookmarkStart w:id="573" w:name="آية258"/>
      <w:r w:rsidRPr="00B06405">
        <w:rPr>
          <w:rFonts w:ascii="QCF_P378" w:hAnsi="QCF_P378" w:cs="QCF_P378"/>
          <w:sz w:val="35"/>
          <w:szCs w:val="32"/>
          <w:rtl/>
          <w:lang w:eastAsia="en-US"/>
        </w:rPr>
        <w:t>ﮖ ﮗ ﮘ ﮙ ﮚ ﮛ ﮜ ﮝ ﮞ ﮟ ﮠ</w:t>
      </w:r>
      <w:r w:rsidRPr="00B06405">
        <w:rPr>
          <w:rFonts w:ascii="QCF_P378" w:hAnsi="QCF_P378" w:hint="cs"/>
          <w:sz w:val="35"/>
          <w:szCs w:val="32"/>
          <w:rtl/>
          <w:lang w:eastAsia="en-US"/>
        </w:rPr>
        <w:t>﴾</w:t>
      </w:r>
      <w:r w:rsidRPr="00B06405">
        <w:rPr>
          <w:rFonts w:ascii="QCF_P378" w:hAnsi="QCF_P378"/>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18]</w:t>
      </w:r>
      <w:bookmarkEnd w:id="57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فخافت</w:t>
      </w:r>
      <w:r w:rsidRPr="00B06405">
        <w:rPr>
          <w:rFonts w:ascii="Traditional Arabic" w:hAnsi="Traditional Arabic"/>
          <w:sz w:val="36"/>
          <w:rtl/>
          <w:lang w:eastAsia="en-US"/>
        </w:rPr>
        <w:t xml:space="preserve"> هذه النملة على النمل أن تحطمها </w:t>
      </w:r>
      <w:r w:rsidRPr="00B06405">
        <w:rPr>
          <w:rFonts w:ascii="Traditional Arabic" w:hAnsi="Traditional Arabic" w:hint="eastAsia"/>
          <w:sz w:val="36"/>
          <w:rtl/>
        </w:rPr>
        <w:t>الخيول</w:t>
      </w:r>
      <w:r w:rsidRPr="00B06405">
        <w:rPr>
          <w:rFonts w:ascii="Traditional Arabic" w:hAnsi="Traditional Arabic"/>
          <w:sz w:val="36"/>
          <w:rtl/>
        </w:rPr>
        <w:t xml:space="preserve"> بحوافرها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فأمرتهم</w:t>
      </w:r>
      <w:r w:rsidRPr="00B06405">
        <w:rPr>
          <w:rFonts w:ascii="Traditional Arabic" w:hAnsi="Traditional Arabic"/>
          <w:sz w:val="36"/>
          <w:rtl/>
        </w:rPr>
        <w:t xml:space="preserve"> بالدخول إلى مساكنها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وهل</w:t>
      </w:r>
      <w:r w:rsidRPr="00B06405">
        <w:rPr>
          <w:rFonts w:ascii="Traditional Arabic" w:hAnsi="Traditional Arabic"/>
          <w:sz w:val="36"/>
          <w:rtl/>
        </w:rPr>
        <w:t xml:space="preserve"> نطقت هذه النملة بكلام الآدميين ففهمه بقية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وسمعه</w:t>
      </w:r>
      <w:r w:rsidRPr="00B06405">
        <w:rPr>
          <w:rFonts w:ascii="Traditional Arabic" w:hAnsi="Traditional Arabic"/>
          <w:sz w:val="36"/>
          <w:rtl/>
        </w:rPr>
        <w:t xml:space="preserve"> سليمان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أنها خاطبتهم بخطابهم ففهمه سليمان </w:t>
      </w:r>
      <w:r w:rsidRPr="00B06405">
        <w:rPr>
          <w:rFonts w:ascii="AGA Arabesque" w:hAnsi="AGA Arabesque"/>
          <w:sz w:val="36"/>
        </w:rPr>
        <w:sym w:font="AGA Arabesque" w:char="F075"/>
      </w:r>
      <w:r w:rsidRPr="00B06405">
        <w:rPr>
          <w:rFonts w:ascii="Traditional Arabic" w:hAnsi="Traditional Arabic" w:hint="eastAsia"/>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ذكر</w:t>
      </w:r>
      <w:r w:rsidRPr="00B06405">
        <w:rPr>
          <w:rFonts w:ascii="Traditional Arabic" w:hAnsi="Traditional Arabic"/>
          <w:sz w:val="36"/>
          <w:rtl/>
        </w:rPr>
        <w:t xml:space="preserve"> أهل التفسير في ذلك قولين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أنها</w:t>
      </w:r>
      <w:r w:rsidRPr="00B06405">
        <w:rPr>
          <w:rFonts w:ascii="Traditional Arabic" w:hAnsi="Traditional Arabic"/>
          <w:sz w:val="36"/>
          <w:rtl/>
        </w:rPr>
        <w:t xml:space="preserve"> صاحت صيحة تنبهت بها بقية النمل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فصوتت</w:t>
      </w:r>
      <w:r w:rsidRPr="00B06405">
        <w:rPr>
          <w:rFonts w:ascii="Traditional Arabic" w:hAnsi="Traditional Arabic"/>
          <w:sz w:val="36"/>
          <w:rtl/>
        </w:rPr>
        <w:t xml:space="preserve"> بما فهم سليمان </w:t>
      </w:r>
      <w:r w:rsidRPr="00B06405">
        <w:rPr>
          <w:rFonts w:ascii="AGA Arabesque" w:hAnsi="AGA Arabesque"/>
          <w:sz w:val="36"/>
        </w:rPr>
        <w:sym w:font="AGA Arabesque" w:char="F075"/>
      </w:r>
      <w:r w:rsidRPr="00B06405">
        <w:rPr>
          <w:rFonts w:ascii="Traditional Arabic" w:hAnsi="Traditional Arabic"/>
          <w:sz w:val="36"/>
          <w:rtl/>
        </w:rPr>
        <w:t xml:space="preserve"> منه معنى: </w:t>
      </w:r>
      <w:r w:rsidRPr="00B06405">
        <w:rPr>
          <w:rFonts w:ascii="Traditional Arabic" w:hAnsi="Traditional Arabic" w:hint="cs"/>
          <w:sz w:val="36"/>
          <w:rtl/>
        </w:rPr>
        <w:t>﴿</w:t>
      </w:r>
      <w:bookmarkStart w:id="574" w:name="آية259"/>
      <w:r w:rsidRPr="00B06405">
        <w:rPr>
          <w:rFonts w:ascii="QCF_P378" w:hAnsi="QCF_P378" w:cs="QCF_P378"/>
          <w:sz w:val="35"/>
          <w:szCs w:val="32"/>
          <w:rtl/>
          <w:lang w:eastAsia="en-US"/>
        </w:rPr>
        <w:t>ﮖ ﮗ ﮘ ﮙ ﮚ ﮛ ﮜ ﮝ ﮞ ﮟ ﮠ</w:t>
      </w:r>
      <w:r w:rsidRPr="00B06405">
        <w:rPr>
          <w:rFonts w:ascii="QCF_P378" w:hAnsi="QCF_P378" w:hint="cs"/>
          <w:sz w:val="35"/>
          <w:szCs w:val="32"/>
          <w:rtl/>
          <w:lang w:eastAsia="en-US"/>
        </w:rPr>
        <w:t>﴾</w:t>
      </w:r>
      <w:r w:rsidRPr="00B06405">
        <w:rPr>
          <w:rFonts w:ascii="QCF_P378" w:hAnsi="QCF_P378"/>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18]</w:t>
      </w:r>
      <w:bookmarkEnd w:id="57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كما يفهم سليمان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ما يفهم من أصوات الطير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جعل خطاب النمل كخطاب العقلاء في قوله: (</w:t>
      </w:r>
      <w:r w:rsidRPr="00B06405">
        <w:rPr>
          <w:rFonts w:ascii="Traditional Arabic" w:hAnsi="Traditional Arabic" w:hint="eastAsia"/>
          <w:sz w:val="36"/>
          <w:rtl/>
          <w:lang w:eastAsia="en-US"/>
        </w:rPr>
        <w:t>ادخلوا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يقل (</w:t>
      </w:r>
      <w:r w:rsidRPr="00B06405">
        <w:rPr>
          <w:rFonts w:ascii="Traditional Arabic" w:hAnsi="Traditional Arabic" w:hint="eastAsia"/>
          <w:sz w:val="36"/>
          <w:rtl/>
          <w:lang w:eastAsia="en-US"/>
        </w:rPr>
        <w:t>ادخلن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فشبه</w:t>
      </w:r>
      <w:r w:rsidRPr="00B06405">
        <w:rPr>
          <w:rFonts w:ascii="Traditional Arabic" w:hAnsi="Traditional Arabic"/>
          <w:sz w:val="36"/>
          <w:rtl/>
          <w:lang w:eastAsia="en-US"/>
        </w:rPr>
        <w:t xml:space="preserve"> ذلك بمخاطبة العقلاء ومناصحتهم ولذلك أ</w:t>
      </w:r>
      <w:r w:rsidRPr="00B06405">
        <w:rPr>
          <w:rFonts w:ascii="Traditional Arabic" w:hAnsi="Traditional Arabic" w:hint="eastAsia"/>
          <w:sz w:val="36"/>
          <w:rtl/>
          <w:lang w:eastAsia="en-US"/>
        </w:rPr>
        <w:t>ُجروا</w:t>
      </w:r>
      <w:r w:rsidRPr="00B06405">
        <w:rPr>
          <w:rFonts w:ascii="Traditional Arabic" w:hAnsi="Traditional Arabic"/>
          <w:sz w:val="36"/>
          <w:rtl/>
          <w:lang w:eastAsia="en-US"/>
        </w:rPr>
        <w:t xml:space="preserve"> م</w:t>
      </w:r>
      <w:r w:rsidRPr="00B06405">
        <w:rPr>
          <w:rFonts w:ascii="Traditional Arabic" w:hAnsi="Traditional Arabic" w:hint="eastAsia"/>
          <w:sz w:val="36"/>
          <w:rtl/>
          <w:lang w:eastAsia="en-US"/>
        </w:rPr>
        <w:t>ُجراهم</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النملة تكلمت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ونطقت</w:t>
      </w:r>
      <w:r w:rsidRPr="00B06405">
        <w:rPr>
          <w:rFonts w:ascii="Traditional Arabic" w:hAnsi="Traditional Arabic"/>
          <w:sz w:val="36"/>
          <w:rtl/>
        </w:rPr>
        <w:t xml:space="preserve"> بمثل هذه الألفاظ</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يمتنع أن يخلق الله تعالى في هذه النملة النطق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غيرها من النمل العقل والفهم.</w:t>
      </w:r>
    </w:p>
    <w:p w:rsidR="00763887" w:rsidRPr="00B06405" w:rsidRDefault="00763887" w:rsidP="0025761F">
      <w:pPr>
        <w:rPr>
          <w:rFonts w:ascii="Traditional Arabic" w:hAnsi="Traditional Arabic"/>
          <w:sz w:val="36"/>
          <w:rtl/>
        </w:rPr>
      </w:pPr>
      <w:r w:rsidRPr="00B06405">
        <w:rPr>
          <w:rFonts w:ascii="Traditional Arabic" w:hAnsi="Traditional Arabic" w:hint="eastAsia"/>
          <w:sz w:val="36"/>
          <w:rtl/>
        </w:rPr>
        <w:t>والقول</w:t>
      </w:r>
      <w:r w:rsidRPr="00B06405">
        <w:rPr>
          <w:rFonts w:ascii="Traditional Arabic" w:hAnsi="Traditional Arabic"/>
          <w:sz w:val="36"/>
          <w:rtl/>
        </w:rPr>
        <w:t xml:space="preserve"> الأول هو الراجح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موافق لتعليم سليمان </w:t>
      </w:r>
      <w:r w:rsidRPr="00B06405">
        <w:rPr>
          <w:rFonts w:ascii="AGA Arabesque" w:hAnsi="AGA Arabesque"/>
          <w:sz w:val="36"/>
        </w:rPr>
        <w:sym w:font="AGA Arabesque" w:char="F075"/>
      </w:r>
      <w:r w:rsidRPr="00B06405">
        <w:rPr>
          <w:rFonts w:ascii="Traditional Arabic" w:hAnsi="Traditional Arabic"/>
          <w:sz w:val="36"/>
          <w:rtl/>
        </w:rPr>
        <w:t xml:space="preserve"> منطق الطير وغيره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وقول</w:t>
      </w:r>
      <w:r w:rsidRPr="00B06405">
        <w:rPr>
          <w:rFonts w:ascii="Traditional Arabic" w:hAnsi="Traditional Arabic"/>
          <w:sz w:val="36"/>
          <w:rtl/>
        </w:rPr>
        <w:t xml:space="preserve"> من قال: </w:t>
      </w:r>
      <w:r w:rsidRPr="00B06405">
        <w:rPr>
          <w:rFonts w:ascii="Traditional Arabic" w:hAnsi="Traditional Arabic" w:hint="eastAsia"/>
          <w:sz w:val="36"/>
          <w:rtl/>
        </w:rPr>
        <w:t>إنها</w:t>
      </w:r>
      <w:r w:rsidRPr="00B06405">
        <w:rPr>
          <w:rFonts w:ascii="Traditional Arabic" w:hAnsi="Traditional Arabic"/>
          <w:sz w:val="36"/>
          <w:rtl/>
        </w:rPr>
        <w:t xml:space="preserve"> نطقت بهذا الكلام فهذا يحتاج إلى دليل يثبت فهم النمل الأخريات لكلام البشر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فالآية</w:t>
      </w:r>
      <w:r w:rsidRPr="00B06405">
        <w:rPr>
          <w:rFonts w:ascii="Traditional Arabic" w:hAnsi="Traditional Arabic"/>
          <w:sz w:val="36"/>
          <w:rtl/>
        </w:rPr>
        <w:t xml:space="preserve"> التي أعطاها الله تعالى سليمان </w:t>
      </w:r>
      <w:r w:rsidRPr="00B06405">
        <w:rPr>
          <w:rFonts w:ascii="AGA Arabesque" w:hAnsi="AGA Arabesque"/>
          <w:sz w:val="36"/>
        </w:rPr>
        <w:sym w:font="AGA Arabesque" w:char="F075"/>
      </w:r>
      <w:r w:rsidRPr="00B06405">
        <w:rPr>
          <w:rFonts w:ascii="Traditional Arabic" w:hAnsi="Traditional Arabic"/>
          <w:sz w:val="36"/>
          <w:rtl/>
        </w:rPr>
        <w:t xml:space="preserve"> هي: </w:t>
      </w:r>
      <w:r w:rsidRPr="00B06405">
        <w:rPr>
          <w:rFonts w:ascii="Traditional Arabic" w:hAnsi="Traditional Arabic" w:hint="eastAsia"/>
          <w:sz w:val="36"/>
          <w:rtl/>
        </w:rPr>
        <w:t>فهم</w:t>
      </w:r>
      <w:r w:rsidRPr="00B06405">
        <w:rPr>
          <w:rFonts w:ascii="Traditional Arabic" w:hAnsi="Traditional Arabic"/>
          <w:sz w:val="36"/>
          <w:rtl/>
        </w:rPr>
        <w:t xml:space="preserve"> منطق هذه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أنها هي تنطق بمنطق الآدميين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كما جرى في قصة سليمان </w:t>
      </w:r>
      <w:r w:rsidRPr="00B06405">
        <w:rPr>
          <w:rFonts w:ascii="AGA Arabesque" w:hAnsi="AGA Arabesque"/>
          <w:sz w:val="36"/>
        </w:rPr>
        <w:sym w:font="AGA Arabesque" w:char="F075"/>
      </w:r>
      <w:r w:rsidRPr="00B06405">
        <w:rPr>
          <w:rFonts w:ascii="Traditional Arabic" w:hAnsi="Traditional Arabic"/>
          <w:sz w:val="36"/>
          <w:rtl/>
        </w:rPr>
        <w:t xml:space="preserve"> مع الهدهد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ابن كثير رحمه الله: «</w:t>
      </w:r>
      <w:r w:rsidRPr="00B06405">
        <w:rPr>
          <w:rFonts w:ascii="Traditional Arabic" w:hAnsi="Traditional Arabic" w:hint="eastAsia"/>
          <w:sz w:val="36"/>
          <w:rtl/>
        </w:rPr>
        <w:t>والغرض</w:t>
      </w:r>
      <w:r w:rsidRPr="00B06405">
        <w:rPr>
          <w:rFonts w:ascii="Traditional Arabic" w:hAnsi="Traditional Arabic"/>
          <w:sz w:val="36"/>
          <w:rtl/>
        </w:rPr>
        <w:t xml:space="preserve"> أن سليمان </w:t>
      </w:r>
      <w:r w:rsidRPr="00B06405">
        <w:rPr>
          <w:rFonts w:ascii="AGA Arabesque" w:hAnsi="AGA Arabesque"/>
          <w:sz w:val="36"/>
        </w:rPr>
        <w:sym w:font="AGA Arabesque" w:char="F075"/>
      </w:r>
      <w:r w:rsidRPr="00B06405">
        <w:rPr>
          <w:rFonts w:ascii="Traditional Arabic" w:hAnsi="Traditional Arabic"/>
          <w:sz w:val="36"/>
          <w:rtl/>
        </w:rPr>
        <w:t xml:space="preserve"> فهم قولها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وتبسم</w:t>
      </w:r>
      <w:r w:rsidRPr="00B06405">
        <w:rPr>
          <w:rFonts w:ascii="Traditional Arabic" w:hAnsi="Traditional Arabic"/>
          <w:sz w:val="36"/>
          <w:rtl/>
        </w:rPr>
        <w:t xml:space="preserve"> ضاحك</w:t>
      </w:r>
      <w:r w:rsidRPr="00B06405">
        <w:rPr>
          <w:rFonts w:ascii="Traditional Arabic" w:hAnsi="Traditional Arabic" w:hint="eastAsia"/>
          <w:sz w:val="36"/>
          <w:rtl/>
        </w:rPr>
        <w:t>ًا</w:t>
      </w:r>
      <w:r w:rsidRPr="00B06405">
        <w:rPr>
          <w:rFonts w:ascii="Traditional Arabic" w:hAnsi="Traditional Arabic"/>
          <w:sz w:val="36"/>
          <w:rtl/>
        </w:rPr>
        <w:t xml:space="preserve">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أمر عظيم جد</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3700B">
      <w:pPr>
        <w:rPr>
          <w:rFonts w:ascii="Traditional Arabic" w:hAnsi="Traditional Arabic"/>
          <w:sz w:val="36"/>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شيخ الإسلام ابن تيمية رحمه الله: «</w:t>
      </w:r>
      <w:r w:rsidRPr="00B06405">
        <w:rPr>
          <w:rFonts w:ascii="Traditional Arabic" w:hAnsi="Traditional Arabic" w:hint="eastAsia"/>
          <w:sz w:val="36"/>
          <w:rtl/>
        </w:rPr>
        <w:t>نحن</w:t>
      </w:r>
      <w:r w:rsidRPr="00B06405">
        <w:rPr>
          <w:rFonts w:ascii="Traditional Arabic" w:hAnsi="Traditional Arabic"/>
          <w:sz w:val="36"/>
          <w:rtl/>
        </w:rPr>
        <w:t xml:space="preserve"> نجد أن الله يلهم الحيوان من الأصوات ما به يعرف بعضها مراد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سمي ذلك منطق</w:t>
      </w:r>
      <w:r w:rsidRPr="00B06405">
        <w:rPr>
          <w:rFonts w:ascii="Traditional Arabic" w:hAnsi="Traditional Arabic" w:hint="eastAsia"/>
          <w:sz w:val="36"/>
          <w:rtl/>
        </w:rPr>
        <w:t>ًا</w:t>
      </w:r>
      <w:r w:rsidRPr="00B06405">
        <w:rPr>
          <w:rFonts w:ascii="Traditional Arabic" w:hAnsi="Traditional Arabic"/>
          <w:sz w:val="36"/>
          <w:rtl/>
        </w:rPr>
        <w:t xml:space="preserve"> وقو</w:t>
      </w:r>
      <w:r w:rsidRPr="00B06405">
        <w:rPr>
          <w:rFonts w:ascii="Traditional Arabic" w:hAnsi="Traditional Arabic" w:hint="eastAsia"/>
          <w:sz w:val="36"/>
          <w:rtl/>
        </w:rPr>
        <w:t>لاً</w:t>
      </w:r>
      <w:r w:rsidRPr="00B06405">
        <w:rPr>
          <w:rFonts w:ascii="Traditional Arabic" w:hAnsi="Traditional Arabic"/>
          <w:sz w:val="36"/>
          <w:rtl/>
        </w:rPr>
        <w:t xml:space="preserve"> في قول سليما</w:t>
      </w:r>
      <w:r w:rsidRPr="00B06405">
        <w:rPr>
          <w:rFonts w:ascii="Traditional Arabic" w:hAnsi="Traditional Arabic" w:hint="eastAsia"/>
          <w:sz w:val="36"/>
          <w:rtl/>
        </w:rPr>
        <w:t>ن</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378" w:hAnsi="QCF_P378" w:cs="QCF_P378"/>
          <w:sz w:val="35"/>
          <w:szCs w:val="32"/>
          <w:rtl/>
          <w:lang w:eastAsia="en-US"/>
        </w:rPr>
        <w:t>ﭶ ﭷ ﭸ</w:t>
      </w:r>
      <w:r w:rsidRPr="00B06405">
        <w:rPr>
          <w:rFonts w:ascii="QCF_P378" w:hAnsi="QCF_P378" w:hint="cs"/>
          <w:sz w:val="35"/>
          <w:szCs w:val="32"/>
          <w:rtl/>
          <w:lang w:eastAsia="en-US"/>
        </w:rPr>
        <w:t>﴾</w:t>
      </w:r>
      <w:r w:rsidRPr="00B06405">
        <w:rPr>
          <w:rFonts w:ascii="QCF_P378" w:hAnsi="QCF_P378"/>
          <w:sz w:val="35"/>
          <w:szCs w:val="32"/>
          <w:rtl/>
          <w:lang w:eastAsia="en-US"/>
        </w:rPr>
        <w:t> </w:t>
      </w:r>
      <w:r w:rsidRPr="00B06405">
        <w:rPr>
          <w:rFonts w:ascii="QCF_BSML" w:hAnsi="QCF_BSML"/>
          <w:sz w:val="35"/>
          <w:szCs w:val="35"/>
          <w:rtl/>
          <w:lang w:eastAsia="en-US"/>
        </w:rPr>
        <w:t>…</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قوله: </w:t>
      </w:r>
      <w:r w:rsidRPr="00B06405">
        <w:rPr>
          <w:rFonts w:ascii="Traditional Arabic" w:hAnsi="Traditional Arabic" w:hint="cs"/>
          <w:sz w:val="36"/>
          <w:rtl/>
          <w:lang w:eastAsia="en-US"/>
        </w:rPr>
        <w:t>﴿</w:t>
      </w:r>
      <w:r w:rsidRPr="00B06405">
        <w:rPr>
          <w:rFonts w:ascii="QCF_P378" w:hAnsi="QCF_P378" w:cs="QCF_P378"/>
          <w:sz w:val="35"/>
          <w:szCs w:val="32"/>
          <w:rtl/>
          <w:lang w:eastAsia="en-US"/>
        </w:rPr>
        <w:t>ﮔ ﮕ ﮖ ﮗ ﮘ ﮙ</w:t>
      </w:r>
      <w:r w:rsidRPr="00B06405">
        <w:rPr>
          <w:rFonts w:ascii="QCF_BSML" w:hAnsi="QCF_BSML" w:hint="cs"/>
          <w:sz w:val="35"/>
          <w:szCs w:val="32"/>
          <w:rtl/>
          <w:lang w:eastAsia="en-US"/>
        </w:rPr>
        <w:t>﴾</w:t>
      </w:r>
      <w:r w:rsidRPr="00B06405">
        <w:rPr>
          <w:rFonts w:ascii="QCF_BSML" w:hAnsi="QCF_BSML"/>
          <w:sz w:val="35"/>
          <w:szCs w:val="32"/>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نطقت </w:t>
      </w:r>
      <w:r w:rsidRPr="00B06405">
        <w:rPr>
          <w:rFonts w:ascii="Traditional Arabic" w:hAnsi="Traditional Arabic" w:hint="eastAsia"/>
          <w:sz w:val="36"/>
          <w:rtl/>
        </w:rPr>
        <w:t>النملة</w:t>
      </w:r>
      <w:r w:rsidRPr="00B06405">
        <w:rPr>
          <w:rFonts w:ascii="Traditional Arabic" w:hAnsi="Traditional Arabic"/>
          <w:sz w:val="36"/>
          <w:rtl/>
        </w:rPr>
        <w:t xml:space="preserve"> بكلام الآدميين لم تكن هذه الآية خاصة بسليمان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سمع غيره كلام الذئب والبقرة كما سبق الحديث عن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في فهم سليمان </w:t>
      </w:r>
      <w:r w:rsidRPr="00B06405">
        <w:rPr>
          <w:rFonts w:ascii="AGA Arabesque" w:hAnsi="AGA Arabesque"/>
          <w:sz w:val="36"/>
        </w:rPr>
        <w:sym w:font="AGA Arabesque" w:char="F075"/>
      </w:r>
      <w:r w:rsidRPr="00B06405">
        <w:rPr>
          <w:rFonts w:ascii="Traditional Arabic" w:hAnsi="Traditional Arabic"/>
          <w:sz w:val="36"/>
          <w:rtl/>
        </w:rPr>
        <w:t xml:space="preserve"> لمنطقها آية أقوى من نطقها بكلام الآدميين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w:t>
      </w:r>
      <w:r w:rsidRPr="00B06405">
        <w:rPr>
          <w:rFonts w:ascii="Traditional Arabic" w:hAnsi="Traditional Arabic" w:hint="eastAsia"/>
          <w:sz w:val="36"/>
          <w:rtl/>
        </w:rPr>
        <w:t>م</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أدب النملة مع نبي الله سليمان عليه السلام</w:t>
      </w:r>
      <w:r w:rsidRPr="00B06405">
        <w:rPr>
          <w:rFonts w:ascii="Traditional Arabic" w:hAnsi="Traditional Arabic" w:hint="eastAsia"/>
          <w:sz w:val="36"/>
          <w:rtl/>
        </w:rPr>
        <w:t>،</w:t>
      </w:r>
      <w:r w:rsidRPr="00B06405">
        <w:rPr>
          <w:rFonts w:ascii="Traditional Arabic" w:hAnsi="Traditional Arabic"/>
          <w:sz w:val="36"/>
          <w:rtl/>
        </w:rPr>
        <w:t xml:space="preserve"> حيث اعتذرت له ولقومه بأنَّ هذا الفعل إن حدث م</w:t>
      </w:r>
      <w:r w:rsidRPr="00B06405">
        <w:rPr>
          <w:rFonts w:ascii="Traditional Arabic" w:hAnsi="Traditional Arabic" w:hint="eastAsia"/>
          <w:sz w:val="36"/>
          <w:rtl/>
        </w:rPr>
        <w:t>نهم</w:t>
      </w:r>
      <w:r w:rsidRPr="00B06405">
        <w:rPr>
          <w:rFonts w:ascii="Traditional Arabic" w:hAnsi="Traditional Arabic"/>
          <w:sz w:val="36"/>
          <w:rtl/>
        </w:rPr>
        <w:t xml:space="preserve"> فهو من غير شعور منهم ولا قصد.</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وتبسم</w:t>
      </w:r>
      <w:r w:rsidRPr="00B06405">
        <w:rPr>
          <w:rFonts w:ascii="Traditional Arabic" w:hAnsi="Traditional Arabic"/>
          <w:sz w:val="36"/>
          <w:rtl/>
        </w:rPr>
        <w:t xml:space="preserve"> سليمان </w:t>
      </w:r>
      <w:r w:rsidRPr="00B06405">
        <w:rPr>
          <w:rFonts w:ascii="AGA Arabesque" w:hAnsi="AGA Arabesque"/>
          <w:sz w:val="36"/>
        </w:rPr>
        <w:sym w:font="AGA Arabesque" w:char="F075"/>
      </w:r>
      <w:r w:rsidRPr="00B06405">
        <w:rPr>
          <w:rFonts w:ascii="Traditional Arabic" w:hAnsi="Traditional Arabic"/>
          <w:sz w:val="36"/>
          <w:rtl/>
        </w:rPr>
        <w:t xml:space="preserve"> من قول هذه النملة تعجب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ولما</w:t>
      </w:r>
      <w:r w:rsidRPr="00B06405">
        <w:rPr>
          <w:rFonts w:ascii="Traditional Arabic" w:hAnsi="Traditional Arabic"/>
          <w:sz w:val="36"/>
          <w:rtl/>
        </w:rPr>
        <w:t xml:space="preserve"> أثنت عليه وعلى جنده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نفت عنهم تعمد القبيح من الفعل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وتبسم</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سرور</w:t>
      </w:r>
      <w:r w:rsidRPr="00B06405">
        <w:rPr>
          <w:rFonts w:ascii="Traditional Arabic" w:hAnsi="Traditional Arabic" w:hint="eastAsia"/>
          <w:sz w:val="36"/>
          <w:rtl/>
        </w:rPr>
        <w:t>ًا</w:t>
      </w:r>
      <w:r w:rsidRPr="00B06405">
        <w:rPr>
          <w:rFonts w:ascii="Traditional Arabic" w:hAnsi="Traditional Arabic"/>
          <w:sz w:val="36"/>
          <w:rtl/>
        </w:rPr>
        <w:t xml:space="preserve"> بما أعطاه الله تعالى هذه النعمة العظيمة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5761F">
      <w:pPr>
        <w:pStyle w:val="11"/>
        <w:keepNext/>
        <w:bidi/>
        <w:spacing w:before="120"/>
        <w:jc w:val="both"/>
        <w:rPr>
          <w:rFonts w:cs="Traditional Arabic"/>
          <w:szCs w:val="36"/>
          <w:rtl/>
        </w:rPr>
      </w:pPr>
      <w:r w:rsidRPr="00B06405">
        <w:rPr>
          <w:rFonts w:cs="Traditional Arabic"/>
          <w:szCs w:val="36"/>
          <w:rtl/>
        </w:rPr>
        <w:t xml:space="preserve">الثانية: قصة سليمان </w:t>
      </w:r>
      <w:r w:rsidRPr="00B06405">
        <w:rPr>
          <w:rFonts w:ascii="AGA Arabesque" w:hAnsi="AGA Arabesque" w:cs="Traditional Arabic"/>
          <w:b w:val="0"/>
          <w:bCs w:val="0"/>
          <w:sz w:val="36"/>
          <w:szCs w:val="36"/>
        </w:rPr>
        <w:sym w:font="AGA Arabesque" w:char="F075"/>
      </w:r>
      <w:r w:rsidRPr="00B06405">
        <w:rPr>
          <w:rFonts w:cs="Traditional Arabic"/>
          <w:szCs w:val="36"/>
          <w:rtl/>
        </w:rPr>
        <w:t xml:space="preserve"> مع الهدهد.</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فقد</w:t>
      </w:r>
      <w:r w:rsidRPr="00B06405">
        <w:rPr>
          <w:rFonts w:ascii="Traditional Arabic" w:hAnsi="Traditional Arabic"/>
          <w:sz w:val="36"/>
          <w:rtl/>
        </w:rPr>
        <w:t xml:space="preserve"> ذكر الله تبارك وتعالى قصة سليمان </w:t>
      </w:r>
      <w:r w:rsidRPr="00B06405">
        <w:rPr>
          <w:rFonts w:ascii="AGA Arabesque" w:hAnsi="AGA Arabesque"/>
          <w:sz w:val="36"/>
        </w:rPr>
        <w:sym w:font="AGA Arabesque" w:char="F075"/>
      </w:r>
      <w:r w:rsidRPr="00B06405">
        <w:rPr>
          <w:rFonts w:ascii="Traditional Arabic" w:hAnsi="Traditional Arabic"/>
          <w:sz w:val="36"/>
          <w:rtl/>
        </w:rPr>
        <w:t xml:space="preserve"> مع الهدهد فقال سبحانه: </w:t>
      </w:r>
      <w:r w:rsidRPr="00B06405">
        <w:rPr>
          <w:rFonts w:ascii="Traditional Arabic" w:hAnsi="Traditional Arabic" w:hint="cs"/>
          <w:sz w:val="36"/>
          <w:rtl/>
        </w:rPr>
        <w:t>﴿</w:t>
      </w:r>
      <w:bookmarkStart w:id="575" w:name="آية260"/>
      <w:r w:rsidRPr="00B06405">
        <w:rPr>
          <w:rFonts w:ascii="QCF_P378" w:hAnsi="QCF_P378" w:cs="QCF_P378"/>
          <w:sz w:val="35"/>
          <w:szCs w:val="32"/>
          <w:rtl/>
          <w:lang w:eastAsia="en-US"/>
        </w:rPr>
        <w:t xml:space="preserve">ﯜ ﯝ ﯞ ﯟ ﯠ ﯡ ﯢ ﯣ ﯤ ﯥ ﯦ ﯧ ﯨ ﯩ ﯪ ﯫ ﯬ ﯭ ﯮ ﯯ ﯰ ﯱ ﯲ ﯳ ﯴ ﯵ ﯶ ﯷ ﯸ ﯹ ﯺ ﯻ ﯼ ﯽ ﯾ ﯿ ﰀ ﰁ </w:t>
      </w:r>
      <w:r w:rsidRPr="00B06405">
        <w:rPr>
          <w:rFonts w:ascii="QCF_P379" w:hAnsi="QCF_P379" w:cs="QCF_P379"/>
          <w:sz w:val="35"/>
          <w:szCs w:val="32"/>
          <w:rtl/>
          <w:lang w:eastAsia="en-US"/>
        </w:rPr>
        <w:t>ﭑ ﭒ ﭓ ﭔ ﭕ ﭖ ﭗ ﭘ ﭙ ﭚ ﭛ ﭜ ﭝ ﭞ ﭟ ﭠ ﭡ ﭢ ﭣ ﭤ ﭥ ﭦ ﭧ ﭨ ﭩ ﭪ ﭫ ﭬ ﭭ ﭮ ﭯ ﭰ ﭱ ﭲ ﭳ ﭴ ﭵ ﭶ ﭷ ﭸ ﭹ ﭺ ﭻ ﭼ ﭽ ﭾ ﭿ ﮀ ﮁ ﮂ ﮃ ﮄ ﮅ ﮆ ﮇ ﮈ ﮉ ﮊ ﮋ ﮌ ﮍ ﮎ ﮏ ﮐ ﮑ ﮒ ﮓ ﮔ ﮕ ﮖ ﮗ ﮘ ﮙ ﮚ ﮛ ﮜ</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20-28]</w:t>
      </w:r>
      <w:bookmarkEnd w:id="575"/>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lang w:eastAsia="en-US"/>
        </w:rPr>
        <w:t>يخبر</w:t>
      </w:r>
      <w:r w:rsidRPr="00B06405">
        <w:rPr>
          <w:rFonts w:ascii="Traditional Arabic" w:hAnsi="Traditional Arabic"/>
          <w:sz w:val="36"/>
          <w:rtl/>
          <w:lang w:eastAsia="en-US"/>
        </w:rPr>
        <w:t xml:space="preserve"> الله تبارك وتعالى عن سليمان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وملكه العظيم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سخر له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هذه الجنود العظيمة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والتي</w:t>
      </w:r>
      <w:r w:rsidRPr="00B06405">
        <w:rPr>
          <w:rFonts w:ascii="Traditional Arabic" w:hAnsi="Traditional Arabic"/>
          <w:sz w:val="36"/>
          <w:rtl/>
          <w:lang w:eastAsia="en-US"/>
        </w:rPr>
        <w:t xml:space="preserve"> منها الطير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من </w:t>
      </w:r>
      <w:r w:rsidRPr="00B06405">
        <w:rPr>
          <w:rFonts w:ascii="Traditional Arabic" w:hAnsi="Traditional Arabic" w:hint="eastAsia"/>
          <w:sz w:val="36"/>
          <w:rtl/>
          <w:lang w:eastAsia="en-US"/>
        </w:rPr>
        <w:t>كمال</w:t>
      </w:r>
      <w:r w:rsidRPr="00B06405">
        <w:rPr>
          <w:rFonts w:ascii="Traditional Arabic" w:hAnsi="Traditional Arabic"/>
          <w:sz w:val="36"/>
          <w:rtl/>
          <w:lang w:eastAsia="en-US"/>
        </w:rPr>
        <w:t xml:space="preserve"> عزمه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وحسن</w:t>
      </w:r>
      <w:r w:rsidRPr="00B06405">
        <w:rPr>
          <w:rFonts w:ascii="Traditional Arabic" w:hAnsi="Traditional Arabic"/>
          <w:sz w:val="36"/>
          <w:rtl/>
          <w:lang w:eastAsia="en-US"/>
        </w:rPr>
        <w:t xml:space="preserve"> تنظيمه لجنوده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وتدبيره</w:t>
      </w:r>
      <w:r w:rsidRPr="00B06405">
        <w:rPr>
          <w:rFonts w:ascii="Traditional Arabic" w:hAnsi="Traditional Arabic"/>
          <w:sz w:val="36"/>
          <w:rtl/>
          <w:lang w:eastAsia="en-US"/>
        </w:rPr>
        <w:t xml:space="preserve"> بنفسه </w:t>
      </w:r>
      <w:r w:rsidRPr="00B06405">
        <w:rPr>
          <w:rFonts w:ascii="Traditional Arabic" w:hAnsi="Traditional Arabic" w:hint="eastAsia"/>
          <w:sz w:val="36"/>
          <w:rtl/>
        </w:rPr>
        <w:t>للأمور</w:t>
      </w:r>
      <w:r w:rsidRPr="00B06405">
        <w:rPr>
          <w:rFonts w:ascii="Traditional Arabic" w:hAnsi="Traditional Arabic"/>
          <w:sz w:val="36"/>
          <w:rtl/>
        </w:rPr>
        <w:t xml:space="preserve"> الصغار والكبار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وكمال</w:t>
      </w:r>
      <w:r w:rsidRPr="00B06405">
        <w:rPr>
          <w:rFonts w:ascii="Traditional Arabic" w:hAnsi="Traditional Arabic"/>
          <w:sz w:val="36"/>
          <w:rtl/>
        </w:rPr>
        <w:t xml:space="preserve"> فطنته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إهماله لشيء من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تفقد الطيور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والنظر</w:t>
      </w:r>
      <w:r w:rsidRPr="00B06405">
        <w:rPr>
          <w:rFonts w:ascii="Traditional Arabic" w:hAnsi="Traditional Arabic"/>
          <w:sz w:val="36"/>
          <w:rtl/>
        </w:rPr>
        <w:t xml:space="preserve"> هل هي موجودة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مفقود منها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ففقد</w:t>
      </w:r>
      <w:r w:rsidRPr="00B06405">
        <w:rPr>
          <w:rFonts w:ascii="Traditional Arabic" w:hAnsi="Traditional Arabic"/>
          <w:sz w:val="36"/>
          <w:rtl/>
        </w:rPr>
        <w:t xml:space="preserve"> الهدهد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سأل: </w:t>
      </w:r>
      <w:r w:rsidRPr="00B06405">
        <w:rPr>
          <w:rFonts w:ascii="Traditional Arabic" w:hAnsi="Traditional Arabic" w:hint="eastAsia"/>
          <w:sz w:val="36"/>
          <w:rtl/>
        </w:rPr>
        <w:t>هل</w:t>
      </w:r>
      <w:r w:rsidRPr="00B06405">
        <w:rPr>
          <w:rFonts w:ascii="Traditional Arabic" w:hAnsi="Traditional Arabic"/>
          <w:sz w:val="36"/>
          <w:rtl/>
        </w:rPr>
        <w:t xml:space="preserve"> عرض له شيء يمنع رؤ</w:t>
      </w:r>
      <w:r w:rsidRPr="00B06405">
        <w:rPr>
          <w:rFonts w:ascii="Traditional Arabic" w:hAnsi="Traditional Arabic" w:hint="eastAsia"/>
          <w:sz w:val="36"/>
          <w:rtl/>
        </w:rPr>
        <w:t>يته</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أنه كان غا</w:t>
      </w:r>
      <w:r w:rsidRPr="00B06405">
        <w:rPr>
          <w:rFonts w:ascii="Traditional Arabic" w:hAnsi="Traditional Arabic" w:hint="eastAsia"/>
          <w:sz w:val="36"/>
          <w:rtl/>
        </w:rPr>
        <w:t>ئبًا</w:t>
      </w:r>
      <w:r w:rsidRPr="00B06405">
        <w:rPr>
          <w:rFonts w:ascii="Traditional Arabic" w:hAnsi="Traditional Arabic"/>
          <w:sz w:val="36"/>
          <w:rtl/>
        </w:rPr>
        <w:t xml:space="preserve"> من غير إذني ولا أمري</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أقسم </w:t>
      </w:r>
      <w:r w:rsidRPr="00B06405">
        <w:rPr>
          <w:rFonts w:ascii="AGA Arabesque" w:hAnsi="AGA Arabesque"/>
          <w:sz w:val="36"/>
        </w:rPr>
        <w:sym w:font="AGA Arabesque" w:char="F075"/>
      </w:r>
      <w:r w:rsidRPr="00B06405">
        <w:rPr>
          <w:rFonts w:ascii="Traditional Arabic" w:hAnsi="Traditional Arabic"/>
          <w:sz w:val="36"/>
          <w:rtl/>
        </w:rPr>
        <w:t xml:space="preserve"> ليعذبن هذا ال</w:t>
      </w:r>
      <w:r w:rsidRPr="00B06405">
        <w:rPr>
          <w:rFonts w:ascii="Traditional Arabic" w:hAnsi="Traditional Arabic" w:hint="eastAsia"/>
          <w:sz w:val="36"/>
          <w:rtl/>
        </w:rPr>
        <w:t>هدهد</w:t>
      </w:r>
      <w:r w:rsidRPr="00B06405">
        <w:rPr>
          <w:rFonts w:ascii="Traditional Arabic" w:hAnsi="Traditional Arabic"/>
          <w:sz w:val="36"/>
          <w:rtl/>
        </w:rPr>
        <w:t xml:space="preserve"> بسبب غيابه عذاب</w:t>
      </w:r>
      <w:r w:rsidRPr="00B06405">
        <w:rPr>
          <w:rFonts w:ascii="Traditional Arabic" w:hAnsi="Traditional Arabic" w:hint="eastAsia"/>
          <w:sz w:val="36"/>
          <w:rtl/>
        </w:rPr>
        <w:t>ًا</w:t>
      </w:r>
      <w:r w:rsidRPr="00B06405">
        <w:rPr>
          <w:rFonts w:ascii="Traditional Arabic" w:hAnsi="Traditional Arabic"/>
          <w:sz w:val="36"/>
          <w:rtl/>
        </w:rPr>
        <w:t xml:space="preserve"> شديد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ليقتلنه إل</w:t>
      </w:r>
      <w:r w:rsidRPr="00B06405">
        <w:rPr>
          <w:rFonts w:ascii="Traditional Arabic" w:hAnsi="Traditional Arabic" w:hint="eastAsia"/>
          <w:sz w:val="36"/>
          <w:rtl/>
        </w:rPr>
        <w:t>ا</w:t>
      </w:r>
      <w:r w:rsidRPr="00B06405">
        <w:rPr>
          <w:rFonts w:ascii="Traditional Arabic" w:hAnsi="Traditional Arabic"/>
          <w:sz w:val="36"/>
          <w:rtl/>
        </w:rPr>
        <w:t xml:space="preserve"> أن يأتيه بحجة تبين عذره في تلك الغيبة.</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جاء الهدهد إلى سليمان </w:t>
      </w:r>
      <w:r w:rsidRPr="00B06405">
        <w:rPr>
          <w:rFonts w:ascii="AGA Arabesque" w:hAnsi="AGA Arabesque"/>
          <w:sz w:val="36"/>
        </w:rPr>
        <w:sym w:font="AGA Arabesque" w:char="F075"/>
      </w:r>
      <w:r w:rsidRPr="00B06405">
        <w:rPr>
          <w:rFonts w:ascii="Traditional Arabic" w:hAnsi="Traditional Arabic"/>
          <w:sz w:val="36"/>
          <w:rtl/>
        </w:rPr>
        <w:t xml:space="preserve"> بحجة تنجيه من عقابه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378" w:hAnsi="QCF_P378" w:cs="QCF_P378"/>
          <w:sz w:val="35"/>
          <w:szCs w:val="32"/>
          <w:rtl/>
          <w:lang w:eastAsia="en-US"/>
        </w:rPr>
        <w:t>ﯷ ﯸ ﯹ ﯺ ﯻ ﯼ ﯽ ﯾ ﯿ ﰀ</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lang w:eastAsia="en-US"/>
        </w:rPr>
        <w:t>فبين</w:t>
      </w:r>
      <w:r w:rsidRPr="00B06405">
        <w:rPr>
          <w:rFonts w:ascii="Traditional Arabic" w:hAnsi="Traditional Arabic"/>
          <w:sz w:val="36"/>
          <w:rtl/>
          <w:lang w:eastAsia="en-US"/>
        </w:rPr>
        <w:t xml:space="preserve"> له أنه اطلع على علم لم يعلم به سليمان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يحط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الأنبياء عليهم السلام لا يعلمو</w:t>
      </w:r>
      <w:r w:rsidRPr="00B06405">
        <w:rPr>
          <w:rFonts w:ascii="Traditional Arabic" w:hAnsi="Traditional Arabic" w:hint="eastAsia"/>
          <w:sz w:val="36"/>
          <w:rtl/>
        </w:rPr>
        <w:t>ن</w:t>
      </w:r>
      <w:r w:rsidRPr="00B06405">
        <w:rPr>
          <w:rFonts w:ascii="Traditional Arabic" w:hAnsi="Traditional Arabic"/>
          <w:sz w:val="36"/>
          <w:rtl/>
        </w:rPr>
        <w:t xml:space="preserve"> الغيب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تخفى عليهم أمور يعرفها غيرهم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ليعرف</w:t>
      </w:r>
      <w:r w:rsidRPr="00B06405">
        <w:rPr>
          <w:rFonts w:ascii="Traditional Arabic" w:hAnsi="Traditional Arabic"/>
          <w:sz w:val="36"/>
          <w:rtl/>
        </w:rPr>
        <w:t xml:space="preserve"> الناس بذلك أقدارهم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يغلون بهم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أخبر </w:t>
      </w:r>
      <w:r w:rsidRPr="00B06405">
        <w:rPr>
          <w:rFonts w:ascii="Traditional Arabic" w:hAnsi="Traditional Arabic" w:hint="eastAsia"/>
          <w:sz w:val="36"/>
          <w:rtl/>
        </w:rPr>
        <w:t>الهدهدُ</w:t>
      </w:r>
      <w:r w:rsidRPr="00B06405">
        <w:rPr>
          <w:rFonts w:ascii="Traditional Arabic" w:hAnsi="Traditional Arabic"/>
          <w:sz w:val="36"/>
          <w:rtl/>
        </w:rPr>
        <w:t xml:space="preserve"> سليمان </w:t>
      </w:r>
      <w:r w:rsidRPr="00B06405">
        <w:rPr>
          <w:rFonts w:ascii="AGA Arabesque" w:hAnsi="AGA Arabesque"/>
          <w:sz w:val="36"/>
        </w:rPr>
        <w:sym w:font="AGA Arabesque" w:char="F075"/>
      </w:r>
      <w:r w:rsidRPr="00B06405">
        <w:rPr>
          <w:rFonts w:ascii="Traditional Arabic" w:hAnsi="Traditional Arabic"/>
          <w:sz w:val="36"/>
          <w:rtl/>
        </w:rPr>
        <w:t xml:space="preserve"> بالعلم الذي أحاط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جاء من سبأ</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بخبر</w:t>
      </w:r>
      <w:r w:rsidRPr="00B06405">
        <w:rPr>
          <w:rFonts w:ascii="Traditional Arabic" w:hAnsi="Traditional Arabic"/>
          <w:sz w:val="36"/>
          <w:rtl/>
        </w:rPr>
        <w:t xml:space="preserve"> صدق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وجد امرأة تملكهم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أوتيت من متاع الدنيا ما يحتاج إليه الملك المتمكن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ولها</w:t>
      </w:r>
      <w:r w:rsidRPr="00B06405">
        <w:rPr>
          <w:rFonts w:ascii="Traditional Arabic" w:hAnsi="Traditional Arabic"/>
          <w:sz w:val="36"/>
          <w:rtl/>
        </w:rPr>
        <w:t xml:space="preserve"> سرير تجلس عليه عظيم هائ</w:t>
      </w:r>
      <w:r w:rsidRPr="00B06405">
        <w:rPr>
          <w:rFonts w:ascii="Traditional Arabic" w:hAnsi="Traditional Arabic" w:hint="eastAsia"/>
          <w:sz w:val="36"/>
          <w:rtl/>
        </w:rPr>
        <w:t>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وجدها وقومها يسجدون للشمس من دون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إبليس حسن لهم عبادة ال</w:t>
      </w:r>
      <w:r w:rsidRPr="00B06405">
        <w:rPr>
          <w:rFonts w:ascii="Traditional Arabic" w:hAnsi="Traditional Arabic" w:hint="eastAsia"/>
          <w:sz w:val="36"/>
          <w:rtl/>
        </w:rPr>
        <w:t>شمس،</w:t>
      </w:r>
      <w:r w:rsidRPr="00B06405">
        <w:rPr>
          <w:rFonts w:ascii="Traditional Arabic" w:hAnsi="Traditional Arabic"/>
          <w:sz w:val="36"/>
          <w:rtl/>
        </w:rPr>
        <w:t xml:space="preserve"> </w:t>
      </w:r>
      <w:r w:rsidRPr="00B06405">
        <w:rPr>
          <w:rFonts w:ascii="Traditional Arabic" w:hAnsi="Traditional Arabic" w:hint="eastAsia"/>
          <w:sz w:val="36"/>
          <w:rtl/>
        </w:rPr>
        <w:t>وحببها</w:t>
      </w:r>
      <w:r w:rsidRPr="00B06405">
        <w:rPr>
          <w:rFonts w:ascii="Traditional Arabic" w:hAnsi="Traditional Arabic"/>
          <w:sz w:val="36"/>
          <w:rtl/>
        </w:rPr>
        <w:t xml:space="preserve">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فمنعهم</w:t>
      </w:r>
      <w:r w:rsidRPr="00B06405">
        <w:rPr>
          <w:rFonts w:ascii="Traditional Arabic" w:hAnsi="Traditional Arabic"/>
          <w:sz w:val="36"/>
          <w:rtl/>
        </w:rPr>
        <w:t xml:space="preserve"> بذلك من أن يتبعوا الطريق المستقيم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ل</w:t>
      </w:r>
      <w:r w:rsidRPr="00B06405">
        <w:rPr>
          <w:rFonts w:ascii="Traditional Arabic" w:hAnsi="Traditional Arabic" w:hint="eastAsia"/>
          <w:sz w:val="36"/>
          <w:rtl/>
        </w:rPr>
        <w:t>ا</w:t>
      </w:r>
      <w:r w:rsidRPr="00B06405">
        <w:rPr>
          <w:rFonts w:ascii="Traditional Arabic" w:hAnsi="Traditional Arabic"/>
          <w:sz w:val="36"/>
          <w:rtl/>
        </w:rPr>
        <w:t xml:space="preserve"> يهتدون لسبيل الحق ولا </w:t>
      </w:r>
      <w:r w:rsidRPr="00B06405">
        <w:rPr>
          <w:rFonts w:ascii="Traditional Arabic" w:hAnsi="Traditional Arabic" w:hint="eastAsia"/>
          <w:sz w:val="36"/>
          <w:rtl/>
        </w:rPr>
        <w:t>يسلكونه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E3839">
      <w:pPr>
        <w:rPr>
          <w:rFonts w:ascii="Traditional Arabic" w:hAnsi="Traditional Arabic"/>
          <w:sz w:val="36"/>
          <w:rtl/>
        </w:rPr>
      </w:pPr>
      <w:r w:rsidRPr="00B06405">
        <w:rPr>
          <w:rFonts w:ascii="Traditional Arabic" w:hAnsi="Traditional Arabic" w:hint="eastAsia"/>
          <w:sz w:val="36"/>
          <w:rtl/>
        </w:rPr>
        <w:t>واستنكر</w:t>
      </w:r>
      <w:r w:rsidRPr="00B06405">
        <w:rPr>
          <w:rFonts w:ascii="Traditional Arabic" w:hAnsi="Traditional Arabic"/>
          <w:sz w:val="36"/>
          <w:rtl/>
        </w:rPr>
        <w:t xml:space="preserve"> عبادتهم للشمس من دون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يخرج </w:t>
      </w:r>
      <w:r w:rsidRPr="00B06405">
        <w:rPr>
          <w:rFonts w:ascii="Traditional Arabic" w:hAnsi="Traditional Arabic" w:hint="eastAsia"/>
          <w:sz w:val="36"/>
          <w:rtl/>
        </w:rPr>
        <w:t>الخبء</w:t>
      </w:r>
      <w:r w:rsidRPr="00B06405">
        <w:rPr>
          <w:rFonts w:ascii="Traditional Arabic" w:hAnsi="Traditional Arabic"/>
          <w:sz w:val="36"/>
          <w:rtl/>
        </w:rPr>
        <w:t xml:space="preserve"> وهو الخفي من الأمور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مطر السماء وكنوز </w:t>
      </w:r>
      <w:r w:rsidRPr="00B06405">
        <w:rPr>
          <w:rFonts w:ascii="Traditional Arabic" w:hAnsi="Traditional Arabic" w:hint="eastAsia"/>
          <w:sz w:val="36"/>
          <w:rtl/>
        </w:rPr>
        <w:t>الأرض</w:t>
      </w:r>
      <w:r w:rsidRPr="00B06405">
        <w:rPr>
          <w:rFonts w:ascii="Traditional Arabic" w:hAnsi="Traditional Arabic"/>
          <w:sz w:val="36"/>
          <w:rtl/>
        </w:rPr>
        <w:t xml:space="preserve"> ونباتها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ما يخفيه العباد وما يعلنونه من الأقوال والأفعال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سبحانه الإله الذي لا تنبغي العبادة إلا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سبحانه رب العرش العظيم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فكان</w:t>
      </w:r>
      <w:r w:rsidRPr="00B06405">
        <w:rPr>
          <w:rFonts w:ascii="Traditional Arabic" w:hAnsi="Traditional Arabic"/>
          <w:sz w:val="36"/>
          <w:rtl/>
        </w:rPr>
        <w:t xml:space="preserve"> الهدهد داعي</w:t>
      </w:r>
      <w:r w:rsidRPr="00B06405">
        <w:rPr>
          <w:rFonts w:ascii="Traditional Arabic" w:hAnsi="Traditional Arabic" w:hint="eastAsia"/>
          <w:sz w:val="36"/>
          <w:rtl/>
        </w:rPr>
        <w:t>ًا</w:t>
      </w:r>
      <w:r w:rsidRPr="00B06405">
        <w:rPr>
          <w:rFonts w:ascii="Traditional Arabic" w:hAnsi="Traditional Arabic"/>
          <w:sz w:val="36"/>
          <w:rtl/>
        </w:rPr>
        <w:t xml:space="preserve"> إلى التوحيد وعبادة الله وحده والسجود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5761F">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أهل التفسير في قوله: </w:t>
      </w:r>
      <w:r w:rsidRPr="00B06405">
        <w:rPr>
          <w:rFonts w:ascii="Traditional Arabic" w:hAnsi="Traditional Arabic" w:hint="cs"/>
          <w:sz w:val="36"/>
          <w:rtl/>
        </w:rPr>
        <w:t>﴿</w:t>
      </w:r>
      <w:bookmarkStart w:id="576" w:name="آية261"/>
      <w:r w:rsidRPr="00B06405">
        <w:rPr>
          <w:rFonts w:ascii="QCF_P379" w:hAnsi="QCF_P379" w:cs="QCF_P379"/>
          <w:sz w:val="35"/>
          <w:szCs w:val="32"/>
          <w:rtl/>
          <w:lang w:eastAsia="en-US"/>
        </w:rPr>
        <w:t>ﭯ ﭰ ﭱ ﭲ ﭳ ﭴ</w:t>
      </w:r>
      <w:r w:rsidRPr="00B06405">
        <w:rPr>
          <w:rFonts w:ascii="QCF_P379" w:hAnsi="QCF_P379" w:hint="cs"/>
          <w:sz w:val="35"/>
          <w:szCs w:val="32"/>
          <w:rtl/>
          <w:lang w:eastAsia="en-US"/>
        </w:rPr>
        <w:t>﴾</w:t>
      </w:r>
      <w:r w:rsidRPr="00B06405">
        <w:rPr>
          <w:rFonts w:ascii="QCF_P379" w:hAnsi="QCF_P379"/>
          <w:sz w:val="35"/>
          <w:szCs w:val="32"/>
          <w:rtl/>
          <w:lang w:eastAsia="en-US"/>
        </w:rPr>
        <w:t> </w:t>
      </w:r>
      <w:r w:rsidRPr="00B06405">
        <w:rPr>
          <w:rFonts w:ascii="QCF_BSML" w:hAnsi="QCF_BSML"/>
          <w:sz w:val="35"/>
          <w:szCs w:val="35"/>
          <w:rtl/>
          <w:lang w:eastAsia="en-US"/>
        </w:rPr>
        <w:t>…</w:t>
      </w:r>
      <w:r w:rsidRPr="00B06405">
        <w:rPr>
          <w:rFonts w:ascii="Traditional Arabic" w:hAnsi="Traditional Arabic" w:hint="eastAsia"/>
          <w:sz w:val="36"/>
          <w:rtl/>
          <w:lang w:eastAsia="en-US"/>
        </w:rPr>
        <w:t>الآيات</w:t>
      </w:r>
      <w:r w:rsidRPr="00B06405">
        <w:rPr>
          <w:rFonts w:ascii="Traditional Arabic" w:hAnsi="Traditional Arabic"/>
          <w:sz w:val="36"/>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25-26]</w:t>
      </w:r>
      <w:bookmarkEnd w:id="57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هل</w:t>
      </w:r>
      <w:r w:rsidRPr="00B06405">
        <w:rPr>
          <w:rFonts w:ascii="Traditional Arabic" w:hAnsi="Traditional Arabic"/>
          <w:sz w:val="36"/>
          <w:rtl/>
          <w:lang w:eastAsia="en-US"/>
        </w:rPr>
        <w:t xml:space="preserve"> </w:t>
      </w:r>
      <w:r w:rsidRPr="00B06405">
        <w:rPr>
          <w:rFonts w:ascii="Traditional Arabic" w:hAnsi="Traditional Arabic" w:hint="eastAsia"/>
          <w:sz w:val="36"/>
          <w:rtl/>
        </w:rPr>
        <w:t>قائل</w:t>
      </w:r>
      <w:r w:rsidRPr="00B06405">
        <w:rPr>
          <w:rFonts w:ascii="Traditional Arabic" w:hAnsi="Traditional Arabic"/>
          <w:sz w:val="36"/>
          <w:rtl/>
        </w:rPr>
        <w:t xml:space="preserve"> ذلك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الهدهد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قولين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6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أمر سليمان </w:t>
      </w:r>
      <w:r w:rsidRPr="00B06405">
        <w:rPr>
          <w:rFonts w:ascii="AGA Arabesque" w:hAnsi="AGA Arabesque"/>
          <w:sz w:val="36"/>
        </w:rPr>
        <w:sym w:font="AGA Arabesque" w:char="F075"/>
      </w:r>
      <w:r w:rsidRPr="00B06405">
        <w:rPr>
          <w:rFonts w:ascii="Traditional Arabic" w:hAnsi="Traditional Arabic"/>
          <w:sz w:val="36"/>
          <w:rtl/>
        </w:rPr>
        <w:t xml:space="preserve"> الهدهد -ليتحقق من صدق كلامه-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يذهب بكتاب سليمان </w:t>
      </w:r>
      <w:r w:rsidRPr="00B06405">
        <w:rPr>
          <w:rFonts w:ascii="AGA Arabesque" w:hAnsi="AGA Arabesque"/>
          <w:sz w:val="36"/>
        </w:rPr>
        <w:sym w:font="AGA Arabesque" w:char="F075"/>
      </w:r>
      <w:r w:rsidRPr="00B06405">
        <w:rPr>
          <w:rFonts w:ascii="Traditional Arabic" w:hAnsi="Traditional Arabic"/>
          <w:sz w:val="36"/>
          <w:rtl/>
        </w:rPr>
        <w:t xml:space="preserve"> فيلق</w:t>
      </w:r>
      <w:r w:rsidRPr="00B06405">
        <w:rPr>
          <w:rFonts w:ascii="Traditional Arabic" w:hAnsi="Traditional Arabic" w:hint="eastAsia"/>
          <w:sz w:val="36"/>
          <w:rtl/>
        </w:rPr>
        <w:t>يه</w:t>
      </w:r>
      <w:r w:rsidRPr="00B06405">
        <w:rPr>
          <w:rFonts w:ascii="Traditional Arabic" w:hAnsi="Traditional Arabic"/>
          <w:sz w:val="36"/>
          <w:rtl/>
        </w:rPr>
        <w:t xml:space="preserve"> إليهم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يستأخر عنهم بعيد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ينظر بم يرجعون من الجواب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هذه آية عظيمة من الله تعالى لنبيه سليمان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سخر من جنده هذه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ومكنه</w:t>
      </w:r>
      <w:r w:rsidRPr="00B06405">
        <w:rPr>
          <w:rFonts w:ascii="Traditional Arabic" w:hAnsi="Traditional Arabic"/>
          <w:sz w:val="36"/>
          <w:rtl/>
        </w:rPr>
        <w:t xml:space="preserve"> من تفقدها ليعرف من حضر منها ومن غاب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الله من آياته العظيمة معرفة منطق هذه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يخاطبها كما يخاطب بنو آدم بعضهم بعض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يأمر الهدهد بما يريد ف</w:t>
      </w:r>
      <w:r w:rsidRPr="00B06405">
        <w:rPr>
          <w:rFonts w:ascii="Traditional Arabic" w:hAnsi="Traditional Arabic" w:hint="eastAsia"/>
          <w:sz w:val="36"/>
          <w:rtl/>
        </w:rPr>
        <w:t>لا</w:t>
      </w:r>
      <w:r w:rsidRPr="00B06405">
        <w:rPr>
          <w:rFonts w:ascii="Traditional Arabic" w:hAnsi="Traditional Arabic"/>
          <w:sz w:val="36"/>
          <w:rtl/>
        </w:rPr>
        <w:t xml:space="preserve"> محيص له عن تنفيذ أمر </w:t>
      </w:r>
      <w:r w:rsidRPr="00B06405">
        <w:rPr>
          <w:rFonts w:ascii="Traditional Arabic" w:hAnsi="Traditional Arabic" w:hint="eastAsia"/>
          <w:sz w:val="36"/>
          <w:rtl/>
        </w:rPr>
        <w:t>سليمان</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وسخر</w:t>
      </w:r>
      <w:r w:rsidRPr="00B06405">
        <w:rPr>
          <w:rFonts w:ascii="Traditional Arabic" w:hAnsi="Traditional Arabic"/>
          <w:sz w:val="36"/>
          <w:rtl/>
        </w:rPr>
        <w:t xml:space="preserve"> الله تبارك وتعالى هذا الهدهد لسليمان </w:t>
      </w:r>
      <w:r w:rsidRPr="00B06405">
        <w:rPr>
          <w:rFonts w:ascii="AGA Arabesque" w:hAnsi="AGA Arabesque"/>
          <w:sz w:val="36"/>
        </w:rPr>
        <w:sym w:font="AGA Arabesque" w:char="F075"/>
      </w:r>
      <w:r w:rsidRPr="00B06405">
        <w:rPr>
          <w:rFonts w:ascii="Traditional Arabic" w:hAnsi="Traditional Arabic"/>
          <w:sz w:val="36"/>
          <w:rtl/>
        </w:rPr>
        <w:t xml:space="preserve"> لينقل له أخبار</w:t>
      </w:r>
      <w:r w:rsidRPr="00B06405">
        <w:rPr>
          <w:rFonts w:ascii="Traditional Arabic" w:hAnsi="Traditional Arabic" w:hint="eastAsia"/>
          <w:sz w:val="36"/>
          <w:rtl/>
        </w:rPr>
        <w:t>ًا</w:t>
      </w:r>
      <w:r w:rsidRPr="00B06405">
        <w:rPr>
          <w:rFonts w:ascii="Traditional Arabic" w:hAnsi="Traditional Arabic"/>
          <w:sz w:val="36"/>
          <w:rtl/>
        </w:rPr>
        <w:t xml:space="preserve"> من بلاد بعيدة لم يكن سليمان </w:t>
      </w:r>
      <w:r w:rsidRPr="00B06405">
        <w:rPr>
          <w:rFonts w:ascii="AGA Arabesque" w:hAnsi="AGA Arabesque"/>
          <w:sz w:val="36"/>
        </w:rPr>
        <w:sym w:font="AGA Arabesque" w:char="F075"/>
      </w:r>
      <w:r w:rsidRPr="00B06405">
        <w:rPr>
          <w:rFonts w:ascii="Traditional Arabic" w:hAnsi="Traditional Arabic"/>
          <w:sz w:val="36"/>
          <w:rtl/>
        </w:rPr>
        <w:t xml:space="preserve"> يحيط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سبب</w:t>
      </w:r>
      <w:r w:rsidRPr="00B06405">
        <w:rPr>
          <w:rFonts w:ascii="Traditional Arabic" w:hAnsi="Traditional Arabic" w:hint="eastAsia"/>
          <w:sz w:val="36"/>
          <w:rtl/>
        </w:rPr>
        <w:t>ًا</w:t>
      </w:r>
      <w:r w:rsidRPr="00B06405">
        <w:rPr>
          <w:rFonts w:ascii="Traditional Arabic" w:hAnsi="Traditional Arabic"/>
          <w:sz w:val="36"/>
          <w:rtl/>
        </w:rPr>
        <w:t xml:space="preserve"> في مساعدة سليمان </w:t>
      </w:r>
      <w:r w:rsidRPr="00B06405">
        <w:rPr>
          <w:rFonts w:ascii="AGA Arabesque" w:hAnsi="AGA Arabesque"/>
          <w:sz w:val="36"/>
        </w:rPr>
        <w:sym w:font="AGA Arabesque" w:char="F075"/>
      </w:r>
      <w:r w:rsidRPr="00B06405">
        <w:rPr>
          <w:rFonts w:ascii="Traditional Arabic" w:hAnsi="Traditional Arabic"/>
          <w:sz w:val="36"/>
          <w:rtl/>
        </w:rPr>
        <w:t xml:space="preserve"> في تبليغ دعوته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وهداية</w:t>
      </w:r>
      <w:r w:rsidRPr="00B06405">
        <w:rPr>
          <w:rFonts w:ascii="Traditional Arabic" w:hAnsi="Traditional Arabic"/>
          <w:sz w:val="36"/>
          <w:rtl/>
        </w:rPr>
        <w:t xml:space="preserve"> هذه الأمة إلى توحيد الله </w:t>
      </w:r>
      <w:r w:rsidRPr="00B06405">
        <w:rPr>
          <w:rFonts w:ascii="AGA Arabesque" w:hAnsi="AGA Arabesque"/>
          <w:sz w:val="36"/>
        </w:rPr>
        <w:sym w:font="AGA Arabesque" w:char="F055"/>
      </w:r>
      <w:r w:rsidRPr="00B06405">
        <w:rPr>
          <w:rFonts w:ascii="Traditional Arabic" w:hAnsi="Traditional Arabic"/>
          <w:sz w:val="36"/>
          <w:rtl/>
        </w:rPr>
        <w:t>.</w:t>
      </w:r>
    </w:p>
    <w:p w:rsidR="00763887" w:rsidRPr="00B06405" w:rsidRDefault="00763887" w:rsidP="00B62E6D">
      <w:pPr>
        <w:rPr>
          <w:rFonts w:ascii="Traditional Arabic" w:hAnsi="Traditional Arabic"/>
          <w:sz w:val="36"/>
          <w:szCs w:val="32"/>
          <w:rtl/>
          <w:lang w:eastAsia="en-US"/>
        </w:rPr>
      </w:pPr>
      <w:r w:rsidRPr="00B06405">
        <w:rPr>
          <w:rFonts w:ascii="Traditional Arabic" w:hAnsi="Traditional Arabic" w:hint="eastAsia"/>
          <w:sz w:val="36"/>
          <w:rtl/>
        </w:rPr>
        <w:t>فقد</w:t>
      </w:r>
      <w:r w:rsidRPr="00B06405">
        <w:rPr>
          <w:rFonts w:ascii="Traditional Arabic" w:hAnsi="Traditional Arabic"/>
          <w:sz w:val="36"/>
          <w:rtl/>
        </w:rPr>
        <w:t xml:space="preserve"> سخر الله </w:t>
      </w:r>
      <w:r w:rsidRPr="00B06405">
        <w:rPr>
          <w:rFonts w:ascii="AGA Arabesque" w:hAnsi="AGA Arabesque"/>
          <w:sz w:val="36"/>
        </w:rPr>
        <w:sym w:font="AGA Arabesque" w:char="F055"/>
      </w:r>
      <w:r w:rsidRPr="00B06405">
        <w:rPr>
          <w:rFonts w:ascii="Traditional Arabic" w:hAnsi="Traditional Arabic"/>
          <w:sz w:val="36"/>
          <w:rtl/>
        </w:rPr>
        <w:t xml:space="preserve"> الطير لداود وابنه سليمان عليهما 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تسبح مع داود </w:t>
      </w:r>
      <w:r w:rsidRPr="00B06405">
        <w:rPr>
          <w:rFonts w:ascii="AGA Arabesque" w:hAnsi="AGA Arabesque"/>
          <w:sz w:val="36"/>
        </w:rPr>
        <w:sym w:font="AGA Arabesque" w:char="F075"/>
      </w:r>
      <w:r w:rsidRPr="00B06405">
        <w:rPr>
          <w:rFonts w:ascii="Traditional Arabic" w:hAnsi="Traditional Arabic"/>
          <w:sz w:val="36"/>
          <w:rtl/>
        </w:rPr>
        <w:t xml:space="preserve"> إذا سبح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وكانت</w:t>
      </w:r>
      <w:r w:rsidRPr="00B06405">
        <w:rPr>
          <w:rFonts w:ascii="Traditional Arabic" w:hAnsi="Traditional Arabic"/>
          <w:sz w:val="36"/>
          <w:rtl/>
        </w:rPr>
        <w:t xml:space="preserve"> من جند سليمان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تأتمر</w:t>
      </w:r>
      <w:r w:rsidRPr="00B06405">
        <w:rPr>
          <w:rFonts w:ascii="Traditional Arabic" w:hAnsi="Traditional Arabic"/>
          <w:sz w:val="36"/>
          <w:rtl/>
        </w:rPr>
        <w:t xml:space="preserve"> بأمره ولا تخالف نهيه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ويعلم</w:t>
      </w:r>
      <w:r w:rsidRPr="00B06405">
        <w:rPr>
          <w:rFonts w:ascii="Traditional Arabic" w:hAnsi="Traditional Arabic"/>
          <w:sz w:val="36"/>
          <w:rtl/>
        </w:rPr>
        <w:t xml:space="preserve"> منطقها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تفضُّلاً</w:t>
      </w:r>
      <w:r w:rsidRPr="00B06405">
        <w:rPr>
          <w:rFonts w:ascii="Traditional Arabic" w:hAnsi="Traditional Arabic"/>
          <w:sz w:val="36"/>
          <w:rtl/>
        </w:rPr>
        <w:t xml:space="preserve"> وكرم</w:t>
      </w:r>
      <w:r w:rsidRPr="00B06405">
        <w:rPr>
          <w:rFonts w:ascii="Traditional Arabic" w:hAnsi="Traditional Arabic" w:hint="eastAsia"/>
          <w:sz w:val="36"/>
          <w:rtl/>
        </w:rPr>
        <w:t>ًا</w:t>
      </w:r>
      <w:r w:rsidRPr="00B06405">
        <w:rPr>
          <w:rFonts w:ascii="Traditional Arabic" w:hAnsi="Traditional Arabic"/>
          <w:sz w:val="36"/>
          <w:rtl/>
        </w:rPr>
        <w:t xml:space="preserve"> من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وصدق</w:t>
      </w:r>
      <w:r w:rsidRPr="00B06405">
        <w:rPr>
          <w:rFonts w:ascii="Traditional Arabic" w:hAnsi="Traditional Arabic"/>
          <w:sz w:val="36"/>
          <w:rtl/>
        </w:rPr>
        <w:t xml:space="preserve"> الله: </w:t>
      </w:r>
      <w:r w:rsidRPr="00B06405">
        <w:rPr>
          <w:rFonts w:ascii="Traditional Arabic" w:hAnsi="Traditional Arabic" w:hint="cs"/>
          <w:sz w:val="36"/>
          <w:rtl/>
        </w:rPr>
        <w:t>﴿</w:t>
      </w:r>
      <w:bookmarkStart w:id="577" w:name="آية262"/>
      <w:r w:rsidRPr="00B06405">
        <w:rPr>
          <w:rFonts w:ascii="QCF_P378" w:hAnsi="QCF_P378" w:cs="QCF_P378"/>
          <w:sz w:val="35"/>
          <w:szCs w:val="32"/>
          <w:rtl/>
          <w:lang w:eastAsia="en-US"/>
        </w:rPr>
        <w:t>ﭞﭟ ﭠ ﭡ ﭢﭣ ﭤ ﭥ ﭦ ﭧ ﭨ ﭩ ﭪ ﭫ ﭬ ﭭ</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15]</w:t>
      </w:r>
      <w:bookmarkEnd w:id="577"/>
      <w:r w:rsidRPr="00B06405">
        <w:rPr>
          <w:rFonts w:ascii="Traditional Arabic" w:hAnsi="Traditional Arabic"/>
          <w:sz w:val="36"/>
          <w:szCs w:val="32"/>
          <w:rtl/>
          <w:lang w:eastAsia="en-US"/>
        </w:rPr>
        <w:t>.</w:t>
      </w:r>
    </w:p>
    <w:p w:rsidR="00763887" w:rsidRPr="00B06405" w:rsidRDefault="00763887" w:rsidP="00B62E6D">
      <w:pPr>
        <w:rPr>
          <w:rFonts w:ascii="Traditional Arabic" w:hAnsi="Traditional Arabic"/>
          <w:sz w:val="36"/>
          <w:rtl/>
          <w:lang w:eastAsia="en-US"/>
        </w:rPr>
      </w:pP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قصة </w:t>
      </w:r>
      <w:r w:rsidRPr="00B06405">
        <w:rPr>
          <w:rFonts w:ascii="Traditional Arabic" w:hAnsi="Traditional Arabic" w:hint="eastAsia"/>
          <w:sz w:val="36"/>
          <w:rtl/>
          <w:lang w:eastAsia="en-US"/>
        </w:rPr>
        <w:t>الهدهد</w:t>
      </w:r>
      <w:r w:rsidRPr="00B06405">
        <w:rPr>
          <w:rFonts w:ascii="Traditional Arabic" w:hAnsi="Traditional Arabic"/>
          <w:sz w:val="36"/>
          <w:rtl/>
          <w:lang w:eastAsia="en-US"/>
        </w:rPr>
        <w:t xml:space="preserve"> مع سليمان عليه السلام دلائل كث</w:t>
      </w:r>
      <w:r w:rsidRPr="00B06405">
        <w:rPr>
          <w:rFonts w:ascii="Traditional Arabic" w:hAnsi="Traditional Arabic" w:hint="eastAsia"/>
          <w:sz w:val="36"/>
          <w:rtl/>
          <w:lang w:eastAsia="en-US"/>
        </w:rPr>
        <w:t>يرة</w:t>
      </w:r>
      <w:r w:rsidRPr="00B06405">
        <w:rPr>
          <w:rFonts w:ascii="Traditional Arabic" w:hAnsi="Traditional Arabic"/>
          <w:sz w:val="36"/>
          <w:rtl/>
          <w:lang w:eastAsia="en-US"/>
        </w:rPr>
        <w:t xml:space="preserve"> من دلائل التوحيد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ذلك: </w:t>
      </w:r>
    </w:p>
    <w:p w:rsidR="00763887" w:rsidRPr="00B06405" w:rsidRDefault="00763887" w:rsidP="00BA2C9A">
      <w:pPr>
        <w:ind w:left="288" w:hanging="332"/>
        <w:rPr>
          <w:rFonts w:ascii="Traditional Arabic" w:hAnsi="Traditional Arabic"/>
          <w:sz w:val="36"/>
          <w:rtl/>
          <w:lang w:eastAsia="en-US"/>
        </w:rPr>
      </w:pPr>
      <w:r w:rsidRPr="00B06405">
        <w:rPr>
          <w:rFonts w:ascii="Traditional Arabic" w:hAnsi="Traditional Arabic"/>
          <w:sz w:val="36"/>
          <w:rtl/>
          <w:lang w:eastAsia="en-US"/>
        </w:rPr>
        <w:t>1- أن الإحاطة صفة لله عز وجل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Pr>
          <w:rFonts w:ascii="Traditional Arabic" w:hAnsi="Traditional Arabic"/>
          <w:sz w:val="36"/>
          <w:rtl/>
          <w:lang w:eastAsia="en-US"/>
        </w:rPr>
        <w:t xml:space="preserve"> دل</w:t>
      </w:r>
      <w:r w:rsidRPr="00B06405">
        <w:rPr>
          <w:rFonts w:ascii="Traditional Arabic" w:hAnsi="Traditional Arabic"/>
          <w:sz w:val="36"/>
          <w:rtl/>
          <w:lang w:eastAsia="en-US"/>
        </w:rPr>
        <w:t xml:space="preserve"> عليها القر</w:t>
      </w:r>
      <w:r w:rsidRPr="00B06405">
        <w:rPr>
          <w:rFonts w:ascii="Traditional Arabic" w:hAnsi="Traditional Arabic" w:hint="eastAsia"/>
          <w:sz w:val="36"/>
          <w:rtl/>
          <w:lang w:eastAsia="en-US"/>
        </w:rPr>
        <w:t>آن</w:t>
      </w:r>
      <w:r w:rsidRPr="00B06405">
        <w:rPr>
          <w:rFonts w:ascii="Traditional Arabic" w:hAnsi="Traditional Arabic"/>
          <w:sz w:val="36"/>
          <w:rtl/>
          <w:lang w:eastAsia="en-US"/>
        </w:rPr>
        <w:t xml:space="preserve"> الكريم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في قوله تعالى: </w:t>
      </w:r>
      <w:bookmarkStart w:id="578" w:name="آية372"/>
      <w:r w:rsidRPr="00B06405">
        <w:rPr>
          <w:rFonts w:ascii="QCF_BSML" w:hAnsi="QCF_BSML" w:hint="cs"/>
          <w:sz w:val="36"/>
          <w:szCs w:val="32"/>
          <w:rtl/>
          <w:lang w:eastAsia="en-US"/>
        </w:rPr>
        <w:t>﴿</w:t>
      </w:r>
      <w:r w:rsidRPr="00B06405">
        <w:rPr>
          <w:rFonts w:ascii="QCF_P559" w:hAnsi="QCF_P559" w:cs="QCF_P559"/>
          <w:sz w:val="36"/>
          <w:szCs w:val="32"/>
          <w:rtl/>
          <w:lang w:eastAsia="en-US"/>
        </w:rPr>
        <w:t>ﰃ ﰄ ﰅ ﰆ ﰇ ﰈ ﰉ ﰊ ﰋ ﰌ ﰍ ﰎ ﰏ ﰐ ﰑ ﰒ ﰓ ﰔ ﰕ ﰖ ﰗ ﰘ ﰙ ﰚ ﰛ ﰜ</w:t>
      </w:r>
      <w:r w:rsidRPr="00B06405">
        <w:rPr>
          <w:rFonts w:ascii="QCF_BSML" w:hAnsi="QCF_BSML" w:hint="cs"/>
          <w:sz w:val="36"/>
          <w:szCs w:val="32"/>
          <w:rtl/>
          <w:lang w:eastAsia="en-US"/>
        </w:rPr>
        <w:t>﴾</w:t>
      </w:r>
      <w:r w:rsidRPr="00B06405">
        <w:rPr>
          <w:rFonts w:ascii="QCF_BSML" w:hAnsi="QCF_BSML" w:cs="QCF_BSML"/>
          <w:sz w:val="36"/>
          <w:rtl/>
          <w:lang w:eastAsia="en-US"/>
        </w:rPr>
        <w:t xml:space="preserve"> </w:t>
      </w:r>
      <w:r w:rsidRPr="00B06405">
        <w:rPr>
          <w:rFonts w:ascii="Traditional Arabic" w:hAnsi="Traditional Arabic"/>
          <w:sz w:val="36"/>
          <w:rtl/>
          <w:lang w:eastAsia="en-US"/>
        </w:rPr>
        <w:t>[ الطلاق: 12]</w:t>
      </w:r>
      <w:bookmarkEnd w:id="578"/>
      <w:r w:rsidRPr="00B06405">
        <w:rPr>
          <w:rFonts w:ascii="Traditional Arabic" w:hAnsi="Traditional Arabic"/>
          <w:sz w:val="36"/>
          <w:rtl/>
          <w:lang w:eastAsia="en-US"/>
        </w:rPr>
        <w:t xml:space="preserve"> وغيرها من الأدلة. </w:t>
      </w:r>
    </w:p>
    <w:p w:rsidR="00763887" w:rsidRPr="00B06405" w:rsidRDefault="00763887" w:rsidP="00C147BC">
      <w:pPr>
        <w:rPr>
          <w:rFonts w:ascii="Traditional Arabic" w:hAnsi="Traditional Arabic"/>
          <w:sz w:val="36"/>
          <w:rtl/>
          <w:lang w:eastAsia="en-US"/>
        </w:rPr>
      </w:pPr>
      <w:r w:rsidRPr="00B06405">
        <w:rPr>
          <w:rFonts w:ascii="Traditional Arabic" w:hAnsi="Traditional Arabic" w:hint="eastAsia"/>
          <w:sz w:val="36"/>
          <w:rtl/>
          <w:lang w:eastAsia="en-US"/>
        </w:rPr>
        <w:t>والمخلوق</w:t>
      </w:r>
      <w:r w:rsidRPr="00B06405">
        <w:rPr>
          <w:rFonts w:ascii="Traditional Arabic" w:hAnsi="Traditional Arabic"/>
          <w:sz w:val="36"/>
          <w:rtl/>
          <w:lang w:eastAsia="en-US"/>
        </w:rPr>
        <w:t xml:space="preserve"> يوصف بالإحاطة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الهدهد قال لسليمان عليه السلام: (</w:t>
      </w:r>
      <w:r w:rsidRPr="00B06405">
        <w:rPr>
          <w:rFonts w:ascii="Traditional Arabic" w:hAnsi="Traditional Arabic" w:hint="eastAsia"/>
          <w:sz w:val="36"/>
          <w:rtl/>
          <w:lang w:eastAsia="en-US"/>
        </w:rPr>
        <w:t>أحطت</w:t>
      </w:r>
      <w:r w:rsidRPr="00B06405">
        <w:rPr>
          <w:rFonts w:ascii="Traditional Arabic" w:hAnsi="Traditional Arabic"/>
          <w:sz w:val="36"/>
          <w:rtl/>
          <w:lang w:eastAsia="en-US"/>
        </w:rPr>
        <w:t xml:space="preserve"> بما لم تحط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ولم ينكر عليه سليمان عليه السلام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عز وجل قد سمى نفسه بأسماء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ووصف نفسه بأوصاف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وسمى بعض خلقه بهذه الأسماء ووصفه</w:t>
      </w:r>
      <w:r w:rsidRPr="00B06405">
        <w:rPr>
          <w:rFonts w:ascii="Traditional Arabic" w:hAnsi="Traditional Arabic" w:hint="eastAsia"/>
          <w:sz w:val="36"/>
          <w:rtl/>
          <w:lang w:eastAsia="en-US"/>
        </w:rPr>
        <w:t>م</w:t>
      </w:r>
      <w:r w:rsidRPr="00B06405">
        <w:rPr>
          <w:rFonts w:ascii="Traditional Arabic" w:hAnsi="Traditional Arabic"/>
          <w:sz w:val="36"/>
          <w:rtl/>
          <w:lang w:eastAsia="en-US"/>
        </w:rPr>
        <w:t xml:space="preserve"> بهذه الصفات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ولكن</w:t>
      </w:r>
      <w:r w:rsidRPr="00B06405">
        <w:rPr>
          <w:rFonts w:ascii="Traditional Arabic" w:hAnsi="Traditional Arabic"/>
          <w:sz w:val="36"/>
          <w:rtl/>
          <w:lang w:eastAsia="en-US"/>
        </w:rPr>
        <w:t xml:space="preserve"> ليست الأسماء كالأسماء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الصفات كالصفات. </w:t>
      </w:r>
    </w:p>
    <w:p w:rsidR="00763887" w:rsidRPr="00B06405" w:rsidRDefault="00763887" w:rsidP="00C147BC">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شيخ الإسلام ابن تيمية: </w:t>
      </w:r>
      <w:r w:rsidRPr="00B06405">
        <w:rPr>
          <w:rFonts w:ascii="Traditional Arabic" w:hAnsi="Traditional Arabic" w:hint="eastAsia"/>
          <w:sz w:val="36"/>
          <w:rtl/>
          <w:lang w:eastAsia="en-US"/>
        </w:rPr>
        <w:t>«ولهذا</w:t>
      </w:r>
      <w:r w:rsidRPr="00B06405">
        <w:rPr>
          <w:rFonts w:ascii="Traditional Arabic" w:hAnsi="Traditional Arabic"/>
          <w:sz w:val="36"/>
          <w:rtl/>
          <w:lang w:eastAsia="en-US"/>
        </w:rPr>
        <w:t xml:space="preserve"> سمى الله نفسه بأسماء وسمى صفاته بأسماء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وكانت</w:t>
      </w:r>
      <w:r w:rsidRPr="00B06405">
        <w:rPr>
          <w:rFonts w:ascii="Traditional Arabic" w:hAnsi="Traditional Arabic"/>
          <w:sz w:val="36"/>
          <w:rtl/>
          <w:lang w:eastAsia="en-US"/>
        </w:rPr>
        <w:t xml:space="preserve"> تلك الأسماء مختصة به إذا أضيفت إليه لا يشاركه فيها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وسمى</w:t>
      </w:r>
      <w:r w:rsidRPr="00B06405">
        <w:rPr>
          <w:rFonts w:ascii="Traditional Arabic" w:hAnsi="Traditional Arabic"/>
          <w:sz w:val="36"/>
          <w:rtl/>
          <w:lang w:eastAsia="en-US"/>
        </w:rPr>
        <w:t xml:space="preserve"> بعض م</w:t>
      </w:r>
      <w:r w:rsidRPr="00B06405">
        <w:rPr>
          <w:rFonts w:ascii="Traditional Arabic" w:hAnsi="Traditional Arabic" w:hint="eastAsia"/>
          <w:sz w:val="36"/>
          <w:rtl/>
          <w:lang w:eastAsia="en-US"/>
        </w:rPr>
        <w:t>خلوقاته</w:t>
      </w:r>
      <w:r w:rsidRPr="00B06405">
        <w:rPr>
          <w:rFonts w:ascii="Traditional Arabic" w:hAnsi="Traditional Arabic"/>
          <w:sz w:val="36"/>
          <w:rtl/>
          <w:lang w:eastAsia="en-US"/>
        </w:rPr>
        <w:t xml:space="preserve"> بأسماء مختصة بهم مضافة إليهم توافق تلك الأسماء إذا قطعت عن الإضافة وال</w:t>
      </w:r>
      <w:r w:rsidRPr="00B06405">
        <w:rPr>
          <w:rFonts w:ascii="Traditional Arabic" w:hAnsi="Traditional Arabic" w:hint="eastAsia"/>
          <w:sz w:val="36"/>
          <w:rtl/>
          <w:lang w:eastAsia="en-US"/>
        </w:rPr>
        <w:t>تخصيص،</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يلزم من اتفاق الاسمين وتماثل مسماهما واتحاده عند الإطلاق والتجريد عن </w:t>
      </w:r>
      <w:r w:rsidRPr="00B06405">
        <w:rPr>
          <w:rFonts w:ascii="Traditional Arabic" w:hAnsi="Traditional Arabic" w:hint="eastAsia"/>
          <w:sz w:val="36"/>
          <w:rtl/>
          <w:lang w:eastAsia="en-US"/>
        </w:rPr>
        <w:t>الإضافة</w:t>
      </w:r>
      <w:r w:rsidRPr="00B06405">
        <w:rPr>
          <w:rFonts w:ascii="Traditional Arabic" w:hAnsi="Traditional Arabic"/>
          <w:sz w:val="36"/>
          <w:rtl/>
          <w:lang w:eastAsia="en-US"/>
        </w:rPr>
        <w:t xml:space="preserve"> والتخصيص اتفاقهما ولا </w:t>
      </w:r>
      <w:r w:rsidRPr="00B06405">
        <w:rPr>
          <w:rFonts w:ascii="Traditional Arabic" w:hAnsi="Traditional Arabic" w:hint="eastAsia"/>
          <w:sz w:val="36"/>
          <w:rtl/>
          <w:lang w:eastAsia="en-US"/>
        </w:rPr>
        <w:t>تماثل</w:t>
      </w:r>
      <w:r w:rsidRPr="00B06405">
        <w:rPr>
          <w:rFonts w:ascii="Traditional Arabic" w:hAnsi="Traditional Arabic"/>
          <w:sz w:val="36"/>
          <w:rtl/>
          <w:lang w:eastAsia="en-US"/>
        </w:rPr>
        <w:t xml:space="preserve"> المسمى عند الإضافة والتخصيص</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فضلا عن أن يت</w:t>
      </w:r>
      <w:r w:rsidRPr="00B06405">
        <w:rPr>
          <w:rFonts w:ascii="Traditional Arabic" w:hAnsi="Traditional Arabic" w:hint="eastAsia"/>
          <w:sz w:val="36"/>
          <w:rtl/>
          <w:lang w:eastAsia="en-US"/>
        </w:rPr>
        <w:t>حد</w:t>
      </w:r>
      <w:r w:rsidRPr="00B06405">
        <w:rPr>
          <w:rFonts w:ascii="Traditional Arabic" w:hAnsi="Traditional Arabic"/>
          <w:sz w:val="36"/>
          <w:rtl/>
          <w:lang w:eastAsia="en-US"/>
        </w:rPr>
        <w:t xml:space="preserve"> مسماهما عند الإضافة والتخصيص</w:t>
      </w:r>
      <w:r w:rsidRPr="00B06405">
        <w:rPr>
          <w:rFonts w:ascii="Traditional Arabic" w:hAnsi="Traditional Arabic" w:hint="eastAsia"/>
          <w:sz w:val="36"/>
          <w:rtl/>
          <w:lang w:eastAsia="en-US"/>
        </w:rPr>
        <w:t>»</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963"/>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B62E6D">
      <w:pPr>
        <w:rPr>
          <w:rFonts w:ascii="Traditional Arabic" w:hAnsi="Traditional Arabic"/>
          <w:sz w:val="36"/>
          <w:rtl/>
          <w:lang w:eastAsia="en-US"/>
        </w:rPr>
      </w:pPr>
      <w:r w:rsidRPr="00B06405">
        <w:rPr>
          <w:rFonts w:ascii="Traditional Arabic" w:hAnsi="Traditional Arabic" w:hint="eastAsia"/>
          <w:sz w:val="36"/>
          <w:rtl/>
          <w:lang w:eastAsia="en-US"/>
        </w:rPr>
        <w:t>ومثله</w:t>
      </w:r>
      <w:r w:rsidRPr="00B06405">
        <w:rPr>
          <w:rFonts w:ascii="Traditional Arabic" w:hAnsi="Traditional Arabic"/>
          <w:sz w:val="36"/>
          <w:rtl/>
          <w:lang w:eastAsia="en-US"/>
        </w:rPr>
        <w:t xml:space="preserve"> وصف الله تعالى لعرش ملكة سبأ: </w:t>
      </w:r>
      <w:r w:rsidRPr="00B06405">
        <w:rPr>
          <w:rFonts w:ascii="Traditional Arabic" w:hAnsi="Traditional Arabic" w:hint="eastAsia"/>
          <w:sz w:val="36"/>
          <w:rtl/>
          <w:lang w:eastAsia="en-US"/>
        </w:rPr>
        <w:t>بأنه</w:t>
      </w:r>
      <w:r w:rsidRPr="00B06405">
        <w:rPr>
          <w:rFonts w:ascii="Traditional Arabic" w:hAnsi="Traditional Arabic"/>
          <w:sz w:val="36"/>
          <w:rtl/>
          <w:lang w:eastAsia="en-US"/>
        </w:rPr>
        <w:t xml:space="preserve"> عظيم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وختم</w:t>
      </w:r>
      <w:r w:rsidRPr="00B06405">
        <w:rPr>
          <w:rFonts w:ascii="Traditional Arabic" w:hAnsi="Traditional Arabic"/>
          <w:sz w:val="36"/>
          <w:rtl/>
          <w:lang w:eastAsia="en-US"/>
        </w:rPr>
        <w:t xml:space="preserve"> الآية بوصف عرشه بأنه عظيم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وليس العرش كا</w:t>
      </w:r>
      <w:r w:rsidRPr="00B06405">
        <w:rPr>
          <w:rFonts w:ascii="Traditional Arabic" w:hAnsi="Traditional Arabic" w:hint="eastAsia"/>
          <w:sz w:val="36"/>
          <w:rtl/>
          <w:lang w:eastAsia="en-US"/>
        </w:rPr>
        <w:t>لعرش،</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العِظَم كالعِظَم. </w:t>
      </w:r>
    </w:p>
    <w:p w:rsidR="00763887" w:rsidRPr="00B06405" w:rsidRDefault="00763887" w:rsidP="00353A70">
      <w:pPr>
        <w:ind w:left="288" w:hanging="332"/>
        <w:rPr>
          <w:rFonts w:ascii="Traditional Arabic" w:hAnsi="Traditional Arabic"/>
          <w:sz w:val="36"/>
          <w:rtl/>
          <w:lang w:eastAsia="en-US"/>
        </w:rPr>
      </w:pPr>
      <w:r w:rsidRPr="00B06405">
        <w:rPr>
          <w:rFonts w:ascii="Traditional Arabic" w:hAnsi="Traditional Arabic"/>
          <w:sz w:val="36"/>
          <w:rtl/>
          <w:lang w:eastAsia="en-US"/>
        </w:rPr>
        <w:t>2- تفضيل الهدهد نفسه على نبي الله سليمان عليه الس</w:t>
      </w:r>
      <w:r w:rsidRPr="00B06405">
        <w:rPr>
          <w:rFonts w:ascii="Traditional Arabic" w:hAnsi="Traditional Arabic" w:hint="eastAsia"/>
          <w:sz w:val="36"/>
          <w:rtl/>
          <w:lang w:eastAsia="en-US"/>
        </w:rPr>
        <w:t>لام</w:t>
      </w:r>
      <w:r w:rsidRPr="00B06405">
        <w:rPr>
          <w:rFonts w:ascii="Traditional Arabic" w:hAnsi="Traditional Arabic"/>
          <w:sz w:val="36"/>
          <w:rtl/>
          <w:lang w:eastAsia="en-US"/>
        </w:rPr>
        <w:t xml:space="preserve"> في شيء مخصوص</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أخبر أنه أحاط بما لم يحط به سليمان عليه السلام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وليس</w:t>
      </w:r>
      <w:r w:rsidRPr="00B06405">
        <w:rPr>
          <w:rFonts w:ascii="Traditional Arabic" w:hAnsi="Traditional Arabic"/>
          <w:sz w:val="36"/>
          <w:rtl/>
          <w:lang w:eastAsia="en-US"/>
        </w:rPr>
        <w:t xml:space="preserve"> في هذا حط من قدر الأنبياء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هم لا </w:t>
      </w:r>
      <w:r w:rsidRPr="00B06405">
        <w:rPr>
          <w:rFonts w:ascii="Traditional Arabic" w:hAnsi="Traditional Arabic" w:hint="eastAsia"/>
          <w:sz w:val="36"/>
          <w:rtl/>
          <w:lang w:eastAsia="en-US"/>
        </w:rPr>
        <w:t>يعلمون</w:t>
      </w:r>
      <w:r w:rsidRPr="00B06405">
        <w:rPr>
          <w:rFonts w:ascii="Traditional Arabic" w:hAnsi="Traditional Arabic"/>
          <w:sz w:val="36"/>
          <w:rtl/>
          <w:lang w:eastAsia="en-US"/>
        </w:rPr>
        <w:t xml:space="preserve"> الغيب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وقد يوجد عند غيرهم من العلم مالم يطلعهم الله تعالى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ومثله</w:t>
      </w:r>
      <w:r w:rsidRPr="00B06405">
        <w:rPr>
          <w:rFonts w:ascii="Traditional Arabic" w:hAnsi="Traditional Arabic"/>
          <w:sz w:val="36"/>
          <w:rtl/>
          <w:lang w:eastAsia="en-US"/>
        </w:rPr>
        <w:t xml:space="preserve"> ما جاء في قصة موسى عليه السلام مع الخضر عليه السلام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تعلم موسى عليه السلام من الخضر مع أنه أفضل منه. </w:t>
      </w:r>
    </w:p>
    <w:p w:rsidR="00763887" w:rsidRPr="00B06405" w:rsidRDefault="00763887" w:rsidP="00B216D8">
      <w:pPr>
        <w:ind w:left="288" w:hanging="332"/>
        <w:rPr>
          <w:rFonts w:ascii="Traditional Arabic" w:hAnsi="Traditional Arabic"/>
          <w:sz w:val="36"/>
          <w:rtl/>
          <w:lang w:eastAsia="en-US"/>
        </w:rPr>
      </w:pPr>
      <w:r w:rsidRPr="00B06405">
        <w:rPr>
          <w:rFonts w:ascii="Traditional Arabic" w:hAnsi="Traditional Arabic"/>
          <w:sz w:val="36"/>
          <w:rtl/>
          <w:lang w:eastAsia="en-US"/>
        </w:rPr>
        <w:t>3- فيه دليل على قبول خبر ال</w:t>
      </w:r>
      <w:r w:rsidRPr="00B06405">
        <w:rPr>
          <w:rFonts w:ascii="Traditional Arabic" w:hAnsi="Traditional Arabic" w:hint="eastAsia"/>
          <w:sz w:val="36"/>
          <w:rtl/>
          <w:lang w:eastAsia="en-US"/>
        </w:rPr>
        <w:t>آحاد،</w:t>
      </w:r>
      <w:r w:rsidRPr="00B06405">
        <w:rPr>
          <w:rFonts w:ascii="Traditional Arabic" w:hAnsi="Traditional Arabic"/>
          <w:sz w:val="36"/>
          <w:rtl/>
          <w:lang w:eastAsia="en-US"/>
        </w:rPr>
        <w:t xml:space="preserve"> فإن سليمان عليه السلام قبل خبر الهدهد ولم يشترط حصول التواتر. </w:t>
      </w:r>
    </w:p>
    <w:p w:rsidR="00763887" w:rsidRPr="00B06405" w:rsidRDefault="00763887" w:rsidP="00663957">
      <w:pPr>
        <w:ind w:left="288" w:hanging="332"/>
        <w:rPr>
          <w:rFonts w:ascii="Traditional Arabic" w:hAnsi="Traditional Arabic"/>
          <w:sz w:val="36"/>
          <w:rtl/>
          <w:lang w:eastAsia="en-US"/>
        </w:rPr>
      </w:pPr>
      <w:r w:rsidRPr="00B06405">
        <w:rPr>
          <w:rFonts w:ascii="Traditional Arabic" w:hAnsi="Traditional Arabic"/>
          <w:sz w:val="36"/>
          <w:rtl/>
          <w:lang w:eastAsia="en-US"/>
        </w:rPr>
        <w:t>4- ف</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قوله تعالى: </w:t>
      </w:r>
      <w:bookmarkStart w:id="579" w:name="آية373"/>
      <w:r w:rsidRPr="00B06405">
        <w:rPr>
          <w:rFonts w:ascii="QCF_BSML" w:hAnsi="QCF_BSML" w:hint="cs"/>
          <w:sz w:val="36"/>
          <w:szCs w:val="32"/>
          <w:rtl/>
          <w:lang w:eastAsia="en-US"/>
        </w:rPr>
        <w:t>﴿</w:t>
      </w:r>
      <w:r w:rsidRPr="00B06405">
        <w:rPr>
          <w:rFonts w:ascii="QCF_P379" w:hAnsi="QCF_P379" w:cs="QCF_P379"/>
          <w:sz w:val="36"/>
          <w:szCs w:val="32"/>
          <w:rtl/>
          <w:lang w:eastAsia="en-US"/>
        </w:rPr>
        <w:t xml:space="preserve"> ﭕ ﭖ ﭗ ﭘ ﭙ ﭚ ﭛ ﭜ </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rFonts w:ascii="Traditional Arabic" w:hAnsi="Traditional Arabic"/>
          <w:sz w:val="36"/>
          <w:rtl/>
          <w:lang w:eastAsia="en-US"/>
        </w:rPr>
        <w:t>[النمل: 23]</w:t>
      </w:r>
      <w:bookmarkEnd w:id="579"/>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دليل</w:t>
      </w:r>
      <w:r w:rsidRPr="00B06405">
        <w:rPr>
          <w:rFonts w:ascii="Traditional Arabic" w:hAnsi="Traditional Arabic"/>
          <w:sz w:val="36"/>
          <w:rtl/>
          <w:lang w:eastAsia="en-US"/>
        </w:rPr>
        <w:t xml:space="preserve"> لأهل السنة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ورد</w:t>
      </w:r>
      <w:r w:rsidRPr="00B06405">
        <w:rPr>
          <w:rFonts w:ascii="Traditional Arabic" w:hAnsi="Traditional Arabic"/>
          <w:sz w:val="36"/>
          <w:rtl/>
          <w:lang w:eastAsia="en-US"/>
        </w:rPr>
        <w:t xml:space="preserve"> على المعتزلة الذين يستدلون على خلق القرآن بقوله تعالى: </w:t>
      </w:r>
      <w:bookmarkStart w:id="580" w:name="آية374"/>
      <w:r w:rsidRPr="00B06405">
        <w:rPr>
          <w:rFonts w:ascii="QCF_BSML" w:hAnsi="QCF_BSML" w:hint="cs"/>
          <w:sz w:val="36"/>
          <w:szCs w:val="32"/>
          <w:rtl/>
          <w:lang w:eastAsia="en-US"/>
        </w:rPr>
        <w:t>﴿</w:t>
      </w:r>
      <w:r w:rsidRPr="00B06405">
        <w:rPr>
          <w:rFonts w:ascii="QCF_P465" w:hAnsi="QCF_P465" w:cs="QCF_P465"/>
          <w:sz w:val="36"/>
          <w:szCs w:val="32"/>
          <w:rtl/>
          <w:lang w:eastAsia="en-US"/>
        </w:rPr>
        <w:t xml:space="preserve">ﮏ ﮐ ﮑ ﮒﮓ ﮔ ﮕ ﮖ ﮗ ﮘ ﮙ </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rFonts w:ascii="Traditional Arabic" w:hAnsi="Traditional Arabic"/>
          <w:sz w:val="36"/>
          <w:rtl/>
          <w:lang w:eastAsia="en-US"/>
        </w:rPr>
        <w:t>[ الزمر: 62]</w:t>
      </w:r>
      <w:bookmarkEnd w:id="580"/>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كلمة</w:t>
      </w:r>
      <w:r w:rsidRPr="00B06405">
        <w:rPr>
          <w:rFonts w:ascii="Traditional Arabic" w:hAnsi="Traditional Arabic"/>
          <w:sz w:val="36"/>
          <w:rtl/>
          <w:lang w:eastAsia="en-US"/>
        </w:rPr>
        <w:t xml:space="preserve"> (كل) للعموم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يدخل</w:t>
      </w:r>
      <w:r w:rsidRPr="00B06405">
        <w:rPr>
          <w:rFonts w:ascii="Traditional Arabic" w:hAnsi="Traditional Arabic"/>
          <w:sz w:val="36"/>
          <w:rtl/>
          <w:lang w:eastAsia="en-US"/>
        </w:rPr>
        <w:t xml:space="preserve"> فيها كل شيء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والقرآن</w:t>
      </w:r>
      <w:r w:rsidRPr="00B06405">
        <w:rPr>
          <w:rFonts w:ascii="Traditional Arabic" w:hAnsi="Traditional Arabic"/>
          <w:sz w:val="36"/>
          <w:rtl/>
          <w:lang w:eastAsia="en-US"/>
        </w:rPr>
        <w:t xml:space="preserve"> شيء فهو: </w:t>
      </w:r>
      <w:r w:rsidRPr="00B06405">
        <w:rPr>
          <w:rFonts w:ascii="Traditional Arabic" w:hAnsi="Traditional Arabic" w:hint="eastAsia"/>
          <w:sz w:val="36"/>
          <w:rtl/>
          <w:lang w:eastAsia="en-US"/>
        </w:rPr>
        <w:t>مخلوق</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964"/>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643C47">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رد عليهم أهل السنة بأن كلمة (كل) في كل موضع بحسبه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ويعرف</w:t>
      </w:r>
      <w:r w:rsidRPr="00B06405">
        <w:rPr>
          <w:rFonts w:ascii="Traditional Arabic" w:hAnsi="Traditional Arabic"/>
          <w:sz w:val="36"/>
          <w:rtl/>
          <w:lang w:eastAsia="en-US"/>
        </w:rPr>
        <w:t xml:space="preserve"> ذلك بالقر</w:t>
      </w:r>
      <w:r w:rsidRPr="00B06405">
        <w:rPr>
          <w:rFonts w:ascii="Traditional Arabic" w:hAnsi="Traditional Arabic" w:hint="eastAsia"/>
          <w:sz w:val="36"/>
          <w:rtl/>
          <w:lang w:eastAsia="en-US"/>
        </w:rPr>
        <w:t>ائن،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فقوله</w:t>
      </w:r>
      <w:r w:rsidRPr="00B06405">
        <w:rPr>
          <w:rFonts w:ascii="Traditional Arabic" w:hAnsi="Traditional Arabic"/>
          <w:sz w:val="36"/>
          <w:rtl/>
          <w:lang w:eastAsia="en-US"/>
        </w:rPr>
        <w:t xml:space="preserve"> تعالى: </w:t>
      </w:r>
      <w:bookmarkStart w:id="581" w:name="آية375"/>
      <w:r w:rsidRPr="00B06405">
        <w:rPr>
          <w:rFonts w:ascii="Traditional Arabic" w:hAnsi="Traditional Arabic" w:hint="cs"/>
          <w:szCs w:val="32"/>
          <w:rtl/>
          <w:lang w:eastAsia="en-US"/>
        </w:rPr>
        <w:t>﴿</w:t>
      </w:r>
      <w:r w:rsidRPr="00B06405">
        <w:rPr>
          <w:rFonts w:ascii="QCF_P505" w:hAnsi="QCF_P505" w:cs="QCF_P505"/>
          <w:szCs w:val="32"/>
          <w:rtl/>
        </w:rPr>
        <w:t>ﮜ ﮝ ﮞ ﮟ ﮠ ﮡ ﮢ ﮣ ﮤ ﮥ</w:t>
      </w:r>
      <w:r w:rsidRPr="00B06405">
        <w:rPr>
          <w:rFonts w:ascii="Traditional Arabic" w:hAnsi="Traditional Arabic" w:hint="cs"/>
          <w:szCs w:val="32"/>
          <w:rtl/>
          <w:lang w:eastAsia="en-US"/>
        </w:rPr>
        <w:t>﴾</w:t>
      </w:r>
      <w:r w:rsidRPr="00B06405">
        <w:rPr>
          <w:rFonts w:ascii="Traditional Arabic" w:hAnsi="Traditional Arabic"/>
          <w:sz w:val="36"/>
          <w:rtl/>
          <w:lang w:eastAsia="en-US"/>
        </w:rPr>
        <w:t xml:space="preserve"> [الأحقاف: 25]</w:t>
      </w:r>
      <w:bookmarkEnd w:id="581"/>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ومساكنهم</w:t>
      </w:r>
      <w:r w:rsidRPr="00B06405">
        <w:rPr>
          <w:rFonts w:ascii="Traditional Arabic" w:hAnsi="Traditional Arabic"/>
          <w:sz w:val="36"/>
          <w:rtl/>
          <w:lang w:eastAsia="en-US"/>
        </w:rPr>
        <w:t xml:space="preserve"> شيء ومع ذلك لم تدخل في عموم كل شيء دمرته الريح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المراد تدمير كل شيء يقبل التدمير با</w:t>
      </w:r>
      <w:r w:rsidRPr="00B06405">
        <w:rPr>
          <w:rFonts w:ascii="Traditional Arabic" w:hAnsi="Traditional Arabic" w:hint="eastAsia"/>
          <w:sz w:val="36"/>
          <w:rtl/>
          <w:lang w:eastAsia="en-US"/>
        </w:rPr>
        <w:t>لريح</w:t>
      </w:r>
      <w:r w:rsidRPr="00B06405">
        <w:rPr>
          <w:rFonts w:ascii="Traditional Arabic" w:hAnsi="Traditional Arabic"/>
          <w:sz w:val="36"/>
          <w:rtl/>
          <w:lang w:eastAsia="en-US"/>
        </w:rPr>
        <w:t xml:space="preserve"> عادة. </w:t>
      </w:r>
    </w:p>
    <w:p w:rsidR="00763887" w:rsidRPr="00B06405" w:rsidRDefault="00763887" w:rsidP="00B62E6D">
      <w:pPr>
        <w:rPr>
          <w:rFonts w:ascii="Traditional Arabic" w:hAnsi="Traditional Arabic"/>
          <w:sz w:val="36"/>
          <w:rtl/>
          <w:lang w:eastAsia="en-US"/>
        </w:rPr>
      </w:pP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هذه الآيات أخ</w:t>
      </w:r>
      <w:r w:rsidRPr="00B06405">
        <w:rPr>
          <w:rFonts w:ascii="Traditional Arabic" w:hAnsi="Traditional Arabic" w:hint="eastAsia"/>
          <w:sz w:val="36"/>
          <w:rtl/>
          <w:lang w:eastAsia="en-US"/>
        </w:rPr>
        <w:t>بر</w:t>
      </w:r>
      <w:r w:rsidRPr="00B06405">
        <w:rPr>
          <w:rFonts w:ascii="Traditional Arabic" w:hAnsi="Traditional Arabic"/>
          <w:sz w:val="36"/>
          <w:rtl/>
          <w:lang w:eastAsia="en-US"/>
        </w:rPr>
        <w:t xml:space="preserve"> الله تعالى أن ملكة سبأ أوتيت من كل شيء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والمراد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كل</w:t>
      </w:r>
      <w:r w:rsidRPr="00B06405">
        <w:rPr>
          <w:rFonts w:ascii="Traditional Arabic" w:hAnsi="Traditional Arabic"/>
          <w:sz w:val="36"/>
          <w:rtl/>
          <w:lang w:eastAsia="en-US"/>
        </w:rPr>
        <w:t xml:space="preserve"> شيء يحتاج إليه الملوك </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965"/>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663957">
      <w:pPr>
        <w:ind w:left="288" w:hanging="332"/>
        <w:rPr>
          <w:rFonts w:ascii="Traditional Arabic" w:hAnsi="Traditional Arabic"/>
          <w:sz w:val="36"/>
          <w:rtl/>
          <w:lang w:eastAsia="en-US"/>
        </w:rPr>
      </w:pPr>
      <w:r w:rsidRPr="00B06405">
        <w:rPr>
          <w:rFonts w:ascii="Traditional Arabic" w:hAnsi="Traditional Arabic"/>
          <w:sz w:val="36"/>
          <w:rtl/>
          <w:lang w:eastAsia="en-US"/>
        </w:rPr>
        <w:t>5- نسب الهدهد تزيين الأعمال و</w:t>
      </w:r>
      <w:r w:rsidRPr="00B06405">
        <w:rPr>
          <w:rFonts w:ascii="Traditional Arabic" w:hAnsi="Traditional Arabic" w:hint="eastAsia"/>
          <w:sz w:val="36"/>
          <w:rtl/>
          <w:lang w:eastAsia="en-US"/>
        </w:rPr>
        <w:t>الصد</w:t>
      </w:r>
      <w:r w:rsidRPr="00B06405">
        <w:rPr>
          <w:rFonts w:ascii="Traditional Arabic" w:hAnsi="Traditional Arabic"/>
          <w:sz w:val="36"/>
          <w:rtl/>
          <w:lang w:eastAsia="en-US"/>
        </w:rPr>
        <w:t xml:space="preserve"> عن سبيل الله إلى ال</w:t>
      </w:r>
      <w:r w:rsidRPr="00B06405">
        <w:rPr>
          <w:rFonts w:ascii="Traditional Arabic" w:hAnsi="Traditional Arabic" w:hint="eastAsia"/>
          <w:sz w:val="36"/>
          <w:rtl/>
          <w:lang w:eastAsia="en-US"/>
        </w:rPr>
        <w:t>شيطان،</w:t>
      </w:r>
      <w:r w:rsidRPr="00B06405">
        <w:rPr>
          <w:rFonts w:ascii="Traditional Arabic" w:hAnsi="Traditional Arabic"/>
          <w:sz w:val="36"/>
          <w:rtl/>
          <w:lang w:eastAsia="en-US"/>
        </w:rPr>
        <w:t xml:space="preserve"> وهذا لا </w:t>
      </w:r>
      <w:r w:rsidRPr="00B06405">
        <w:rPr>
          <w:rFonts w:ascii="Traditional Arabic" w:hAnsi="Traditional Arabic" w:hint="eastAsia"/>
          <w:sz w:val="36"/>
          <w:rtl/>
          <w:lang w:eastAsia="en-US"/>
        </w:rPr>
        <w:t>ينافي</w:t>
      </w:r>
      <w:r w:rsidRPr="00B06405">
        <w:rPr>
          <w:rFonts w:ascii="Traditional Arabic" w:hAnsi="Traditional Arabic"/>
          <w:sz w:val="36"/>
          <w:rtl/>
          <w:lang w:eastAsia="en-US"/>
        </w:rPr>
        <w:t xml:space="preserve"> قوله تعالى: </w:t>
      </w:r>
      <w:bookmarkStart w:id="582" w:name="آية376"/>
      <w:r w:rsidRPr="00B06405">
        <w:rPr>
          <w:rFonts w:ascii="QCF_BSML" w:hAnsi="QCF_BSML" w:hint="cs"/>
          <w:sz w:val="36"/>
          <w:szCs w:val="32"/>
          <w:rtl/>
          <w:lang w:eastAsia="en-US"/>
        </w:rPr>
        <w:t>﴿</w:t>
      </w:r>
      <w:r w:rsidRPr="00B06405">
        <w:rPr>
          <w:rFonts w:ascii="QCF_P141" w:hAnsi="QCF_P141" w:cs="QCF_P141"/>
          <w:sz w:val="36"/>
          <w:szCs w:val="32"/>
          <w:rtl/>
          <w:lang w:eastAsia="en-US"/>
        </w:rPr>
        <w:t>ﯙ ﯚ ﯛ ﯜ ﯝ ﯞ ﯟ ﯠ ﯡ ﯢ ﯣ ﯤ ﯥ ﯦ ﯧ</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rFonts w:ascii="Traditional Arabic" w:hAnsi="Traditional Arabic"/>
          <w:sz w:val="36"/>
          <w:rtl/>
          <w:lang w:eastAsia="en-US"/>
        </w:rPr>
        <w:t>[الأنعام: 108]</w:t>
      </w:r>
      <w:bookmarkEnd w:id="582"/>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فأضيف</w:t>
      </w:r>
      <w:r w:rsidRPr="00B06405">
        <w:rPr>
          <w:rFonts w:ascii="Traditional Arabic" w:hAnsi="Traditional Arabic"/>
          <w:sz w:val="36"/>
          <w:rtl/>
          <w:lang w:eastAsia="en-US"/>
        </w:rPr>
        <w:t xml:space="preserve"> التزيين إلى الله عز وجل قضاءً وقدرًا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وإضافته</w:t>
      </w:r>
      <w:r w:rsidRPr="00B06405">
        <w:rPr>
          <w:rFonts w:ascii="Traditional Arabic" w:hAnsi="Traditional Arabic"/>
          <w:sz w:val="36"/>
          <w:rtl/>
          <w:lang w:eastAsia="en-US"/>
        </w:rPr>
        <w:t xml:space="preserve"> إلى الشيطان تسببًا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تعالى زين لهم سوء أعمالهم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لأنهم</w:t>
      </w:r>
      <w:r w:rsidRPr="00B06405">
        <w:rPr>
          <w:rFonts w:ascii="Traditional Arabic" w:hAnsi="Traditional Arabic"/>
          <w:sz w:val="36"/>
          <w:rtl/>
          <w:lang w:eastAsia="en-US"/>
        </w:rPr>
        <w:t xml:space="preserve"> أسا</w:t>
      </w:r>
      <w:r w:rsidRPr="00B06405">
        <w:rPr>
          <w:rFonts w:ascii="Traditional Arabic" w:hAnsi="Traditional Arabic" w:hint="eastAsia"/>
          <w:sz w:val="36"/>
          <w:rtl/>
          <w:lang w:eastAsia="en-US"/>
        </w:rPr>
        <w:t>ؤوا،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يفيده قوله تعالى: </w:t>
      </w:r>
      <w:bookmarkStart w:id="583" w:name="آية377"/>
      <w:r w:rsidRPr="00B06405">
        <w:rPr>
          <w:rFonts w:ascii="Traditional Arabic" w:hAnsi="Traditional Arabic" w:hint="cs"/>
          <w:szCs w:val="32"/>
          <w:rtl/>
          <w:lang w:eastAsia="en-US"/>
        </w:rPr>
        <w:t>﴿</w:t>
      </w:r>
      <w:r w:rsidRPr="00B06405">
        <w:rPr>
          <w:rFonts w:ascii="QCF_P551" w:hAnsi="QCF_P551" w:cs="QCF_P551"/>
          <w:szCs w:val="32"/>
          <w:rtl/>
        </w:rPr>
        <w:t xml:space="preserve"> ﯩ ﯪ ﯫ ﯬ ﯭ ﯮ </w:t>
      </w:r>
      <w:r w:rsidRPr="00B06405">
        <w:rPr>
          <w:rFonts w:ascii="Traditional Arabic" w:hAnsi="Traditional Arabic" w:hint="cs"/>
          <w:szCs w:val="32"/>
          <w:rtl/>
          <w:lang w:eastAsia="en-US"/>
        </w:rPr>
        <w:t>﴾</w:t>
      </w:r>
      <w:r w:rsidRPr="00B06405">
        <w:rPr>
          <w:rFonts w:ascii="Traditional Arabic" w:hAnsi="Traditional Arabic"/>
          <w:szCs w:val="32"/>
          <w:rtl/>
          <w:lang w:eastAsia="en-US"/>
        </w:rPr>
        <w:t xml:space="preserve"> </w:t>
      </w:r>
      <w:r w:rsidRPr="00B06405">
        <w:rPr>
          <w:rFonts w:ascii="Traditional Arabic" w:hAnsi="Traditional Arabic"/>
          <w:sz w:val="36"/>
          <w:rtl/>
          <w:lang w:eastAsia="en-US"/>
        </w:rPr>
        <w:t>[ الصف: 5]</w:t>
      </w:r>
      <w:bookmarkEnd w:id="583"/>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فالتزيين</w:t>
      </w:r>
      <w:r w:rsidRPr="00B06405">
        <w:rPr>
          <w:rFonts w:ascii="Traditional Arabic" w:hAnsi="Traditional Arabic"/>
          <w:sz w:val="36"/>
          <w:rtl/>
          <w:lang w:eastAsia="en-US"/>
        </w:rPr>
        <w:t xml:space="preserve"> من الله باعتبار التقدير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الذي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باشر</w:t>
      </w:r>
      <w:r w:rsidRPr="00B06405">
        <w:rPr>
          <w:rFonts w:ascii="Traditional Arabic" w:hAnsi="Traditional Arabic"/>
          <w:sz w:val="36"/>
          <w:rtl/>
          <w:lang w:eastAsia="en-US"/>
        </w:rPr>
        <w:t xml:space="preserve"> التزيين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ووسوس</w:t>
      </w:r>
      <w:r w:rsidRPr="00B06405">
        <w:rPr>
          <w:rFonts w:ascii="Traditional Arabic" w:hAnsi="Traditional Arabic"/>
          <w:sz w:val="36"/>
          <w:rtl/>
          <w:lang w:eastAsia="en-US"/>
        </w:rPr>
        <w:t xml:space="preserve"> لهم بذلك فهو الشيطان </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966"/>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353A70">
      <w:pPr>
        <w:ind w:left="288" w:hanging="332"/>
        <w:rPr>
          <w:rFonts w:ascii="Traditional Arabic" w:hAnsi="Traditional Arabic"/>
          <w:sz w:val="36"/>
          <w:rtl/>
          <w:lang w:eastAsia="en-US"/>
        </w:rPr>
      </w:pPr>
      <w:r w:rsidRPr="00B06405">
        <w:rPr>
          <w:rFonts w:ascii="Traditional Arabic" w:hAnsi="Traditional Arabic"/>
          <w:sz w:val="36"/>
          <w:rtl/>
          <w:lang w:eastAsia="en-US"/>
        </w:rPr>
        <w:t>6- نفى الهدهد الهداية عن قوم سبأ</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قال: (</w:t>
      </w:r>
      <w:r w:rsidRPr="00B06405">
        <w:rPr>
          <w:rFonts w:ascii="Traditional Arabic" w:hAnsi="Traditional Arabic" w:hint="eastAsia"/>
          <w:sz w:val="36"/>
          <w:rtl/>
          <w:lang w:eastAsia="en-US"/>
        </w:rPr>
        <w:t>فهم</w:t>
      </w:r>
      <w:r w:rsidRPr="00B06405">
        <w:rPr>
          <w:rFonts w:ascii="Traditional Arabic" w:hAnsi="Traditional Arabic"/>
          <w:sz w:val="36"/>
          <w:rtl/>
          <w:lang w:eastAsia="en-US"/>
        </w:rPr>
        <w:t xml:space="preserve"> لا </w:t>
      </w:r>
      <w:r w:rsidRPr="00B06405">
        <w:rPr>
          <w:rFonts w:ascii="Traditional Arabic" w:hAnsi="Traditional Arabic" w:hint="eastAsia"/>
          <w:sz w:val="36"/>
          <w:rtl/>
          <w:lang w:eastAsia="en-US"/>
        </w:rPr>
        <w:t>يهتدون</w:t>
      </w:r>
      <w:r w:rsidRPr="00B06405">
        <w:rPr>
          <w:rFonts w:ascii="Traditional Arabic" w:hAnsi="Traditional Arabic"/>
          <w:sz w:val="36"/>
          <w:rtl/>
          <w:lang w:eastAsia="en-US"/>
        </w:rPr>
        <w:t xml:space="preserve">) وهذه الهداية يراد بها: </w:t>
      </w:r>
      <w:r w:rsidRPr="00B06405">
        <w:rPr>
          <w:rFonts w:ascii="Traditional Arabic" w:hAnsi="Traditional Arabic" w:hint="eastAsia"/>
          <w:sz w:val="36"/>
          <w:rtl/>
          <w:lang w:eastAsia="en-US"/>
        </w:rPr>
        <w:t>هداية</w:t>
      </w:r>
      <w:r w:rsidRPr="00B06405">
        <w:rPr>
          <w:rFonts w:ascii="Traditional Arabic" w:hAnsi="Traditional Arabic"/>
          <w:sz w:val="36"/>
          <w:rtl/>
          <w:lang w:eastAsia="en-US"/>
        </w:rPr>
        <w:t xml:space="preserve"> التوفيق والإلهام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الهداية التي لا </w:t>
      </w:r>
      <w:r w:rsidRPr="00B06405">
        <w:rPr>
          <w:rFonts w:ascii="Traditional Arabic" w:hAnsi="Traditional Arabic" w:hint="eastAsia"/>
          <w:sz w:val="36"/>
          <w:rtl/>
          <w:lang w:eastAsia="en-US"/>
        </w:rPr>
        <w:t>يقدر</w:t>
      </w:r>
      <w:r w:rsidRPr="00B06405">
        <w:rPr>
          <w:rFonts w:ascii="Traditional Arabic" w:hAnsi="Traditional Arabic"/>
          <w:sz w:val="36"/>
          <w:rtl/>
          <w:lang w:eastAsia="en-US"/>
        </w:rPr>
        <w:t xml:space="preserve"> عليها إلا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كتب الله عليهم الضلال بسبب ضلالهم وتزيين الشيطان لهم أعمالهم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وصده</w:t>
      </w:r>
      <w:r w:rsidRPr="00B06405">
        <w:rPr>
          <w:rFonts w:ascii="Traditional Arabic" w:hAnsi="Traditional Arabic"/>
          <w:sz w:val="36"/>
          <w:rtl/>
          <w:lang w:eastAsia="en-US"/>
        </w:rPr>
        <w:t xml:space="preserve"> لهم عن طريق الخير. </w:t>
      </w:r>
    </w:p>
    <w:p w:rsidR="00763887" w:rsidRPr="00B06405" w:rsidRDefault="00763887" w:rsidP="00663957">
      <w:pPr>
        <w:rPr>
          <w:rFonts w:ascii="Traditional Arabic" w:hAnsi="Traditional Arabic"/>
          <w:sz w:val="36"/>
          <w:rtl/>
          <w:lang w:eastAsia="en-US"/>
        </w:rPr>
      </w:pP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الهداية على نوعين: </w:t>
      </w:r>
      <w:r w:rsidRPr="00B06405">
        <w:rPr>
          <w:rFonts w:ascii="Traditional Arabic" w:hAnsi="Traditional Arabic" w:hint="eastAsia"/>
          <w:sz w:val="36"/>
          <w:rtl/>
          <w:lang w:eastAsia="en-US"/>
        </w:rPr>
        <w:t>هداية</w:t>
      </w:r>
      <w:r w:rsidRPr="00B06405">
        <w:rPr>
          <w:rFonts w:ascii="Traditional Arabic" w:hAnsi="Traditional Arabic"/>
          <w:sz w:val="36"/>
          <w:rtl/>
          <w:lang w:eastAsia="en-US"/>
        </w:rPr>
        <w:t xml:space="preserve"> دلالة وإرشاد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وهذه تكون لله تعالى ولغيره كما دل عليها قوله تعالى: </w:t>
      </w:r>
      <w:bookmarkStart w:id="584" w:name="آية378"/>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QCF_P489" w:hAnsi="QCF_P489" w:cs="QCF_P489"/>
          <w:sz w:val="36"/>
          <w:szCs w:val="32"/>
          <w:rtl/>
          <w:lang w:eastAsia="en-US"/>
        </w:rPr>
        <w:t xml:space="preserve">ﭑ ﭒ ﭓ ﭔ ﭕ ﭖﭗ ﭘ ﭙ ﭚ ﭛ ﭜ ﭝ ﭞ ﭟ ﭠ ﭡ ﭢ ﭣ ﭤ ﭥ ﭦ ﭧﭨ ﭩ ﭪ ﭫ ﭬ ﭭ ﭮ </w:t>
      </w:r>
      <w:r w:rsidRPr="00B06405">
        <w:rPr>
          <w:rFonts w:ascii="QCF_BSML" w:hAnsi="QCF_BSML" w:hint="cs"/>
          <w:sz w:val="36"/>
          <w:szCs w:val="32"/>
          <w:rtl/>
          <w:lang w:eastAsia="en-US"/>
        </w:rPr>
        <w:t>﴾</w:t>
      </w:r>
      <w:r w:rsidRPr="00B06405">
        <w:rPr>
          <w:rFonts w:ascii="Traditional Arabic" w:hAnsi="Traditional Arabic"/>
          <w:sz w:val="36"/>
          <w:rtl/>
          <w:lang w:eastAsia="en-US"/>
        </w:rPr>
        <w:t>[ الشورى: 52]</w:t>
      </w:r>
      <w:bookmarkEnd w:id="584"/>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وهداية</w:t>
      </w:r>
      <w:r w:rsidRPr="00B06405">
        <w:rPr>
          <w:rFonts w:ascii="Traditional Arabic" w:hAnsi="Traditional Arabic"/>
          <w:sz w:val="36"/>
          <w:rtl/>
          <w:lang w:eastAsia="en-US"/>
        </w:rPr>
        <w:t xml:space="preserve"> توفيق وإلهام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التي لا </w:t>
      </w:r>
      <w:r w:rsidRPr="00B06405">
        <w:rPr>
          <w:rFonts w:ascii="Traditional Arabic" w:hAnsi="Traditional Arabic" w:hint="eastAsia"/>
          <w:sz w:val="36"/>
          <w:rtl/>
          <w:lang w:eastAsia="en-US"/>
        </w:rPr>
        <w:t>يقدر</w:t>
      </w:r>
      <w:r w:rsidRPr="00B06405">
        <w:rPr>
          <w:rFonts w:ascii="Traditional Arabic" w:hAnsi="Traditional Arabic"/>
          <w:sz w:val="36"/>
          <w:rtl/>
          <w:lang w:eastAsia="en-US"/>
        </w:rPr>
        <w:t xml:space="preserve"> عليها إلا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دل </w:t>
      </w:r>
      <w:r w:rsidRPr="00B06405">
        <w:rPr>
          <w:rFonts w:ascii="Traditional Arabic" w:hAnsi="Traditional Arabic" w:hint="eastAsia"/>
          <w:sz w:val="36"/>
          <w:rtl/>
          <w:lang w:eastAsia="en-US"/>
        </w:rPr>
        <w:t>عليها</w:t>
      </w:r>
      <w:r w:rsidRPr="00B06405">
        <w:rPr>
          <w:rFonts w:ascii="Traditional Arabic" w:hAnsi="Traditional Arabic"/>
          <w:sz w:val="36"/>
          <w:rtl/>
          <w:lang w:eastAsia="en-US"/>
        </w:rPr>
        <w:t xml:space="preserve"> قوله تعالى: </w:t>
      </w:r>
      <w:bookmarkStart w:id="585" w:name="آية379"/>
      <w:r w:rsidRPr="00B06405">
        <w:rPr>
          <w:rFonts w:ascii="QCF_BSML" w:hAnsi="QCF_BSML" w:hint="cs"/>
          <w:sz w:val="36"/>
          <w:szCs w:val="32"/>
          <w:rtl/>
          <w:lang w:eastAsia="en-US"/>
        </w:rPr>
        <w:t>﴿</w:t>
      </w:r>
      <w:r w:rsidRPr="00B06405">
        <w:rPr>
          <w:rFonts w:ascii="QCF_P392" w:hAnsi="QCF_P392" w:cs="QCF_P392"/>
          <w:sz w:val="36"/>
          <w:szCs w:val="32"/>
          <w:rtl/>
          <w:lang w:eastAsia="en-US"/>
        </w:rPr>
        <w:t xml:space="preserve">ﮏ ﮐ ﮑ ﮒ ﮓ ﮔ ﮕ ﮖ ﮗ ﮘﮙ ﮚ ﮛ ﮜﮝ </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rFonts w:ascii="Traditional Arabic" w:hAnsi="Traditional Arabic"/>
          <w:sz w:val="36"/>
          <w:rtl/>
          <w:lang w:eastAsia="en-US"/>
        </w:rPr>
        <w:t>[ التوبة: 56]</w:t>
      </w:r>
      <w:bookmarkEnd w:id="585"/>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خلق الهدى في القلب و</w:t>
      </w:r>
      <w:r w:rsidRPr="00B06405">
        <w:rPr>
          <w:rFonts w:ascii="Traditional Arabic" w:hAnsi="Traditional Arabic" w:hint="eastAsia"/>
          <w:sz w:val="36"/>
          <w:rtl/>
          <w:lang w:eastAsia="en-US"/>
        </w:rPr>
        <w:t>آثاره،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ذلك لله وحده وهو القادر عليه </w:t>
      </w:r>
      <w:r w:rsidRPr="00B06405">
        <w:rPr>
          <w:rFonts w:ascii="Traditional Arabic" w:hAnsi="Traditional Arabic"/>
          <w:sz w:val="36"/>
          <w:vertAlign w:val="superscript"/>
          <w:rtl/>
          <w:lang w:eastAsia="en-US"/>
        </w:rPr>
        <w:t>(</w:t>
      </w:r>
      <w:r w:rsidRPr="00B06405">
        <w:rPr>
          <w:rStyle w:val="af1"/>
          <w:rFonts w:ascii="Traditional Arabic" w:hAnsi="Traditional Arabic" w:cs="Traditional Arabic"/>
          <w:sz w:val="36"/>
          <w:rtl/>
          <w:lang w:eastAsia="en-US"/>
        </w:rPr>
        <w:footnoteReference w:id="967"/>
      </w:r>
      <w:r w:rsidRPr="00B06405">
        <w:rPr>
          <w:rFonts w:ascii="Traditional Arabic" w:hAnsi="Traditional Arabic"/>
          <w:sz w:val="36"/>
          <w:vertAlign w:val="superscript"/>
          <w:rtl/>
          <w:lang w:eastAsia="en-US"/>
        </w:rPr>
        <w:t>)</w:t>
      </w:r>
      <w:r w:rsidRPr="00B06405">
        <w:rPr>
          <w:rFonts w:ascii="Traditional Arabic" w:hAnsi="Traditional Arabic"/>
          <w:sz w:val="36"/>
          <w:rtl/>
          <w:lang w:eastAsia="en-US"/>
        </w:rPr>
        <w:t xml:space="preserve">. </w:t>
      </w:r>
    </w:p>
    <w:p w:rsidR="00763887" w:rsidRPr="00B06405" w:rsidRDefault="00763887" w:rsidP="00353A70">
      <w:pPr>
        <w:ind w:left="288" w:hanging="332"/>
        <w:rPr>
          <w:rFonts w:ascii="Traditional Arabic" w:hAnsi="Traditional Arabic"/>
          <w:sz w:val="36"/>
          <w:rtl/>
          <w:lang w:eastAsia="en-US"/>
        </w:rPr>
      </w:pPr>
      <w:r w:rsidRPr="00B06405">
        <w:rPr>
          <w:rFonts w:ascii="Traditional Arabic" w:hAnsi="Traditional Arabic"/>
          <w:sz w:val="36"/>
          <w:rtl/>
          <w:lang w:eastAsia="en-US"/>
        </w:rPr>
        <w:t>7- اثبات علم الله المحيط بكل شيء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فهو</w:t>
      </w:r>
      <w:r w:rsidRPr="00B06405">
        <w:rPr>
          <w:rFonts w:ascii="Traditional Arabic" w:hAnsi="Traditional Arabic"/>
          <w:sz w:val="36"/>
          <w:rtl/>
          <w:lang w:eastAsia="en-US"/>
        </w:rPr>
        <w:t xml:space="preserve"> سبحانه يعلم ما تخفيه الأنفس وما تعلنه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دل على علمه سبحانه وتعالى نصوص الكتاب والسنة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والعقل والفطرة. </w:t>
      </w:r>
    </w:p>
    <w:p w:rsidR="00763887" w:rsidRPr="00B06405" w:rsidRDefault="00763887" w:rsidP="0012709D">
      <w:pPr>
        <w:pStyle w:val="3"/>
        <w:rPr>
          <w:noProof w:val="0"/>
          <w:color w:val="000000"/>
          <w:rtl/>
        </w:rPr>
      </w:pPr>
      <w:bookmarkStart w:id="586" w:name="موضوعات73"/>
      <w:r w:rsidRPr="00B06405">
        <w:rPr>
          <w:noProof w:val="0"/>
          <w:color w:val="000000"/>
          <w:rtl/>
        </w:rPr>
        <w:t xml:space="preserve">المطلب الثامن: خلق عيسى </w:t>
      </w:r>
      <w:r w:rsidRPr="00B06405">
        <w:rPr>
          <w:rFonts w:ascii="AGA Arabesque" w:hAnsi="AGA Arabesque" w:cs="Traditional Arabic"/>
          <w:b w:val="0"/>
          <w:bCs w:val="0"/>
          <w:color w:val="000000"/>
          <w:sz w:val="36"/>
          <w:szCs w:val="36"/>
        </w:rPr>
        <w:sym w:font="AGA Arabesque" w:char="F075"/>
      </w:r>
      <w:r w:rsidRPr="00B06405">
        <w:rPr>
          <w:noProof w:val="0"/>
          <w:color w:val="000000"/>
          <w:rtl/>
        </w:rPr>
        <w:t xml:space="preserve"> من الطين كهيئة الطير ثم يكون طيرًا بعد النفخ فيه بإذن الله تعالى</w:t>
      </w:r>
      <w:bookmarkEnd w:id="586"/>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لقد</w:t>
      </w:r>
      <w:r w:rsidRPr="00B06405">
        <w:rPr>
          <w:rFonts w:ascii="Traditional Arabic" w:hAnsi="Traditional Arabic"/>
          <w:sz w:val="36"/>
          <w:rtl/>
        </w:rPr>
        <w:t xml:space="preserve"> أجرى الله تبارك وتعالى على يد رسوله عيسى </w:t>
      </w:r>
      <w:r w:rsidRPr="00B06405">
        <w:rPr>
          <w:rFonts w:ascii="AGA Arabesque" w:hAnsi="AGA Arabesque"/>
          <w:sz w:val="36"/>
        </w:rPr>
        <w:sym w:font="AGA Arabesque" w:char="F075"/>
      </w:r>
      <w:r w:rsidRPr="00B06405">
        <w:rPr>
          <w:rFonts w:ascii="Traditional Arabic" w:hAnsi="Traditional Arabic"/>
          <w:sz w:val="36"/>
          <w:rtl/>
        </w:rPr>
        <w:t xml:space="preserve"> عدد</w:t>
      </w:r>
      <w:r w:rsidRPr="00B06405">
        <w:rPr>
          <w:rFonts w:ascii="Traditional Arabic" w:hAnsi="Traditional Arabic" w:hint="eastAsia"/>
          <w:sz w:val="36"/>
          <w:rtl/>
        </w:rPr>
        <w:t>ًا</w:t>
      </w:r>
      <w:r w:rsidRPr="00B06405">
        <w:rPr>
          <w:rFonts w:ascii="Traditional Arabic" w:hAnsi="Traditional Arabic"/>
          <w:sz w:val="36"/>
          <w:rtl/>
        </w:rPr>
        <w:t xml:space="preserve"> من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أيده</w:t>
      </w:r>
      <w:r w:rsidRPr="00B06405">
        <w:rPr>
          <w:rFonts w:ascii="Traditional Arabic" w:hAnsi="Traditional Arabic"/>
          <w:sz w:val="36"/>
          <w:rtl/>
        </w:rPr>
        <w:t xml:space="preserve">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فآمن</w:t>
      </w:r>
      <w:r w:rsidRPr="00B06405">
        <w:rPr>
          <w:rFonts w:ascii="Traditional Arabic" w:hAnsi="Traditional Arabic"/>
          <w:sz w:val="36"/>
          <w:rtl/>
        </w:rPr>
        <w:t xml:space="preserve"> له من آمن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وكفر</w:t>
      </w:r>
      <w:r w:rsidRPr="00B06405">
        <w:rPr>
          <w:rFonts w:ascii="Traditional Arabic" w:hAnsi="Traditional Arabic"/>
          <w:sz w:val="36"/>
          <w:rtl/>
        </w:rPr>
        <w:t xml:space="preserve"> من كفر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من هذه الآيات آية تتعلق بنوع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 </w:t>
      </w:r>
      <w:r w:rsidRPr="00B06405">
        <w:rPr>
          <w:rFonts w:ascii="AGA Arabesque" w:hAnsi="AGA Arabesque"/>
          <w:sz w:val="36"/>
        </w:rPr>
        <w:sym w:font="AGA Arabesque" w:char="F075"/>
      </w:r>
      <w:r w:rsidRPr="00B06405">
        <w:rPr>
          <w:rFonts w:ascii="Traditional Arabic" w:hAnsi="Traditional Arabic"/>
          <w:sz w:val="36"/>
          <w:rtl/>
        </w:rPr>
        <w:t xml:space="preserve"> يخلق من الطين كهيئة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فينفخ</w:t>
      </w:r>
      <w:r w:rsidRPr="00B06405">
        <w:rPr>
          <w:rFonts w:ascii="Traditional Arabic" w:hAnsi="Traditional Arabic"/>
          <w:sz w:val="36"/>
          <w:rtl/>
        </w:rPr>
        <w:t xml:space="preserve"> فيه فيكون طير</w:t>
      </w:r>
      <w:r w:rsidRPr="00B06405">
        <w:rPr>
          <w:rFonts w:ascii="Traditional Arabic" w:hAnsi="Traditional Arabic" w:hint="eastAsia"/>
          <w:sz w:val="36"/>
          <w:rtl/>
        </w:rPr>
        <w:t>ًا</w:t>
      </w:r>
      <w:r w:rsidRPr="00B06405">
        <w:rPr>
          <w:rFonts w:ascii="Traditional Arabic" w:hAnsi="Traditional Arabic"/>
          <w:sz w:val="36"/>
          <w:rtl/>
        </w:rPr>
        <w:t xml:space="preserve"> بإذن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cs"/>
          <w:sz w:val="36"/>
          <w:rtl/>
        </w:rPr>
        <w:t>﴿</w:t>
      </w:r>
      <w:bookmarkStart w:id="587" w:name="آية263"/>
      <w:r w:rsidRPr="00B06405">
        <w:rPr>
          <w:rFonts w:ascii="QCF_P056" w:hAnsi="QCF_P056" w:cs="QCF_P056"/>
          <w:sz w:val="35"/>
          <w:szCs w:val="32"/>
          <w:rtl/>
          <w:lang w:eastAsia="en-US"/>
        </w:rPr>
        <w:t>ﭹ ﭺ ﭻ ﭼ ﭽ ﭾ ﭿ ﮀ ﮁ ﮂﮃ ﮄ ﮅ ﮆ ﮇ ﮈ ﮉ ﮊ ﮋ ﮌ ﮍ ﮎ ﮏ ﮐﮑ ﮒ ﮓ ﮔ ﮕ ﮖ ﮗ ﮘﮙ ﮚ ﮛ ﮜ ﮝ ﮞ ﮟ ﮠﮡ ﮢ ﮣ ﮤ ﮥ ﮦ ﮧ ﮨ 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 49]</w:t>
      </w:r>
      <w:bookmarkEnd w:id="587"/>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فالله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يخبرنا بدعوة عيسى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قومه واحتجاجه عليهم بما أي</w:t>
      </w:r>
      <w:r w:rsidRPr="00B06405">
        <w:rPr>
          <w:rFonts w:ascii="Traditional Arabic" w:hAnsi="Traditional Arabic" w:hint="eastAsia"/>
          <w:sz w:val="36"/>
          <w:rtl/>
          <w:lang w:eastAsia="en-US"/>
        </w:rPr>
        <w:t>َّدَه</w:t>
      </w:r>
      <w:r w:rsidRPr="00B06405">
        <w:rPr>
          <w:rFonts w:ascii="Traditional Arabic" w:hAnsi="Traditional Arabic"/>
          <w:sz w:val="36"/>
          <w:rtl/>
          <w:lang w:eastAsia="en-US"/>
        </w:rPr>
        <w:t xml:space="preserve"> الله سبحانه به من آيات تدل على صدق نبوته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هذه الآيات أنه كان يصور من الطين شكل 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ينفخ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فيطير</w:t>
      </w:r>
      <w:r w:rsidRPr="00B06405">
        <w:rPr>
          <w:rFonts w:ascii="Traditional Arabic" w:hAnsi="Traditional Arabic"/>
          <w:sz w:val="36"/>
          <w:rtl/>
          <w:lang w:eastAsia="en-US"/>
        </w:rPr>
        <w:t xml:space="preserve"> عيان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بإذن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الذي</w:t>
      </w:r>
      <w:r w:rsidRPr="00B06405">
        <w:rPr>
          <w:rFonts w:ascii="Traditional Arabic" w:hAnsi="Traditional Arabic"/>
          <w:sz w:val="36"/>
          <w:rtl/>
          <w:lang w:eastAsia="en-US"/>
        </w:rPr>
        <w:t xml:space="preserve"> جعل هذه آية تدل على أنّ الله أرسله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6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آية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كان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يصنع من هذا الطين الجامد صورة 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ينفخ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فيتحول</w:t>
      </w:r>
      <w:r w:rsidRPr="00B06405">
        <w:rPr>
          <w:rFonts w:ascii="Traditional Arabic" w:hAnsi="Traditional Arabic"/>
          <w:sz w:val="36"/>
          <w:rtl/>
          <w:lang w:eastAsia="en-US"/>
        </w:rPr>
        <w:t xml:space="preserve"> هذا التمثال إلى طائر حي حقيقي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كله بإذن الله تعالى وإرادته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وعيسى</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يخلق من الطين كهيئة الطير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وليس</w:t>
      </w:r>
      <w:r w:rsidRPr="00B06405">
        <w:rPr>
          <w:rFonts w:ascii="Traditional Arabic" w:hAnsi="Traditional Arabic"/>
          <w:sz w:val="36"/>
          <w:rtl/>
          <w:lang w:eastAsia="en-US"/>
        </w:rPr>
        <w:t xml:space="preserve"> خلق عيسى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كخلق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فكلمة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خلق</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لها</w:t>
      </w:r>
      <w:r w:rsidRPr="00B06405">
        <w:rPr>
          <w:rFonts w:ascii="Traditional Arabic" w:hAnsi="Traditional Arabic"/>
          <w:sz w:val="36"/>
          <w:rtl/>
          <w:lang w:eastAsia="en-US"/>
        </w:rPr>
        <w:t xml:space="preserve"> معا</w:t>
      </w:r>
      <w:r w:rsidRPr="00B06405">
        <w:rPr>
          <w:rFonts w:ascii="Traditional Arabic" w:hAnsi="Traditional Arabic" w:hint="eastAsia"/>
          <w:sz w:val="36"/>
          <w:rtl/>
          <w:lang w:eastAsia="en-US"/>
        </w:rPr>
        <w:t>ن</w:t>
      </w:r>
      <w:r w:rsidRPr="00B06405">
        <w:rPr>
          <w:rFonts w:ascii="Traditional Arabic" w:hAnsi="Traditional Arabic"/>
          <w:sz w:val="36"/>
          <w:rtl/>
          <w:lang w:eastAsia="en-US"/>
        </w:rPr>
        <w:t xml:space="preserve"> عدة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منها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هو خاص بالله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الخلق من العدم على غير مثال سابق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ومنها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تحويل</w:t>
      </w:r>
      <w:r w:rsidRPr="00B06405">
        <w:rPr>
          <w:rFonts w:ascii="Traditional Arabic" w:hAnsi="Traditional Arabic"/>
          <w:sz w:val="36"/>
          <w:rtl/>
          <w:lang w:eastAsia="en-US"/>
        </w:rPr>
        <w:t xml:space="preserve"> ا</w:t>
      </w:r>
      <w:r w:rsidRPr="00B06405">
        <w:rPr>
          <w:rFonts w:ascii="Traditional Arabic" w:hAnsi="Traditional Arabic" w:hint="eastAsia"/>
          <w:sz w:val="36"/>
          <w:rtl/>
          <w:lang w:eastAsia="en-US"/>
        </w:rPr>
        <w:t>لشيء</w:t>
      </w:r>
      <w:r w:rsidRPr="00B06405">
        <w:rPr>
          <w:rFonts w:ascii="Traditional Arabic" w:hAnsi="Traditional Arabic"/>
          <w:sz w:val="36"/>
          <w:rtl/>
          <w:lang w:eastAsia="en-US"/>
        </w:rPr>
        <w:t xml:space="preserve"> وتصويره من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فيتحول</w:t>
      </w:r>
      <w:r w:rsidRPr="00B06405">
        <w:rPr>
          <w:rFonts w:ascii="Traditional Arabic" w:hAnsi="Traditional Arabic"/>
          <w:sz w:val="36"/>
          <w:rtl/>
          <w:lang w:eastAsia="en-US"/>
        </w:rPr>
        <w:t xml:space="preserve"> من مادة إلى أخرى كم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فعل عيسى </w:t>
      </w:r>
      <w:r w:rsidRPr="00B06405">
        <w:rPr>
          <w:rFonts w:ascii="AGA Arabesque" w:hAnsi="AGA Arabesque"/>
          <w:sz w:val="36"/>
          <w:lang w:eastAsia="en-US"/>
        </w:rPr>
        <w:sym w:font="AGA Arabesque" w:char="F075"/>
      </w:r>
      <w:r w:rsidRPr="00B06405">
        <w:rPr>
          <w:rFonts w:ascii="Traditional Arabic" w:hAnsi="Traditional Arabic"/>
          <w:sz w:val="36"/>
          <w:rtl/>
          <w:lang w:eastAsia="en-US"/>
        </w:rPr>
        <w:t>.</w:t>
      </w:r>
    </w:p>
    <w:p w:rsidR="00763887" w:rsidRPr="00B06405" w:rsidRDefault="00763887" w:rsidP="00EE3731">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الراغب رحمه الله: «</w:t>
      </w:r>
      <w:r w:rsidRPr="00B06405">
        <w:rPr>
          <w:rFonts w:ascii="Traditional Arabic" w:hAnsi="Traditional Arabic" w:hint="eastAsia"/>
          <w:sz w:val="36"/>
          <w:rtl/>
          <w:lang w:eastAsia="en-US"/>
        </w:rPr>
        <w:t>الخلق</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أصله</w:t>
      </w:r>
      <w:r w:rsidRPr="00B06405">
        <w:rPr>
          <w:rFonts w:ascii="Traditional Arabic" w:hAnsi="Traditional Arabic"/>
          <w:sz w:val="36"/>
          <w:rtl/>
          <w:lang w:eastAsia="en-US"/>
        </w:rPr>
        <w:t xml:space="preserve"> التقدير المستقيم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ويستعمل</w:t>
      </w:r>
      <w:r w:rsidRPr="00B06405">
        <w:rPr>
          <w:rFonts w:ascii="Traditional Arabic" w:hAnsi="Traditional Arabic"/>
          <w:sz w:val="36"/>
          <w:rtl/>
          <w:lang w:eastAsia="en-US"/>
        </w:rPr>
        <w:t xml:space="preserve"> في إبداع الشيء من غير أصل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احتذاء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88" w:name="آية264"/>
      <w:r w:rsidRPr="00B06405">
        <w:rPr>
          <w:rFonts w:ascii="QCF_P128" w:hAnsi="QCF_P128" w:cs="QCF_P128"/>
          <w:sz w:val="35"/>
          <w:szCs w:val="32"/>
          <w:rtl/>
          <w:lang w:eastAsia="en-US"/>
        </w:rPr>
        <w:t>ﭔ ﭕ ﭖ</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w:t>
      </w:r>
      <w:bookmarkEnd w:id="58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أبدعهما</w:t>
      </w:r>
      <w:r w:rsidRPr="00B06405">
        <w:rPr>
          <w:rFonts w:ascii="Traditional Arabic" w:hAnsi="Traditional Arabic"/>
          <w:sz w:val="36"/>
          <w:rtl/>
          <w:lang w:eastAsia="en-US"/>
        </w:rPr>
        <w:t xml:space="preserve"> بدلالة قوله: </w:t>
      </w:r>
      <w:r w:rsidRPr="00B06405">
        <w:rPr>
          <w:rFonts w:ascii="Traditional Arabic" w:hAnsi="Traditional Arabic" w:hint="cs"/>
          <w:sz w:val="36"/>
          <w:rtl/>
          <w:lang w:eastAsia="en-US"/>
        </w:rPr>
        <w:t>﴿</w:t>
      </w:r>
      <w:bookmarkStart w:id="589" w:name="آية265"/>
      <w:r w:rsidRPr="00B06405">
        <w:rPr>
          <w:rFonts w:ascii="QCF_P140" w:hAnsi="QCF_P140" w:cs="QCF_P140"/>
          <w:sz w:val="35"/>
          <w:szCs w:val="32"/>
          <w:rtl/>
          <w:lang w:eastAsia="en-US"/>
        </w:rPr>
        <w:t>ﯸ ﯹ ﯺ</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101]</w:t>
      </w:r>
      <w:bookmarkEnd w:id="58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ويستعمل</w:t>
      </w:r>
      <w:r w:rsidRPr="00B06405">
        <w:rPr>
          <w:rFonts w:ascii="Traditional Arabic" w:hAnsi="Traditional Arabic"/>
          <w:sz w:val="36"/>
          <w:rtl/>
          <w:lang w:eastAsia="en-US"/>
        </w:rPr>
        <w:t xml:space="preserve"> في إيجاد الشيء من الشيء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نحو</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590" w:name="آية266"/>
      <w:r w:rsidRPr="00B06405">
        <w:rPr>
          <w:rFonts w:ascii="QCF_P077" w:hAnsi="QCF_P077" w:cs="QCF_P077"/>
          <w:sz w:val="35"/>
          <w:szCs w:val="32"/>
          <w:rtl/>
          <w:lang w:eastAsia="en-US"/>
        </w:rPr>
        <w:t>ﭖ ﭗ ﭘ 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1]</w:t>
      </w:r>
      <w:bookmarkEnd w:id="59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cs"/>
          <w:sz w:val="36"/>
          <w:rtl/>
          <w:lang w:eastAsia="en-US"/>
        </w:rPr>
        <w:t>﴿</w:t>
      </w:r>
      <w:bookmarkStart w:id="591" w:name="آية267"/>
      <w:r w:rsidRPr="00B06405">
        <w:rPr>
          <w:rFonts w:ascii="QCF_P267" w:hAnsi="QCF_P267" w:cs="QCF_P267"/>
          <w:sz w:val="35"/>
          <w:szCs w:val="32"/>
          <w:rtl/>
          <w:lang w:eastAsia="en-US"/>
        </w:rPr>
        <w:t>ﮯ ﮰ ﮱ 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4]</w:t>
      </w:r>
      <w:bookmarkEnd w:id="59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cs"/>
          <w:sz w:val="36"/>
          <w:rtl/>
          <w:lang w:eastAsia="en-US"/>
        </w:rPr>
        <w:t>﴿</w:t>
      </w:r>
      <w:bookmarkStart w:id="592" w:name="آية268"/>
      <w:r w:rsidRPr="00B06405">
        <w:rPr>
          <w:rFonts w:ascii="QCF_P342" w:hAnsi="QCF_P342" w:cs="QCF_P342"/>
          <w:sz w:val="35"/>
          <w:szCs w:val="32"/>
          <w:rtl/>
          <w:lang w:eastAsia="en-US"/>
        </w:rPr>
        <w:t>ﮖ ﮗ ﮘ ﮙ</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المؤمنون</w:t>
      </w:r>
      <w:r w:rsidRPr="00B06405">
        <w:rPr>
          <w:rFonts w:ascii="Traditional Arabic" w:hAnsi="Traditional Arabic"/>
          <w:sz w:val="36"/>
          <w:szCs w:val="32"/>
          <w:rtl/>
          <w:lang w:eastAsia="en-US"/>
        </w:rPr>
        <w:t>: 12]</w:t>
      </w:r>
      <w:bookmarkEnd w:id="59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cs"/>
          <w:sz w:val="36"/>
          <w:rtl/>
          <w:lang w:eastAsia="en-US"/>
        </w:rPr>
        <w:t>﴿</w:t>
      </w:r>
      <w:bookmarkStart w:id="593" w:name="آية269"/>
      <w:r w:rsidRPr="00B06405">
        <w:rPr>
          <w:rFonts w:ascii="QCF_P151" w:hAnsi="QCF_P151" w:cs="QCF_P151"/>
          <w:sz w:val="35"/>
          <w:szCs w:val="32"/>
          <w:rtl/>
          <w:lang w:eastAsia="en-US"/>
        </w:rPr>
        <w:t>ﯝ ﯞ</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11]</w:t>
      </w:r>
      <w:bookmarkEnd w:id="59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cs"/>
          <w:sz w:val="36"/>
          <w:rtl/>
          <w:lang w:eastAsia="en-US"/>
        </w:rPr>
        <w:t>﴿</w:t>
      </w:r>
      <w:bookmarkStart w:id="594" w:name="آية270"/>
      <w:r w:rsidRPr="00B06405">
        <w:rPr>
          <w:rFonts w:ascii="QCF_P531" w:hAnsi="QCF_P531" w:cs="QCF_P531"/>
          <w:sz w:val="35"/>
          <w:szCs w:val="32"/>
          <w:rtl/>
          <w:lang w:eastAsia="en-US"/>
        </w:rPr>
        <w:t>ﯖ ﯗ ﯘ ﯙ ﯚ ﯛ</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الرحمن</w:t>
      </w:r>
      <w:r w:rsidRPr="00B06405">
        <w:rPr>
          <w:rFonts w:ascii="Traditional Arabic" w:hAnsi="Traditional Arabic"/>
          <w:sz w:val="36"/>
          <w:szCs w:val="32"/>
          <w:rtl/>
          <w:lang w:eastAsia="en-US"/>
        </w:rPr>
        <w:t>: 15]</w:t>
      </w:r>
      <w:bookmarkEnd w:id="59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وليس</w:t>
      </w:r>
      <w:r w:rsidRPr="00B06405">
        <w:rPr>
          <w:rFonts w:ascii="Traditional Arabic" w:hAnsi="Traditional Arabic"/>
          <w:sz w:val="36"/>
          <w:rtl/>
          <w:lang w:eastAsia="en-US"/>
        </w:rPr>
        <w:t xml:space="preserve"> الخلق الذي هو الإبداع إلا من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ولهذا</w:t>
      </w:r>
      <w:r w:rsidRPr="00B06405">
        <w:rPr>
          <w:rFonts w:ascii="Traditional Arabic" w:hAnsi="Traditional Arabic"/>
          <w:sz w:val="36"/>
          <w:rtl/>
          <w:lang w:eastAsia="en-US"/>
        </w:rPr>
        <w:t xml:space="preserve"> قال في الفصل بينه وبين غيره: </w:t>
      </w:r>
      <w:r w:rsidRPr="00B06405">
        <w:rPr>
          <w:rFonts w:ascii="Traditional Arabic" w:hAnsi="Traditional Arabic" w:hint="cs"/>
          <w:sz w:val="36"/>
          <w:rtl/>
          <w:lang w:eastAsia="en-US"/>
        </w:rPr>
        <w:t>﴿</w:t>
      </w:r>
      <w:bookmarkStart w:id="595" w:name="آية271"/>
      <w:r w:rsidRPr="00B06405">
        <w:rPr>
          <w:rFonts w:ascii="QCF_P269" w:hAnsi="QCF_P269" w:cs="QCF_P269"/>
          <w:sz w:val="35"/>
          <w:szCs w:val="32"/>
          <w:rtl/>
          <w:lang w:eastAsia="en-US"/>
        </w:rPr>
        <w:t>ﭣ ﭤ ﭥ ﭦ ﭧﭨ ﭩ 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17]</w:t>
      </w:r>
      <w:bookmarkEnd w:id="59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الذي يكون </w:t>
      </w:r>
      <w:r w:rsidRPr="00B06405">
        <w:rPr>
          <w:rFonts w:ascii="Traditional Arabic" w:hAnsi="Traditional Arabic" w:hint="eastAsia"/>
          <w:sz w:val="36"/>
          <w:rtl/>
        </w:rPr>
        <w:t>بالاستحالة</w:t>
      </w:r>
      <w:r w:rsidRPr="00B06405">
        <w:rPr>
          <w:rFonts w:ascii="Traditional Arabic" w:hAnsi="Traditional Arabic"/>
          <w:sz w:val="36"/>
          <w:rtl/>
        </w:rPr>
        <w:t xml:space="preserve"> فقد جعله الله تعالى لغيره في بعض الأحوال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كعيسى</w:t>
      </w:r>
      <w:r w:rsidRPr="00B06405">
        <w:rPr>
          <w:rFonts w:ascii="Traditional Arabic" w:hAnsi="Traditional Arabic"/>
          <w:sz w:val="36"/>
          <w:rtl/>
        </w:rPr>
        <w:t xml:space="preserve"> حيث قال: </w:t>
      </w:r>
      <w:r w:rsidRPr="00B06405">
        <w:rPr>
          <w:rFonts w:ascii="Traditional Arabic" w:hAnsi="Traditional Arabic" w:hint="cs"/>
          <w:sz w:val="36"/>
          <w:rtl/>
        </w:rPr>
        <w:t>﴿</w:t>
      </w:r>
      <w:bookmarkStart w:id="596" w:name="آية272"/>
      <w:r w:rsidRPr="00B06405">
        <w:rPr>
          <w:rFonts w:ascii="QCF_P126" w:hAnsi="QCF_P126" w:cs="QCF_P126"/>
          <w:sz w:val="35"/>
          <w:szCs w:val="32"/>
          <w:rtl/>
          <w:lang w:eastAsia="en-US"/>
        </w:rPr>
        <w:t>ﮀ ﮁ ﮂ ﮃ ﮄ ﮅ 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110</w:t>
      </w:r>
      <w:bookmarkEnd w:id="596"/>
      <w:r w:rsidRPr="00B06405">
        <w:rPr>
          <w:rFonts w:ascii="Traditional Arabic" w:hAnsi="Traditional Arabic"/>
          <w:sz w:val="36"/>
          <w:szCs w:val="32"/>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6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فعيسى</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كان يصور هذا الطين على شكل طائر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أمر مقدور عليه من البشر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الآية حين ينفخ فيه الروح ويطير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كله بإذن الله تعالى وإرادته.</w:t>
      </w:r>
    </w:p>
    <w:p w:rsidR="00763887" w:rsidRPr="00B06405" w:rsidRDefault="00763887" w:rsidP="00EE3731">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شيخ الإسلام ابن تيمية رحمه الله: «</w:t>
      </w:r>
      <w:r w:rsidRPr="00B06405">
        <w:rPr>
          <w:rFonts w:ascii="Traditional Arabic" w:hAnsi="Traditional Arabic" w:hint="eastAsia"/>
          <w:sz w:val="36"/>
          <w:rtl/>
        </w:rPr>
        <w:t>إنه</w:t>
      </w:r>
      <w:r w:rsidRPr="00B06405">
        <w:rPr>
          <w:rFonts w:ascii="Traditional Arabic" w:hAnsi="Traditional Arabic"/>
          <w:sz w:val="36"/>
          <w:rtl/>
        </w:rPr>
        <w:t xml:space="preserve"> خلق من الطين كهيئة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والمراد</w:t>
      </w:r>
      <w:r w:rsidRPr="00B06405">
        <w:rPr>
          <w:rFonts w:ascii="Traditional Arabic" w:hAnsi="Traditional Arabic"/>
          <w:sz w:val="36"/>
          <w:rtl/>
        </w:rPr>
        <w:t xml:space="preserve"> تصويره ب</w:t>
      </w:r>
      <w:r w:rsidRPr="00B06405">
        <w:rPr>
          <w:rFonts w:ascii="Traditional Arabic" w:hAnsi="Traditional Arabic" w:hint="eastAsia"/>
          <w:sz w:val="36"/>
          <w:rtl/>
        </w:rPr>
        <w:t>صورة</w:t>
      </w:r>
      <w:r w:rsidRPr="00B06405">
        <w:rPr>
          <w:rFonts w:ascii="Traditional Arabic" w:hAnsi="Traditional Arabic"/>
          <w:sz w:val="36"/>
          <w:rtl/>
        </w:rPr>
        <w:t xml:space="preserve">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الخلق يقدر عليه عامة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يمكن أحدهم أن يصور من الطين كهيئة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w:t>
      </w:r>
      <w:r w:rsidRPr="00B06405">
        <w:rPr>
          <w:rFonts w:ascii="Traditional Arabic" w:hAnsi="Traditional Arabic"/>
          <w:sz w:val="36"/>
          <w:rtl/>
        </w:rPr>
        <w:t xml:space="preserve"> الطير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هذا التصوير محرم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بخلاف</w:t>
      </w:r>
      <w:r w:rsidRPr="00B06405">
        <w:rPr>
          <w:rFonts w:ascii="Traditional Arabic" w:hAnsi="Traditional Arabic"/>
          <w:sz w:val="36"/>
          <w:rtl/>
        </w:rPr>
        <w:t xml:space="preserve"> تصوير المسيح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الله أذن له فيه.</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والمعجزة</w:t>
      </w:r>
      <w:r w:rsidRPr="00B06405">
        <w:rPr>
          <w:rFonts w:ascii="Traditional Arabic" w:hAnsi="Traditional Arabic"/>
          <w:sz w:val="36"/>
          <w:rtl/>
        </w:rPr>
        <w:t xml:space="preserve"> أنه ينف</w:t>
      </w:r>
      <w:r w:rsidRPr="00B06405">
        <w:rPr>
          <w:rFonts w:ascii="Traditional Arabic" w:hAnsi="Traditional Arabic" w:hint="eastAsia"/>
          <w:sz w:val="36"/>
          <w:rtl/>
        </w:rPr>
        <w:t>خ</w:t>
      </w:r>
      <w:r w:rsidRPr="00B06405">
        <w:rPr>
          <w:rFonts w:ascii="Traditional Arabic" w:hAnsi="Traditional Arabic"/>
          <w:sz w:val="36"/>
          <w:rtl/>
        </w:rPr>
        <w:t xml:space="preserve"> فيه الروح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فيصير</w:t>
      </w:r>
      <w:r w:rsidRPr="00B06405">
        <w:rPr>
          <w:rFonts w:ascii="Traditional Arabic" w:hAnsi="Traditional Arabic"/>
          <w:sz w:val="36"/>
          <w:rtl/>
        </w:rPr>
        <w:t xml:space="preserve"> طير</w:t>
      </w:r>
      <w:r w:rsidRPr="00B06405">
        <w:rPr>
          <w:rFonts w:ascii="Traditional Arabic" w:hAnsi="Traditional Arabic" w:hint="eastAsia"/>
          <w:sz w:val="36"/>
          <w:rtl/>
        </w:rPr>
        <w:t>ًا</w:t>
      </w:r>
      <w:r w:rsidRPr="00B06405">
        <w:rPr>
          <w:rFonts w:ascii="Traditional Arabic" w:hAnsi="Traditional Arabic"/>
          <w:sz w:val="36"/>
          <w:rtl/>
        </w:rPr>
        <w:t xml:space="preserve"> بإذن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ليس</w:t>
      </w:r>
      <w:r w:rsidRPr="00B06405">
        <w:rPr>
          <w:rFonts w:ascii="Traditional Arabic" w:hAnsi="Traditional Arabic"/>
          <w:sz w:val="36"/>
          <w:rtl/>
        </w:rPr>
        <w:t xml:space="preserve"> المعجزة مجرد خلقه من الطين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هذا مشترك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فعيسى</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صور هذا الطير من طين خلقه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فعله هذا بإذن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نفخ فيه فصار طير</w:t>
      </w:r>
      <w:r w:rsidRPr="00B06405">
        <w:rPr>
          <w:rFonts w:ascii="Traditional Arabic" w:hAnsi="Traditional Arabic" w:hint="eastAsia"/>
          <w:sz w:val="36"/>
          <w:rtl/>
        </w:rPr>
        <w:t>ًا</w:t>
      </w:r>
      <w:r w:rsidRPr="00B06405">
        <w:rPr>
          <w:rFonts w:ascii="Traditional Arabic" w:hAnsi="Traditional Arabic"/>
          <w:sz w:val="36"/>
          <w:rtl/>
        </w:rPr>
        <w:t xml:space="preserve"> بإذن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فالخالق</w:t>
      </w:r>
      <w:r w:rsidRPr="00B06405">
        <w:rPr>
          <w:rFonts w:ascii="Traditional Arabic" w:hAnsi="Traditional Arabic"/>
          <w:sz w:val="36"/>
          <w:rtl/>
        </w:rPr>
        <w:t xml:space="preserve"> الحقيقي وواهب الحياة هو الله تعالى الذي لا يشار</w:t>
      </w:r>
      <w:r w:rsidRPr="00B06405">
        <w:rPr>
          <w:rFonts w:ascii="Traditional Arabic" w:hAnsi="Traditional Arabic" w:hint="eastAsia"/>
          <w:sz w:val="36"/>
          <w:rtl/>
        </w:rPr>
        <w:t>كه</w:t>
      </w:r>
      <w:r w:rsidRPr="00B06405">
        <w:rPr>
          <w:rFonts w:ascii="Traditional Arabic" w:hAnsi="Traditional Arabic"/>
          <w:sz w:val="36"/>
          <w:rtl/>
        </w:rPr>
        <w:t xml:space="preserve"> أحد في خلقه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وعيسى</w:t>
      </w:r>
      <w:r w:rsidRPr="00B06405">
        <w:rPr>
          <w:rFonts w:ascii="Traditional Arabic" w:hAnsi="Traditional Arabic"/>
          <w:sz w:val="36"/>
          <w:rtl/>
        </w:rPr>
        <w:t xml:space="preserve"> </w:t>
      </w:r>
      <w:r w:rsidRPr="00B06405">
        <w:rPr>
          <w:rFonts w:ascii="AGA Arabesque" w:hAnsi="AGA Arabesque"/>
          <w:sz w:val="36"/>
        </w:rPr>
        <w:sym w:font="AGA Arabesque" w:char="F075"/>
      </w:r>
      <w:r w:rsidRPr="00B06405">
        <w:rPr>
          <w:rFonts w:ascii="Traditional Arabic" w:hAnsi="Traditional Arabic"/>
          <w:sz w:val="36"/>
          <w:rtl/>
        </w:rPr>
        <w:t xml:space="preserve"> رسول أكرمه الله تعالى بالرسالة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وأيده</w:t>
      </w:r>
      <w:r w:rsidRPr="00B06405">
        <w:rPr>
          <w:rFonts w:ascii="Traditional Arabic" w:hAnsi="Traditional Arabic"/>
          <w:sz w:val="36"/>
          <w:rtl/>
        </w:rPr>
        <w:t xml:space="preserve"> بهذه الآيات العظيمة التي أظهرها على يديه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الرازي رحمه الله: «</w:t>
      </w:r>
      <w:r w:rsidRPr="00B06405">
        <w:rPr>
          <w:rFonts w:ascii="Traditional Arabic" w:hAnsi="Traditional Arabic" w:hint="eastAsia"/>
          <w:sz w:val="36"/>
          <w:rtl/>
        </w:rPr>
        <w:t>قوله</w:t>
      </w:r>
      <w:r w:rsidRPr="00B06405">
        <w:rPr>
          <w:rFonts w:ascii="Traditional Arabic" w:hAnsi="Traditional Arabic"/>
          <w:sz w:val="36"/>
          <w:rtl/>
        </w:rPr>
        <w:t>: (</w:t>
      </w:r>
      <w:r w:rsidRPr="00B06405">
        <w:rPr>
          <w:rFonts w:ascii="Traditional Arabic" w:hAnsi="Traditional Arabic" w:hint="eastAsia"/>
          <w:sz w:val="36"/>
          <w:rtl/>
        </w:rPr>
        <w:t>بإذن</w:t>
      </w:r>
      <w:r w:rsidRPr="00B06405">
        <w:rPr>
          <w:rFonts w:ascii="Traditional Arabic" w:hAnsi="Traditional Arabic"/>
          <w:sz w:val="36"/>
          <w:rtl/>
        </w:rPr>
        <w:t xml:space="preserve"> الله) </w:t>
      </w:r>
      <w:r w:rsidRPr="00B06405">
        <w:rPr>
          <w:rFonts w:ascii="Traditional Arabic" w:hAnsi="Traditional Arabic" w:hint="eastAsia"/>
          <w:sz w:val="36"/>
          <w:rtl/>
        </w:rPr>
        <w:t>معناه</w:t>
      </w:r>
      <w:r w:rsidRPr="00B06405">
        <w:rPr>
          <w:rFonts w:ascii="Traditional Arabic" w:hAnsi="Traditional Arabic"/>
          <w:sz w:val="36"/>
          <w:rtl/>
        </w:rPr>
        <w:t xml:space="preserve">: </w:t>
      </w:r>
      <w:r w:rsidRPr="00B06405">
        <w:rPr>
          <w:rFonts w:ascii="Traditional Arabic" w:hAnsi="Traditional Arabic" w:hint="eastAsia"/>
          <w:sz w:val="36"/>
          <w:rtl/>
        </w:rPr>
        <w:t>بتكوين</w:t>
      </w:r>
      <w:r w:rsidRPr="00B06405">
        <w:rPr>
          <w:rFonts w:ascii="Traditional Arabic" w:hAnsi="Traditional Arabic"/>
          <w:sz w:val="36"/>
          <w:rtl/>
        </w:rPr>
        <w:t xml:space="preserve"> الله تعالى وتخليقه</w:t>
      </w:r>
      <w:r w:rsidRPr="00B06405">
        <w:rPr>
          <w:rFonts w:ascii="Traditional Arabic" w:hAnsi="Traditional Arabic" w:hint="eastAsia"/>
          <w:sz w:val="36"/>
          <w:rtl/>
        </w:rPr>
        <w:t>…وإنما</w:t>
      </w:r>
      <w:r w:rsidRPr="00B06405">
        <w:rPr>
          <w:rFonts w:ascii="Traditional Arabic" w:hAnsi="Traditional Arabic"/>
          <w:sz w:val="36"/>
          <w:rtl/>
        </w:rPr>
        <w:t xml:space="preserve"> ذكر عيسى </w:t>
      </w:r>
      <w:r w:rsidRPr="00B06405">
        <w:rPr>
          <w:rFonts w:ascii="AGA Arabesque" w:hAnsi="AGA Arabesque"/>
          <w:sz w:val="36"/>
        </w:rPr>
        <w:sym w:font="AGA Arabesque" w:char="F075"/>
      </w:r>
      <w:r w:rsidRPr="00B06405">
        <w:rPr>
          <w:rFonts w:ascii="Traditional Arabic" w:hAnsi="Traditional Arabic"/>
          <w:sz w:val="36"/>
          <w:rtl/>
        </w:rPr>
        <w:t xml:space="preserve"> هذا القيد إزالة للشبهة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وتنبيهًا</w:t>
      </w:r>
      <w:r w:rsidRPr="00B06405">
        <w:rPr>
          <w:rFonts w:ascii="Traditional Arabic" w:hAnsi="Traditional Arabic"/>
          <w:sz w:val="36"/>
          <w:rtl/>
        </w:rPr>
        <w:t xml:space="preserve"> على أني أعمل هذا التصوير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فأما</w:t>
      </w:r>
      <w:r w:rsidRPr="00B06405">
        <w:rPr>
          <w:rFonts w:ascii="Traditional Arabic" w:hAnsi="Traditional Arabic"/>
          <w:sz w:val="36"/>
          <w:rtl/>
        </w:rPr>
        <w:t xml:space="preserve"> خلق الحياة فهو من الله تعالى على سبيل إظهار المعجزات على يد الرسل</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sectPr w:rsidR="00763887" w:rsidRPr="00B06405" w:rsidSect="003A5CFE">
          <w:headerReference w:type="default" r:id="rId45"/>
          <w:footerReference w:type="default" r:id="rId46"/>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346742">
      <w:pPr>
        <w:pStyle w:val="1"/>
        <w:bidi/>
        <w:jc w:val="center"/>
        <w:rPr>
          <w:rFonts w:cs="PT Bold Heading"/>
          <w:noProof w:val="0"/>
          <w:rtl/>
        </w:rPr>
      </w:pPr>
      <w:bookmarkStart w:id="597" w:name="موضوعات74"/>
      <w:r w:rsidRPr="00B06405">
        <w:rPr>
          <w:rFonts w:cs="PT Bold Heading"/>
          <w:noProof w:val="0"/>
          <w:rtl/>
        </w:rPr>
        <w:t>المبحث الثاني</w:t>
      </w:r>
    </w:p>
    <w:p w:rsidR="00763887" w:rsidRPr="00B06405" w:rsidRDefault="00763887" w:rsidP="00346742">
      <w:pPr>
        <w:pStyle w:val="1"/>
        <w:bidi/>
        <w:jc w:val="center"/>
        <w:rPr>
          <w:rFonts w:cs="Arabic Transparent"/>
          <w:noProof w:val="0"/>
          <w:sz w:val="40"/>
          <w:szCs w:val="44"/>
          <w:rtl/>
        </w:rPr>
      </w:pPr>
      <w:r w:rsidRPr="00B06405">
        <w:rPr>
          <w:rFonts w:cs="Arabic Transparent"/>
          <w:noProof w:val="0"/>
          <w:szCs w:val="44"/>
          <w:rtl/>
        </w:rPr>
        <w:t xml:space="preserve">دلائل نبوة محمد </w:t>
      </w:r>
      <w:r w:rsidRPr="00B06405">
        <w:rPr>
          <w:rFonts w:ascii="AGA Arabesque" w:hAnsi="AGA Arabesque" w:cs="Traditional Arabic"/>
          <w:b w:val="0"/>
          <w:bCs w:val="0"/>
          <w:sz w:val="36"/>
        </w:rPr>
        <w:sym w:font="AGA Arabesque" w:char="F065"/>
      </w:r>
      <w:r w:rsidRPr="00B06405">
        <w:rPr>
          <w:rFonts w:cs="Arabic Transparent"/>
          <w:noProof w:val="0"/>
          <w:szCs w:val="44"/>
          <w:rtl/>
        </w:rPr>
        <w:t xml:space="preserve"> المتعلقة بالحيوان</w:t>
      </w:r>
      <w:bookmarkEnd w:id="597"/>
    </w:p>
    <w:p w:rsidR="00763887" w:rsidRPr="00B06405" w:rsidRDefault="00763887" w:rsidP="00D87DDF">
      <w:pPr>
        <w:ind w:firstLine="0"/>
        <w:jc w:val="lowKashida"/>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خمسة عشر مطلب</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D87DDF">
      <w:pPr>
        <w:ind w:left="1284" w:hanging="717"/>
        <w:rPr>
          <w:rtl/>
        </w:rPr>
      </w:pPr>
      <w:r w:rsidRPr="00B06405">
        <w:rPr>
          <w:rtl/>
        </w:rPr>
        <w:t xml:space="preserve">المطلب الأول: شكوى الجمل إلى النبي </w:t>
      </w:r>
      <w:r w:rsidRPr="00B06405">
        <w:rPr>
          <w:rFonts w:ascii="AGA Arabesque" w:hAnsi="AGA Arabesque"/>
          <w:sz w:val="36"/>
        </w:rPr>
        <w:sym w:font="AGA Arabesque" w:char="F065"/>
      </w:r>
      <w:r w:rsidRPr="00B06405">
        <w:rPr>
          <w:rtl/>
        </w:rPr>
        <w:t>، وأدبه معه.</w:t>
      </w:r>
    </w:p>
    <w:p w:rsidR="00763887" w:rsidRPr="00B06405" w:rsidRDefault="00763887" w:rsidP="00D87DDF">
      <w:pPr>
        <w:ind w:left="1284" w:hanging="717"/>
        <w:rPr>
          <w:rtl/>
        </w:rPr>
      </w:pPr>
      <w:r w:rsidRPr="00B06405">
        <w:rPr>
          <w:rtl/>
        </w:rPr>
        <w:t xml:space="preserve">المطلب الثاني: إخبار الذئب عن النبي </w:t>
      </w:r>
      <w:r w:rsidRPr="00B06405">
        <w:rPr>
          <w:rFonts w:ascii="AGA Arabesque" w:hAnsi="AGA Arabesque"/>
          <w:sz w:val="36"/>
        </w:rPr>
        <w:sym w:font="AGA Arabesque" w:char="F065"/>
      </w:r>
      <w:r w:rsidRPr="00B06405">
        <w:rPr>
          <w:rtl/>
        </w:rPr>
        <w:t xml:space="preserve"> ودعوته بيثرب.</w:t>
      </w:r>
    </w:p>
    <w:p w:rsidR="00763887" w:rsidRPr="00B06405" w:rsidRDefault="00763887" w:rsidP="00D87DDF">
      <w:pPr>
        <w:ind w:left="1284" w:hanging="717"/>
        <w:rPr>
          <w:rtl/>
        </w:rPr>
      </w:pPr>
      <w:r w:rsidRPr="00B06405">
        <w:rPr>
          <w:rtl/>
        </w:rPr>
        <w:t xml:space="preserve">المطلب الثالث: شكوى الحمَّرة التي فقدت ولدها إلى النبي </w:t>
      </w:r>
      <w:r w:rsidRPr="00B06405">
        <w:rPr>
          <w:rFonts w:ascii="AGA Arabesque" w:hAnsi="AGA Arabesque"/>
          <w:sz w:val="36"/>
        </w:rPr>
        <w:sym w:font="AGA Arabesque" w:char="F065"/>
      </w:r>
      <w:r w:rsidRPr="00B06405">
        <w:rPr>
          <w:rtl/>
        </w:rPr>
        <w:t>.</w:t>
      </w:r>
    </w:p>
    <w:p w:rsidR="00763887" w:rsidRPr="00B06405" w:rsidRDefault="00763887" w:rsidP="00D87DDF">
      <w:pPr>
        <w:ind w:left="1284" w:hanging="717"/>
        <w:rPr>
          <w:rtl/>
        </w:rPr>
      </w:pPr>
      <w:r w:rsidRPr="00B06405">
        <w:rPr>
          <w:rtl/>
        </w:rPr>
        <w:t xml:space="preserve">المطلب الرابع: إخبار الشاة المسمومة النبي </w:t>
      </w:r>
      <w:r w:rsidRPr="00B06405">
        <w:rPr>
          <w:rFonts w:ascii="AGA Arabesque" w:hAnsi="AGA Arabesque"/>
          <w:sz w:val="36"/>
        </w:rPr>
        <w:sym w:font="AGA Arabesque" w:char="F065"/>
      </w:r>
      <w:r w:rsidRPr="00B06405">
        <w:rPr>
          <w:rtl/>
        </w:rPr>
        <w:t xml:space="preserve"> عن نفسها.</w:t>
      </w:r>
    </w:p>
    <w:p w:rsidR="00763887" w:rsidRPr="00B06405" w:rsidRDefault="00763887" w:rsidP="00D87DDF">
      <w:pPr>
        <w:ind w:left="1284" w:hanging="717"/>
        <w:rPr>
          <w:rtl/>
        </w:rPr>
      </w:pPr>
      <w:r w:rsidRPr="00B06405">
        <w:rPr>
          <w:rtl/>
        </w:rPr>
        <w:t>المطلب الخامس: جمل جابر</w:t>
      </w:r>
      <w:r w:rsidRPr="00B06405">
        <w:rPr>
          <w:rFonts w:ascii="AGA Arabesque" w:hAnsi="AGA Arabesque"/>
          <w:sz w:val="36"/>
        </w:rPr>
        <w:sym w:font="AGA Arabesque" w:char="F074"/>
      </w:r>
      <w:r w:rsidRPr="00B06405">
        <w:rPr>
          <w:rtl/>
        </w:rPr>
        <w:t xml:space="preserve"> الذي أعيا وما فيه من الدلائل.</w:t>
      </w:r>
    </w:p>
    <w:p w:rsidR="00763887" w:rsidRPr="00B06405" w:rsidRDefault="00763887" w:rsidP="00D87DDF">
      <w:pPr>
        <w:ind w:left="1284" w:hanging="717"/>
        <w:rPr>
          <w:rtl/>
        </w:rPr>
      </w:pPr>
      <w:r w:rsidRPr="00B06405">
        <w:rPr>
          <w:rtl/>
        </w:rPr>
        <w:t>المطلب السادس: البراق وما فيه من دلائل النبوة.</w:t>
      </w:r>
    </w:p>
    <w:p w:rsidR="00763887" w:rsidRPr="00B06405" w:rsidRDefault="00763887" w:rsidP="00D87DDF">
      <w:pPr>
        <w:ind w:left="1284" w:hanging="717"/>
        <w:rPr>
          <w:rtl/>
        </w:rPr>
      </w:pPr>
      <w:r w:rsidRPr="00B06405">
        <w:rPr>
          <w:rtl/>
        </w:rPr>
        <w:t xml:space="preserve">المطلب السابع: حديث ناولني الذراع وما فيه من دلائل نبوته </w:t>
      </w:r>
      <w:r w:rsidRPr="00B06405">
        <w:rPr>
          <w:rFonts w:ascii="AGA Arabesque" w:hAnsi="AGA Arabesque"/>
          <w:sz w:val="36"/>
        </w:rPr>
        <w:sym w:font="AGA Arabesque" w:char="F065"/>
      </w:r>
      <w:r w:rsidRPr="00B06405">
        <w:rPr>
          <w:rtl/>
        </w:rPr>
        <w:t>.</w:t>
      </w:r>
    </w:p>
    <w:p w:rsidR="00763887" w:rsidRPr="00B06405" w:rsidRDefault="00763887" w:rsidP="00D87DDF">
      <w:pPr>
        <w:ind w:left="1284" w:hanging="717"/>
        <w:rPr>
          <w:rtl/>
        </w:rPr>
      </w:pPr>
      <w:r w:rsidRPr="00B06405">
        <w:rPr>
          <w:rtl/>
        </w:rPr>
        <w:t>المطلب الثامن: دلائل النبوة من حادثة فرس سراقة بن مالك</w:t>
      </w:r>
      <w:r w:rsidRPr="00B06405">
        <w:rPr>
          <w:rFonts w:ascii="AGA Arabesque" w:hAnsi="AGA Arabesque"/>
          <w:sz w:val="36"/>
        </w:rPr>
        <w:sym w:font="AGA Arabesque" w:char="F074"/>
      </w:r>
      <w:r w:rsidRPr="00B06405">
        <w:rPr>
          <w:rtl/>
        </w:rPr>
        <w:t xml:space="preserve"> في الهجرة.</w:t>
      </w:r>
    </w:p>
    <w:p w:rsidR="00763887" w:rsidRPr="00B06405" w:rsidRDefault="00763887" w:rsidP="00D87DDF">
      <w:pPr>
        <w:ind w:left="1284" w:hanging="717"/>
        <w:rPr>
          <w:rtl/>
        </w:rPr>
      </w:pPr>
      <w:r w:rsidRPr="00B06405">
        <w:rPr>
          <w:rtl/>
        </w:rPr>
        <w:t>المطلب التاسع: عناق جابر</w:t>
      </w:r>
      <w:r w:rsidRPr="00B06405">
        <w:rPr>
          <w:rFonts w:ascii="AGA Arabesque" w:hAnsi="AGA Arabesque"/>
          <w:sz w:val="36"/>
        </w:rPr>
        <w:sym w:font="AGA Arabesque" w:char="F074"/>
      </w:r>
      <w:r w:rsidRPr="00B06405">
        <w:rPr>
          <w:rtl/>
        </w:rPr>
        <w:t xml:space="preserve"> في غزوة الخندق التي دعا إليها النبي </w:t>
      </w:r>
      <w:r w:rsidRPr="00B06405">
        <w:rPr>
          <w:rFonts w:ascii="AGA Arabesque" w:hAnsi="AGA Arabesque"/>
          <w:sz w:val="36"/>
        </w:rPr>
        <w:sym w:font="AGA Arabesque" w:char="F065"/>
      </w:r>
      <w:r w:rsidRPr="00B06405">
        <w:rPr>
          <w:rtl/>
        </w:rPr>
        <w:t xml:space="preserve"> أصحابه وما فيها من دلائل نبوته.</w:t>
      </w:r>
    </w:p>
    <w:p w:rsidR="00763887" w:rsidRPr="00B06405" w:rsidRDefault="00763887" w:rsidP="00D87DDF">
      <w:pPr>
        <w:ind w:left="1284" w:hanging="717"/>
        <w:rPr>
          <w:rtl/>
        </w:rPr>
      </w:pPr>
      <w:r w:rsidRPr="00B06405">
        <w:rPr>
          <w:rtl/>
        </w:rPr>
        <w:t xml:space="preserve">المطلب العاشر: دلائل نبوته </w:t>
      </w:r>
      <w:r w:rsidRPr="00B06405">
        <w:rPr>
          <w:rFonts w:ascii="AGA Arabesque" w:hAnsi="AGA Arabesque"/>
          <w:sz w:val="36"/>
        </w:rPr>
        <w:sym w:font="AGA Arabesque" w:char="F065"/>
      </w:r>
      <w:r w:rsidRPr="00B06405">
        <w:rPr>
          <w:rtl/>
        </w:rPr>
        <w:t xml:space="preserve"> التي تجلت في ظهور حليب الغنم في غير وقته في عدة وقائع.</w:t>
      </w:r>
    </w:p>
    <w:p w:rsidR="00763887" w:rsidRPr="00B06405" w:rsidRDefault="00763887" w:rsidP="00D87DDF">
      <w:pPr>
        <w:ind w:left="1284" w:hanging="717"/>
        <w:rPr>
          <w:rtl/>
        </w:rPr>
      </w:pPr>
      <w:r w:rsidRPr="00B06405">
        <w:rPr>
          <w:rtl/>
        </w:rPr>
        <w:t xml:space="preserve">المطلب الحادي عشر: ركوب النبي </w:t>
      </w:r>
      <w:r w:rsidRPr="00B06405">
        <w:rPr>
          <w:rFonts w:ascii="AGA Arabesque" w:hAnsi="AGA Arabesque"/>
          <w:sz w:val="36"/>
        </w:rPr>
        <w:sym w:font="AGA Arabesque" w:char="F065"/>
      </w:r>
      <w:r w:rsidRPr="00B06405">
        <w:rPr>
          <w:rtl/>
        </w:rPr>
        <w:t xml:space="preserve"> فرس أبي طلحة عند فزع الناس، وما فيه من دلائل نبوته.</w:t>
      </w:r>
    </w:p>
    <w:p w:rsidR="00763887" w:rsidRPr="00B06405" w:rsidRDefault="00763887" w:rsidP="00D87DDF">
      <w:pPr>
        <w:ind w:left="1284" w:hanging="717"/>
        <w:rPr>
          <w:rtl/>
        </w:rPr>
      </w:pPr>
      <w:r w:rsidRPr="00B06405">
        <w:rPr>
          <w:rtl/>
        </w:rPr>
        <w:t xml:space="preserve">المطلب الثاني عشر: دلائل نبوته </w:t>
      </w:r>
      <w:r w:rsidRPr="00B06405">
        <w:rPr>
          <w:rFonts w:ascii="AGA Arabesque" w:hAnsi="AGA Arabesque"/>
          <w:sz w:val="36"/>
        </w:rPr>
        <w:sym w:font="AGA Arabesque" w:char="F065"/>
      </w:r>
      <w:r w:rsidRPr="00B06405">
        <w:rPr>
          <w:rtl/>
        </w:rPr>
        <w:t xml:space="preserve"> في ناقته عند قدومه المدينة، وقوله: دعوها فإنها مأمورة.</w:t>
      </w:r>
    </w:p>
    <w:p w:rsidR="00763887" w:rsidRPr="00B06405" w:rsidRDefault="00763887" w:rsidP="00D87DDF">
      <w:pPr>
        <w:ind w:left="1284" w:hanging="717"/>
        <w:rPr>
          <w:rtl/>
        </w:rPr>
      </w:pPr>
      <w:r w:rsidRPr="00B06405">
        <w:rPr>
          <w:rtl/>
        </w:rPr>
        <w:t xml:space="preserve">المطلب الثالث عشر: تسابق البدن إلى النبي </w:t>
      </w:r>
      <w:r w:rsidRPr="00B06405">
        <w:rPr>
          <w:rFonts w:ascii="AGA Arabesque" w:hAnsi="AGA Arabesque"/>
          <w:sz w:val="36"/>
        </w:rPr>
        <w:sym w:font="AGA Arabesque" w:char="F065"/>
      </w:r>
      <w:r w:rsidRPr="00B06405">
        <w:rPr>
          <w:rtl/>
        </w:rPr>
        <w:t xml:space="preserve"> في حجة الوداع بأيتهنَّ يبدأ.</w:t>
      </w:r>
    </w:p>
    <w:p w:rsidR="00763887" w:rsidRPr="00B06405" w:rsidRDefault="00763887" w:rsidP="00D87DDF">
      <w:pPr>
        <w:ind w:left="1284" w:hanging="717"/>
        <w:rPr>
          <w:rtl/>
        </w:rPr>
      </w:pPr>
      <w:r w:rsidRPr="00B06405">
        <w:rPr>
          <w:rtl/>
        </w:rPr>
        <w:t xml:space="preserve">المطلب الرابع عشر: أدب الوحش عند قدوم النبي </w:t>
      </w:r>
      <w:r w:rsidRPr="00B06405">
        <w:rPr>
          <w:rFonts w:ascii="AGA Arabesque" w:hAnsi="AGA Arabesque"/>
          <w:sz w:val="36"/>
        </w:rPr>
        <w:sym w:font="AGA Arabesque" w:char="F065"/>
      </w:r>
      <w:r w:rsidRPr="00B06405">
        <w:rPr>
          <w:rtl/>
        </w:rPr>
        <w:t xml:space="preserve"> وانصرافه.</w:t>
      </w:r>
    </w:p>
    <w:p w:rsidR="00763887" w:rsidRPr="00B06405" w:rsidRDefault="00763887" w:rsidP="00D87DDF">
      <w:pPr>
        <w:ind w:left="1284" w:hanging="717"/>
        <w:rPr>
          <w:rtl/>
        </w:rPr>
      </w:pPr>
      <w:r w:rsidRPr="00B06405">
        <w:rPr>
          <w:rtl/>
        </w:rPr>
        <w:t>المطلب الخامس عشر: حادثة الفيل وما فيها من دلائل النبوة.</w:t>
      </w:r>
    </w:p>
    <w:p w:rsidR="00763887" w:rsidRPr="00B06405" w:rsidRDefault="00763887" w:rsidP="00D87DDF">
      <w:pPr>
        <w:ind w:left="1284" w:hanging="717"/>
        <w:rPr>
          <w:rtl/>
        </w:rPr>
        <w:sectPr w:rsidR="00763887" w:rsidRPr="00B06405" w:rsidSect="00346742">
          <w:headerReference w:type="default" r:id="rId47"/>
          <w:footerReference w:type="default" r:id="rId48"/>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0571E4">
      <w:pPr>
        <w:pStyle w:val="3"/>
        <w:keepNext w:val="0"/>
        <w:pageBreakBefore w:val="0"/>
        <w:rPr>
          <w:noProof w:val="0"/>
          <w:color w:val="000000"/>
          <w:rtl/>
        </w:rPr>
      </w:pPr>
      <w:bookmarkStart w:id="598" w:name="موضوعات75"/>
      <w:r w:rsidRPr="00B06405">
        <w:rPr>
          <w:noProof w:val="0"/>
          <w:color w:val="000000"/>
          <w:rtl/>
        </w:rPr>
        <w:t>تمهيد: تعريف دلائل النبوة</w:t>
      </w:r>
      <w:bookmarkEnd w:id="598"/>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الدلائل</w:t>
      </w:r>
      <w:r w:rsidRPr="00B06405">
        <w:rPr>
          <w:rFonts w:ascii="Traditional Arabic" w:hAnsi="Traditional Arabic"/>
          <w:sz w:val="36"/>
          <w:rtl/>
        </w:rPr>
        <w:t xml:space="preserve"> جمع دلالة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w:t>
      </w:r>
      <w:r w:rsidRPr="00B06405">
        <w:rPr>
          <w:rFonts w:ascii="Traditional Arabic" w:hAnsi="Traditional Arabic" w:hint="eastAsia"/>
          <w:sz w:val="36"/>
          <w:rtl/>
        </w:rPr>
        <w:t>دلَلْتُ</w:t>
      </w:r>
      <w:r w:rsidRPr="00B06405">
        <w:rPr>
          <w:rFonts w:ascii="Traditional Arabic" w:hAnsi="Traditional Arabic"/>
          <w:sz w:val="36"/>
          <w:rtl/>
        </w:rPr>
        <w:t xml:space="preserve"> بهذا الطريق دلالة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عرفته،</w:t>
      </w:r>
      <w:r w:rsidRPr="00B06405">
        <w:rPr>
          <w:rFonts w:ascii="Traditional Arabic" w:hAnsi="Traditional Arabic"/>
          <w:sz w:val="36"/>
          <w:rtl/>
        </w:rPr>
        <w:t xml:space="preserve"> </w:t>
      </w:r>
      <w:r w:rsidRPr="00B06405">
        <w:rPr>
          <w:rFonts w:ascii="Traditional Arabic" w:hAnsi="Traditional Arabic" w:hint="eastAsia"/>
          <w:sz w:val="36"/>
          <w:rtl/>
        </w:rPr>
        <w:t>ودللت</w:t>
      </w:r>
      <w:r w:rsidRPr="00B06405">
        <w:rPr>
          <w:rFonts w:ascii="Traditional Arabic" w:hAnsi="Traditional Arabic"/>
          <w:sz w:val="36"/>
          <w:rtl/>
        </w:rPr>
        <w:t xml:space="preserve"> به أدل دلالة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الاصطلاح: </w:t>
      </w:r>
      <w:r w:rsidRPr="00B06405">
        <w:rPr>
          <w:rFonts w:ascii="Traditional Arabic" w:hAnsi="Traditional Arabic" w:hint="eastAsia"/>
          <w:sz w:val="36"/>
          <w:rtl/>
        </w:rPr>
        <w:t>الدَّلالة</w:t>
      </w:r>
      <w:r w:rsidRPr="00B06405">
        <w:rPr>
          <w:rFonts w:ascii="Traditional Arabic" w:hAnsi="Traditional Arabic"/>
          <w:sz w:val="36"/>
          <w:rtl/>
        </w:rPr>
        <w:t xml:space="preserve">: </w:t>
      </w:r>
      <w:r w:rsidRPr="00B06405">
        <w:rPr>
          <w:rFonts w:ascii="Traditional Arabic" w:hAnsi="Traditional Arabic" w:hint="eastAsia"/>
          <w:sz w:val="36"/>
          <w:rtl/>
        </w:rPr>
        <w:t>كون</w:t>
      </w:r>
      <w:r w:rsidRPr="00B06405">
        <w:rPr>
          <w:rFonts w:ascii="Traditional Arabic" w:hAnsi="Traditional Arabic"/>
          <w:sz w:val="36"/>
          <w:rtl/>
        </w:rPr>
        <w:t xml:space="preserve"> اللفظ متى أطلق أو أُحِسَّ فهم منه معناه للعلم بوضعه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والدلالة</w:t>
      </w:r>
      <w:r w:rsidRPr="00B06405">
        <w:rPr>
          <w:rFonts w:ascii="Traditional Arabic" w:hAnsi="Traditional Arabic"/>
          <w:sz w:val="36"/>
          <w:rtl/>
        </w:rPr>
        <w:t xml:space="preserve"> كون الشيء يفيد غيره علم</w:t>
      </w:r>
      <w:r w:rsidRPr="00B06405">
        <w:rPr>
          <w:rFonts w:ascii="Traditional Arabic" w:hAnsi="Traditional Arabic" w:hint="eastAsia"/>
          <w:sz w:val="36"/>
          <w:rtl/>
        </w:rPr>
        <w:t>ًا</w:t>
      </w:r>
      <w:r w:rsidRPr="00B06405">
        <w:rPr>
          <w:rFonts w:ascii="Traditional Arabic" w:hAnsi="Traditional Arabic"/>
          <w:sz w:val="36"/>
          <w:rtl/>
        </w:rPr>
        <w:t xml:space="preserve"> إذا لم يكن في </w:t>
      </w:r>
      <w:r w:rsidRPr="00B06405">
        <w:rPr>
          <w:rFonts w:ascii="Traditional Arabic" w:hAnsi="Traditional Arabic" w:hint="eastAsia"/>
          <w:sz w:val="36"/>
          <w:rtl/>
        </w:rPr>
        <w:t>الغير</w:t>
      </w:r>
      <w:r w:rsidRPr="00B06405">
        <w:rPr>
          <w:rFonts w:ascii="Traditional Arabic" w:hAnsi="Traditional Arabic"/>
          <w:sz w:val="36"/>
          <w:rtl/>
        </w:rPr>
        <w:t xml:space="preserve"> </w:t>
      </w:r>
      <w:r w:rsidRPr="00B06405">
        <w:rPr>
          <w:rFonts w:ascii="Traditional Arabic" w:hAnsi="Traditional Arabic" w:hint="eastAsia"/>
          <w:sz w:val="36"/>
          <w:rtl/>
        </w:rPr>
        <w:t>مانع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ودلائل</w:t>
      </w:r>
      <w:r w:rsidRPr="00B06405">
        <w:rPr>
          <w:rFonts w:ascii="Traditional Arabic" w:hAnsi="Traditional Arabic"/>
          <w:sz w:val="36"/>
          <w:rtl/>
        </w:rPr>
        <w:t xml:space="preserve"> نبوة محمد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الآيات</w:t>
      </w:r>
      <w:r w:rsidRPr="00B06405">
        <w:rPr>
          <w:rFonts w:ascii="Traditional Arabic" w:hAnsi="Traditional Arabic"/>
          <w:sz w:val="36"/>
          <w:rtl/>
        </w:rPr>
        <w:t xml:space="preserve"> والبراهين الدالة على نبوته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تتضمن إخبار الله تعالى لعباده بأنَّ هذا رسوله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وأمره</w:t>
      </w:r>
      <w:r w:rsidRPr="00B06405">
        <w:rPr>
          <w:rFonts w:ascii="Traditional Arabic" w:hAnsi="Traditional Arabic"/>
          <w:sz w:val="36"/>
          <w:rtl/>
        </w:rPr>
        <w:t xml:space="preserve"> لهم بطاعته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والرسول</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بعثه الله تعالى إلى الخلق كافة من الجن والإنس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أكثر الرسل آيات وبينات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وذكر</w:t>
      </w:r>
      <w:r w:rsidRPr="00B06405">
        <w:rPr>
          <w:rFonts w:ascii="Traditional Arabic" w:hAnsi="Traditional Arabic"/>
          <w:sz w:val="36"/>
          <w:rtl/>
        </w:rPr>
        <w:t xml:space="preserve"> بعض</w:t>
      </w:r>
      <w:r w:rsidRPr="00B06405">
        <w:rPr>
          <w:rFonts w:ascii="Traditional Arabic" w:hAnsi="Traditional Arabic" w:hint="eastAsia"/>
          <w:sz w:val="36"/>
          <w:rtl/>
        </w:rPr>
        <w:t>ُ</w:t>
      </w:r>
      <w:r w:rsidRPr="00B06405">
        <w:rPr>
          <w:rFonts w:ascii="Traditional Arabic" w:hAnsi="Traditional Arabic"/>
          <w:sz w:val="36"/>
          <w:rtl/>
        </w:rPr>
        <w:t xml:space="preserve"> أهل العلم أنَّ أعلام نبوته تبلغ ألف</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D394D">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القرطبي رحمه الله: «</w:t>
      </w:r>
      <w:r w:rsidRPr="00B06405">
        <w:rPr>
          <w:rFonts w:ascii="Traditional Arabic" w:hAnsi="Traditional Arabic" w:hint="eastAsia"/>
          <w:sz w:val="36"/>
          <w:rtl/>
        </w:rPr>
        <w:t>إن</w:t>
      </w:r>
      <w:r w:rsidRPr="00B06405">
        <w:rPr>
          <w:rFonts w:ascii="Traditional Arabic" w:hAnsi="Traditional Arabic"/>
          <w:sz w:val="36"/>
          <w:rtl/>
        </w:rPr>
        <w:t xml:space="preserve"> نبينا محمد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أوتي من المعجزات وجمع له من الآيات ما لم يجمع لأحد من الأنبياء قبله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w:t>
      </w:r>
      <w:r w:rsidRPr="00B06405">
        <w:rPr>
          <w:rFonts w:ascii="Traditional Arabic" w:hAnsi="Traditional Arabic" w:hint="eastAsia"/>
          <w:sz w:val="36"/>
          <w:rtl/>
        </w:rPr>
        <w:t>ُعطَ</w:t>
      </w:r>
      <w:r w:rsidRPr="00B06405">
        <w:rPr>
          <w:rFonts w:ascii="Traditional Arabic" w:hAnsi="Traditional Arabic"/>
          <w:sz w:val="36"/>
          <w:rtl/>
        </w:rPr>
        <w:t xml:space="preserve"> أحد مثله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لذلك أوضحهم دلالة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وأعمهم</w:t>
      </w:r>
      <w:r w:rsidRPr="00B06405">
        <w:rPr>
          <w:rFonts w:ascii="Traditional Arabic" w:hAnsi="Traditional Arabic"/>
          <w:sz w:val="36"/>
          <w:rtl/>
        </w:rPr>
        <w:t xml:space="preserve"> رسالة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ولذلك</w:t>
      </w:r>
      <w:r w:rsidRPr="00B06405">
        <w:rPr>
          <w:rFonts w:ascii="Traditional Arabic" w:hAnsi="Traditional Arabic"/>
          <w:sz w:val="36"/>
          <w:rtl/>
        </w:rPr>
        <w:t xml:space="preserve"> لم ي</w:t>
      </w:r>
      <w:r w:rsidRPr="00B06405">
        <w:rPr>
          <w:rFonts w:ascii="Traditional Arabic" w:hAnsi="Traditional Arabic" w:hint="eastAsia"/>
          <w:sz w:val="36"/>
          <w:rtl/>
        </w:rPr>
        <w:t>ُعطِ</w:t>
      </w:r>
      <w:r w:rsidRPr="00B06405">
        <w:rPr>
          <w:rFonts w:ascii="Traditional Arabic" w:hAnsi="Traditional Arabic"/>
          <w:sz w:val="36"/>
          <w:rtl/>
        </w:rPr>
        <w:t xml:space="preserve"> الله نبي</w:t>
      </w:r>
      <w:r w:rsidRPr="00B06405">
        <w:rPr>
          <w:rFonts w:ascii="Traditional Arabic" w:hAnsi="Traditional Arabic" w:hint="eastAsia"/>
          <w:sz w:val="36"/>
          <w:rtl/>
        </w:rPr>
        <w:t>ًّا</w:t>
      </w:r>
      <w:r w:rsidRPr="00B06405">
        <w:rPr>
          <w:rFonts w:ascii="Traditional Arabic" w:hAnsi="Traditional Arabic"/>
          <w:sz w:val="36"/>
          <w:rtl/>
        </w:rPr>
        <w:t xml:space="preserve"> من الأنبياء معجزة إلا أعطى نبينا محمد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مثلها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أوضح منها أو ما يقاربها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هذه الدلائل ما كان قبل مبعثه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وحين</w:t>
      </w:r>
      <w:r w:rsidRPr="00B06405">
        <w:rPr>
          <w:rFonts w:ascii="Traditional Arabic" w:hAnsi="Traditional Arabic"/>
          <w:sz w:val="36"/>
          <w:rtl/>
        </w:rPr>
        <w:t xml:space="preserve"> مبعثه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حياته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w:t>
      </w:r>
      <w:r w:rsidRPr="00B06405">
        <w:rPr>
          <w:rFonts w:ascii="Traditional Arabic" w:hAnsi="Traditional Arabic"/>
          <w:sz w:val="36"/>
          <w:rtl/>
        </w:rPr>
        <w:t xml:space="preserve"> موته إلى قيام الساعة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D394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صنف العلماء رحم</w:t>
      </w:r>
      <w:r w:rsidRPr="00B06405">
        <w:rPr>
          <w:rFonts w:ascii="Traditional Arabic" w:hAnsi="Traditional Arabic" w:hint="eastAsia"/>
          <w:sz w:val="36"/>
          <w:rtl/>
        </w:rPr>
        <w:t>هم</w:t>
      </w:r>
      <w:r w:rsidRPr="00B06405">
        <w:rPr>
          <w:rFonts w:ascii="Traditional Arabic" w:hAnsi="Traditional Arabic"/>
          <w:sz w:val="36"/>
          <w:rtl/>
        </w:rPr>
        <w:t xml:space="preserve"> الله كتب</w:t>
      </w:r>
      <w:r w:rsidRPr="00B06405">
        <w:rPr>
          <w:rFonts w:ascii="Traditional Arabic" w:hAnsi="Traditional Arabic" w:hint="eastAsia"/>
          <w:sz w:val="36"/>
          <w:rtl/>
        </w:rPr>
        <w:t>ًا</w:t>
      </w:r>
      <w:r w:rsidRPr="00B06405">
        <w:rPr>
          <w:rFonts w:ascii="Traditional Arabic" w:hAnsi="Traditional Arabic"/>
          <w:sz w:val="36"/>
          <w:rtl/>
        </w:rPr>
        <w:t xml:space="preserve"> كثيرة في دلائل نبوته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7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من هذه الدلائل ما له علاقة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كثيرة جد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هذا المبحث ذكرت ما وقفت عليه منها مما صحت به النصوص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وأعرضت</w:t>
      </w:r>
      <w:r w:rsidRPr="00B06405">
        <w:rPr>
          <w:rFonts w:ascii="Traditional Arabic" w:hAnsi="Traditional Arabic"/>
          <w:sz w:val="36"/>
          <w:rtl/>
        </w:rPr>
        <w:t xml:space="preserve"> عن أخبار </w:t>
      </w:r>
      <w:r w:rsidRPr="00B06405">
        <w:rPr>
          <w:rFonts w:ascii="Traditional Arabic" w:hAnsi="Traditional Arabic" w:hint="eastAsia"/>
          <w:sz w:val="36"/>
          <w:rtl/>
        </w:rPr>
        <w:t>كثيرة</w:t>
      </w:r>
      <w:r w:rsidRPr="00B06405">
        <w:rPr>
          <w:rFonts w:ascii="Traditional Arabic" w:hAnsi="Traditional Arabic"/>
          <w:sz w:val="36"/>
          <w:rtl/>
        </w:rPr>
        <w:t xml:space="preserve"> لم تثبت صحتها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12709D">
      <w:pPr>
        <w:pStyle w:val="3"/>
        <w:rPr>
          <w:noProof w:val="0"/>
          <w:color w:val="000000"/>
          <w:rtl/>
        </w:rPr>
      </w:pPr>
      <w:bookmarkStart w:id="599" w:name="موضوعات76"/>
      <w:r w:rsidRPr="00B06405">
        <w:rPr>
          <w:noProof w:val="0"/>
          <w:color w:val="000000"/>
          <w:rtl/>
        </w:rPr>
        <w:t xml:space="preserve">المطلب الأول: شكوى الجمل إلى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وأدبه معه</w:t>
      </w:r>
      <w:bookmarkEnd w:id="599"/>
      <w:r w:rsidRPr="00B06405">
        <w:rPr>
          <w:noProof w:val="0"/>
          <w:color w:val="000000"/>
          <w:rtl/>
        </w:rPr>
        <w:t>:</w:t>
      </w:r>
    </w:p>
    <w:p w:rsidR="00763887" w:rsidRPr="00B06405" w:rsidRDefault="00763887" w:rsidP="005E6F8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مجيء الجمل إليه شاكي</w:t>
      </w:r>
      <w:r w:rsidRPr="00B06405">
        <w:rPr>
          <w:rFonts w:ascii="Traditional Arabic" w:hAnsi="Traditional Arabic" w:hint="eastAsia"/>
          <w:sz w:val="36"/>
          <w:rtl/>
        </w:rPr>
        <w:t>ًا</w:t>
      </w:r>
      <w:r w:rsidRPr="00B06405">
        <w:rPr>
          <w:rFonts w:ascii="Traditional Arabic" w:hAnsi="Traditional Arabic"/>
          <w:sz w:val="36"/>
          <w:rtl/>
        </w:rPr>
        <w:t xml:space="preserve"> صاحبه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جعفر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01" w:name="حديث128"/>
      <w:r w:rsidRPr="00B06405">
        <w:rPr>
          <w:rFonts w:ascii="Traditional Arabic" w:hAnsi="Traditional Arabic" w:hint="eastAsia"/>
          <w:sz w:val="36"/>
          <w:rtl/>
        </w:rPr>
        <w:t>أردفني</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خلفه ذات 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فأسرَّ</w:t>
      </w:r>
      <w:r w:rsidRPr="00B06405">
        <w:rPr>
          <w:rFonts w:ascii="Traditional Arabic" w:hAnsi="Traditional Arabic"/>
          <w:sz w:val="36"/>
          <w:rtl/>
        </w:rPr>
        <w:t xml:space="preserve"> </w:t>
      </w:r>
      <w:r w:rsidRPr="00B06405">
        <w:rPr>
          <w:rFonts w:ascii="Traditional Arabic" w:hAnsi="Traditional Arabic" w:hint="eastAsia"/>
          <w:sz w:val="36"/>
          <w:rtl/>
        </w:rPr>
        <w:t>إليَّ</w:t>
      </w:r>
      <w:r w:rsidRPr="00B06405">
        <w:rPr>
          <w:rFonts w:ascii="Traditional Arabic" w:hAnsi="Traditional Arabic"/>
          <w:sz w:val="36"/>
          <w:rtl/>
        </w:rPr>
        <w:t xml:space="preserve"> حديث</w:t>
      </w:r>
      <w:r w:rsidRPr="00B06405">
        <w:rPr>
          <w:rFonts w:ascii="Traditional Arabic" w:hAnsi="Traditional Arabic" w:hint="eastAsia"/>
          <w:sz w:val="36"/>
          <w:rtl/>
        </w:rPr>
        <w:t>ًا</w:t>
      </w:r>
      <w:r w:rsidRPr="00B06405">
        <w:rPr>
          <w:rFonts w:ascii="Traditional Arabic" w:hAnsi="Traditional Arabic"/>
          <w:sz w:val="36"/>
          <w:rtl/>
        </w:rPr>
        <w:t xml:space="preserve"> </w:t>
      </w:r>
      <w:bookmarkEnd w:id="601"/>
      <w:r w:rsidRPr="00B06405">
        <w:rPr>
          <w:rFonts w:ascii="Traditional Arabic" w:hAnsi="Traditional Arabic" w:hint="eastAsia"/>
          <w:sz w:val="36"/>
          <w:rtl/>
        </w:rPr>
        <w:t>لا</w:t>
      </w:r>
      <w:r w:rsidRPr="00B06405">
        <w:rPr>
          <w:rFonts w:ascii="Traditional Arabic" w:hAnsi="Traditional Arabic"/>
          <w:sz w:val="36"/>
          <w:rtl/>
        </w:rPr>
        <w:t xml:space="preserve"> أحدث به أحد</w:t>
      </w:r>
      <w:r w:rsidRPr="00B06405">
        <w:rPr>
          <w:rFonts w:ascii="Traditional Arabic" w:hAnsi="Traditional Arabic" w:hint="eastAsia"/>
          <w:sz w:val="36"/>
          <w:rtl/>
        </w:rPr>
        <w:t>ًا</w:t>
      </w:r>
      <w:r w:rsidRPr="00B06405">
        <w:rPr>
          <w:rFonts w:ascii="Traditional Arabic" w:hAnsi="Traditional Arabic"/>
          <w:sz w:val="36"/>
          <w:rtl/>
        </w:rPr>
        <w:t xml:space="preserve"> من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أحبَّ ما استتر به رسول الله </w:t>
      </w:r>
      <w:r w:rsidRPr="00B06405">
        <w:rPr>
          <w:rFonts w:ascii="AGA Arabesque" w:hAnsi="AGA Arabesque"/>
          <w:sz w:val="36"/>
        </w:rPr>
        <w:sym w:font="AGA Arabesque" w:char="F065"/>
      </w:r>
      <w:r w:rsidRPr="00B06405">
        <w:rPr>
          <w:rFonts w:ascii="Traditional Arabic" w:hAnsi="Traditional Arabic"/>
          <w:sz w:val="36"/>
          <w:rtl/>
        </w:rPr>
        <w:t xml:space="preserve"> لحاجته هدف</w:t>
      </w:r>
      <w:r w:rsidRPr="00B06405">
        <w:rPr>
          <w:rFonts w:ascii="Traditional Arabic" w:hAnsi="Traditional Arabic" w:hint="eastAsia"/>
          <w:sz w:val="36"/>
          <w:rtl/>
        </w:rPr>
        <w:t>ٌ</w:t>
      </w:r>
      <w:r w:rsidRPr="00B06405">
        <w:rPr>
          <w:rStyle w:val="af1"/>
          <w:rFonts w:ascii="Traditional Arabic" w:hAnsi="Traditional Arabic" w:cs="Traditional Arabic"/>
          <w:sz w:val="36"/>
        </w:rPr>
        <w:footnoteReference w:id="982"/>
      </w:r>
      <w:r w:rsidRPr="00B06405">
        <w:rPr>
          <w:rFonts w:ascii="Traditional Arabic" w:hAnsi="Traditional Arabic"/>
          <w:sz w:val="36"/>
          <w:vertAlign w:val="superscript"/>
          <w:rtl/>
        </w:rPr>
        <w:t>)</w:t>
      </w:r>
      <w:r w:rsidRPr="00B06405">
        <w:rPr>
          <w:rFonts w:ascii="Traditional Arabic" w:hAnsi="Traditional Arabic"/>
          <w:sz w:val="36"/>
          <w:rtl/>
        </w:rPr>
        <w:t xml:space="preserve"> أو حائش نخل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فدخل</w:t>
      </w:r>
      <w:r w:rsidRPr="00B06405">
        <w:rPr>
          <w:rFonts w:ascii="Traditional Arabic" w:hAnsi="Traditional Arabic"/>
          <w:sz w:val="36"/>
          <w:rtl/>
        </w:rPr>
        <w:t xml:space="preserve"> حائط</w:t>
      </w:r>
      <w:r w:rsidRPr="00B06405">
        <w:rPr>
          <w:rFonts w:ascii="Traditional Arabic" w:hAnsi="Traditional Arabic" w:hint="eastAsia"/>
          <w:sz w:val="36"/>
          <w:rtl/>
        </w:rPr>
        <w:t>ًا</w:t>
      </w:r>
      <w:r w:rsidRPr="00B06405">
        <w:rPr>
          <w:rFonts w:ascii="Traditional Arabic" w:hAnsi="Traditional Arabic"/>
          <w:sz w:val="36"/>
          <w:rtl/>
        </w:rPr>
        <w:t xml:space="preserve"> لرجل من الأنصار فإذا جمل فلما رأى النبي </w:t>
      </w:r>
      <w:r w:rsidRPr="00B06405">
        <w:rPr>
          <w:rFonts w:ascii="AGA Arabesque" w:hAnsi="AGA Arabesque"/>
          <w:sz w:val="36"/>
        </w:rPr>
        <w:sym w:font="AGA Arabesque" w:char="F065"/>
      </w:r>
      <w:r w:rsidRPr="00B06405">
        <w:rPr>
          <w:rFonts w:ascii="Traditional Arabic" w:hAnsi="Traditional Arabic"/>
          <w:sz w:val="36"/>
          <w:rtl/>
        </w:rPr>
        <w:t xml:space="preserve"> حنَّ وذرفت عيناه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فأتاه</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فمسح ذفراه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فسكت،</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رب هذا الجمل</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985"/>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فتًى من الأنصار فقال: </w:t>
      </w:r>
      <w:r w:rsidRPr="00B06405">
        <w:rPr>
          <w:rFonts w:ascii="Traditional Arabic" w:hAnsi="Traditional Arabic" w:hint="eastAsia"/>
          <w:sz w:val="36"/>
          <w:rtl/>
        </w:rPr>
        <w:t>لي</w:t>
      </w:r>
      <w:r w:rsidRPr="00B06405">
        <w:rPr>
          <w:rFonts w:ascii="Traditional Arabic" w:hAnsi="Traditional Arabic"/>
          <w:sz w:val="36"/>
          <w:rtl/>
        </w:rPr>
        <w:t xml:space="preserve"> يا رسول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أفلا</w:t>
      </w:r>
      <w:r w:rsidRPr="00B06405">
        <w:rPr>
          <w:rFonts w:ascii="Traditional Arabic" w:hAnsi="Traditional Arabic"/>
          <w:sz w:val="36"/>
          <w:rtl/>
        </w:rPr>
        <w:t xml:space="preserve"> تتقي الله في هذه البهيمة التي ملكك الله إياها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شك</w:t>
      </w:r>
      <w:r w:rsidRPr="00B06405">
        <w:rPr>
          <w:rFonts w:ascii="Traditional Arabic" w:hAnsi="Traditional Arabic" w:hint="eastAsia"/>
          <w:sz w:val="36"/>
          <w:rtl/>
        </w:rPr>
        <w:t>ا</w:t>
      </w:r>
      <w:r w:rsidRPr="00B06405">
        <w:rPr>
          <w:rFonts w:ascii="Traditional Arabic" w:hAnsi="Traditional Arabic"/>
          <w:sz w:val="36"/>
          <w:rtl/>
        </w:rPr>
        <w:t xml:space="preserve"> إليَّ أنك تجيعه وتدئبه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6"/>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61F79">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دلالة وآية من آيات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جعل الله تعالى هذا البعير يأتي إليه ويشكو صاحبه الذي لا يحسن معاملته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كان يجيعه ويكلفه من العمل ما لا يطيقه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فأفهم</w:t>
      </w:r>
      <w:r w:rsidRPr="00B06405">
        <w:rPr>
          <w:rFonts w:ascii="Traditional Arabic" w:hAnsi="Traditional Arabic"/>
          <w:sz w:val="36"/>
          <w:rtl/>
        </w:rPr>
        <w:t xml:space="preserve"> الله تعالى نبيه </w:t>
      </w:r>
      <w:r w:rsidRPr="00B06405">
        <w:rPr>
          <w:rFonts w:ascii="AGA Arabesque" w:hAnsi="AGA Arabesque"/>
          <w:sz w:val="36"/>
        </w:rPr>
        <w:sym w:font="AGA Arabesque" w:char="F065"/>
      </w:r>
      <w:r w:rsidRPr="00B06405">
        <w:rPr>
          <w:rFonts w:ascii="Traditional Arabic" w:hAnsi="Traditional Arabic"/>
          <w:sz w:val="36"/>
          <w:rtl/>
        </w:rPr>
        <w:t xml:space="preserve"> هذه الشكوى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سكت هذا البعير بعد مسح النبي </w:t>
      </w:r>
      <w:r w:rsidRPr="00B06405">
        <w:rPr>
          <w:rFonts w:ascii="AGA Arabesque" w:hAnsi="AGA Arabesque"/>
          <w:sz w:val="36"/>
        </w:rPr>
        <w:sym w:font="AGA Arabesque" w:char="F065"/>
      </w:r>
      <w:r w:rsidRPr="00B06405">
        <w:rPr>
          <w:rFonts w:ascii="Traditional Arabic" w:hAnsi="Traditional Arabic"/>
          <w:sz w:val="36"/>
          <w:rtl/>
        </w:rPr>
        <w:t xml:space="preserve"> عليه وملاطفته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توجهه </w:t>
      </w:r>
      <w:r w:rsidRPr="00B06405">
        <w:rPr>
          <w:rFonts w:ascii="AGA Arabesque" w:hAnsi="AGA Arabesque"/>
          <w:sz w:val="36"/>
        </w:rPr>
        <w:sym w:font="AGA Arabesque" w:char="F065"/>
      </w:r>
      <w:r w:rsidRPr="00B06405">
        <w:rPr>
          <w:rFonts w:ascii="Traditional Arabic" w:hAnsi="Traditional Arabic"/>
          <w:sz w:val="36"/>
          <w:rtl/>
        </w:rPr>
        <w:t xml:space="preserve"> إلى صاحب البعير ونصحه بالق</w:t>
      </w:r>
      <w:r w:rsidRPr="00B06405">
        <w:rPr>
          <w:rFonts w:ascii="Traditional Arabic" w:hAnsi="Traditional Arabic" w:hint="eastAsia"/>
          <w:sz w:val="36"/>
          <w:rtl/>
        </w:rPr>
        <w:t>يام</w:t>
      </w:r>
      <w:r w:rsidRPr="00B06405">
        <w:rPr>
          <w:rFonts w:ascii="Traditional Arabic" w:hAnsi="Traditional Arabic"/>
          <w:sz w:val="36"/>
          <w:rtl/>
        </w:rPr>
        <w:t xml:space="preserve"> بحقه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والإحسان</w:t>
      </w:r>
      <w:r w:rsidRPr="00B06405">
        <w:rPr>
          <w:rFonts w:ascii="Traditional Arabic" w:hAnsi="Traditional Arabic"/>
          <w:sz w:val="36"/>
          <w:rtl/>
        </w:rPr>
        <w:t xml:space="preserve">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وتقوى</w:t>
      </w:r>
      <w:r w:rsidRPr="00B06405">
        <w:rPr>
          <w:rFonts w:ascii="Traditional Arabic" w:hAnsi="Traditional Arabic"/>
          <w:sz w:val="36"/>
          <w:rtl/>
        </w:rPr>
        <w:t xml:space="preserve"> الله تعالى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من رحمته </w:t>
      </w:r>
      <w:r w:rsidRPr="00B06405">
        <w:rPr>
          <w:rFonts w:ascii="AGA Arabesque" w:hAnsi="AGA Arabesque"/>
          <w:sz w:val="36"/>
        </w:rPr>
        <w:sym w:font="AGA Arabesque" w:char="F065"/>
      </w:r>
      <w:r w:rsidRPr="00B06405">
        <w:rPr>
          <w:rFonts w:ascii="Traditional Arabic" w:hAnsi="Traditional Arabic"/>
          <w:sz w:val="36"/>
          <w:rtl/>
        </w:rPr>
        <w:t xml:space="preserve"> وشفقته على المخلوقات ودعوته إلى </w:t>
      </w:r>
      <w:r w:rsidRPr="00B06405">
        <w:rPr>
          <w:rFonts w:ascii="Traditional Arabic" w:hAnsi="Traditional Arabic" w:hint="eastAsia"/>
          <w:sz w:val="36"/>
          <w:rtl/>
        </w:rPr>
        <w:t>الإحسان</w:t>
      </w:r>
      <w:r w:rsidRPr="00B06405">
        <w:rPr>
          <w:rFonts w:ascii="Traditional Arabic" w:hAnsi="Traditional Arabic"/>
          <w:sz w:val="36"/>
          <w:rtl/>
        </w:rPr>
        <w:t xml:space="preserve"> والخير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فصلى</w:t>
      </w:r>
      <w:r w:rsidRPr="00B06405">
        <w:rPr>
          <w:rFonts w:ascii="Traditional Arabic" w:hAnsi="Traditional Arabic"/>
          <w:sz w:val="36"/>
          <w:rtl/>
        </w:rPr>
        <w:t xml:space="preserve"> الله عليه وسـلم.</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دلائل نبوته </w:t>
      </w:r>
      <w:r w:rsidRPr="00B06405">
        <w:rPr>
          <w:rFonts w:ascii="AGA Arabesque" w:hAnsi="AGA Arabesque"/>
          <w:sz w:val="36"/>
        </w:rPr>
        <w:sym w:font="AGA Arabesque" w:char="F065"/>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أدب الجمل الصعب معه </w:t>
      </w:r>
      <w:r w:rsidRPr="00B06405">
        <w:rPr>
          <w:rFonts w:ascii="AGA Arabesque" w:hAnsi="AGA Arabesque"/>
          <w:sz w:val="36"/>
        </w:rPr>
        <w:sym w:font="AGA Arabesque" w:char="F065"/>
      </w:r>
      <w:r w:rsidRPr="00B06405">
        <w:rPr>
          <w:rFonts w:ascii="Traditional Arabic" w:hAnsi="Traditional Arabic"/>
          <w:sz w:val="36"/>
          <w:rtl/>
        </w:rPr>
        <w:t xml:space="preserve"> ومعرفته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جابر 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02" w:name="حديث129"/>
      <w:r w:rsidRPr="00B06405">
        <w:rPr>
          <w:rFonts w:ascii="Traditional Arabic" w:hAnsi="Traditional Arabic" w:hint="eastAsia"/>
          <w:sz w:val="36"/>
          <w:rtl/>
        </w:rPr>
        <w:t>أقبلنا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من سفر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إذا دفعنا إلى حائط </w:t>
      </w:r>
      <w:bookmarkEnd w:id="602"/>
      <w:r w:rsidRPr="00B06405">
        <w:rPr>
          <w:rFonts w:ascii="Traditional Arabic" w:hAnsi="Traditional Arabic" w:hint="eastAsia"/>
          <w:sz w:val="36"/>
          <w:rtl/>
        </w:rPr>
        <w:t>من</w:t>
      </w:r>
      <w:r w:rsidRPr="00B06405">
        <w:rPr>
          <w:rFonts w:ascii="Traditional Arabic" w:hAnsi="Traditional Arabic"/>
          <w:sz w:val="36"/>
          <w:rtl/>
        </w:rPr>
        <w:t xml:space="preserve"> حيطان بني النجار إذا فيه جمل لا يدخل الحائط أحد إلا شد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فذكروا ذلك للنبي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حتى أتى الحائط فدعا البعير فجاء واضع</w:t>
      </w:r>
      <w:r w:rsidRPr="00B06405">
        <w:rPr>
          <w:rFonts w:ascii="Traditional Arabic" w:hAnsi="Traditional Arabic" w:hint="eastAsia"/>
          <w:sz w:val="36"/>
          <w:rtl/>
        </w:rPr>
        <w:t>ًا</w:t>
      </w:r>
      <w:r w:rsidRPr="00B06405">
        <w:rPr>
          <w:rFonts w:ascii="Traditional Arabic" w:hAnsi="Traditional Arabic"/>
          <w:sz w:val="36"/>
          <w:rtl/>
        </w:rPr>
        <w:t xml:space="preserve"> مشفره إلى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برك بين يديه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هاتوا</w:t>
      </w:r>
      <w:r w:rsidRPr="00B06405">
        <w:rPr>
          <w:rFonts w:ascii="Traditional Arabic" w:hAnsi="Traditional Arabic"/>
          <w:sz w:val="36"/>
          <w:rtl/>
        </w:rPr>
        <w:t xml:space="preserve"> خطام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فخطمه،</w:t>
      </w:r>
      <w:r w:rsidRPr="00B06405">
        <w:rPr>
          <w:rFonts w:ascii="Traditional Arabic" w:hAnsi="Traditional Arabic"/>
          <w:sz w:val="36"/>
          <w:rtl/>
        </w:rPr>
        <w:t xml:space="preserve"> </w:t>
      </w:r>
      <w:r w:rsidRPr="00B06405">
        <w:rPr>
          <w:rFonts w:ascii="Traditional Arabic" w:hAnsi="Traditional Arabic" w:hint="eastAsia"/>
          <w:sz w:val="36"/>
          <w:rtl/>
        </w:rPr>
        <w:t>ودفعه</w:t>
      </w:r>
      <w:r w:rsidRPr="00B06405">
        <w:rPr>
          <w:rFonts w:ascii="Traditional Arabic" w:hAnsi="Traditional Arabic"/>
          <w:sz w:val="36"/>
          <w:rtl/>
        </w:rPr>
        <w:t xml:space="preserve"> إلى صاحبه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التفت إلى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ليس شيء بين السماء والأرض إلا يعلمُ أني رسول الله إلا عاصي الجن والإنس))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8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61F79">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حديث آخر أنَّ الجمل كان يستصعب على قومه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شكا القوم جملهم إلى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وجاء</w:t>
      </w:r>
      <w:r w:rsidRPr="00B06405">
        <w:rPr>
          <w:rFonts w:ascii="Traditional Arabic" w:hAnsi="Traditional Arabic"/>
          <w:sz w:val="36"/>
          <w:rtl/>
        </w:rPr>
        <w:t xml:space="preserve">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خرَّ</w:t>
      </w:r>
      <w:r w:rsidRPr="00B06405">
        <w:rPr>
          <w:rFonts w:ascii="Traditional Arabic" w:hAnsi="Traditional Arabic"/>
          <w:sz w:val="36"/>
          <w:rtl/>
        </w:rPr>
        <w:t xml:space="preserve"> هذا الجمل ساجد</w:t>
      </w:r>
      <w:r w:rsidRPr="00B06405">
        <w:rPr>
          <w:rFonts w:ascii="Traditional Arabic" w:hAnsi="Traditional Arabic" w:hint="eastAsia"/>
          <w:sz w:val="36"/>
          <w:rtl/>
        </w:rPr>
        <w:t>ًا</w:t>
      </w:r>
      <w:r w:rsidRPr="00B06405">
        <w:rPr>
          <w:rFonts w:ascii="Traditional Arabic" w:hAnsi="Traditional Arabic"/>
          <w:sz w:val="36"/>
          <w:rtl/>
        </w:rPr>
        <w:t xml:space="preserve"> بين يدي ال</w:t>
      </w:r>
      <w:r w:rsidRPr="00B06405">
        <w:rPr>
          <w:rFonts w:ascii="Traditional Arabic" w:hAnsi="Traditional Arabic" w:hint="eastAsia"/>
          <w:sz w:val="36"/>
          <w:rtl/>
        </w:rPr>
        <w:t>نبي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أنس بن مالك</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03" w:name="حديث130"/>
      <w:r w:rsidRPr="00B06405">
        <w:rPr>
          <w:rFonts w:ascii="Traditional Arabic" w:hAnsi="Traditional Arabic" w:hint="eastAsia"/>
          <w:sz w:val="36"/>
          <w:rtl/>
        </w:rPr>
        <w:t>كان</w:t>
      </w:r>
      <w:r w:rsidRPr="00B06405">
        <w:rPr>
          <w:rFonts w:ascii="Traditional Arabic" w:hAnsi="Traditional Arabic"/>
          <w:sz w:val="36"/>
          <w:rtl/>
        </w:rPr>
        <w:t xml:space="preserve"> أهل بيت من الأنصار لهم جمل يسنون عليه</w:t>
      </w:r>
      <w:bookmarkEnd w:id="60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الجمل استصعب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فمنعهم</w:t>
      </w:r>
      <w:r w:rsidRPr="00B06405">
        <w:rPr>
          <w:rFonts w:ascii="Traditional Arabic" w:hAnsi="Traditional Arabic"/>
          <w:sz w:val="36"/>
          <w:rtl/>
        </w:rPr>
        <w:t xml:space="preserve"> ظهره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الأنصار جا</w:t>
      </w:r>
      <w:r w:rsidRPr="00B06405">
        <w:rPr>
          <w:rFonts w:ascii="Traditional Arabic" w:hAnsi="Traditional Arabic" w:hint="eastAsia"/>
          <w:sz w:val="36"/>
          <w:rtl/>
        </w:rPr>
        <w:t>ؤوا</w:t>
      </w:r>
      <w:r w:rsidRPr="00B06405">
        <w:rPr>
          <w:rFonts w:ascii="Traditional Arabic" w:hAnsi="Traditional Arabic"/>
          <w:sz w:val="36"/>
          <w:rtl/>
        </w:rPr>
        <w:t xml:space="preserve"> إلى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فقالوا</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كان جم</w:t>
      </w:r>
      <w:r w:rsidRPr="00B06405">
        <w:rPr>
          <w:rFonts w:ascii="Traditional Arabic" w:hAnsi="Traditional Arabic" w:hint="eastAsia"/>
          <w:sz w:val="36"/>
          <w:rtl/>
        </w:rPr>
        <w:t>لاً</w:t>
      </w:r>
      <w:r w:rsidRPr="00B06405">
        <w:rPr>
          <w:rFonts w:ascii="Traditional Arabic" w:hAnsi="Traditional Arabic"/>
          <w:sz w:val="36"/>
          <w:rtl/>
        </w:rPr>
        <w:t xml:space="preserve"> نسني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استصعب علينا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ومنعنا</w:t>
      </w:r>
      <w:r w:rsidRPr="00B06405">
        <w:rPr>
          <w:rFonts w:ascii="Traditional Arabic" w:hAnsi="Traditional Arabic"/>
          <w:sz w:val="36"/>
          <w:rtl/>
        </w:rPr>
        <w:t xml:space="preserve"> ظهره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عطش الزرع والنخل.</w:t>
      </w:r>
    </w:p>
    <w:p w:rsidR="00763887" w:rsidRPr="00B06405" w:rsidRDefault="00763887" w:rsidP="00311A1D">
      <w:pPr>
        <w:rPr>
          <w:rFonts w:ascii="Traditional Arabic" w:hAnsi="Traditional Arabic"/>
          <w:sz w:val="36"/>
          <w:rtl/>
        </w:rPr>
      </w:pP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لأصحابه: </w:t>
      </w:r>
      <w:r w:rsidRPr="00B06405">
        <w:rPr>
          <w:rFonts w:ascii="Traditional Arabic" w:hAnsi="Traditional Arabic" w:hint="eastAsia"/>
          <w:sz w:val="36"/>
          <w:rtl/>
        </w:rPr>
        <w:t>قوموا،</w:t>
      </w:r>
      <w:r w:rsidRPr="00B06405">
        <w:rPr>
          <w:rFonts w:ascii="Traditional Arabic" w:hAnsi="Traditional Arabic"/>
          <w:sz w:val="36"/>
          <w:rtl/>
        </w:rPr>
        <w:t xml:space="preserve"> </w:t>
      </w:r>
      <w:r w:rsidRPr="00B06405">
        <w:rPr>
          <w:rFonts w:ascii="Traditional Arabic" w:hAnsi="Traditional Arabic" w:hint="eastAsia"/>
          <w:sz w:val="36"/>
          <w:rtl/>
        </w:rPr>
        <w:t>فقاموا،</w:t>
      </w:r>
      <w:r w:rsidRPr="00B06405">
        <w:rPr>
          <w:rFonts w:ascii="Traditional Arabic" w:hAnsi="Traditional Arabic"/>
          <w:sz w:val="36"/>
          <w:rtl/>
        </w:rPr>
        <w:t xml:space="preserve"> </w:t>
      </w:r>
      <w:r w:rsidRPr="00B06405">
        <w:rPr>
          <w:rFonts w:ascii="Traditional Arabic" w:hAnsi="Traditional Arabic" w:hint="eastAsia"/>
          <w:sz w:val="36"/>
          <w:rtl/>
        </w:rPr>
        <w:t>فدخل</w:t>
      </w:r>
      <w:r w:rsidRPr="00B06405">
        <w:rPr>
          <w:rFonts w:ascii="Traditional Arabic" w:hAnsi="Traditional Arabic"/>
          <w:sz w:val="36"/>
          <w:rtl/>
        </w:rPr>
        <w:t xml:space="preserve"> الحائط والجمل في ناحيته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فمشى</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نحوه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فقالت</w:t>
      </w:r>
      <w:r w:rsidRPr="00B06405">
        <w:rPr>
          <w:rFonts w:ascii="Traditional Arabic" w:hAnsi="Traditional Arabic"/>
          <w:sz w:val="36"/>
          <w:rtl/>
        </w:rPr>
        <w:t xml:space="preserve"> الأنصار: </w:t>
      </w:r>
      <w:r w:rsidRPr="00B06405">
        <w:rPr>
          <w:rFonts w:ascii="Traditional Arabic" w:hAnsi="Traditional Arabic" w:hint="eastAsia"/>
          <w:sz w:val="36"/>
          <w:rtl/>
        </w:rPr>
        <w:t>يا</w:t>
      </w:r>
      <w:r w:rsidRPr="00B06405">
        <w:rPr>
          <w:rFonts w:ascii="Traditional Arabic" w:hAnsi="Traditional Arabic"/>
          <w:sz w:val="36"/>
          <w:rtl/>
        </w:rPr>
        <w:t xml:space="preserve"> نبي الله إنه قد صار مثل الكلب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وإنا</w:t>
      </w:r>
      <w:r w:rsidRPr="00B06405">
        <w:rPr>
          <w:rFonts w:ascii="Traditional Arabic" w:hAnsi="Traditional Arabic"/>
          <w:sz w:val="36"/>
          <w:rtl/>
        </w:rPr>
        <w:t xml:space="preserve"> نخاف عليك صولته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ليس</w:t>
      </w:r>
      <w:r w:rsidRPr="00B06405">
        <w:rPr>
          <w:rFonts w:ascii="Traditional Arabic" w:hAnsi="Traditional Arabic"/>
          <w:sz w:val="36"/>
          <w:rtl/>
        </w:rPr>
        <w:t xml:space="preserve"> عليَّ منه بأس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نظر الجمل إلى ر</w:t>
      </w:r>
      <w:r w:rsidRPr="00B06405">
        <w:rPr>
          <w:rFonts w:ascii="Traditional Arabic" w:hAnsi="Traditional Arabic" w:hint="eastAsia"/>
          <w:sz w:val="36"/>
          <w:rtl/>
        </w:rPr>
        <w:t>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sz w:val="36"/>
          <w:rtl/>
        </w:rPr>
        <w:t xml:space="preserve"> أقبل نحوه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خر</w:t>
      </w:r>
      <w:r w:rsidRPr="00B06405">
        <w:rPr>
          <w:rFonts w:ascii="Traditional Arabic" w:hAnsi="Traditional Arabic" w:hint="eastAsia"/>
          <w:sz w:val="36"/>
          <w:rtl/>
        </w:rPr>
        <w:t>َّ</w:t>
      </w:r>
      <w:r w:rsidRPr="00B06405">
        <w:rPr>
          <w:rFonts w:ascii="Traditional Arabic" w:hAnsi="Traditional Arabic"/>
          <w:sz w:val="36"/>
          <w:rtl/>
        </w:rPr>
        <w:t xml:space="preserve"> ساجد</w:t>
      </w:r>
      <w:r w:rsidRPr="00B06405">
        <w:rPr>
          <w:rFonts w:ascii="Traditional Arabic" w:hAnsi="Traditional Arabic" w:hint="eastAsia"/>
          <w:sz w:val="36"/>
          <w:rtl/>
        </w:rPr>
        <w:t>ًا</w:t>
      </w:r>
      <w:r w:rsidRPr="00B06405">
        <w:rPr>
          <w:rFonts w:ascii="Traditional Arabic" w:hAnsi="Traditional Arabic"/>
          <w:sz w:val="36"/>
          <w:rtl/>
        </w:rPr>
        <w:t xml:space="preserve"> بين يديه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فأخذ</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بناصيته أذل ما كان 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أدخله العمل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أصحابه: </w:t>
      </w:r>
      <w:r w:rsidRPr="00B06405">
        <w:rPr>
          <w:rFonts w:ascii="Traditional Arabic" w:hAnsi="Traditional Arabic" w:hint="eastAsia"/>
          <w:sz w:val="36"/>
          <w:rtl/>
        </w:rPr>
        <w:t>يا</w:t>
      </w:r>
      <w:r w:rsidRPr="00B06405">
        <w:rPr>
          <w:rFonts w:ascii="Traditional Arabic" w:hAnsi="Traditional Arabic"/>
          <w:sz w:val="36"/>
          <w:rtl/>
        </w:rPr>
        <w:t xml:space="preserve"> رسول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البهيمة لا تعقل تسجد 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ونحن</w:t>
      </w:r>
      <w:r w:rsidRPr="00B06405">
        <w:rPr>
          <w:rFonts w:ascii="Traditional Arabic" w:hAnsi="Traditional Arabic"/>
          <w:sz w:val="36"/>
          <w:rtl/>
        </w:rPr>
        <w:t xml:space="preserve"> نعقل فنحن أحق أن نسجد 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يصح لبشر أن يسجد لبشر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صح لبشر أن يسجد لبشر لأمرت المرأة أن تسجد لزوجها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عظم حقه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نفسي بيده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لو</w:t>
      </w:r>
      <w:r w:rsidRPr="00B06405">
        <w:rPr>
          <w:rFonts w:ascii="Traditional Arabic" w:hAnsi="Traditional Arabic"/>
          <w:sz w:val="36"/>
          <w:rtl/>
        </w:rPr>
        <w:t xml:space="preserve"> كان من قدمه إلى مفرق رأسه قرحة تنبجس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0"/>
      </w:r>
      <w:r w:rsidRPr="00B06405">
        <w:rPr>
          <w:rFonts w:ascii="Traditional Arabic" w:hAnsi="Traditional Arabic"/>
          <w:sz w:val="36"/>
          <w:vertAlign w:val="superscript"/>
          <w:rtl/>
        </w:rPr>
        <w:t>)</w:t>
      </w:r>
      <w:r w:rsidRPr="00B06405">
        <w:rPr>
          <w:rFonts w:ascii="Traditional Arabic" w:hAnsi="Traditional Arabic"/>
          <w:sz w:val="36"/>
          <w:rtl/>
        </w:rPr>
        <w:t xml:space="preserve"> با</w:t>
      </w:r>
      <w:r w:rsidRPr="00B06405">
        <w:rPr>
          <w:rFonts w:ascii="Traditional Arabic" w:hAnsi="Traditional Arabic" w:hint="eastAsia"/>
          <w:sz w:val="36"/>
          <w:rtl/>
        </w:rPr>
        <w:t>لقيح</w:t>
      </w:r>
      <w:r w:rsidRPr="00B06405">
        <w:rPr>
          <w:rFonts w:ascii="Traditional Arabic" w:hAnsi="Traditional Arabic"/>
          <w:sz w:val="36"/>
          <w:rtl/>
        </w:rPr>
        <w:t xml:space="preserve"> والصديد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استقبلته فلحسته ما أ</w:t>
      </w:r>
      <w:r w:rsidRPr="00B06405">
        <w:rPr>
          <w:rFonts w:ascii="Traditional Arabic" w:hAnsi="Traditional Arabic" w:hint="eastAsia"/>
          <w:sz w:val="36"/>
          <w:rtl/>
        </w:rPr>
        <w:t>دت</w:t>
      </w:r>
      <w:r w:rsidRPr="00B06405">
        <w:rPr>
          <w:rFonts w:ascii="Traditional Arabic" w:hAnsi="Traditional Arabic"/>
          <w:sz w:val="36"/>
          <w:rtl/>
        </w:rPr>
        <w:t xml:space="preserve"> حقه))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11A1D">
      <w:pPr>
        <w:rPr>
          <w:rFonts w:ascii="Traditional Arabic" w:hAnsi="Traditional Arabic"/>
          <w:sz w:val="36"/>
          <w:rtl/>
        </w:rPr>
      </w:pPr>
      <w:r w:rsidRPr="00B06405">
        <w:rPr>
          <w:rFonts w:ascii="Traditional Arabic" w:hAnsi="Traditional Arabic" w:hint="eastAsia"/>
          <w:sz w:val="36"/>
          <w:rtl/>
        </w:rPr>
        <w:t>وسجود</w:t>
      </w:r>
      <w:r w:rsidRPr="00B06405">
        <w:rPr>
          <w:rFonts w:ascii="Traditional Arabic" w:hAnsi="Traditional Arabic"/>
          <w:sz w:val="36"/>
          <w:rtl/>
        </w:rPr>
        <w:t xml:space="preserve"> الجمل للنبي صلى الله عليه وسلم </w:t>
      </w:r>
      <w:r w:rsidRPr="00B06405">
        <w:rPr>
          <w:rFonts w:ascii="Traditional Arabic" w:hAnsi="Traditional Arabic" w:hint="eastAsia"/>
          <w:sz w:val="36"/>
          <w:rtl/>
        </w:rPr>
        <w:t>سجود</w:t>
      </w:r>
      <w:r w:rsidRPr="00B06405">
        <w:rPr>
          <w:rFonts w:ascii="Traditional Arabic" w:hAnsi="Traditional Arabic"/>
          <w:sz w:val="36"/>
          <w:rtl/>
        </w:rPr>
        <w:t xml:space="preserve"> تعظيم وتكريم لا سجود عبادة.</w:t>
      </w:r>
    </w:p>
    <w:p w:rsidR="00763887" w:rsidRPr="00B06405" w:rsidRDefault="00763887" w:rsidP="00311A1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ك</w:t>
      </w:r>
      <w:r w:rsidRPr="00B06405">
        <w:rPr>
          <w:rFonts w:ascii="Traditional Arabic" w:hAnsi="Traditional Arabic" w:hint="eastAsia"/>
          <w:sz w:val="36"/>
          <w:rtl/>
        </w:rPr>
        <w:t>سجود</w:t>
      </w:r>
      <w:r w:rsidRPr="00B06405">
        <w:rPr>
          <w:rFonts w:ascii="Traditional Arabic" w:hAnsi="Traditional Arabic"/>
          <w:sz w:val="36"/>
          <w:rtl/>
        </w:rPr>
        <w:t xml:space="preserve"> المل</w:t>
      </w:r>
      <w:r w:rsidRPr="00B06405">
        <w:rPr>
          <w:rFonts w:ascii="Traditional Arabic" w:hAnsi="Traditional Arabic" w:hint="eastAsia"/>
          <w:sz w:val="36"/>
          <w:rtl/>
        </w:rPr>
        <w:t>ائكة</w:t>
      </w:r>
      <w:r w:rsidRPr="00B06405">
        <w:rPr>
          <w:rFonts w:ascii="Traditional Arabic" w:hAnsi="Traditional Arabic"/>
          <w:sz w:val="36"/>
          <w:rtl/>
        </w:rPr>
        <w:t xml:space="preserve"> لآدم عليه السلام</w:t>
      </w:r>
      <w:r w:rsidRPr="00B06405">
        <w:rPr>
          <w:rFonts w:ascii="Traditional Arabic" w:hAnsi="Traditional Arabic" w:hint="eastAsia"/>
          <w:sz w:val="36"/>
          <w:rtl/>
        </w:rPr>
        <w:t>،</w:t>
      </w:r>
      <w:r w:rsidRPr="00B06405">
        <w:rPr>
          <w:rFonts w:ascii="Traditional Arabic" w:hAnsi="Traditional Arabic"/>
          <w:sz w:val="36"/>
          <w:rtl/>
        </w:rPr>
        <w:t xml:space="preserve"> فإن سجودهم له تكرمة له وطاعة لله تعالى لا </w:t>
      </w:r>
      <w:r w:rsidRPr="00B06405">
        <w:rPr>
          <w:rFonts w:ascii="Traditional Arabic" w:hAnsi="Traditional Arabic" w:hint="eastAsia"/>
          <w:sz w:val="36"/>
          <w:rtl/>
        </w:rPr>
        <w:t>عبادة</w:t>
      </w:r>
      <w:r w:rsidRPr="00B06405">
        <w:rPr>
          <w:rFonts w:ascii="Traditional Arabic" w:hAnsi="Traditional Arabic"/>
          <w:sz w:val="36"/>
          <w:rtl/>
        </w:rPr>
        <w:t xml:space="preserve">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9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11A1D">
      <w:pPr>
        <w:rPr>
          <w:rFonts w:ascii="Traditional Arabic" w:hAnsi="Traditional Arabic"/>
          <w:sz w:val="36"/>
          <w:rtl/>
        </w:rPr>
      </w:pPr>
      <w:r w:rsidRPr="00B06405">
        <w:rPr>
          <w:rFonts w:ascii="Traditional Arabic" w:hAnsi="Traditional Arabic" w:hint="eastAsia"/>
          <w:sz w:val="36"/>
          <w:rtl/>
        </w:rPr>
        <w:t>وكذلك</w:t>
      </w:r>
      <w:r w:rsidRPr="00B06405">
        <w:rPr>
          <w:rFonts w:ascii="Traditional Arabic" w:hAnsi="Traditional Arabic"/>
          <w:sz w:val="36"/>
          <w:rtl/>
        </w:rPr>
        <w:t xml:space="preserve"> سجود أبوي يوسف ع</w:t>
      </w:r>
      <w:r w:rsidRPr="00B06405">
        <w:rPr>
          <w:rFonts w:ascii="Traditional Arabic" w:hAnsi="Traditional Arabic" w:hint="eastAsia"/>
          <w:sz w:val="36"/>
          <w:rtl/>
        </w:rPr>
        <w:t>ليه</w:t>
      </w:r>
      <w:r w:rsidRPr="00B06405">
        <w:rPr>
          <w:rFonts w:ascii="Traditional Arabic" w:hAnsi="Traditional Arabic"/>
          <w:sz w:val="36"/>
          <w:rtl/>
        </w:rPr>
        <w:t xml:space="preserve"> السلام وإخوته</w:t>
      </w:r>
      <w:r w:rsidRPr="00B06405">
        <w:rPr>
          <w:rFonts w:ascii="Traditional Arabic" w:hAnsi="Traditional Arabic" w:hint="eastAsia"/>
          <w:sz w:val="36"/>
          <w:rtl/>
        </w:rPr>
        <w:t>،</w:t>
      </w:r>
      <w:r w:rsidRPr="00B06405">
        <w:rPr>
          <w:rFonts w:ascii="Traditional Arabic" w:hAnsi="Traditional Arabic"/>
          <w:sz w:val="36"/>
          <w:rtl/>
        </w:rPr>
        <w:t xml:space="preserve"> فقد كان على طريق التحية والتعظيم لا </w:t>
      </w:r>
      <w:r w:rsidRPr="00B06405">
        <w:rPr>
          <w:rFonts w:ascii="Traditional Arabic" w:hAnsi="Traditional Arabic" w:hint="eastAsia"/>
          <w:sz w:val="36"/>
          <w:rtl/>
        </w:rPr>
        <w:t>على</w:t>
      </w:r>
      <w:r w:rsidRPr="00B06405">
        <w:rPr>
          <w:rFonts w:ascii="Traditional Arabic" w:hAnsi="Traditional Arabic"/>
          <w:sz w:val="36"/>
          <w:rtl/>
        </w:rPr>
        <w:t xml:space="preserve"> طريق العبادة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9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11A1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ذهب طائفة من العلماء إلى أن هذا السج</w:t>
      </w:r>
      <w:r w:rsidRPr="00B06405">
        <w:rPr>
          <w:rFonts w:ascii="Traditional Arabic" w:hAnsi="Traditional Arabic" w:hint="eastAsia"/>
          <w:sz w:val="36"/>
          <w:rtl/>
        </w:rPr>
        <w:t>ود</w:t>
      </w:r>
      <w:r w:rsidRPr="00B06405">
        <w:rPr>
          <w:rFonts w:ascii="Traditional Arabic" w:hAnsi="Traditional Arabic"/>
          <w:sz w:val="36"/>
          <w:rtl/>
        </w:rPr>
        <w:t xml:space="preserve"> كان مشروعًا في الأمم السابقة</w:t>
      </w:r>
      <w:r w:rsidRPr="00B06405">
        <w:rPr>
          <w:rFonts w:ascii="Traditional Arabic" w:hAnsi="Traditional Arabic" w:hint="eastAsia"/>
          <w:sz w:val="36"/>
          <w:rtl/>
        </w:rPr>
        <w:t>،</w:t>
      </w:r>
      <w:r w:rsidRPr="00B06405">
        <w:rPr>
          <w:rFonts w:ascii="Traditional Arabic" w:hAnsi="Traditional Arabic"/>
          <w:sz w:val="36"/>
          <w:rtl/>
        </w:rPr>
        <w:t xml:space="preserve"> وأنه قد نسخ عند سجود معاذ للنبي صلى الله عليه وسلم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9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04" w:name="موضوعات77"/>
      <w:r w:rsidRPr="00B06405">
        <w:rPr>
          <w:noProof w:val="0"/>
          <w:color w:val="000000"/>
          <w:rtl/>
        </w:rPr>
        <w:t xml:space="preserve">المطلب الثاني: إخبار الذئب عن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ودعوته بيثرب</w:t>
      </w:r>
      <w:bookmarkEnd w:id="604"/>
      <w:r w:rsidRPr="00B06405">
        <w:rPr>
          <w:noProof w:val="0"/>
          <w:color w:val="000000"/>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شهادة الذئب بنبوته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تكلم الذئب بكلام سمعه الراعي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وأخبره</w:t>
      </w:r>
      <w:r w:rsidRPr="00B06405">
        <w:rPr>
          <w:rFonts w:ascii="Traditional Arabic" w:hAnsi="Traditional Arabic"/>
          <w:sz w:val="36"/>
          <w:rtl/>
        </w:rPr>
        <w:t xml:space="preserve"> بدعوة النبي </w:t>
      </w:r>
      <w:r w:rsidRPr="00B06405">
        <w:rPr>
          <w:rFonts w:ascii="AGA Arabesque" w:hAnsi="AGA Arabesque"/>
          <w:sz w:val="36"/>
        </w:rPr>
        <w:sym w:font="AGA Arabesque" w:char="F065"/>
      </w:r>
      <w:r w:rsidRPr="00B06405">
        <w:rPr>
          <w:rFonts w:ascii="Traditional Arabic" w:hAnsi="Traditional Arabic"/>
          <w:sz w:val="36"/>
          <w:rtl/>
        </w:rPr>
        <w:t xml:space="preserve"> بيثرب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يخبر الناس بأنباء ما قد سبق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فتعجب</w:t>
      </w:r>
      <w:r w:rsidRPr="00B06405">
        <w:rPr>
          <w:rFonts w:ascii="Traditional Arabic" w:hAnsi="Traditional Arabic"/>
          <w:sz w:val="36"/>
          <w:rtl/>
        </w:rPr>
        <w:t xml:space="preserve"> هذا الراعي من كلام الذئب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كلمه بكلام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فذهب</w:t>
      </w:r>
      <w:r w:rsidRPr="00B06405">
        <w:rPr>
          <w:rFonts w:ascii="Traditional Arabic" w:hAnsi="Traditional Arabic"/>
          <w:sz w:val="36"/>
          <w:rtl/>
        </w:rPr>
        <w:t xml:space="preserve"> إلى النبي </w:t>
      </w:r>
      <w:r w:rsidRPr="00B06405">
        <w:rPr>
          <w:rFonts w:ascii="AGA Arabesque" w:hAnsi="AGA Arabesque"/>
          <w:sz w:val="36"/>
        </w:rPr>
        <w:sym w:font="AGA Arabesque" w:char="F065"/>
      </w:r>
      <w:r w:rsidRPr="00B06405">
        <w:rPr>
          <w:rFonts w:ascii="Traditional Arabic" w:hAnsi="Traditional Arabic"/>
          <w:sz w:val="36"/>
          <w:rtl/>
        </w:rPr>
        <w:t xml:space="preserve"> وأخبره بأمره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فجمع</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الناس وأمره أن يخبرهم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هذه دلالة عظيمة من دلائل نبوته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سعيد الخدري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05" w:name="حديث131"/>
      <w:r w:rsidRPr="00B06405">
        <w:rPr>
          <w:rFonts w:ascii="Traditional Arabic" w:hAnsi="Traditional Arabic" w:hint="eastAsia"/>
          <w:sz w:val="36"/>
          <w:rtl/>
        </w:rPr>
        <w:t>عدا</w:t>
      </w:r>
      <w:r w:rsidRPr="00B06405">
        <w:rPr>
          <w:rFonts w:ascii="Traditional Arabic" w:hAnsi="Traditional Arabic"/>
          <w:sz w:val="36"/>
          <w:rtl/>
        </w:rPr>
        <w:t xml:space="preserve"> الذئب على شاة فأخذها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فطلبه</w:t>
      </w:r>
      <w:r w:rsidRPr="00B06405">
        <w:rPr>
          <w:rFonts w:ascii="Traditional Arabic" w:hAnsi="Traditional Arabic"/>
          <w:sz w:val="36"/>
          <w:rtl/>
        </w:rPr>
        <w:t xml:space="preserve"> الراعي فانتزعها منه</w:t>
      </w:r>
      <w:bookmarkEnd w:id="60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فأقعى</w:t>
      </w:r>
      <w:r w:rsidRPr="00B06405">
        <w:rPr>
          <w:rFonts w:ascii="Traditional Arabic" w:hAnsi="Traditional Arabic"/>
          <w:sz w:val="36"/>
          <w:rtl/>
        </w:rPr>
        <w:t xml:space="preserve"> الذئب على ذنبه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ألا</w:t>
      </w:r>
      <w:r w:rsidRPr="00B06405">
        <w:rPr>
          <w:rFonts w:ascii="Traditional Arabic" w:hAnsi="Traditional Arabic"/>
          <w:sz w:val="36"/>
          <w:rtl/>
        </w:rPr>
        <w:t xml:space="preserve"> تتقي الله تنـزع مني رزق</w:t>
      </w:r>
      <w:r w:rsidRPr="00B06405">
        <w:rPr>
          <w:rFonts w:ascii="Traditional Arabic" w:hAnsi="Traditional Arabic" w:hint="eastAsia"/>
          <w:sz w:val="36"/>
          <w:rtl/>
        </w:rPr>
        <w:t>ًا</w:t>
      </w:r>
      <w:r w:rsidRPr="00B06405">
        <w:rPr>
          <w:rFonts w:ascii="Traditional Arabic" w:hAnsi="Traditional Arabic"/>
          <w:sz w:val="36"/>
          <w:rtl/>
        </w:rPr>
        <w:t xml:space="preserve"> ساقه الله إليّ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عجبي ذئب م</w:t>
      </w:r>
      <w:r w:rsidRPr="00B06405">
        <w:rPr>
          <w:rFonts w:ascii="Traditional Arabic" w:hAnsi="Traditional Arabic" w:hint="eastAsia"/>
          <w:sz w:val="36"/>
          <w:rtl/>
        </w:rPr>
        <w:t>قعٍ</w:t>
      </w:r>
      <w:r w:rsidRPr="00B06405">
        <w:rPr>
          <w:rFonts w:ascii="Traditional Arabic" w:hAnsi="Traditional Arabic"/>
          <w:sz w:val="36"/>
          <w:rtl/>
        </w:rPr>
        <w:t xml:space="preserve"> على ذنبه يكلمني كلام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الذئب: </w:t>
      </w:r>
      <w:r w:rsidRPr="00B06405">
        <w:rPr>
          <w:rFonts w:ascii="Traditional Arabic" w:hAnsi="Traditional Arabic" w:hint="eastAsia"/>
          <w:sz w:val="36"/>
          <w:rtl/>
        </w:rPr>
        <w:t>ألا</w:t>
      </w:r>
      <w:r w:rsidRPr="00B06405">
        <w:rPr>
          <w:rFonts w:ascii="Traditional Arabic" w:hAnsi="Traditional Arabic"/>
          <w:sz w:val="36"/>
          <w:rtl/>
        </w:rPr>
        <w:t xml:space="preserve"> أخبرك بأعجب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محمد</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بيثرب يخبر الناس بأنباء ما قد سبق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فأقبل</w:t>
      </w:r>
      <w:r w:rsidRPr="00B06405">
        <w:rPr>
          <w:rFonts w:ascii="Traditional Arabic" w:hAnsi="Traditional Arabic"/>
          <w:sz w:val="36"/>
          <w:rtl/>
        </w:rPr>
        <w:t xml:space="preserve"> الراعي يسوق غنمه حتى دخل المدينة فزواها إلى زاوي</w:t>
      </w:r>
      <w:r w:rsidRPr="00B06405">
        <w:rPr>
          <w:rFonts w:ascii="Traditional Arabic" w:hAnsi="Traditional Arabic" w:hint="eastAsia"/>
          <w:sz w:val="36"/>
          <w:rtl/>
        </w:rPr>
        <w:t>ة</w:t>
      </w:r>
      <w:r w:rsidRPr="00B06405">
        <w:rPr>
          <w:rFonts w:ascii="Traditional Arabic" w:hAnsi="Traditional Arabic"/>
          <w:sz w:val="36"/>
          <w:rtl/>
        </w:rPr>
        <w:t xml:space="preserve"> من زواياها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أتى رسول الله </w:t>
      </w:r>
      <w:r w:rsidRPr="00B06405">
        <w:rPr>
          <w:rFonts w:ascii="AGA Arabesque" w:hAnsi="AGA Arabesque"/>
          <w:sz w:val="36"/>
        </w:rPr>
        <w:sym w:font="AGA Arabesque" w:char="F065"/>
      </w:r>
      <w:r w:rsidRPr="00B06405">
        <w:rPr>
          <w:rFonts w:ascii="Traditional Arabic" w:hAnsi="Traditional Arabic"/>
          <w:sz w:val="36"/>
          <w:rtl/>
        </w:rPr>
        <w:t xml:space="preserve"> فأخبره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فنودي</w:t>
      </w:r>
      <w:r w:rsidRPr="00B06405">
        <w:rPr>
          <w:rFonts w:ascii="Traditional Arabic" w:hAnsi="Traditional Arabic"/>
          <w:sz w:val="36"/>
          <w:rtl/>
        </w:rPr>
        <w:t xml:space="preserve">: </w:t>
      </w:r>
      <w:r w:rsidRPr="00B06405">
        <w:rPr>
          <w:rFonts w:ascii="Traditional Arabic" w:hAnsi="Traditional Arabic" w:hint="eastAsia"/>
          <w:sz w:val="36"/>
          <w:rtl/>
        </w:rPr>
        <w:t>الصلاة</w:t>
      </w:r>
      <w:r w:rsidRPr="00B06405">
        <w:rPr>
          <w:rFonts w:ascii="Traditional Arabic" w:hAnsi="Traditional Arabic"/>
          <w:sz w:val="36"/>
          <w:rtl/>
        </w:rPr>
        <w:t xml:space="preserve"> جامعة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للراعي: </w:t>
      </w:r>
      <w:r w:rsidRPr="00B06405">
        <w:rPr>
          <w:rFonts w:ascii="Traditional Arabic" w:hAnsi="Traditional Arabic" w:hint="eastAsia"/>
          <w:sz w:val="36"/>
          <w:rtl/>
        </w:rPr>
        <w:t>أخبرهم،</w:t>
      </w:r>
      <w:r w:rsidRPr="00B06405">
        <w:rPr>
          <w:rFonts w:ascii="Traditional Arabic" w:hAnsi="Traditional Arabic"/>
          <w:sz w:val="36"/>
          <w:rtl/>
        </w:rPr>
        <w:t xml:space="preserve"> </w:t>
      </w:r>
      <w:r w:rsidRPr="00B06405">
        <w:rPr>
          <w:rFonts w:ascii="Traditional Arabic" w:hAnsi="Traditional Arabic" w:hint="eastAsia"/>
          <w:sz w:val="36"/>
          <w:rtl/>
        </w:rPr>
        <w:t>فأخبرهم،</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صدق،</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نفسي بيده لا تقوم الساعة حتى يكلم السباع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ويكلم</w:t>
      </w:r>
      <w:r w:rsidRPr="00B06405">
        <w:rPr>
          <w:rFonts w:ascii="Traditional Arabic" w:hAnsi="Traditional Arabic"/>
          <w:sz w:val="36"/>
          <w:rtl/>
        </w:rPr>
        <w:t xml:space="preserve"> الرجل عذبة سوطه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وشراك</w:t>
      </w:r>
      <w:r w:rsidRPr="00B06405">
        <w:rPr>
          <w:rFonts w:ascii="Traditional Arabic" w:hAnsi="Traditional Arabic"/>
          <w:sz w:val="36"/>
          <w:rtl/>
        </w:rPr>
        <w:t xml:space="preserve"> نعله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ويخبره</w:t>
      </w:r>
      <w:r w:rsidRPr="00B06405">
        <w:rPr>
          <w:rFonts w:ascii="Traditional Arabic" w:hAnsi="Traditional Arabic"/>
          <w:sz w:val="36"/>
          <w:rtl/>
        </w:rPr>
        <w:t xml:space="preserve"> فخذه بما أحدث أهله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16A69">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حديث آخر أنَّ الراعي كان يهودي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فكانت</w:t>
      </w:r>
      <w:r w:rsidRPr="00B06405">
        <w:rPr>
          <w:rFonts w:ascii="Traditional Arabic" w:hAnsi="Traditional Arabic"/>
          <w:sz w:val="36"/>
          <w:rtl/>
        </w:rPr>
        <w:t xml:space="preserve"> هذه القصة سبب</w:t>
      </w:r>
      <w:r w:rsidRPr="00B06405">
        <w:rPr>
          <w:rFonts w:ascii="Traditional Arabic" w:hAnsi="Traditional Arabic" w:hint="eastAsia"/>
          <w:sz w:val="36"/>
          <w:rtl/>
        </w:rPr>
        <w:t>ًا</w:t>
      </w:r>
      <w:r w:rsidRPr="00B06405">
        <w:rPr>
          <w:rFonts w:ascii="Traditional Arabic" w:hAnsi="Traditional Arabic"/>
          <w:sz w:val="36"/>
          <w:rtl/>
        </w:rPr>
        <w:t xml:space="preserve"> في إسلامه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06" w:name="حديث132"/>
      <w:r w:rsidRPr="00B06405">
        <w:rPr>
          <w:rFonts w:ascii="Traditional Arabic" w:hAnsi="Traditional Arabic" w:hint="eastAsia"/>
          <w:sz w:val="36"/>
          <w:rtl/>
        </w:rPr>
        <w:t>جاء</w:t>
      </w:r>
      <w:r w:rsidRPr="00B06405">
        <w:rPr>
          <w:rFonts w:ascii="Traditional Arabic" w:hAnsi="Traditional Arabic"/>
          <w:sz w:val="36"/>
          <w:rtl/>
        </w:rPr>
        <w:t xml:space="preserve"> ذئب إلى راعي الغنم فأخذ منها شاة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فطلبه</w:t>
      </w:r>
      <w:r w:rsidRPr="00B06405">
        <w:rPr>
          <w:rFonts w:ascii="Traditional Arabic" w:hAnsi="Traditional Arabic"/>
          <w:sz w:val="36"/>
          <w:rtl/>
        </w:rPr>
        <w:t xml:space="preserve"> الراعي </w:t>
      </w:r>
      <w:r w:rsidRPr="00B06405">
        <w:rPr>
          <w:rFonts w:ascii="Traditional Arabic" w:hAnsi="Traditional Arabic" w:hint="eastAsia"/>
          <w:sz w:val="36"/>
          <w:rtl/>
        </w:rPr>
        <w:t>حتى</w:t>
      </w:r>
      <w:r w:rsidRPr="00B06405">
        <w:rPr>
          <w:rFonts w:ascii="Traditional Arabic" w:hAnsi="Traditional Arabic"/>
          <w:sz w:val="36"/>
          <w:rtl/>
        </w:rPr>
        <w:t xml:space="preserve"> </w:t>
      </w:r>
      <w:r w:rsidRPr="00B06405">
        <w:rPr>
          <w:rFonts w:ascii="Traditional Arabic" w:hAnsi="Traditional Arabic" w:hint="eastAsia"/>
          <w:sz w:val="36"/>
          <w:rtl/>
        </w:rPr>
        <w:t>انتزعها</w:t>
      </w:r>
      <w:r w:rsidRPr="00B06405">
        <w:rPr>
          <w:rFonts w:ascii="Traditional Arabic" w:hAnsi="Traditional Arabic"/>
          <w:sz w:val="36"/>
          <w:rtl/>
        </w:rPr>
        <w:t xml:space="preserve"> منه</w:t>
      </w:r>
      <w:bookmarkEnd w:id="606"/>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فصعد</w:t>
      </w:r>
      <w:r w:rsidRPr="00B06405">
        <w:rPr>
          <w:rFonts w:ascii="Traditional Arabic" w:hAnsi="Traditional Arabic"/>
          <w:sz w:val="36"/>
          <w:rtl/>
        </w:rPr>
        <w:t xml:space="preserve"> الذئب على تلٍّ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فأقعى</w:t>
      </w:r>
      <w:r w:rsidRPr="00B06405">
        <w:rPr>
          <w:rFonts w:ascii="Traditional Arabic" w:hAnsi="Traditional Arabic"/>
          <w:sz w:val="36"/>
          <w:rtl/>
        </w:rPr>
        <w:t xml:space="preserve"> واستذفر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عمدتَ</w:t>
      </w:r>
      <w:r w:rsidRPr="00B06405">
        <w:rPr>
          <w:rFonts w:ascii="Traditional Arabic" w:hAnsi="Traditional Arabic"/>
          <w:sz w:val="36"/>
          <w:rtl/>
        </w:rPr>
        <w:t xml:space="preserve"> إلى رزق رزقنيه الله </w:t>
      </w:r>
      <w:r w:rsidRPr="00B06405">
        <w:rPr>
          <w:rFonts w:ascii="AGA Arabesque" w:hAnsi="AGA Arabesque"/>
          <w:sz w:val="36"/>
        </w:rPr>
        <w:sym w:font="AGA Arabesque" w:char="F055"/>
      </w:r>
      <w:r w:rsidRPr="00B06405">
        <w:rPr>
          <w:rFonts w:ascii="Traditional Arabic" w:hAnsi="Traditional Arabic"/>
          <w:sz w:val="36"/>
          <w:rtl/>
        </w:rPr>
        <w:t xml:space="preserve"> انتزعتَه مني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الرجل: </w:t>
      </w:r>
      <w:r w:rsidRPr="00B06405">
        <w:rPr>
          <w:rFonts w:ascii="Traditional Arabic" w:hAnsi="Traditional Arabic" w:hint="eastAsia"/>
          <w:sz w:val="36"/>
          <w:rtl/>
        </w:rPr>
        <w:t>تالله</w:t>
      </w:r>
      <w:r w:rsidRPr="00B06405">
        <w:rPr>
          <w:rFonts w:ascii="Traditional Arabic" w:hAnsi="Traditional Arabic"/>
          <w:sz w:val="36"/>
          <w:rtl/>
        </w:rPr>
        <w:t xml:space="preserve"> إن رأيت كاليوم ذئب</w:t>
      </w:r>
      <w:r w:rsidRPr="00B06405">
        <w:rPr>
          <w:rFonts w:ascii="Traditional Arabic" w:hAnsi="Traditional Arabic" w:hint="eastAsia"/>
          <w:sz w:val="36"/>
          <w:rtl/>
        </w:rPr>
        <w:t>ًا</w:t>
      </w:r>
      <w:r w:rsidRPr="00B06405">
        <w:rPr>
          <w:rFonts w:ascii="Traditional Arabic" w:hAnsi="Traditional Arabic"/>
          <w:sz w:val="36"/>
          <w:rtl/>
        </w:rPr>
        <w:t xml:space="preserve"> يتكلم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الذئب: </w:t>
      </w:r>
      <w:r w:rsidRPr="00B06405">
        <w:rPr>
          <w:rFonts w:ascii="Traditional Arabic" w:hAnsi="Traditional Arabic" w:hint="eastAsia"/>
          <w:sz w:val="36"/>
          <w:rtl/>
        </w:rPr>
        <w:t>أعجب</w:t>
      </w:r>
      <w:r w:rsidRPr="00B06405">
        <w:rPr>
          <w:rFonts w:ascii="Traditional Arabic" w:hAnsi="Traditional Arabic"/>
          <w:sz w:val="36"/>
          <w:rtl/>
        </w:rPr>
        <w:t xml:space="preserve"> من هذا رجل في النخلات بين الحرتين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بخبركم</w:t>
      </w:r>
      <w:r w:rsidRPr="00B06405">
        <w:rPr>
          <w:rFonts w:ascii="Traditional Arabic" w:hAnsi="Traditional Arabic"/>
          <w:sz w:val="36"/>
          <w:rtl/>
        </w:rPr>
        <w:t xml:space="preserve"> بما مضى وبما هو كائن بعدكم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الرجل يهودي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الرجل إلى النبي </w:t>
      </w:r>
      <w:r w:rsidRPr="00B06405">
        <w:rPr>
          <w:rFonts w:ascii="AGA Arabesque" w:hAnsi="AGA Arabesque"/>
          <w:sz w:val="36"/>
        </w:rPr>
        <w:sym w:font="AGA Arabesque" w:char="F065"/>
      </w:r>
      <w:r w:rsidRPr="00B06405">
        <w:rPr>
          <w:rFonts w:ascii="Traditional Arabic" w:hAnsi="Traditional Arabic"/>
          <w:sz w:val="36"/>
          <w:rtl/>
        </w:rPr>
        <w:t xml:space="preserve"> فأسلم وخبَّره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فصدقه</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أمارة من أمارات بي</w:t>
      </w:r>
      <w:r w:rsidRPr="00B06405">
        <w:rPr>
          <w:rFonts w:ascii="Traditional Arabic" w:hAnsi="Traditional Arabic" w:hint="eastAsia"/>
          <w:sz w:val="36"/>
          <w:rtl/>
        </w:rPr>
        <w:t>ن</w:t>
      </w:r>
      <w:r w:rsidRPr="00B06405">
        <w:rPr>
          <w:rFonts w:ascii="Traditional Arabic" w:hAnsi="Traditional Arabic"/>
          <w:sz w:val="36"/>
          <w:rtl/>
        </w:rPr>
        <w:t xml:space="preserve"> يدي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أوشك الرجل أن يخرج فلا يرجع حتى تحدثه نعلاه وسوطه ما أحدث أهله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08" w:name="موضوعات78"/>
      <w:r w:rsidRPr="00B06405">
        <w:rPr>
          <w:noProof w:val="0"/>
          <w:color w:val="000000"/>
          <w:rtl/>
        </w:rPr>
        <w:t xml:space="preserve">المطلب الثالث: شكوى الحمَّرة التي فقدت ولدها إلى النبي </w:t>
      </w:r>
      <w:r w:rsidRPr="00B06405">
        <w:rPr>
          <w:rFonts w:ascii="AGA Arabesque" w:hAnsi="AGA Arabesque" w:cs="Traditional Arabic"/>
          <w:b w:val="0"/>
          <w:bCs w:val="0"/>
          <w:color w:val="000000"/>
          <w:sz w:val="36"/>
          <w:szCs w:val="36"/>
        </w:rPr>
        <w:sym w:font="AGA Arabesque" w:char="F065"/>
      </w:r>
      <w:bookmarkEnd w:id="608"/>
      <w:r w:rsidRPr="00B06405">
        <w:rPr>
          <w:noProof w:val="0"/>
          <w:color w:val="000000"/>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شكوى الحُمَّرة إليه عليه الصلاة والسلام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99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جاءت الحمرة فوق رأسه </w:t>
      </w:r>
      <w:r w:rsidRPr="00B06405">
        <w:rPr>
          <w:rFonts w:ascii="AGA Arabesque" w:hAnsi="AGA Arabesque"/>
          <w:sz w:val="36"/>
        </w:rPr>
        <w:sym w:font="AGA Arabesque" w:char="F065"/>
      </w:r>
      <w:r w:rsidRPr="00B06405">
        <w:rPr>
          <w:rFonts w:ascii="Traditional Arabic" w:hAnsi="Traditional Arabic"/>
          <w:sz w:val="36"/>
          <w:rtl/>
        </w:rPr>
        <w:t xml:space="preserve"> بعد أن أخذ بعض الصحابة فرخيها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فعلم</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أنها تشتكي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أصحابه بأن يردوا عليها فراخها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هذا من دلائل نبوته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مسعود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09" w:name="حديث133"/>
      <w:r w:rsidRPr="00B06405">
        <w:rPr>
          <w:rFonts w:ascii="Traditional Arabic" w:hAnsi="Traditional Arabic" w:hint="eastAsia"/>
          <w:sz w:val="36"/>
          <w:rtl/>
        </w:rPr>
        <w:t>كنا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سفر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فانطلق</w:t>
      </w:r>
      <w:r w:rsidRPr="00B06405">
        <w:rPr>
          <w:rFonts w:ascii="Traditional Arabic" w:hAnsi="Traditional Arabic"/>
          <w:sz w:val="36"/>
          <w:rtl/>
        </w:rPr>
        <w:t xml:space="preserve"> لحاجته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فرأينا</w:t>
      </w:r>
      <w:r w:rsidRPr="00B06405">
        <w:rPr>
          <w:rFonts w:ascii="Traditional Arabic" w:hAnsi="Traditional Arabic"/>
          <w:sz w:val="36"/>
          <w:rtl/>
        </w:rPr>
        <w:t xml:space="preserve"> حُمَّرة معها فرخان</w:t>
      </w:r>
      <w:bookmarkEnd w:id="60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فأخذنا</w:t>
      </w:r>
      <w:r w:rsidRPr="00B06405">
        <w:rPr>
          <w:rFonts w:ascii="Traditional Arabic" w:hAnsi="Traditional Arabic"/>
          <w:sz w:val="36"/>
          <w:rtl/>
        </w:rPr>
        <w:t xml:space="preserve"> فرخيها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فجاءت</w:t>
      </w:r>
      <w:r w:rsidRPr="00B06405">
        <w:rPr>
          <w:rFonts w:ascii="Traditional Arabic" w:hAnsi="Traditional Arabic"/>
          <w:sz w:val="36"/>
          <w:rtl/>
        </w:rPr>
        <w:t xml:space="preserve"> الحمرة فجعلت تف</w:t>
      </w:r>
      <w:r w:rsidRPr="00B06405">
        <w:rPr>
          <w:rFonts w:ascii="Traditional Arabic" w:hAnsi="Traditional Arabic" w:hint="eastAsia"/>
          <w:sz w:val="36"/>
          <w:rtl/>
        </w:rPr>
        <w:t>ْرِش</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فقال: </w:t>
      </w:r>
      <w:r w:rsidRPr="00B06405">
        <w:rPr>
          <w:rFonts w:ascii="Traditional Arabic" w:hAnsi="Traditional Arabic" w:hint="eastAsia"/>
          <w:sz w:val="36"/>
          <w:rtl/>
        </w:rPr>
        <w:t>من</w:t>
      </w:r>
      <w:r w:rsidRPr="00B06405">
        <w:rPr>
          <w:rFonts w:ascii="Traditional Arabic" w:hAnsi="Traditional Arabic"/>
          <w:sz w:val="36"/>
          <w:rtl/>
        </w:rPr>
        <w:t xml:space="preserve"> فجع هذه بولدها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ردوا</w:t>
      </w:r>
      <w:r w:rsidRPr="00B06405">
        <w:rPr>
          <w:rFonts w:ascii="Traditional Arabic" w:hAnsi="Traditional Arabic"/>
          <w:sz w:val="36"/>
          <w:rtl/>
        </w:rPr>
        <w:t xml:space="preserve"> ولدها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ورأى</w:t>
      </w:r>
      <w:r w:rsidRPr="00B06405">
        <w:rPr>
          <w:rFonts w:ascii="Traditional Arabic" w:hAnsi="Traditional Arabic"/>
          <w:sz w:val="36"/>
          <w:rtl/>
        </w:rPr>
        <w:t xml:space="preserve"> قرية نمل قد حرقناها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حرق هذه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قلنا</w:t>
      </w:r>
      <w:r w:rsidRPr="00B06405">
        <w:rPr>
          <w:rFonts w:ascii="Traditional Arabic" w:hAnsi="Traditional Arabic"/>
          <w:sz w:val="36"/>
          <w:rtl/>
        </w:rPr>
        <w:t xml:space="preserve">: </w:t>
      </w:r>
      <w:r w:rsidRPr="00B06405">
        <w:rPr>
          <w:rFonts w:ascii="Traditional Arabic" w:hAnsi="Traditional Arabic" w:hint="eastAsia"/>
          <w:sz w:val="36"/>
          <w:rtl/>
        </w:rPr>
        <w:t>نحن،</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لا ينبغي أن يعذب بالنار إلا رب النار))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هذه الحيوانات تعرف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وتعرف</w:t>
      </w:r>
      <w:r w:rsidRPr="00B06405">
        <w:rPr>
          <w:rFonts w:ascii="Traditional Arabic" w:hAnsi="Traditional Arabic"/>
          <w:sz w:val="36"/>
          <w:rtl/>
        </w:rPr>
        <w:t xml:space="preserve"> رحمته وشفقته حتى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الحمَّرة جاءت إليه تشتكي كما جاء الجمل إليه - أيض</w:t>
      </w:r>
      <w:r w:rsidRPr="00B06405">
        <w:rPr>
          <w:rFonts w:ascii="Traditional Arabic" w:hAnsi="Traditional Arabic" w:hint="eastAsia"/>
          <w:sz w:val="36"/>
          <w:rtl/>
        </w:rPr>
        <w:t>ًا</w:t>
      </w:r>
      <w:r w:rsidRPr="00B06405">
        <w:rPr>
          <w:rFonts w:ascii="Traditional Arabic" w:hAnsi="Traditional Arabic"/>
          <w:sz w:val="36"/>
          <w:rtl/>
        </w:rPr>
        <w:t xml:space="preserve"> - يشتكي ممن ظلمهم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خير ناصر للمظلوم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أكرمه الله تعالى بالرحمة بالإنس والجن والحيوان صلى الله عليه وعلى آله وصحبه وسلم.</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فسبحان</w:t>
      </w:r>
      <w:r w:rsidRPr="00B06405">
        <w:rPr>
          <w:rFonts w:ascii="Traditional Arabic" w:hAnsi="Traditional Arabic"/>
          <w:sz w:val="36"/>
          <w:rtl/>
        </w:rPr>
        <w:t xml:space="preserve"> من جعل ال</w:t>
      </w:r>
      <w:r w:rsidRPr="00B06405">
        <w:rPr>
          <w:rFonts w:ascii="Traditional Arabic" w:hAnsi="Traditional Arabic" w:hint="eastAsia"/>
          <w:sz w:val="36"/>
          <w:rtl/>
        </w:rPr>
        <w:t>جمل</w:t>
      </w:r>
      <w:r w:rsidRPr="00B06405">
        <w:rPr>
          <w:rFonts w:ascii="Traditional Arabic" w:hAnsi="Traditional Arabic"/>
          <w:sz w:val="36"/>
          <w:rtl/>
        </w:rPr>
        <w:t xml:space="preserve"> الذي لا يبين والحمرة التي لا تعقل ولا تنطق يحسان بشخصية الرسول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شخصية فذة رحيمة عادلة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يلجأ</w:t>
      </w:r>
      <w:r w:rsidRPr="00B06405">
        <w:rPr>
          <w:rFonts w:ascii="Traditional Arabic" w:hAnsi="Traditional Arabic"/>
          <w:sz w:val="36"/>
          <w:rtl/>
        </w:rPr>
        <w:t xml:space="preserve"> إليها الخائف فيأمن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والجائع</w:t>
      </w:r>
      <w:r w:rsidRPr="00B06405">
        <w:rPr>
          <w:rFonts w:ascii="Traditional Arabic" w:hAnsi="Traditional Arabic"/>
          <w:sz w:val="36"/>
          <w:rtl/>
        </w:rPr>
        <w:t xml:space="preserve"> فيجد عندها ما يطعمه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والمظلوم</w:t>
      </w:r>
      <w:r w:rsidRPr="00B06405">
        <w:rPr>
          <w:rFonts w:ascii="Traditional Arabic" w:hAnsi="Traditional Arabic"/>
          <w:sz w:val="36"/>
          <w:rtl/>
        </w:rPr>
        <w:t xml:space="preserve"> في</w:t>
      </w:r>
      <w:r w:rsidRPr="00B06405">
        <w:rPr>
          <w:rFonts w:ascii="Traditional Arabic" w:hAnsi="Traditional Arabic" w:hint="eastAsia"/>
          <w:sz w:val="36"/>
          <w:rtl/>
        </w:rPr>
        <w:t>ُنْصَف</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10" w:name="موضوعات79"/>
      <w:r w:rsidRPr="00B06405">
        <w:rPr>
          <w:noProof w:val="0"/>
          <w:color w:val="000000"/>
          <w:rtl/>
        </w:rPr>
        <w:t xml:space="preserve">المطلب الرابع: إخبار الشاة المسمومة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عن نفسها</w:t>
      </w:r>
      <w:bookmarkEnd w:id="610"/>
      <w:r w:rsidRPr="00B06405">
        <w:rPr>
          <w:noProof w:val="0"/>
          <w:color w:val="000000"/>
          <w:rtl/>
        </w:rPr>
        <w:t>:</w:t>
      </w:r>
    </w:p>
    <w:p w:rsidR="00763887" w:rsidRPr="00B06405" w:rsidRDefault="00763887" w:rsidP="006D7312">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أن الشاة أخبرت ا</w:t>
      </w:r>
      <w:r w:rsidRPr="00B06405">
        <w:rPr>
          <w:rFonts w:ascii="Traditional Arabic" w:hAnsi="Traditional Arabic" w:hint="eastAsia"/>
          <w:sz w:val="36"/>
          <w:rtl/>
        </w:rPr>
        <w:t>لنبي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أنها مسمومة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يهودية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أهدت</w:t>
      </w:r>
      <w:r w:rsidRPr="00B06405">
        <w:rPr>
          <w:rFonts w:ascii="Traditional Arabic" w:hAnsi="Traditional Arabic"/>
          <w:sz w:val="36"/>
          <w:rtl/>
        </w:rPr>
        <w:t xml:space="preserve"> شاة مسمومة للنبي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روى</w:t>
      </w:r>
      <w:r w:rsidRPr="00B06405">
        <w:rPr>
          <w:rFonts w:ascii="Traditional Arabic" w:hAnsi="Traditional Arabic"/>
          <w:sz w:val="36"/>
          <w:rtl/>
        </w:rPr>
        <w:t xml:space="preserve"> ذلك أنس ب</w:t>
      </w:r>
      <w:r w:rsidRPr="00B06405">
        <w:rPr>
          <w:rFonts w:ascii="Traditional Arabic" w:hAnsi="Traditional Arabic" w:hint="eastAsia"/>
          <w:sz w:val="36"/>
          <w:rtl/>
        </w:rPr>
        <w:t>ن</w:t>
      </w:r>
      <w:r w:rsidRPr="00B06405">
        <w:rPr>
          <w:rFonts w:ascii="Traditional Arabic" w:hAnsi="Traditional Arabic"/>
          <w:sz w:val="36"/>
          <w:rtl/>
        </w:rPr>
        <w:t xml:space="preserve"> مالك</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12" w:name="حديث134"/>
      <w:r w:rsidRPr="00B06405">
        <w:rPr>
          <w:rFonts w:ascii="Traditional Arabic" w:hAnsi="Traditional Arabic" w:hint="eastAsia"/>
          <w:sz w:val="36"/>
          <w:rtl/>
        </w:rPr>
        <w:t>إن</w:t>
      </w:r>
      <w:r w:rsidRPr="00B06405">
        <w:rPr>
          <w:rFonts w:ascii="Traditional Arabic" w:hAnsi="Traditional Arabic"/>
          <w:sz w:val="36"/>
          <w:rtl/>
        </w:rPr>
        <w:t xml:space="preserve"> يهودية أتت النبي </w:t>
      </w:r>
      <w:r w:rsidRPr="00B06405">
        <w:rPr>
          <w:rFonts w:ascii="AGA Arabesque" w:hAnsi="AGA Arabesque"/>
          <w:sz w:val="36"/>
        </w:rPr>
        <w:sym w:font="AGA Arabesque" w:char="F065"/>
      </w:r>
      <w:r w:rsidRPr="00B06405">
        <w:rPr>
          <w:rFonts w:ascii="Traditional Arabic" w:hAnsi="Traditional Arabic"/>
          <w:sz w:val="36"/>
          <w:rtl/>
        </w:rPr>
        <w:t xml:space="preserve"> بشاة مسمومة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فأكل</w:t>
      </w:r>
      <w:r w:rsidRPr="00B06405">
        <w:rPr>
          <w:rFonts w:ascii="Traditional Arabic" w:hAnsi="Traditional Arabic"/>
          <w:sz w:val="36"/>
          <w:rtl/>
        </w:rPr>
        <w:t xml:space="preserve"> منها</w:t>
      </w:r>
      <w:bookmarkEnd w:id="61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فجيء</w:t>
      </w:r>
      <w:r w:rsidRPr="00B06405">
        <w:rPr>
          <w:rFonts w:ascii="Traditional Arabic" w:hAnsi="Traditional Arabic"/>
          <w:sz w:val="36"/>
          <w:rtl/>
        </w:rPr>
        <w:t xml:space="preserve"> بها فقيل: </w:t>
      </w:r>
      <w:r w:rsidRPr="00B06405">
        <w:rPr>
          <w:rFonts w:ascii="Traditional Arabic" w:hAnsi="Traditional Arabic" w:hint="eastAsia"/>
          <w:sz w:val="36"/>
          <w:rtl/>
        </w:rPr>
        <w:t>ألا</w:t>
      </w:r>
      <w:r w:rsidRPr="00B06405">
        <w:rPr>
          <w:rFonts w:ascii="Traditional Arabic" w:hAnsi="Traditional Arabic"/>
          <w:sz w:val="36"/>
          <w:rtl/>
        </w:rPr>
        <w:t xml:space="preserve"> نقتلها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زلت أعرفها في لهوات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4"/>
      </w:r>
      <w:r w:rsidRPr="00B06405">
        <w:rPr>
          <w:rFonts w:ascii="Traditional Arabic" w:hAnsi="Traditional Arabic"/>
          <w:sz w:val="36"/>
          <w:vertAlign w:val="superscript"/>
          <w:rtl/>
        </w:rPr>
        <w:t>)</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 في حديث آخر أنَّ هذه الشاة هي التي أخبرت النبي </w:t>
      </w:r>
      <w:r w:rsidRPr="00B06405">
        <w:rPr>
          <w:rFonts w:ascii="AGA Arabesque" w:hAnsi="AGA Arabesque"/>
          <w:sz w:val="36"/>
        </w:rPr>
        <w:sym w:font="AGA Arabesque" w:char="F065"/>
      </w:r>
      <w:r w:rsidRPr="00B06405">
        <w:rPr>
          <w:rFonts w:ascii="Traditional Arabic" w:hAnsi="Traditional Arabic"/>
          <w:sz w:val="36"/>
          <w:rtl/>
        </w:rPr>
        <w:t xml:space="preserve">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فيها من السم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حديث أبي سعيد الخدري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613" w:name="حديث135"/>
      <w:r w:rsidRPr="00B06405">
        <w:rPr>
          <w:rFonts w:ascii="Traditional Arabic" w:hAnsi="Traditional Arabic" w:hint="eastAsia"/>
          <w:sz w:val="36"/>
          <w:rtl/>
        </w:rPr>
        <w:t>كفوا</w:t>
      </w:r>
      <w:r w:rsidRPr="00B06405">
        <w:rPr>
          <w:rFonts w:ascii="Traditional Arabic" w:hAnsi="Traditional Arabic"/>
          <w:sz w:val="36"/>
          <w:rtl/>
        </w:rPr>
        <w:t xml:space="preserve"> أيديكم فإن عضو</w:t>
      </w:r>
      <w:r w:rsidRPr="00B06405">
        <w:rPr>
          <w:rFonts w:ascii="Traditional Arabic" w:hAnsi="Traditional Arabic" w:hint="eastAsia"/>
          <w:sz w:val="36"/>
          <w:rtl/>
        </w:rPr>
        <w:t>ًا</w:t>
      </w:r>
      <w:r w:rsidRPr="00B06405">
        <w:rPr>
          <w:rFonts w:ascii="Traditional Arabic" w:hAnsi="Traditional Arabic"/>
          <w:sz w:val="36"/>
          <w:rtl/>
        </w:rPr>
        <w:t xml:space="preserve"> من أعضائها يخبرني أنها مسمومة</w:t>
      </w:r>
      <w:bookmarkEnd w:id="613"/>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حديث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614" w:name="حديث136"/>
      <w:r w:rsidRPr="00B06405">
        <w:rPr>
          <w:rFonts w:ascii="Traditional Arabic" w:hAnsi="Traditional Arabic" w:hint="eastAsia"/>
          <w:sz w:val="36"/>
          <w:rtl/>
        </w:rPr>
        <w:t>ارفعوا</w:t>
      </w:r>
      <w:r w:rsidRPr="00B06405">
        <w:rPr>
          <w:rFonts w:ascii="Traditional Arabic" w:hAnsi="Traditional Arabic"/>
          <w:sz w:val="36"/>
          <w:rtl/>
        </w:rPr>
        <w:t xml:space="preserve"> أيديكم فإنها أخبرتني أنها مسمومة</w:t>
      </w:r>
      <w:bookmarkEnd w:id="614"/>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A5C39">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هذه معجزة 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أعلم الله تعالى نبيه </w:t>
      </w:r>
      <w:r w:rsidRPr="00B06405">
        <w:rPr>
          <w:rFonts w:ascii="AGA Arabesque" w:hAnsi="AGA Arabesque"/>
          <w:sz w:val="36"/>
        </w:rPr>
        <w:sym w:font="AGA Arabesque" w:char="F065"/>
      </w:r>
      <w:r w:rsidRPr="00B06405">
        <w:rPr>
          <w:rFonts w:ascii="Traditional Arabic" w:hAnsi="Traditional Arabic"/>
          <w:sz w:val="36"/>
          <w:rtl/>
        </w:rPr>
        <w:t xml:space="preserve"> أنها مسمومة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وكلام</w:t>
      </w:r>
      <w:r w:rsidRPr="00B06405">
        <w:rPr>
          <w:rFonts w:ascii="Traditional Arabic" w:hAnsi="Traditional Arabic"/>
          <w:sz w:val="36"/>
          <w:rtl/>
        </w:rPr>
        <w:t xml:space="preserve"> عض</w:t>
      </w:r>
      <w:r w:rsidRPr="00B06405">
        <w:rPr>
          <w:rFonts w:ascii="Traditional Arabic" w:hAnsi="Traditional Arabic" w:hint="eastAsia"/>
          <w:sz w:val="36"/>
          <w:rtl/>
        </w:rPr>
        <w:t>و</w:t>
      </w:r>
      <w:r w:rsidRPr="00B06405">
        <w:rPr>
          <w:rFonts w:ascii="Traditional Arabic" w:hAnsi="Traditional Arabic"/>
          <w:sz w:val="36"/>
          <w:rtl/>
        </w:rPr>
        <w:t xml:space="preserve"> منها له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الشاة </w:t>
      </w:r>
      <w:r w:rsidRPr="00B06405">
        <w:rPr>
          <w:rFonts w:ascii="Traditional Arabic" w:hAnsi="Traditional Arabic" w:hint="eastAsia"/>
          <w:sz w:val="36"/>
          <w:rtl/>
        </w:rPr>
        <w:t>قد</w:t>
      </w:r>
      <w:r w:rsidRPr="00B06405">
        <w:rPr>
          <w:rFonts w:ascii="Traditional Arabic" w:hAnsi="Traditional Arabic"/>
          <w:sz w:val="36"/>
          <w:rtl/>
        </w:rPr>
        <w:t xml:space="preserve"> أخبرت النبي </w:t>
      </w:r>
      <w:r w:rsidRPr="00B06405">
        <w:rPr>
          <w:rFonts w:ascii="AGA Arabesque" w:hAnsi="AGA Arabesque"/>
          <w:sz w:val="36"/>
        </w:rPr>
        <w:sym w:font="AGA Arabesque" w:char="F065"/>
      </w:r>
      <w:r w:rsidRPr="00B06405">
        <w:rPr>
          <w:rFonts w:ascii="Traditional Arabic" w:hAnsi="Traditional Arabic"/>
          <w:sz w:val="36"/>
          <w:rtl/>
        </w:rPr>
        <w:t xml:space="preserve"> أنها مسمومة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فنؤمن</w:t>
      </w:r>
      <w:r w:rsidRPr="00B06405">
        <w:rPr>
          <w:rFonts w:ascii="Traditional Arabic" w:hAnsi="Traditional Arabic"/>
          <w:sz w:val="36"/>
          <w:rtl/>
        </w:rPr>
        <w:t xml:space="preserve"> بذلك </w:t>
      </w:r>
      <w:r w:rsidRPr="00B06405">
        <w:rPr>
          <w:rFonts w:ascii="Traditional Arabic" w:hAnsi="Traditional Arabic" w:hint="eastAsia"/>
          <w:sz w:val="36"/>
          <w:rtl/>
        </w:rPr>
        <w:t>ونصدقه</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دلال</w:t>
      </w:r>
      <w:r w:rsidRPr="00B06405">
        <w:rPr>
          <w:rFonts w:ascii="Traditional Arabic" w:hAnsi="Traditional Arabic" w:hint="eastAsia"/>
          <w:sz w:val="36"/>
          <w:rtl/>
        </w:rPr>
        <w:t>ة</w:t>
      </w:r>
      <w:r w:rsidRPr="00B06405">
        <w:rPr>
          <w:rFonts w:ascii="Traditional Arabic" w:hAnsi="Traditional Arabic"/>
          <w:sz w:val="36"/>
          <w:rtl/>
        </w:rPr>
        <w:t xml:space="preserve"> عظيمة من دلائل نبوة محمد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أظهرها</w:t>
      </w:r>
      <w:r w:rsidRPr="00B06405">
        <w:rPr>
          <w:rFonts w:ascii="Traditional Arabic" w:hAnsi="Traditional Arabic"/>
          <w:sz w:val="36"/>
          <w:rtl/>
        </w:rPr>
        <w:t xml:space="preserve"> الله تعالى في هذه الشاة المسمومة فسبحان الله رب العالمين.</w:t>
      </w:r>
    </w:p>
    <w:p w:rsidR="00763887" w:rsidRPr="00B06405" w:rsidRDefault="00763887" w:rsidP="0012709D">
      <w:pPr>
        <w:pStyle w:val="3"/>
        <w:rPr>
          <w:noProof w:val="0"/>
          <w:color w:val="000000"/>
          <w:rtl/>
        </w:rPr>
      </w:pPr>
      <w:bookmarkStart w:id="615" w:name="موضوعات80"/>
      <w:r w:rsidRPr="00B06405">
        <w:rPr>
          <w:noProof w:val="0"/>
          <w:color w:val="000000"/>
          <w:rtl/>
        </w:rPr>
        <w:t>المطلب الخامس: جمل جابر</w:t>
      </w:r>
      <w:r w:rsidRPr="00B06405">
        <w:rPr>
          <w:rFonts w:ascii="AGA Arabesque" w:hAnsi="AGA Arabesque" w:cs="Traditional Arabic"/>
          <w:b w:val="0"/>
          <w:bCs w:val="0"/>
          <w:color w:val="000000"/>
          <w:sz w:val="36"/>
          <w:szCs w:val="36"/>
        </w:rPr>
        <w:sym w:font="AGA Arabesque" w:char="F074"/>
      </w:r>
      <w:r w:rsidRPr="00B06405">
        <w:rPr>
          <w:noProof w:val="0"/>
          <w:color w:val="000000"/>
          <w:rtl/>
        </w:rPr>
        <w:t xml:space="preserve"> الذي أعيا، وما فيه من الدلائل</w:t>
      </w:r>
      <w:bookmarkEnd w:id="615"/>
      <w:r w:rsidRPr="00B06405">
        <w:rPr>
          <w:noProof w:val="0"/>
          <w:color w:val="000000"/>
          <w:rtl/>
        </w:rPr>
        <w:t>:</w:t>
      </w:r>
    </w:p>
    <w:p w:rsidR="00763887" w:rsidRPr="00B06405" w:rsidRDefault="00763887" w:rsidP="00095246">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بركته ودعا</w:t>
      </w:r>
      <w:r w:rsidRPr="00B06405">
        <w:rPr>
          <w:rFonts w:ascii="Traditional Arabic" w:hAnsi="Traditional Arabic" w:hint="eastAsia"/>
          <w:sz w:val="36"/>
          <w:rtl/>
        </w:rPr>
        <w:t>ؤه</w:t>
      </w:r>
      <w:r w:rsidRPr="00B06405">
        <w:rPr>
          <w:rFonts w:ascii="Traditional Arabic" w:hAnsi="Traditional Arabic"/>
          <w:sz w:val="36"/>
          <w:rtl/>
        </w:rPr>
        <w:t xml:space="preserve"> لجمل جابر الذي أعيا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في أول الركب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0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روى جابر 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16" w:name="حديث137"/>
      <w:r w:rsidRPr="00B06405">
        <w:rPr>
          <w:rFonts w:ascii="Traditional Arabic" w:hAnsi="Traditional Arabic" w:hint="eastAsia"/>
          <w:sz w:val="36"/>
          <w:rtl/>
        </w:rPr>
        <w:t>غزوت</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فتلاحق</w:t>
      </w:r>
      <w:r w:rsidRPr="00B06405">
        <w:rPr>
          <w:rFonts w:ascii="Traditional Arabic" w:hAnsi="Traditional Arabic"/>
          <w:sz w:val="36"/>
          <w:rtl/>
        </w:rPr>
        <w:t xml:space="preserve"> بي النبي </w:t>
      </w:r>
      <w:r w:rsidRPr="00B06405">
        <w:rPr>
          <w:rFonts w:ascii="AGA Arabesque" w:hAnsi="AGA Arabesque"/>
          <w:sz w:val="36"/>
        </w:rPr>
        <w:sym w:font="AGA Arabesque" w:char="F065"/>
      </w:r>
      <w:r w:rsidRPr="00B06405">
        <w:rPr>
          <w:rFonts w:ascii="Traditional Arabic" w:hAnsi="Traditional Arabic"/>
          <w:sz w:val="36"/>
          <w:rtl/>
        </w:rPr>
        <w:t xml:space="preserve"> وأنا على ناضح</w:t>
      </w:r>
      <w:bookmarkEnd w:id="616"/>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0"/>
      </w:r>
      <w:r w:rsidRPr="00B06405">
        <w:rPr>
          <w:rFonts w:ascii="Traditional Arabic" w:hAnsi="Traditional Arabic"/>
          <w:sz w:val="36"/>
          <w:vertAlign w:val="superscript"/>
          <w:rtl/>
        </w:rPr>
        <w:t>)</w:t>
      </w:r>
      <w:r w:rsidRPr="00B06405">
        <w:rPr>
          <w:rFonts w:ascii="Traditional Arabic" w:hAnsi="Traditional Arabic"/>
          <w:sz w:val="36"/>
          <w:rtl/>
        </w:rPr>
        <w:t xml:space="preserve"> لنا قد أعيا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يكاد يسير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لي: </w:t>
      </w:r>
      <w:r w:rsidRPr="00B06405">
        <w:rPr>
          <w:rFonts w:ascii="Traditional Arabic" w:hAnsi="Traditional Arabic" w:hint="eastAsia"/>
          <w:sz w:val="36"/>
          <w:rtl/>
        </w:rPr>
        <w:t>ما</w:t>
      </w:r>
      <w:r w:rsidRPr="00B06405">
        <w:rPr>
          <w:rFonts w:ascii="Traditional Arabic" w:hAnsi="Traditional Arabic"/>
          <w:sz w:val="36"/>
          <w:rtl/>
        </w:rPr>
        <w:t xml:space="preserve"> لبعيرك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قلت</w:t>
      </w:r>
      <w:r w:rsidRPr="00B06405">
        <w:rPr>
          <w:rFonts w:ascii="Traditional Arabic" w:hAnsi="Traditional Arabic"/>
          <w:sz w:val="36"/>
          <w:rtl/>
        </w:rPr>
        <w:t xml:space="preserve">: </w:t>
      </w:r>
      <w:r w:rsidRPr="00B06405">
        <w:rPr>
          <w:rFonts w:ascii="Traditional Arabic" w:hAnsi="Traditional Arabic" w:hint="eastAsia"/>
          <w:sz w:val="36"/>
          <w:rtl/>
        </w:rPr>
        <w:t>أعيا،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فتخلف</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معي فزجره ودعا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زال بين يدي الإبل قدَّامها يسير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لي: </w:t>
      </w:r>
      <w:r w:rsidRPr="00B06405">
        <w:rPr>
          <w:rFonts w:ascii="Traditional Arabic" w:hAnsi="Traditional Arabic" w:hint="eastAsia"/>
          <w:sz w:val="36"/>
          <w:rtl/>
        </w:rPr>
        <w:t>كيف</w:t>
      </w:r>
      <w:r w:rsidRPr="00B06405">
        <w:rPr>
          <w:rFonts w:ascii="Traditional Arabic" w:hAnsi="Traditional Arabic"/>
          <w:sz w:val="36"/>
          <w:rtl/>
        </w:rPr>
        <w:t xml:space="preserve"> ترى بعيرك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قلت</w:t>
      </w:r>
      <w:r w:rsidRPr="00B06405">
        <w:rPr>
          <w:rFonts w:ascii="Traditional Arabic" w:hAnsi="Traditional Arabic"/>
          <w:sz w:val="36"/>
          <w:rtl/>
        </w:rPr>
        <w:t xml:space="preserve"> بخير قد أصابته بركتك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أفتبيعنيه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فاستحييت،</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يكن لنا ناضح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نعم،</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فبعنيه،</w:t>
      </w:r>
      <w:r w:rsidRPr="00B06405">
        <w:rPr>
          <w:rFonts w:ascii="Traditional Arabic" w:hAnsi="Traditional Arabic"/>
          <w:sz w:val="36"/>
          <w:rtl/>
        </w:rPr>
        <w:t xml:space="preserve"> </w:t>
      </w:r>
      <w:r w:rsidRPr="00B06405">
        <w:rPr>
          <w:rFonts w:ascii="Traditional Arabic" w:hAnsi="Traditional Arabic" w:hint="eastAsia"/>
          <w:sz w:val="36"/>
          <w:rtl/>
        </w:rPr>
        <w:t>فبعته</w:t>
      </w:r>
      <w:r w:rsidRPr="00B06405">
        <w:rPr>
          <w:rFonts w:ascii="Traditional Arabic" w:hAnsi="Traditional Arabic"/>
          <w:sz w:val="36"/>
          <w:rtl/>
        </w:rPr>
        <w:t xml:space="preserve"> إياه على أن لي فقار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2"/>
      </w:r>
      <w:r w:rsidRPr="00B06405">
        <w:rPr>
          <w:rFonts w:ascii="Traditional Arabic" w:hAnsi="Traditional Arabic"/>
          <w:sz w:val="36"/>
          <w:vertAlign w:val="superscript"/>
          <w:rtl/>
        </w:rPr>
        <w:t>)</w:t>
      </w:r>
      <w:r w:rsidRPr="00B06405">
        <w:rPr>
          <w:rFonts w:ascii="Traditional Arabic" w:hAnsi="Traditional Arabic"/>
          <w:sz w:val="36"/>
          <w:rtl/>
        </w:rPr>
        <w:t xml:space="preserve"> ظهره حتى أب</w:t>
      </w:r>
      <w:r w:rsidRPr="00B06405">
        <w:rPr>
          <w:rFonts w:ascii="Traditional Arabic" w:hAnsi="Traditional Arabic" w:hint="eastAsia"/>
          <w:sz w:val="36"/>
          <w:rtl/>
        </w:rPr>
        <w:t>لغ</w:t>
      </w:r>
      <w:r w:rsidRPr="00B06405">
        <w:rPr>
          <w:rFonts w:ascii="Traditional Arabic" w:hAnsi="Traditional Arabic"/>
          <w:sz w:val="36"/>
          <w:rtl/>
        </w:rPr>
        <w:t xml:space="preserve"> المدينة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إني عروس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فاستأذنته،</w:t>
      </w:r>
      <w:r w:rsidRPr="00B06405">
        <w:rPr>
          <w:rFonts w:ascii="Traditional Arabic" w:hAnsi="Traditional Arabic"/>
          <w:sz w:val="36"/>
          <w:rtl/>
        </w:rPr>
        <w:t xml:space="preserve"> </w:t>
      </w:r>
      <w:r w:rsidRPr="00B06405">
        <w:rPr>
          <w:rFonts w:ascii="Traditional Arabic" w:hAnsi="Traditional Arabic" w:hint="eastAsia"/>
          <w:sz w:val="36"/>
          <w:rtl/>
        </w:rPr>
        <w:t>فأذن</w:t>
      </w:r>
      <w:r w:rsidRPr="00B06405">
        <w:rPr>
          <w:rFonts w:ascii="Traditional Arabic" w:hAnsi="Traditional Arabic"/>
          <w:sz w:val="36"/>
          <w:rtl/>
        </w:rPr>
        <w:t xml:space="preserve"> 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فتقدمت</w:t>
      </w:r>
      <w:r w:rsidRPr="00B06405">
        <w:rPr>
          <w:rFonts w:ascii="Traditional Arabic" w:hAnsi="Traditional Arabic"/>
          <w:sz w:val="36"/>
          <w:rtl/>
        </w:rPr>
        <w:t xml:space="preserve"> الناس إلى المدينة حتى أتيت المدينة ف</w:t>
      </w:r>
      <w:r w:rsidRPr="00B06405">
        <w:rPr>
          <w:rFonts w:ascii="Traditional Arabic" w:hAnsi="Traditional Arabic" w:hint="eastAsia"/>
          <w:sz w:val="36"/>
          <w:rtl/>
        </w:rPr>
        <w:t>لقيني</w:t>
      </w:r>
      <w:r w:rsidRPr="00B06405">
        <w:rPr>
          <w:rFonts w:ascii="Traditional Arabic" w:hAnsi="Traditional Arabic"/>
          <w:sz w:val="36"/>
          <w:rtl/>
        </w:rPr>
        <w:t xml:space="preserve"> خالي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فسألني</w:t>
      </w:r>
      <w:r w:rsidRPr="00B06405">
        <w:rPr>
          <w:rFonts w:ascii="Traditional Arabic" w:hAnsi="Traditional Arabic"/>
          <w:sz w:val="36"/>
          <w:rtl/>
        </w:rPr>
        <w:t xml:space="preserve"> عن البعير فأخبرته بما صنعت فلامني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لي حين استأذنته: </w:t>
      </w:r>
      <w:r w:rsidRPr="00B06405">
        <w:rPr>
          <w:rFonts w:ascii="Traditional Arabic" w:hAnsi="Traditional Arabic" w:hint="eastAsia"/>
          <w:sz w:val="36"/>
          <w:rtl/>
        </w:rPr>
        <w:t>هل</w:t>
      </w:r>
      <w:r w:rsidRPr="00B06405">
        <w:rPr>
          <w:rFonts w:ascii="Traditional Arabic" w:hAnsi="Traditional Arabic"/>
          <w:sz w:val="36"/>
          <w:rtl/>
        </w:rPr>
        <w:t xml:space="preserve"> تزوجت بكر</w:t>
      </w:r>
      <w:r w:rsidRPr="00B06405">
        <w:rPr>
          <w:rFonts w:ascii="Traditional Arabic" w:hAnsi="Traditional Arabic" w:hint="eastAsia"/>
          <w:sz w:val="36"/>
          <w:rtl/>
        </w:rPr>
        <w:t>ًا</w:t>
      </w:r>
      <w:r w:rsidRPr="00B06405">
        <w:rPr>
          <w:rFonts w:ascii="Traditional Arabic" w:hAnsi="Traditional Arabic"/>
          <w:sz w:val="36"/>
          <w:rtl/>
        </w:rPr>
        <w:t xml:space="preserve"> أ</w:t>
      </w:r>
      <w:r w:rsidRPr="00B06405">
        <w:rPr>
          <w:rFonts w:ascii="Traditional Arabic" w:hAnsi="Traditional Arabic" w:hint="eastAsia"/>
          <w:sz w:val="36"/>
          <w:rtl/>
        </w:rPr>
        <w:t>م</w:t>
      </w:r>
      <w:r w:rsidRPr="00B06405">
        <w:rPr>
          <w:rFonts w:ascii="Traditional Arabic" w:hAnsi="Traditional Arabic"/>
          <w:sz w:val="36"/>
          <w:rtl/>
        </w:rPr>
        <w:t xml:space="preserve"> ثيب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قلت</w:t>
      </w:r>
      <w:r w:rsidRPr="00B06405">
        <w:rPr>
          <w:rFonts w:ascii="Traditional Arabic" w:hAnsi="Traditional Arabic"/>
          <w:sz w:val="36"/>
          <w:rtl/>
        </w:rPr>
        <w:t xml:space="preserve">: </w:t>
      </w:r>
      <w:r w:rsidRPr="00B06405">
        <w:rPr>
          <w:rFonts w:ascii="Traditional Arabic" w:hAnsi="Traditional Arabic" w:hint="eastAsia"/>
          <w:sz w:val="36"/>
          <w:rtl/>
        </w:rPr>
        <w:t>تزوجت</w:t>
      </w:r>
      <w:r w:rsidRPr="00B06405">
        <w:rPr>
          <w:rFonts w:ascii="Traditional Arabic" w:hAnsi="Traditional Arabic"/>
          <w:sz w:val="36"/>
          <w:rtl/>
        </w:rPr>
        <w:t xml:space="preserve"> ثيب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هلاَّ</w:t>
      </w:r>
      <w:r w:rsidRPr="00B06405">
        <w:rPr>
          <w:rFonts w:ascii="Traditional Arabic" w:hAnsi="Traditional Arabic"/>
          <w:sz w:val="36"/>
          <w:rtl/>
        </w:rPr>
        <w:t xml:space="preserve"> تزوجت بكر</w:t>
      </w:r>
      <w:r w:rsidRPr="00B06405">
        <w:rPr>
          <w:rFonts w:ascii="Traditional Arabic" w:hAnsi="Traditional Arabic" w:hint="eastAsia"/>
          <w:sz w:val="36"/>
          <w:rtl/>
        </w:rPr>
        <w:t>ًا</w:t>
      </w:r>
      <w:r w:rsidRPr="00B06405">
        <w:rPr>
          <w:rFonts w:ascii="Traditional Arabic" w:hAnsi="Traditional Arabic"/>
          <w:sz w:val="36"/>
          <w:rtl/>
        </w:rPr>
        <w:t xml:space="preserve"> تلاعبها وتلاعبك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توفي والدي أو استشهد ولي أخوات صغار فكرهت أن أتزوج مثلهنَّ فلا تؤدبهن ولا تقوم عليهن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فتزوجت</w:t>
      </w:r>
      <w:r w:rsidRPr="00B06405">
        <w:rPr>
          <w:rFonts w:ascii="Traditional Arabic" w:hAnsi="Traditional Arabic"/>
          <w:sz w:val="36"/>
          <w:rtl/>
        </w:rPr>
        <w:t xml:space="preserve"> ثيب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لتقوم</w:t>
      </w:r>
      <w:r w:rsidRPr="00B06405">
        <w:rPr>
          <w:rFonts w:ascii="Traditional Arabic" w:hAnsi="Traditional Arabic"/>
          <w:sz w:val="36"/>
          <w:rtl/>
        </w:rPr>
        <w:t xml:space="preserve"> عليهنّ وتؤدبهن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قدم رسول الله </w:t>
      </w:r>
      <w:r w:rsidRPr="00B06405">
        <w:rPr>
          <w:rFonts w:ascii="AGA Arabesque" w:hAnsi="AGA Arabesque"/>
          <w:sz w:val="36"/>
        </w:rPr>
        <w:sym w:font="AGA Arabesque" w:char="F065"/>
      </w:r>
      <w:r w:rsidRPr="00B06405">
        <w:rPr>
          <w:rFonts w:ascii="Traditional Arabic" w:hAnsi="Traditional Arabic"/>
          <w:sz w:val="36"/>
          <w:rtl/>
        </w:rPr>
        <w:t xml:space="preserve"> المدينة غدوت عليه بالبعير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فأعطاني</w:t>
      </w:r>
      <w:r w:rsidRPr="00B06405">
        <w:rPr>
          <w:rFonts w:ascii="Traditional Arabic" w:hAnsi="Traditional Arabic"/>
          <w:sz w:val="36"/>
          <w:rtl/>
        </w:rPr>
        <w:t xml:space="preserve"> ثمنه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ورده</w:t>
      </w:r>
      <w:r w:rsidRPr="00B06405">
        <w:rPr>
          <w:rFonts w:ascii="Traditional Arabic" w:hAnsi="Traditional Arabic"/>
          <w:sz w:val="36"/>
          <w:rtl/>
        </w:rPr>
        <w:t xml:space="preserve">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الحديث فيه علم من أعلام النبوة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ومعجزة</w:t>
      </w:r>
      <w:r w:rsidRPr="00B06405">
        <w:rPr>
          <w:rFonts w:ascii="Traditional Arabic" w:hAnsi="Traditional Arabic"/>
          <w:sz w:val="36"/>
          <w:rtl/>
        </w:rPr>
        <w:t xml:space="preserve"> من معجزاته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حصل الا</w:t>
      </w:r>
      <w:r w:rsidRPr="00B06405">
        <w:rPr>
          <w:rFonts w:ascii="Traditional Arabic" w:hAnsi="Traditional Arabic" w:hint="eastAsia"/>
          <w:sz w:val="36"/>
          <w:rtl/>
        </w:rPr>
        <w:t>نبعاث</w:t>
      </w:r>
      <w:r w:rsidRPr="00B06405">
        <w:rPr>
          <w:rFonts w:ascii="Traditional Arabic" w:hAnsi="Traditional Arabic"/>
          <w:sz w:val="36"/>
          <w:rtl/>
        </w:rPr>
        <w:t xml:space="preserve"> لجمل جابر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وإسراعه</w:t>
      </w:r>
      <w:r w:rsidRPr="00B06405">
        <w:rPr>
          <w:rFonts w:ascii="Traditional Arabic" w:hAnsi="Traditional Arabic"/>
          <w:sz w:val="36"/>
          <w:rtl/>
        </w:rPr>
        <w:t xml:space="preserve"> بعد إعيائه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بارك الله تعالى في هذا الجمل الذي كان يشتكي جابر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إعيائه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فأصبح</w:t>
      </w:r>
      <w:r w:rsidRPr="00B06405">
        <w:rPr>
          <w:rFonts w:ascii="Traditional Arabic" w:hAnsi="Traditional Arabic"/>
          <w:sz w:val="36"/>
          <w:rtl/>
        </w:rPr>
        <w:t xml:space="preserve"> ببركة دعاء النبي </w:t>
      </w:r>
      <w:r w:rsidRPr="00B06405">
        <w:rPr>
          <w:rFonts w:ascii="AGA Arabesque" w:hAnsi="AGA Arabesque"/>
          <w:sz w:val="36"/>
        </w:rPr>
        <w:sym w:font="AGA Arabesque" w:char="F065"/>
      </w:r>
      <w:r w:rsidRPr="00B06405">
        <w:rPr>
          <w:rFonts w:ascii="Traditional Arabic" w:hAnsi="Traditional Arabic"/>
          <w:sz w:val="36"/>
          <w:rtl/>
        </w:rPr>
        <w:t xml:space="preserve"> أسرع من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وجاء</w:t>
      </w:r>
      <w:r w:rsidRPr="00B06405">
        <w:rPr>
          <w:rFonts w:ascii="Traditional Arabic" w:hAnsi="Traditional Arabic"/>
          <w:sz w:val="36"/>
          <w:rtl/>
        </w:rPr>
        <w:t xml:space="preserve"> عن جابر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قال: ((</w:t>
      </w:r>
      <w:bookmarkStart w:id="618" w:name="حديث138"/>
      <w:r w:rsidRPr="00B06405">
        <w:rPr>
          <w:rFonts w:ascii="Traditional Arabic" w:hAnsi="Traditional Arabic" w:hint="eastAsia"/>
          <w:sz w:val="36"/>
          <w:rtl/>
        </w:rPr>
        <w:t>فكنت</w:t>
      </w:r>
      <w:r w:rsidRPr="00B06405">
        <w:rPr>
          <w:rFonts w:ascii="Traditional Arabic" w:hAnsi="Traditional Arabic"/>
          <w:sz w:val="36"/>
          <w:rtl/>
        </w:rPr>
        <w:t xml:space="preserve"> بعد ذلك أحبس خطامه لأسمع حديثه </w:t>
      </w:r>
      <w:bookmarkEnd w:id="618"/>
      <w:r w:rsidRPr="00B06405">
        <w:rPr>
          <w:rFonts w:ascii="Traditional Arabic" w:hAnsi="Traditional Arabic" w:hint="eastAsia"/>
          <w:sz w:val="36"/>
          <w:rtl/>
        </w:rPr>
        <w:t>فما</w:t>
      </w:r>
      <w:r w:rsidRPr="00B06405">
        <w:rPr>
          <w:rFonts w:ascii="Traditional Arabic" w:hAnsi="Traditional Arabic"/>
          <w:sz w:val="36"/>
          <w:rtl/>
        </w:rPr>
        <w:t xml:space="preserve"> أقدر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بارك الله تعالى في جمل جابر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أخبر أنه أقام عنده زمان النبي </w:t>
      </w:r>
      <w:r w:rsidRPr="00B06405">
        <w:rPr>
          <w:rFonts w:ascii="AGA Arabesque" w:hAnsi="AGA Arabesque"/>
          <w:sz w:val="36"/>
        </w:rPr>
        <w:sym w:font="AGA Arabesque" w:char="F065"/>
      </w:r>
      <w:r w:rsidRPr="00B06405">
        <w:rPr>
          <w:rFonts w:ascii="Traditional Arabic" w:hAnsi="Traditional Arabic"/>
          <w:sz w:val="36"/>
          <w:rtl/>
        </w:rPr>
        <w:t xml:space="preserve"> وأبي بكر وعمر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أتى به عمر بن الخطاب</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فجعله</w:t>
      </w:r>
      <w:r w:rsidRPr="00B06405">
        <w:rPr>
          <w:rFonts w:ascii="Traditional Arabic" w:hAnsi="Traditional Arabic"/>
          <w:sz w:val="36"/>
          <w:rtl/>
        </w:rPr>
        <w:t xml:space="preserve"> في إبل الصدقة يرعى من أطيب المراعي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هذا الحديث كرم النبي </w:t>
      </w:r>
      <w:r w:rsidRPr="00B06405">
        <w:rPr>
          <w:rFonts w:ascii="AGA Arabesque" w:hAnsi="AGA Arabesque"/>
          <w:sz w:val="36"/>
        </w:rPr>
        <w:sym w:font="AGA Arabesque" w:char="F065"/>
      </w:r>
      <w:r w:rsidRPr="00B06405">
        <w:rPr>
          <w:rFonts w:ascii="Traditional Arabic" w:hAnsi="Traditional Arabic"/>
          <w:sz w:val="36"/>
          <w:rtl/>
        </w:rPr>
        <w:t xml:space="preserve"> حيث أعطى جابر</w:t>
      </w:r>
      <w:r w:rsidRPr="00B06405">
        <w:rPr>
          <w:rFonts w:ascii="Traditional Arabic" w:hAnsi="Traditional Arabic" w:hint="eastAsia"/>
          <w:sz w:val="36"/>
          <w:rtl/>
        </w:rPr>
        <w:t>ًا</w:t>
      </w:r>
      <w:r w:rsidRPr="00B06405">
        <w:rPr>
          <w:rFonts w:ascii="Traditional Arabic" w:hAnsi="Traditional Arabic"/>
          <w:sz w:val="36"/>
          <w:rtl/>
        </w:rPr>
        <w:t xml:space="preserve"> المال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ووهبه</w:t>
      </w:r>
      <w:r w:rsidRPr="00B06405">
        <w:rPr>
          <w:rFonts w:ascii="Traditional Arabic" w:hAnsi="Traditional Arabic"/>
          <w:sz w:val="36"/>
          <w:rtl/>
        </w:rPr>
        <w:t xml:space="preserve"> الجمل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فضلاً</w:t>
      </w:r>
      <w:r w:rsidRPr="00B06405">
        <w:rPr>
          <w:rFonts w:ascii="Traditional Arabic" w:hAnsi="Traditional Arabic"/>
          <w:sz w:val="36"/>
          <w:rtl/>
        </w:rPr>
        <w:t xml:space="preserve"> منه وتكرم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19" w:name="موضوعات81"/>
      <w:r w:rsidRPr="00B06405">
        <w:rPr>
          <w:noProof w:val="0"/>
          <w:color w:val="000000"/>
          <w:rtl/>
        </w:rPr>
        <w:t>المطلب السادس: البراق وما فيه من دلائل النبوة</w:t>
      </w:r>
      <w:bookmarkEnd w:id="619"/>
      <w:r w:rsidRPr="00B06405">
        <w:rPr>
          <w:noProof w:val="0"/>
          <w:color w:val="000000"/>
          <w:rtl/>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الإسراء والمعراج</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أسري به </w:t>
      </w:r>
      <w:r w:rsidRPr="00B06405">
        <w:rPr>
          <w:rFonts w:ascii="AGA Arabesque" w:hAnsi="AGA Arabesque"/>
          <w:sz w:val="36"/>
        </w:rPr>
        <w:sym w:font="AGA Arabesque" w:char="F065"/>
      </w:r>
      <w:r w:rsidRPr="00B06405">
        <w:rPr>
          <w:rFonts w:ascii="Traditional Arabic" w:hAnsi="Traditional Arabic"/>
          <w:sz w:val="36"/>
          <w:rtl/>
        </w:rPr>
        <w:t xml:space="preserve"> من المسجد الحرام إلى المسجد الأقصى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عرج به إلى السماء السابعة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620" w:name="آية273"/>
      <w:r w:rsidRPr="00B06405">
        <w:rPr>
          <w:rFonts w:ascii="QCF_P282" w:hAnsi="QCF_P282" w:cs="QCF_P282"/>
          <w:sz w:val="35"/>
          <w:szCs w:val="32"/>
          <w:rtl/>
          <w:lang w:eastAsia="en-US"/>
        </w:rPr>
        <w:t>ﭑ ﭒ ﭓ ﭔ ﭕ ﭖ ﭗ ﭘ ﭙ ﭚ ﭛ ﭜ ﭝ ﭞ ﭟ ﭠ ﭡﭢ ﭣ ﭤ ﭥ ﭦ</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1]</w:t>
      </w:r>
      <w:bookmarkEnd w:id="620"/>
      <w:r w:rsidRPr="00B06405">
        <w:rPr>
          <w:rFonts w:ascii="Traditional Arabic" w:hAnsi="Traditional Arabic"/>
          <w:sz w:val="36"/>
          <w:szCs w:val="32"/>
          <w:rtl/>
          <w:lang w:eastAsia="en-US"/>
        </w:rPr>
        <w:t>.</w:t>
      </w:r>
    </w:p>
    <w:p w:rsidR="00763887" w:rsidRPr="00B06405" w:rsidRDefault="00763887" w:rsidP="00A81605">
      <w:pPr>
        <w:rPr>
          <w:rFonts w:ascii="Traditional Arabic" w:hAnsi="Traditional Arabic"/>
          <w:sz w:val="36"/>
          <w:rtl/>
        </w:rPr>
      </w:pPr>
      <w:r w:rsidRPr="00B06405">
        <w:rPr>
          <w:rFonts w:ascii="Traditional Arabic" w:hAnsi="Traditional Arabic" w:hint="eastAsia"/>
          <w:sz w:val="36"/>
          <w:rtl/>
          <w:lang w:eastAsia="en-US"/>
        </w:rPr>
        <w:t>وأخبر</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rPr>
        <w:t xml:space="preserve"> بعروجه إلى السماء مع جبريل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صُعد به إلى السماء السابعة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ورؤيته</w:t>
      </w:r>
      <w:r w:rsidRPr="00B06405">
        <w:rPr>
          <w:rFonts w:ascii="Traditional Arabic" w:hAnsi="Traditional Arabic"/>
          <w:sz w:val="36"/>
          <w:rtl/>
        </w:rPr>
        <w:t xml:space="preserve"> بعض الأنبياء في كل سماء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رفعت إليه سدرة المنتهى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والبيت</w:t>
      </w:r>
      <w:r w:rsidRPr="00B06405">
        <w:rPr>
          <w:rFonts w:ascii="Traditional Arabic" w:hAnsi="Traditional Arabic"/>
          <w:sz w:val="36"/>
          <w:rtl/>
        </w:rPr>
        <w:t xml:space="preserve"> المعمور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فرضت عليه الصلوات في حديث طويل جد</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والذي</w:t>
      </w:r>
      <w:r w:rsidRPr="00B06405">
        <w:rPr>
          <w:rFonts w:ascii="Traditional Arabic" w:hAnsi="Traditional Arabic"/>
          <w:sz w:val="36"/>
          <w:rtl/>
        </w:rPr>
        <w:t xml:space="preserve"> عليه جمهور العلماء أن الإسراء كان بروحه وجسده </w:t>
      </w:r>
      <w:r w:rsidRPr="00B06405">
        <w:rPr>
          <w:rFonts w:ascii="AGA Arabesque" w:hAnsi="AGA Arabesque"/>
          <w:sz w:val="36"/>
        </w:rPr>
        <w:sym w:font="AGA Arabesque" w:char="F065"/>
      </w:r>
      <w:r w:rsidRPr="00B06405">
        <w:rPr>
          <w:rFonts w:ascii="Traditional Arabic" w:hAnsi="Traditional Arabic"/>
          <w:sz w:val="36"/>
          <w:rtl/>
        </w:rPr>
        <w:t xml:space="preserve"> يقظة لا منام</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الطبري رحمه الله: «</w:t>
      </w:r>
      <w:r w:rsidRPr="00B06405">
        <w:rPr>
          <w:rFonts w:ascii="Traditional Arabic" w:hAnsi="Traditional Arabic" w:hint="eastAsia"/>
          <w:sz w:val="36"/>
          <w:rtl/>
        </w:rPr>
        <w:t>والصواب</w:t>
      </w:r>
      <w:r w:rsidRPr="00B06405">
        <w:rPr>
          <w:rFonts w:ascii="Traditional Arabic" w:hAnsi="Traditional Arabic"/>
          <w:sz w:val="36"/>
          <w:rtl/>
        </w:rPr>
        <w:t xml:space="preserve"> من القول في ذلك عندنا أن يقال: </w:t>
      </w:r>
      <w:r w:rsidRPr="00B06405">
        <w:rPr>
          <w:rFonts w:ascii="Traditional Arabic" w:hAnsi="Traditional Arabic" w:hint="eastAsia"/>
          <w:sz w:val="36"/>
          <w:rtl/>
        </w:rPr>
        <w:t>إن</w:t>
      </w:r>
      <w:r w:rsidRPr="00B06405">
        <w:rPr>
          <w:rFonts w:ascii="Traditional Arabic" w:hAnsi="Traditional Arabic"/>
          <w:sz w:val="36"/>
          <w:rtl/>
        </w:rPr>
        <w:t xml:space="preserve"> الله أسرى بعبده محم</w:t>
      </w:r>
      <w:r w:rsidRPr="00B06405">
        <w:rPr>
          <w:rFonts w:ascii="Traditional Arabic" w:hAnsi="Traditional Arabic" w:hint="eastAsia"/>
          <w:sz w:val="36"/>
          <w:rtl/>
        </w:rPr>
        <w:t>د</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من المسجد الحرام إلى المسجد الأقصى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أخبر الله عباده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وكما</w:t>
      </w:r>
      <w:r w:rsidRPr="00B06405">
        <w:rPr>
          <w:rFonts w:ascii="Traditional Arabic" w:hAnsi="Traditional Arabic"/>
          <w:sz w:val="36"/>
          <w:rtl/>
        </w:rPr>
        <w:t xml:space="preserve"> تظاهرت الأخبار عن رسول الله </w:t>
      </w:r>
      <w:r w:rsidRPr="00B06405">
        <w:rPr>
          <w:rFonts w:ascii="AGA Arabesque" w:hAnsi="AGA Arabesque"/>
          <w:sz w:val="36"/>
        </w:rPr>
        <w:sym w:font="AGA Arabesque" w:char="F065"/>
      </w:r>
      <w:r w:rsidRPr="00B06405">
        <w:rPr>
          <w:rFonts w:ascii="Traditional Arabic" w:hAnsi="Traditional Arabic"/>
          <w:sz w:val="36"/>
          <w:rtl/>
        </w:rPr>
        <w:t xml:space="preserve"> أن الله حمله على البراق حين أتاه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وصلى</w:t>
      </w:r>
      <w:r w:rsidRPr="00B06405">
        <w:rPr>
          <w:rFonts w:ascii="Traditional Arabic" w:hAnsi="Traditional Arabic"/>
          <w:sz w:val="36"/>
          <w:rtl/>
        </w:rPr>
        <w:t xml:space="preserve"> هنالك بم</w:t>
      </w:r>
      <w:r w:rsidRPr="00B06405">
        <w:rPr>
          <w:rFonts w:ascii="Traditional Arabic" w:hAnsi="Traditional Arabic" w:hint="eastAsia"/>
          <w:sz w:val="36"/>
          <w:rtl/>
        </w:rPr>
        <w:t>ن</w:t>
      </w:r>
      <w:r w:rsidRPr="00B06405">
        <w:rPr>
          <w:rFonts w:ascii="Traditional Arabic" w:hAnsi="Traditional Arabic"/>
          <w:sz w:val="36"/>
          <w:rtl/>
        </w:rPr>
        <w:t xml:space="preserve"> صلى من الأنبياء والرسل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فأراه</w:t>
      </w:r>
      <w:r w:rsidRPr="00B06405">
        <w:rPr>
          <w:rFonts w:ascii="Traditional Arabic" w:hAnsi="Traditional Arabic"/>
          <w:sz w:val="36"/>
          <w:rtl/>
        </w:rPr>
        <w:t xml:space="preserve"> ما أراه من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معنى لقول من قال: </w:t>
      </w:r>
      <w:r w:rsidRPr="00B06405">
        <w:rPr>
          <w:rFonts w:ascii="Traditional Arabic" w:hAnsi="Traditional Arabic" w:hint="eastAsia"/>
          <w:sz w:val="36"/>
          <w:rtl/>
        </w:rPr>
        <w:t>أسري</w:t>
      </w:r>
      <w:r w:rsidRPr="00B06405">
        <w:rPr>
          <w:rFonts w:ascii="Traditional Arabic" w:hAnsi="Traditional Arabic"/>
          <w:sz w:val="36"/>
          <w:rtl/>
        </w:rPr>
        <w:t xml:space="preserve"> بروحه دون جسده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ذلك لو كان كذلك لم يكن ما يوجب أن يكون دلي</w:t>
      </w:r>
      <w:r w:rsidRPr="00B06405">
        <w:rPr>
          <w:rFonts w:ascii="Traditional Arabic" w:hAnsi="Traditional Arabic" w:hint="eastAsia"/>
          <w:sz w:val="36"/>
          <w:rtl/>
        </w:rPr>
        <w:t>لاً</w:t>
      </w:r>
      <w:r w:rsidRPr="00B06405">
        <w:rPr>
          <w:rFonts w:ascii="Traditional Arabic" w:hAnsi="Traditional Arabic"/>
          <w:sz w:val="36"/>
          <w:rtl/>
        </w:rPr>
        <w:t xml:space="preserve"> على نبوته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حجة له على رسالته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كان الذين أنكروا حقيقة ذلك من أهل الشرك يدفعون به عن صدقه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لم يكن منكر</w:t>
      </w:r>
      <w:r w:rsidRPr="00B06405">
        <w:rPr>
          <w:rFonts w:ascii="Traditional Arabic" w:hAnsi="Traditional Arabic" w:hint="eastAsia"/>
          <w:sz w:val="36"/>
          <w:rtl/>
        </w:rPr>
        <w:t>ًا</w:t>
      </w:r>
      <w:r w:rsidRPr="00B06405">
        <w:rPr>
          <w:rFonts w:ascii="Traditional Arabic" w:hAnsi="Traditional Arabic"/>
          <w:sz w:val="36"/>
          <w:rtl/>
        </w:rPr>
        <w:t xml:space="preserve"> عندهم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عند أحد من ذوي الفطرة الصحيحة من بني آدم أن يرى الرائي منهم في المنام ما على مس</w:t>
      </w:r>
      <w:r w:rsidRPr="00B06405">
        <w:rPr>
          <w:rFonts w:ascii="Traditional Arabic" w:hAnsi="Traditional Arabic" w:hint="eastAsia"/>
          <w:sz w:val="36"/>
          <w:rtl/>
        </w:rPr>
        <w:t>يرة</w:t>
      </w:r>
      <w:r w:rsidRPr="00B06405">
        <w:rPr>
          <w:rFonts w:ascii="Traditional Arabic" w:hAnsi="Traditional Arabic"/>
          <w:sz w:val="36"/>
          <w:rtl/>
        </w:rPr>
        <w:t xml:space="preserve"> 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ما هو على مسيرة شهر أو أقل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الله إنما أخبر في كتابه أنه أسرى بعبده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يخبر أنه أسرى بروح عبده.</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…والأخبار</w:t>
      </w:r>
      <w:r w:rsidRPr="00B06405">
        <w:rPr>
          <w:rFonts w:ascii="Traditional Arabic" w:hAnsi="Traditional Arabic"/>
          <w:sz w:val="36"/>
          <w:rtl/>
        </w:rPr>
        <w:t xml:space="preserve"> المتتابعة عن رسول الله </w:t>
      </w:r>
      <w:r w:rsidRPr="00B06405">
        <w:rPr>
          <w:rFonts w:ascii="AGA Arabesque" w:hAnsi="AGA Arabesque"/>
          <w:sz w:val="36"/>
        </w:rPr>
        <w:sym w:font="AGA Arabesque" w:char="F065"/>
      </w:r>
      <w:r w:rsidRPr="00B06405">
        <w:rPr>
          <w:rFonts w:ascii="Traditional Arabic" w:hAnsi="Traditional Arabic"/>
          <w:sz w:val="36"/>
          <w:rtl/>
        </w:rPr>
        <w:t xml:space="preserve"> أنَّ الله أسرى به على </w:t>
      </w:r>
      <w:r w:rsidRPr="00B06405">
        <w:rPr>
          <w:rFonts w:ascii="Traditional Arabic" w:hAnsi="Traditional Arabic" w:hint="eastAsia"/>
          <w:sz w:val="36"/>
          <w:rtl/>
        </w:rPr>
        <w:t>دابّة</w:t>
      </w:r>
      <w:r w:rsidRPr="00B06405">
        <w:rPr>
          <w:rFonts w:ascii="Traditional Arabic" w:hAnsi="Traditional Arabic"/>
          <w:sz w:val="36"/>
          <w:rtl/>
        </w:rPr>
        <w:t xml:space="preserve"> يقال لها البراق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كان الإسراء بروحه لم تكن الروح محمولة على البراق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كانت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تحمل إلا الأجسام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افتتح سورة الإسراء </w:t>
      </w:r>
      <w:r w:rsidRPr="00B06405">
        <w:rPr>
          <w:rFonts w:ascii="Traditional Arabic" w:hAnsi="Traditional Arabic" w:hint="eastAsia"/>
          <w:sz w:val="36"/>
          <w:rtl/>
        </w:rPr>
        <w:t>بقوله</w:t>
      </w:r>
      <w:r w:rsidRPr="00B06405">
        <w:rPr>
          <w:rFonts w:ascii="Traditional Arabic" w:hAnsi="Traditional Arabic"/>
          <w:sz w:val="36"/>
          <w:rtl/>
        </w:rPr>
        <w:t xml:space="preserve">: </w:t>
      </w:r>
      <w:r w:rsidRPr="00B06405">
        <w:rPr>
          <w:rFonts w:ascii="Traditional Arabic" w:hAnsi="Traditional Arabic" w:hint="cs"/>
          <w:sz w:val="36"/>
          <w:rtl/>
        </w:rPr>
        <w:t>﴿</w:t>
      </w:r>
      <w:r w:rsidRPr="00B06405">
        <w:rPr>
          <w:rFonts w:ascii="QCF_P282" w:hAnsi="QCF_P282" w:cs="QCF_P282"/>
          <w:sz w:val="35"/>
          <w:szCs w:val="32"/>
          <w:rtl/>
          <w:lang w:eastAsia="en-US"/>
        </w:rPr>
        <w:t>ﭑ ﭒ ﭓ ﭔ</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rtl/>
          <w:lang w:eastAsia="en-US"/>
        </w:rPr>
        <w:t>والعبد</w:t>
      </w:r>
      <w:r w:rsidRPr="00B06405">
        <w:rPr>
          <w:rFonts w:ascii="Traditional Arabic" w:hAnsi="Traditional Arabic"/>
          <w:sz w:val="36"/>
          <w:rtl/>
          <w:lang w:eastAsia="en-US"/>
        </w:rPr>
        <w:t xml:space="preserve"> عبارة عن مجموع الروح والجسد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والتسبيح</w:t>
      </w:r>
      <w:r w:rsidRPr="00B06405">
        <w:rPr>
          <w:rFonts w:ascii="Traditional Arabic" w:hAnsi="Traditional Arabic"/>
          <w:sz w:val="36"/>
          <w:rtl/>
          <w:lang w:eastAsia="en-US"/>
        </w:rPr>
        <w:t xml:space="preserve"> إنما يكون عند الأمور العظام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فلو</w:t>
      </w:r>
      <w:r w:rsidRPr="00B06405">
        <w:rPr>
          <w:rFonts w:ascii="Traditional Arabic" w:hAnsi="Traditional Arabic"/>
          <w:sz w:val="36"/>
          <w:rtl/>
          <w:lang w:eastAsia="en-US"/>
        </w:rPr>
        <w:t xml:space="preserve"> كان منام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لم يكن له كبي</w:t>
      </w:r>
      <w:r w:rsidRPr="00B06405">
        <w:rPr>
          <w:rFonts w:ascii="Traditional Arabic" w:hAnsi="Traditional Arabic" w:hint="eastAsia"/>
          <w:sz w:val="36"/>
          <w:rtl/>
          <w:lang w:eastAsia="en-US"/>
        </w:rPr>
        <w:t>ر</w:t>
      </w:r>
      <w:r w:rsidRPr="00B06405">
        <w:rPr>
          <w:rFonts w:ascii="Traditional Arabic" w:hAnsi="Traditional Arabic"/>
          <w:sz w:val="36"/>
          <w:rtl/>
          <w:lang w:eastAsia="en-US"/>
        </w:rPr>
        <w:t xml:space="preserve"> شأن حتى يُتَعجب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كان رؤيا منام -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 لم يكن لأبي بكر الصديق</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فضل</w:t>
      </w:r>
      <w:r w:rsidRPr="00B06405">
        <w:rPr>
          <w:rFonts w:ascii="Traditional Arabic" w:hAnsi="Traditional Arabic"/>
          <w:sz w:val="36"/>
          <w:rtl/>
          <w:lang w:eastAsia="en-US"/>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تصديقه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يكن فتنة لقريش</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الدلائل النبوية في حادثة الإسراء والمعراج ال</w:t>
      </w:r>
      <w:r w:rsidRPr="00B06405">
        <w:rPr>
          <w:rFonts w:ascii="Traditional Arabic" w:hAnsi="Traditional Arabic" w:hint="eastAsia"/>
          <w:sz w:val="36"/>
          <w:rtl/>
        </w:rPr>
        <w:t>دابّة</w:t>
      </w:r>
      <w:r w:rsidRPr="00B06405">
        <w:rPr>
          <w:rFonts w:ascii="Traditional Arabic" w:hAnsi="Traditional Arabic"/>
          <w:sz w:val="36"/>
          <w:rtl/>
        </w:rPr>
        <w:t xml:space="preserve"> التي ركبها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البراق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أنس بن مالك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621" w:name="حديث139"/>
      <w:r w:rsidRPr="00B06405">
        <w:rPr>
          <w:rFonts w:ascii="Traditional Arabic" w:hAnsi="Traditional Arabic" w:hint="eastAsia"/>
          <w:sz w:val="36"/>
          <w:rtl/>
        </w:rPr>
        <w:t>أُتيت</w:t>
      </w:r>
      <w:r w:rsidRPr="00B06405">
        <w:rPr>
          <w:rFonts w:ascii="Traditional Arabic" w:hAnsi="Traditional Arabic"/>
          <w:sz w:val="36"/>
          <w:rtl/>
        </w:rPr>
        <w:t xml:space="preserve"> بالبراق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أبيض طويل</w:t>
      </w:r>
      <w:bookmarkEnd w:id="62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فوق</w:t>
      </w:r>
      <w:r w:rsidRPr="00B06405">
        <w:rPr>
          <w:rFonts w:ascii="Traditional Arabic" w:hAnsi="Traditional Arabic"/>
          <w:sz w:val="36"/>
          <w:rtl/>
        </w:rPr>
        <w:t xml:space="preserve"> الحمار ودون البغل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يضع</w:t>
      </w:r>
      <w:r w:rsidRPr="00B06405">
        <w:rPr>
          <w:rFonts w:ascii="Traditional Arabic" w:hAnsi="Traditional Arabic"/>
          <w:sz w:val="36"/>
          <w:rtl/>
        </w:rPr>
        <w:t xml:space="preserve"> حافره عن</w:t>
      </w:r>
      <w:r w:rsidRPr="00B06405">
        <w:rPr>
          <w:rFonts w:ascii="Traditional Arabic" w:hAnsi="Traditional Arabic" w:hint="eastAsia"/>
          <w:sz w:val="36"/>
          <w:rtl/>
        </w:rPr>
        <w:t>د</w:t>
      </w:r>
      <w:r w:rsidRPr="00B06405">
        <w:rPr>
          <w:rFonts w:ascii="Traditional Arabic" w:hAnsi="Traditional Arabic"/>
          <w:sz w:val="36"/>
          <w:rtl/>
        </w:rPr>
        <w:t xml:space="preserve"> منتهى طرفه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فركبته</w:t>
      </w:r>
      <w:r w:rsidRPr="00B06405">
        <w:rPr>
          <w:rFonts w:ascii="Traditional Arabic" w:hAnsi="Traditional Arabic"/>
          <w:sz w:val="36"/>
          <w:rtl/>
        </w:rPr>
        <w:t xml:space="preserve"> حتى أتيت بيت المقدس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فربطته</w:t>
      </w:r>
      <w:r w:rsidRPr="00B06405">
        <w:rPr>
          <w:rFonts w:ascii="Traditional Arabic" w:hAnsi="Traditional Arabic"/>
          <w:sz w:val="36"/>
          <w:rtl/>
        </w:rPr>
        <w:t xml:space="preserve"> بالحلقة التي يربط بها الأنبياء</w:t>
      </w:r>
      <w:r w:rsidRPr="00B06405">
        <w:rPr>
          <w:rFonts w:ascii="Traditional Arabic" w:hAnsi="Traditional Arabic" w:hint="eastAsia"/>
          <w:sz w:val="36"/>
          <w:rtl/>
        </w:rPr>
        <w:t>…الحديث</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وسميت</w:t>
      </w:r>
      <w:r w:rsidRPr="00B06405">
        <w:rPr>
          <w:rFonts w:ascii="Traditional Arabic" w:hAnsi="Traditional Arabic"/>
          <w:sz w:val="36"/>
          <w:rtl/>
        </w:rPr>
        <w:t xml:space="preserve"> هذه ال</w:t>
      </w:r>
      <w:r w:rsidRPr="00B06405">
        <w:rPr>
          <w:rFonts w:ascii="Traditional Arabic" w:hAnsi="Traditional Arabic" w:hint="eastAsia"/>
          <w:sz w:val="36"/>
          <w:rtl/>
        </w:rPr>
        <w:t>دابّة</w:t>
      </w:r>
      <w:r w:rsidRPr="00B06405">
        <w:rPr>
          <w:rFonts w:ascii="Traditional Arabic" w:hAnsi="Traditional Arabic"/>
          <w:sz w:val="36"/>
          <w:rtl/>
        </w:rPr>
        <w:t xml:space="preserve"> بهذا الاسم قيل: </w:t>
      </w:r>
      <w:r w:rsidRPr="00B06405">
        <w:rPr>
          <w:rFonts w:ascii="Traditional Arabic" w:hAnsi="Traditional Arabic" w:hint="eastAsia"/>
          <w:sz w:val="36"/>
          <w:rtl/>
        </w:rPr>
        <w:t>تشبيهًا</w:t>
      </w:r>
      <w:r w:rsidRPr="00B06405">
        <w:rPr>
          <w:rFonts w:ascii="Traditional Arabic" w:hAnsi="Traditional Arabic"/>
          <w:sz w:val="36"/>
          <w:rtl/>
        </w:rPr>
        <w:t xml:space="preserve"> له بالبرق لسرعته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لشدة صفائه وتلألئه وبريقه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سمي</w:t>
      </w:r>
      <w:r w:rsidRPr="00B06405">
        <w:rPr>
          <w:rFonts w:ascii="Traditional Arabic" w:hAnsi="Traditional Arabic"/>
          <w:sz w:val="36"/>
          <w:rtl/>
        </w:rPr>
        <w:t xml:space="preserve"> بذلك لكونه أبيض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والبراق</w:t>
      </w:r>
      <w:r w:rsidRPr="00B06405">
        <w:rPr>
          <w:rFonts w:ascii="Traditional Arabic" w:hAnsi="Traditional Arabic"/>
          <w:sz w:val="36"/>
          <w:rtl/>
        </w:rPr>
        <w:t xml:space="preserve"> قد سخره الله تعالى لمحمد </w:t>
      </w:r>
      <w:r w:rsidRPr="00B06405">
        <w:rPr>
          <w:rFonts w:ascii="AGA Arabesque" w:hAnsi="AGA Arabesque"/>
          <w:sz w:val="36"/>
        </w:rPr>
        <w:sym w:font="AGA Arabesque" w:char="F065"/>
      </w:r>
      <w:r w:rsidRPr="00B06405">
        <w:rPr>
          <w:rFonts w:ascii="Traditional Arabic" w:hAnsi="Traditional Arabic"/>
          <w:sz w:val="36"/>
          <w:rtl/>
        </w:rPr>
        <w:t xml:space="preserve"> كما سخره للأنبياء قبله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ذكر كثير من المفسرين أنَّ إبراهيم </w:t>
      </w:r>
      <w:r w:rsidRPr="00B06405">
        <w:rPr>
          <w:rFonts w:ascii="AGA Arabesque" w:hAnsi="AGA Arabesque"/>
          <w:sz w:val="36"/>
        </w:rPr>
        <w:sym w:font="AGA Arabesque" w:char="F075"/>
      </w:r>
      <w:r w:rsidRPr="00B06405">
        <w:rPr>
          <w:rFonts w:ascii="Traditional Arabic" w:hAnsi="Traditional Arabic"/>
          <w:sz w:val="36"/>
          <w:rtl/>
        </w:rPr>
        <w:t xml:space="preserve"> كان يركب البراق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w:t>
      </w:r>
      <w:r w:rsidRPr="00B06405">
        <w:rPr>
          <w:rFonts w:ascii="Traditional Arabic" w:hAnsi="Traditional Arabic" w:hint="eastAsia"/>
          <w:sz w:val="36"/>
          <w:rtl/>
        </w:rPr>
        <w:t>أراد</w:t>
      </w:r>
      <w:r w:rsidRPr="00B06405">
        <w:rPr>
          <w:rFonts w:ascii="Traditional Arabic" w:hAnsi="Traditional Arabic"/>
          <w:sz w:val="36"/>
          <w:rtl/>
        </w:rPr>
        <w:t xml:space="preserve"> حمله على البراق تأنيس</w:t>
      </w:r>
      <w:r w:rsidRPr="00B06405">
        <w:rPr>
          <w:rFonts w:ascii="Traditional Arabic" w:hAnsi="Traditional Arabic" w:hint="eastAsia"/>
          <w:sz w:val="36"/>
          <w:rtl/>
        </w:rPr>
        <w:t>ًا</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العادة جرت بأن الملك إذا استدعى من يختص به يبعث إليه بما يركبه والله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تجلت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في البراق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أظهر الله تعالى فيه آيات 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w:t>
      </w:r>
      <w:r w:rsidRPr="00B06405">
        <w:rPr>
          <w:rFonts w:ascii="Traditional Arabic" w:hAnsi="Traditional Arabic" w:hint="eastAsia"/>
          <w:sz w:val="36"/>
          <w:rtl/>
        </w:rPr>
        <w:t>ركوبه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لا مثيل لها من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اتصفت به من السرعة العالية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كان هذا البراق يضع حافره عند منتهى طرفه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ومشاركة</w:t>
      </w:r>
      <w:r w:rsidRPr="00B06405">
        <w:rPr>
          <w:rFonts w:ascii="Traditional Arabic" w:hAnsi="Traditional Arabic"/>
          <w:sz w:val="36"/>
          <w:rtl/>
        </w:rPr>
        <w:t xml:space="preserve"> غيره من الأنبياء عليهم الصلاة والسلام في رك</w:t>
      </w:r>
      <w:r w:rsidRPr="00B06405">
        <w:rPr>
          <w:rFonts w:ascii="Traditional Arabic" w:hAnsi="Traditional Arabic" w:hint="eastAsia"/>
          <w:sz w:val="36"/>
          <w:rtl/>
        </w:rPr>
        <w:t>وب</w:t>
      </w:r>
      <w:r w:rsidRPr="00B06405">
        <w:rPr>
          <w:rFonts w:ascii="Traditional Arabic" w:hAnsi="Traditional Arabic"/>
          <w:sz w:val="36"/>
          <w:rtl/>
        </w:rPr>
        <w:t xml:space="preserve"> البراق.</w:t>
      </w:r>
    </w:p>
    <w:p w:rsidR="00763887" w:rsidRPr="00B06405" w:rsidRDefault="00763887" w:rsidP="0012709D">
      <w:pPr>
        <w:pStyle w:val="3"/>
        <w:rPr>
          <w:noProof w:val="0"/>
          <w:color w:val="000000"/>
          <w:rtl/>
        </w:rPr>
      </w:pPr>
      <w:bookmarkStart w:id="623" w:name="موضوعات82"/>
      <w:r w:rsidRPr="00B06405">
        <w:rPr>
          <w:noProof w:val="0"/>
          <w:color w:val="000000"/>
          <w:rtl/>
        </w:rPr>
        <w:t xml:space="preserve">المطلب السابع: حديث (ناولني الذراع) وما فيه من دلائل نبوته </w:t>
      </w:r>
      <w:r w:rsidRPr="00B06405">
        <w:rPr>
          <w:rFonts w:ascii="AGA Arabesque" w:hAnsi="AGA Arabesque" w:cs="Traditional Arabic"/>
          <w:b w:val="0"/>
          <w:bCs w:val="0"/>
          <w:color w:val="000000"/>
          <w:sz w:val="36"/>
          <w:szCs w:val="36"/>
        </w:rPr>
        <w:sym w:font="AGA Arabesque" w:char="F065"/>
      </w:r>
      <w:bookmarkEnd w:id="623"/>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ما جاء في ذراع الشاة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24" w:name="حديث140"/>
      <w:r w:rsidRPr="00B06405">
        <w:rPr>
          <w:rFonts w:ascii="Traditional Arabic" w:hAnsi="Traditional Arabic" w:hint="eastAsia"/>
          <w:sz w:val="36"/>
          <w:rtl/>
        </w:rPr>
        <w:t>ذبحت</w:t>
      </w:r>
      <w:r w:rsidRPr="00B06405">
        <w:rPr>
          <w:rFonts w:ascii="Traditional Arabic" w:hAnsi="Traditional Arabic"/>
          <w:sz w:val="36"/>
          <w:rtl/>
        </w:rPr>
        <w:t xml:space="preserve"> لرسول الله </w:t>
      </w:r>
      <w:r w:rsidRPr="00B06405">
        <w:rPr>
          <w:rFonts w:ascii="AGA Arabesque" w:hAnsi="AGA Arabesque"/>
          <w:sz w:val="36"/>
        </w:rPr>
        <w:sym w:font="AGA Arabesque" w:char="F065"/>
      </w:r>
      <w:r w:rsidRPr="00B06405">
        <w:rPr>
          <w:rFonts w:ascii="Traditional Arabic" w:hAnsi="Traditional Arabic"/>
          <w:sz w:val="36"/>
          <w:rtl/>
        </w:rPr>
        <w:t xml:space="preserve"> شاة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ناولني</w:t>
      </w:r>
      <w:r w:rsidRPr="00B06405">
        <w:rPr>
          <w:rFonts w:ascii="Traditional Arabic" w:hAnsi="Traditional Arabic"/>
          <w:sz w:val="36"/>
          <w:rtl/>
        </w:rPr>
        <w:t xml:space="preserve"> الذراع</w:t>
      </w:r>
      <w:bookmarkEnd w:id="62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فناولته،</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ناولني</w:t>
      </w:r>
      <w:r w:rsidRPr="00B06405">
        <w:rPr>
          <w:rFonts w:ascii="Traditional Arabic" w:hAnsi="Traditional Arabic"/>
          <w:sz w:val="36"/>
          <w:rtl/>
        </w:rPr>
        <w:t xml:space="preserve"> الذراع فناولته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ناولني</w:t>
      </w:r>
      <w:r w:rsidRPr="00B06405">
        <w:rPr>
          <w:rFonts w:ascii="Traditional Arabic" w:hAnsi="Traditional Arabic"/>
          <w:sz w:val="36"/>
          <w:rtl/>
        </w:rPr>
        <w:t xml:space="preserve">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w:t>
      </w:r>
      <w:r w:rsidRPr="00B06405">
        <w:rPr>
          <w:rFonts w:ascii="Traditional Arabic" w:hAnsi="Traditional Arabic" w:hint="eastAsia"/>
          <w:sz w:val="36"/>
          <w:rtl/>
        </w:rPr>
        <w:t>ول</w:t>
      </w:r>
      <w:r w:rsidRPr="00B06405">
        <w:rPr>
          <w:rFonts w:ascii="Traditional Arabic" w:hAnsi="Traditional Arabic"/>
          <w:sz w:val="36"/>
          <w:rtl/>
        </w:rPr>
        <w:t xml:space="preserve"> الله إنما للشاة ذراعان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إنك لو ا</w:t>
      </w:r>
      <w:r w:rsidRPr="00B06405">
        <w:rPr>
          <w:rFonts w:ascii="Traditional Arabic" w:hAnsi="Traditional Arabic" w:hint="eastAsia"/>
          <w:sz w:val="36"/>
          <w:rtl/>
        </w:rPr>
        <w:t>بتغيته</w:t>
      </w:r>
      <w:r w:rsidRPr="00B06405">
        <w:rPr>
          <w:rFonts w:ascii="Traditional Arabic" w:hAnsi="Traditional Arabic"/>
          <w:sz w:val="36"/>
          <w:rtl/>
        </w:rPr>
        <w:t xml:space="preserve"> لوجدته))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رافع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29"/>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26" w:name="حديث141"/>
      <w:r w:rsidRPr="00B06405">
        <w:rPr>
          <w:rFonts w:ascii="Traditional Arabic" w:hAnsi="Traditional Arabic" w:hint="eastAsia"/>
          <w:sz w:val="36"/>
          <w:rtl/>
        </w:rPr>
        <w:t>صنع</w:t>
      </w:r>
      <w:r w:rsidRPr="00B06405">
        <w:rPr>
          <w:rFonts w:ascii="Traditional Arabic" w:hAnsi="Traditional Arabic"/>
          <w:sz w:val="36"/>
          <w:rtl/>
        </w:rPr>
        <w:t xml:space="preserve"> لرسول الله </w:t>
      </w:r>
      <w:r w:rsidRPr="00B06405">
        <w:rPr>
          <w:rFonts w:ascii="AGA Arabesque" w:hAnsi="AGA Arabesque"/>
          <w:sz w:val="36"/>
        </w:rPr>
        <w:sym w:font="AGA Arabesque" w:char="F065"/>
      </w:r>
      <w:r w:rsidRPr="00B06405">
        <w:rPr>
          <w:rFonts w:ascii="Traditional Arabic" w:hAnsi="Traditional Arabic"/>
          <w:sz w:val="36"/>
          <w:rtl/>
        </w:rPr>
        <w:t xml:space="preserve"> شاة مصلية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فأتي</w:t>
      </w:r>
      <w:r w:rsidRPr="00B06405">
        <w:rPr>
          <w:rFonts w:ascii="Traditional Arabic" w:hAnsi="Traditional Arabic"/>
          <w:sz w:val="36"/>
          <w:rtl/>
        </w:rPr>
        <w:t xml:space="preserve"> بها</w:t>
      </w:r>
      <w:bookmarkEnd w:id="626"/>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لي: </w:t>
      </w:r>
      <w:r w:rsidRPr="00B06405">
        <w:rPr>
          <w:rFonts w:ascii="Traditional Arabic" w:hAnsi="Traditional Arabic" w:hint="eastAsia"/>
          <w:sz w:val="36"/>
          <w:rtl/>
        </w:rPr>
        <w:t>يا</w:t>
      </w:r>
      <w:r w:rsidRPr="00B06405">
        <w:rPr>
          <w:rFonts w:ascii="Traditional Arabic" w:hAnsi="Traditional Arabic"/>
          <w:sz w:val="36"/>
          <w:rtl/>
        </w:rPr>
        <w:t xml:space="preserve"> أبا رافع ناولني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فناولته،</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أبا رافع ناولني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فناولته،</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يا</w:t>
      </w:r>
      <w:r w:rsidRPr="00B06405">
        <w:rPr>
          <w:rFonts w:ascii="Traditional Arabic" w:hAnsi="Traditional Arabic"/>
          <w:sz w:val="36"/>
          <w:rtl/>
        </w:rPr>
        <w:t xml:space="preserve"> أبا رافع ناولني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وهل</w:t>
      </w:r>
      <w:r w:rsidRPr="00B06405">
        <w:rPr>
          <w:rFonts w:ascii="Traditional Arabic" w:hAnsi="Traditional Arabic"/>
          <w:sz w:val="36"/>
          <w:rtl/>
        </w:rPr>
        <w:t xml:space="preserve"> للشاة إلا ذراعان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لو سكت لناولتني منها ما دعوت به.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يعجبه الذراع))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عبيد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2"/>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 ((</w:t>
      </w:r>
      <w:bookmarkStart w:id="628" w:name="حديث142"/>
      <w:r w:rsidRPr="00B06405">
        <w:rPr>
          <w:rFonts w:ascii="Traditional Arabic" w:hAnsi="Traditional Arabic" w:hint="eastAsia"/>
          <w:sz w:val="36"/>
          <w:rtl/>
        </w:rPr>
        <w:t>أنه</w:t>
      </w:r>
      <w:r w:rsidRPr="00B06405">
        <w:rPr>
          <w:rFonts w:ascii="Traditional Arabic" w:hAnsi="Traditional Arabic"/>
          <w:sz w:val="36"/>
          <w:rtl/>
        </w:rPr>
        <w:t xml:space="preserve"> ط</w:t>
      </w:r>
      <w:r w:rsidRPr="00B06405">
        <w:rPr>
          <w:rFonts w:ascii="Traditional Arabic" w:hAnsi="Traditional Arabic" w:hint="eastAsia"/>
          <w:sz w:val="36"/>
          <w:rtl/>
        </w:rPr>
        <w:t>َبَخَ</w:t>
      </w:r>
      <w:r w:rsidRPr="00B06405">
        <w:rPr>
          <w:rFonts w:ascii="Traditional Arabic" w:hAnsi="Traditional Arabic"/>
          <w:sz w:val="36"/>
          <w:rtl/>
        </w:rPr>
        <w:t xml:space="preserve"> للنبي </w:t>
      </w:r>
      <w:r w:rsidRPr="00B06405">
        <w:rPr>
          <w:rFonts w:ascii="AGA Arabesque" w:hAnsi="AGA Arabesque"/>
          <w:sz w:val="36"/>
        </w:rPr>
        <w:sym w:font="AGA Arabesque" w:char="F065"/>
      </w:r>
      <w:r w:rsidRPr="00B06405">
        <w:rPr>
          <w:rFonts w:ascii="Traditional Arabic" w:hAnsi="Traditional Arabic"/>
          <w:sz w:val="36"/>
          <w:rtl/>
        </w:rPr>
        <w:t xml:space="preserve"> قدر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r w:rsidRPr="00B06405">
        <w:rPr>
          <w:rFonts w:ascii="Traditional Arabic" w:hAnsi="Traditional Arabic" w:hint="eastAsia"/>
          <w:sz w:val="36"/>
          <w:rtl/>
        </w:rPr>
        <w:t>ناولني</w:t>
      </w:r>
      <w:r w:rsidRPr="00B06405">
        <w:rPr>
          <w:rFonts w:ascii="Traditional Arabic" w:hAnsi="Traditional Arabic"/>
          <w:sz w:val="36"/>
          <w:rtl/>
        </w:rPr>
        <w:t xml:space="preserve"> الذراع</w:t>
      </w:r>
      <w:bookmarkEnd w:id="62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يعجبه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فناوله</w:t>
      </w:r>
      <w:r w:rsidRPr="00B06405">
        <w:rPr>
          <w:rFonts w:ascii="Traditional Arabic" w:hAnsi="Traditional Arabic"/>
          <w:sz w:val="36"/>
          <w:rtl/>
        </w:rPr>
        <w:t xml:space="preserve">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ناولني</w:t>
      </w:r>
      <w:r w:rsidRPr="00B06405">
        <w:rPr>
          <w:rFonts w:ascii="Traditional Arabic" w:hAnsi="Traditional Arabic"/>
          <w:sz w:val="36"/>
          <w:rtl/>
        </w:rPr>
        <w:t xml:space="preserve">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فناوله،</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ناولني</w:t>
      </w:r>
      <w:r w:rsidRPr="00B06405">
        <w:rPr>
          <w:rFonts w:ascii="Traditional Arabic" w:hAnsi="Traditional Arabic"/>
          <w:sz w:val="36"/>
          <w:rtl/>
        </w:rPr>
        <w:t xml:space="preserve"> الذراع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نبي الله وكم للشاة من 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نفسي بيده أن لو سكت لأعطيت أذرع</w:t>
      </w:r>
      <w:r w:rsidRPr="00B06405">
        <w:rPr>
          <w:rFonts w:ascii="Traditional Arabic" w:hAnsi="Traditional Arabic" w:hint="eastAsia"/>
          <w:sz w:val="36"/>
          <w:rtl/>
        </w:rPr>
        <w:t>ًا</w:t>
      </w:r>
      <w:r w:rsidRPr="00B06405">
        <w:rPr>
          <w:rFonts w:ascii="Traditional Arabic" w:hAnsi="Traditional Arabic"/>
          <w:sz w:val="36"/>
          <w:rtl/>
        </w:rPr>
        <w:t xml:space="preserve"> ما دعوت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1605">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أبو نعيم الأصبهاني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4"/>
      </w:r>
      <w:r w:rsidRPr="00B06405">
        <w:rPr>
          <w:rFonts w:ascii="Traditional Arabic" w:hAnsi="Traditional Arabic"/>
          <w:sz w:val="36"/>
          <w:vertAlign w:val="superscript"/>
          <w:rtl/>
        </w:rPr>
        <w:t>)</w:t>
      </w:r>
      <w:r w:rsidRPr="00B06405">
        <w:rPr>
          <w:rFonts w:ascii="Traditional Arabic" w:hAnsi="Traditional Arabic"/>
          <w:sz w:val="36"/>
          <w:rtl/>
        </w:rPr>
        <w:t xml:space="preserve"> رحمه الله مبين</w:t>
      </w:r>
      <w:r w:rsidRPr="00B06405">
        <w:rPr>
          <w:rFonts w:ascii="Traditional Arabic" w:hAnsi="Traditional Arabic" w:hint="eastAsia"/>
          <w:sz w:val="36"/>
          <w:rtl/>
        </w:rPr>
        <w:t>ًا</w:t>
      </w:r>
      <w:r w:rsidRPr="00B06405">
        <w:rPr>
          <w:rFonts w:ascii="Traditional Arabic" w:hAnsi="Traditional Arabic"/>
          <w:sz w:val="36"/>
          <w:rtl/>
        </w:rPr>
        <w:t xml:space="preserve"> دلالة هذه على دلائل النبوة: «</w:t>
      </w:r>
      <w:r w:rsidRPr="00B06405">
        <w:rPr>
          <w:rFonts w:ascii="Traditional Arabic" w:hAnsi="Traditional Arabic" w:hint="eastAsia"/>
          <w:sz w:val="36"/>
          <w:rtl/>
        </w:rPr>
        <w:t>ووجه</w:t>
      </w:r>
      <w:r w:rsidRPr="00B06405">
        <w:rPr>
          <w:rFonts w:ascii="Traditional Arabic" w:hAnsi="Traditional Arabic"/>
          <w:sz w:val="36"/>
          <w:rtl/>
        </w:rPr>
        <w:t xml:space="preserve"> الدلالة من هذه الأخبار إعلامه </w:t>
      </w:r>
      <w:r w:rsidRPr="00B06405">
        <w:rPr>
          <w:rFonts w:ascii="AGA Arabesque" w:hAnsi="AGA Arabesque"/>
          <w:sz w:val="36"/>
        </w:rPr>
        <w:sym w:font="AGA Arabesque" w:char="F065"/>
      </w:r>
      <w:r w:rsidRPr="00B06405">
        <w:rPr>
          <w:rFonts w:ascii="Traditional Arabic" w:hAnsi="Traditional Arabic"/>
          <w:sz w:val="36"/>
          <w:rtl/>
        </w:rPr>
        <w:t xml:space="preserve"> فضيلته </w:t>
      </w:r>
      <w:r w:rsidRPr="00B06405">
        <w:rPr>
          <w:rFonts w:ascii="Traditional Arabic" w:hAnsi="Traditional Arabic" w:hint="eastAsia"/>
          <w:sz w:val="36"/>
          <w:rtl/>
        </w:rPr>
        <w:t>بأن</w:t>
      </w:r>
      <w:r w:rsidRPr="00B06405">
        <w:rPr>
          <w:rFonts w:ascii="Traditional Arabic" w:hAnsi="Traditional Arabic"/>
          <w:sz w:val="36"/>
          <w:rtl/>
        </w:rPr>
        <w:t xml:space="preserve"> الله تعا</w:t>
      </w:r>
      <w:r w:rsidRPr="00B06405">
        <w:rPr>
          <w:rFonts w:ascii="Traditional Arabic" w:hAnsi="Traditional Arabic" w:hint="eastAsia"/>
          <w:sz w:val="36"/>
          <w:rtl/>
        </w:rPr>
        <w:t>لى</w:t>
      </w:r>
      <w:r w:rsidRPr="00B06405">
        <w:rPr>
          <w:rFonts w:ascii="Traditional Arabic" w:hAnsi="Traditional Arabic"/>
          <w:sz w:val="36"/>
          <w:rtl/>
        </w:rPr>
        <w:t xml:space="preserve"> يعطيه إذا سأل ما لم تجر العادة به تفضي</w:t>
      </w:r>
      <w:r w:rsidRPr="00B06405">
        <w:rPr>
          <w:rFonts w:ascii="Traditional Arabic" w:hAnsi="Traditional Arabic" w:hint="eastAsia"/>
          <w:sz w:val="36"/>
          <w:rtl/>
        </w:rPr>
        <w:t>لاً</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وتخصيصًا؛</w:t>
      </w:r>
      <w:r w:rsidRPr="00B06405">
        <w:rPr>
          <w:rFonts w:ascii="Traditional Arabic" w:hAnsi="Traditional Arabic"/>
          <w:sz w:val="36"/>
          <w:rtl/>
        </w:rPr>
        <w:t xml:space="preserve"> </w:t>
      </w:r>
      <w:r w:rsidRPr="00B06405">
        <w:rPr>
          <w:rFonts w:ascii="Traditional Arabic" w:hAnsi="Traditional Arabic" w:hint="eastAsia"/>
          <w:sz w:val="36"/>
          <w:rtl/>
        </w:rPr>
        <w:t>ليكون</w:t>
      </w:r>
      <w:r w:rsidRPr="00B06405">
        <w:rPr>
          <w:rFonts w:ascii="Traditional Arabic" w:hAnsi="Traditional Arabic"/>
          <w:sz w:val="36"/>
          <w:rtl/>
        </w:rPr>
        <w:t xml:space="preserve"> ذلك آية له في نفسه ورفعة له في مرتبته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وإبانة</w:t>
      </w:r>
      <w:r w:rsidRPr="00B06405">
        <w:rPr>
          <w:rFonts w:ascii="Traditional Arabic" w:hAnsi="Traditional Arabic"/>
          <w:sz w:val="36"/>
          <w:rtl/>
        </w:rPr>
        <w:t xml:space="preserve"> له في الكرامة عن الخليقة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لو التمس أذ</w:t>
      </w:r>
      <w:r w:rsidRPr="00B06405">
        <w:rPr>
          <w:rFonts w:ascii="Traditional Arabic" w:hAnsi="Traditional Arabic" w:hint="eastAsia"/>
          <w:sz w:val="36"/>
          <w:rtl/>
        </w:rPr>
        <w:t>رعًا</w:t>
      </w:r>
      <w:r w:rsidRPr="00B06405">
        <w:rPr>
          <w:rFonts w:ascii="Traditional Arabic" w:hAnsi="Traditional Arabic"/>
          <w:sz w:val="36"/>
          <w:rtl/>
        </w:rPr>
        <w:t xml:space="preserve"> لكان الله تعالى يجيبه إلى مسألته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هذه النصوص آية من آيات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أخبر عليه الصلاة والسلام أن الله تعالى يخلق في هذه الشاة ذراع</w:t>
      </w:r>
      <w:r w:rsidRPr="00B06405">
        <w:rPr>
          <w:rFonts w:ascii="Traditional Arabic" w:hAnsi="Traditional Arabic" w:hint="eastAsia"/>
          <w:sz w:val="36"/>
          <w:rtl/>
        </w:rPr>
        <w:t>ًا</w:t>
      </w:r>
      <w:r w:rsidRPr="00B06405">
        <w:rPr>
          <w:rFonts w:ascii="Traditional Arabic" w:hAnsi="Traditional Arabic"/>
          <w:sz w:val="36"/>
          <w:rtl/>
        </w:rPr>
        <w:t xml:space="preserve"> بعد ذراع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ما طلب منها معجزة له عليه الصلاة والسلام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30" w:name="موضوعات83"/>
      <w:r w:rsidRPr="00B06405">
        <w:rPr>
          <w:noProof w:val="0"/>
          <w:color w:val="000000"/>
          <w:rtl/>
        </w:rPr>
        <w:t>المطلب الثامن: دلائل النبوة من حادثة فرس سراقة بن مالك</w:t>
      </w:r>
      <w:r w:rsidRPr="00B06405">
        <w:rPr>
          <w:rFonts w:ascii="AGA Arabesque" w:hAnsi="AGA Arabesque" w:cs="Traditional Arabic"/>
          <w:b w:val="0"/>
          <w:bCs w:val="0"/>
          <w:color w:val="000000"/>
          <w:sz w:val="36"/>
          <w:szCs w:val="36"/>
        </w:rPr>
        <w:sym w:font="AGA Arabesque" w:char="F074"/>
      </w:r>
      <w:r w:rsidRPr="00B06405">
        <w:rPr>
          <w:noProof w:val="0"/>
          <w:color w:val="000000"/>
          <w:rtl/>
        </w:rPr>
        <w:t xml:space="preserve"> في الهجرة</w:t>
      </w:r>
      <w:bookmarkEnd w:id="630"/>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ما أصاب فرس سراقة بن مالك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7"/>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الهجرة بسبب دعاء النبي </w:t>
      </w:r>
      <w:r w:rsidRPr="00B06405">
        <w:rPr>
          <w:rFonts w:ascii="AGA Arabesque" w:hAnsi="AGA Arabesque"/>
          <w:sz w:val="36"/>
        </w:rPr>
        <w:sym w:font="AGA Arabesque" w:char="F065"/>
      </w:r>
      <w:r w:rsidRPr="00B06405">
        <w:rPr>
          <w:rFonts w:ascii="Traditional Arabic" w:hAnsi="Traditional Arabic"/>
          <w:sz w:val="36"/>
          <w:rtl/>
        </w:rPr>
        <w:t xml:space="preserve">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فحين</w:t>
      </w:r>
      <w:r w:rsidRPr="00B06405">
        <w:rPr>
          <w:rFonts w:ascii="Traditional Arabic" w:hAnsi="Traditional Arabic"/>
          <w:sz w:val="36"/>
          <w:rtl/>
        </w:rPr>
        <w:t xml:space="preserve"> خرج رسول الله </w:t>
      </w:r>
      <w:r w:rsidRPr="00B06405">
        <w:rPr>
          <w:rFonts w:ascii="AGA Arabesque" w:hAnsi="AGA Arabesque"/>
          <w:sz w:val="36"/>
        </w:rPr>
        <w:sym w:font="AGA Arabesque" w:char="F065"/>
      </w:r>
      <w:r w:rsidRPr="00B06405">
        <w:rPr>
          <w:rFonts w:ascii="Traditional Arabic" w:hAnsi="Traditional Arabic"/>
          <w:sz w:val="36"/>
          <w:rtl/>
        </w:rPr>
        <w:t xml:space="preserve"> ومعه أبو بكر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للهجرة</w:t>
      </w:r>
      <w:r w:rsidRPr="00B06405">
        <w:rPr>
          <w:rFonts w:ascii="Traditional Arabic" w:hAnsi="Traditional Arabic"/>
          <w:sz w:val="36"/>
          <w:rtl/>
        </w:rPr>
        <w:t xml:space="preserve"> جعلت قريش دية كل واحد منهما من قتله أو أسره مائة ناقة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فسمع</w:t>
      </w:r>
      <w:r w:rsidRPr="00B06405">
        <w:rPr>
          <w:rFonts w:ascii="Traditional Arabic" w:hAnsi="Traditional Arabic"/>
          <w:sz w:val="36"/>
          <w:rtl/>
        </w:rPr>
        <w:t xml:space="preserve"> سراقة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رجلاً</w:t>
      </w:r>
      <w:r w:rsidRPr="00B06405">
        <w:rPr>
          <w:rFonts w:ascii="Traditional Arabic" w:hAnsi="Traditional Arabic"/>
          <w:sz w:val="36"/>
          <w:rtl/>
        </w:rPr>
        <w:t xml:space="preserve"> يقول إني وجدت آنف</w:t>
      </w:r>
      <w:r w:rsidRPr="00B06405">
        <w:rPr>
          <w:rFonts w:ascii="Traditional Arabic" w:hAnsi="Traditional Arabic" w:hint="eastAsia"/>
          <w:sz w:val="36"/>
          <w:rtl/>
        </w:rPr>
        <w:t>ًا</w:t>
      </w:r>
      <w:r w:rsidRPr="00B06405">
        <w:rPr>
          <w:rFonts w:ascii="Traditional Arabic" w:hAnsi="Traditional Arabic"/>
          <w:sz w:val="36"/>
          <w:rtl/>
        </w:rPr>
        <w:t xml:space="preserve"> أسْوِدة بالساحل أراها محمد</w:t>
      </w:r>
      <w:r w:rsidRPr="00B06405">
        <w:rPr>
          <w:rFonts w:ascii="Traditional Arabic" w:hAnsi="Traditional Arabic" w:hint="eastAsia"/>
          <w:sz w:val="36"/>
          <w:rtl/>
        </w:rPr>
        <w:t>ًا</w:t>
      </w:r>
      <w:r w:rsidRPr="00B06405">
        <w:rPr>
          <w:rFonts w:ascii="Traditional Arabic" w:hAnsi="Traditional Arabic"/>
          <w:sz w:val="36"/>
          <w:rtl/>
        </w:rPr>
        <w:t xml:space="preserve"> وأصحابه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سراقة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فعرفت</w:t>
      </w:r>
      <w:r w:rsidRPr="00B06405">
        <w:rPr>
          <w:rFonts w:ascii="Traditional Arabic" w:hAnsi="Traditional Arabic"/>
          <w:sz w:val="36"/>
          <w:rtl/>
        </w:rPr>
        <w:t xml:space="preserve"> أنهم 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له: </w:t>
      </w:r>
      <w:r w:rsidRPr="00B06405">
        <w:rPr>
          <w:rFonts w:ascii="Traditional Arabic" w:hAnsi="Traditional Arabic" w:hint="eastAsia"/>
          <w:sz w:val="36"/>
          <w:rtl/>
        </w:rPr>
        <w:t>إنهم</w:t>
      </w:r>
      <w:r w:rsidRPr="00B06405">
        <w:rPr>
          <w:rFonts w:ascii="Traditional Arabic" w:hAnsi="Traditional Arabic"/>
          <w:sz w:val="36"/>
          <w:rtl/>
        </w:rPr>
        <w:t xml:space="preserve"> ليسوا 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ولكنك</w:t>
      </w:r>
      <w:r w:rsidRPr="00B06405">
        <w:rPr>
          <w:rFonts w:ascii="Traditional Arabic" w:hAnsi="Traditional Arabic"/>
          <w:sz w:val="36"/>
          <w:rtl/>
        </w:rPr>
        <w:t xml:space="preserve"> رأيت فلان</w:t>
      </w:r>
      <w:r w:rsidRPr="00B06405">
        <w:rPr>
          <w:rFonts w:ascii="Traditional Arabic" w:hAnsi="Traditional Arabic" w:hint="eastAsia"/>
          <w:sz w:val="36"/>
          <w:rtl/>
        </w:rPr>
        <w:t>ًا</w:t>
      </w:r>
      <w:r w:rsidRPr="00B06405">
        <w:rPr>
          <w:rFonts w:ascii="Traditional Arabic" w:hAnsi="Traditional Arabic"/>
          <w:sz w:val="36"/>
          <w:rtl/>
        </w:rPr>
        <w:t xml:space="preserve"> وفلان</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انطلقوا</w:t>
      </w:r>
      <w:r w:rsidRPr="00B06405">
        <w:rPr>
          <w:rFonts w:ascii="Traditional Arabic" w:hAnsi="Traditional Arabic"/>
          <w:sz w:val="36"/>
          <w:rtl/>
        </w:rPr>
        <w:t xml:space="preserve"> بأعيننا يبتغون ضالة لهم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إنَّ سراقة ركب فرسه في طلب الرسول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وأبي</w:t>
      </w:r>
      <w:r w:rsidRPr="00B06405">
        <w:rPr>
          <w:rFonts w:ascii="Traditional Arabic" w:hAnsi="Traditional Arabic"/>
          <w:sz w:val="36"/>
          <w:rtl/>
        </w:rPr>
        <w:t xml:space="preserve"> بكر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وصل ق</w:t>
      </w:r>
      <w:r w:rsidRPr="00B06405">
        <w:rPr>
          <w:rFonts w:ascii="Traditional Arabic" w:hAnsi="Traditional Arabic" w:hint="eastAsia"/>
          <w:sz w:val="36"/>
          <w:rtl/>
        </w:rPr>
        <w:t>ريبًا</w:t>
      </w:r>
      <w:r w:rsidRPr="00B06405">
        <w:rPr>
          <w:rFonts w:ascii="Traditional Arabic" w:hAnsi="Traditional Arabic"/>
          <w:sz w:val="36"/>
          <w:rtl/>
        </w:rPr>
        <w:t xml:space="preserve"> منهما دعا عليه النبي </w:t>
      </w:r>
      <w:r w:rsidRPr="00B06405">
        <w:rPr>
          <w:rFonts w:ascii="AGA Arabesque" w:hAnsi="AGA Arabesque"/>
          <w:sz w:val="36"/>
        </w:rPr>
        <w:sym w:font="AGA Arabesque" w:char="F065"/>
      </w:r>
      <w:r w:rsidRPr="00B06405">
        <w:rPr>
          <w:rFonts w:ascii="Traditional Arabic" w:hAnsi="Traditional Arabic"/>
          <w:sz w:val="36"/>
          <w:rtl/>
        </w:rPr>
        <w:t xml:space="preserve"> فكفاهما الله تعالى شره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البراء بن عازب</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32" w:name="حديث143"/>
      <w:r w:rsidRPr="00B06405">
        <w:rPr>
          <w:rFonts w:ascii="Traditional Arabic" w:hAnsi="Traditional Arabic" w:hint="eastAsia"/>
          <w:sz w:val="36"/>
          <w:rtl/>
        </w:rPr>
        <w:t>لما</w:t>
      </w:r>
      <w:r w:rsidRPr="00B06405">
        <w:rPr>
          <w:rFonts w:ascii="Traditional Arabic" w:hAnsi="Traditional Arabic"/>
          <w:sz w:val="36"/>
          <w:rtl/>
        </w:rPr>
        <w:t xml:space="preserve"> أقبل النبي </w:t>
      </w:r>
      <w:r w:rsidRPr="00B06405">
        <w:rPr>
          <w:rFonts w:ascii="AGA Arabesque" w:hAnsi="AGA Arabesque"/>
          <w:sz w:val="36"/>
        </w:rPr>
        <w:sym w:font="AGA Arabesque" w:char="F065"/>
      </w:r>
      <w:r w:rsidRPr="00B06405">
        <w:rPr>
          <w:rFonts w:ascii="Traditional Arabic" w:hAnsi="Traditional Arabic"/>
          <w:sz w:val="36"/>
          <w:rtl/>
        </w:rPr>
        <w:t xml:space="preserve"> إلى المدينة تبعه سراقة بن مالك بن جشم</w:t>
      </w:r>
      <w:bookmarkEnd w:id="63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فدعا</w:t>
      </w:r>
      <w:r w:rsidRPr="00B06405">
        <w:rPr>
          <w:rFonts w:ascii="Traditional Arabic" w:hAnsi="Traditional Arabic"/>
          <w:sz w:val="36"/>
          <w:rtl/>
        </w:rPr>
        <w:t xml:space="preserve"> عليه النبي </w:t>
      </w:r>
      <w:r w:rsidRPr="00B06405">
        <w:rPr>
          <w:rFonts w:ascii="AGA Arabesque" w:hAnsi="AGA Arabesque"/>
          <w:sz w:val="36"/>
        </w:rPr>
        <w:sym w:font="AGA Arabesque" w:char="F065"/>
      </w:r>
      <w:r w:rsidRPr="00B06405">
        <w:rPr>
          <w:rFonts w:ascii="Traditional Arabic" w:hAnsi="Traditional Arabic"/>
          <w:sz w:val="36"/>
          <w:rtl/>
        </w:rPr>
        <w:t xml:space="preserve"> فساخت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0"/>
      </w:r>
      <w:r w:rsidRPr="00B06405">
        <w:rPr>
          <w:rFonts w:ascii="Traditional Arabic" w:hAnsi="Traditional Arabic"/>
          <w:sz w:val="36"/>
          <w:vertAlign w:val="superscript"/>
          <w:rtl/>
        </w:rPr>
        <w:t>)</w:t>
      </w:r>
      <w:r w:rsidRPr="00B06405">
        <w:rPr>
          <w:rFonts w:ascii="Traditional Arabic" w:hAnsi="Traditional Arabic"/>
          <w:sz w:val="36"/>
          <w:rtl/>
        </w:rPr>
        <w:t xml:space="preserve"> به فرسه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ادع</w:t>
      </w:r>
      <w:r w:rsidRPr="00B06405">
        <w:rPr>
          <w:rFonts w:ascii="Traditional Arabic" w:hAnsi="Traditional Arabic"/>
          <w:sz w:val="36"/>
          <w:rtl/>
        </w:rPr>
        <w:t xml:space="preserve"> الله لي ولا أ</w:t>
      </w:r>
      <w:r w:rsidRPr="00B06405">
        <w:rPr>
          <w:rFonts w:ascii="Traditional Arabic" w:hAnsi="Traditional Arabic" w:hint="eastAsia"/>
          <w:sz w:val="36"/>
          <w:rtl/>
        </w:rPr>
        <w:t>ضرك،</w:t>
      </w:r>
      <w:r w:rsidRPr="00B06405">
        <w:rPr>
          <w:rFonts w:ascii="Traditional Arabic" w:hAnsi="Traditional Arabic"/>
          <w:sz w:val="36"/>
          <w:rtl/>
        </w:rPr>
        <w:t xml:space="preserve"> </w:t>
      </w:r>
      <w:r w:rsidRPr="00B06405">
        <w:rPr>
          <w:rFonts w:ascii="Traditional Arabic" w:hAnsi="Traditional Arabic" w:hint="eastAsia"/>
          <w:sz w:val="36"/>
          <w:rtl/>
        </w:rPr>
        <w:t>فدعا</w:t>
      </w:r>
      <w:r w:rsidRPr="00B06405">
        <w:rPr>
          <w:rFonts w:ascii="Traditional Arabic" w:hAnsi="Traditional Arabic"/>
          <w:sz w:val="36"/>
          <w:rtl/>
        </w:rPr>
        <w:t xml:space="preserve"> له</w:t>
      </w:r>
      <w:r w:rsidRPr="00B06405">
        <w:rPr>
          <w:rFonts w:ascii="Traditional Arabic" w:hAnsi="Traditional Arabic" w:hint="eastAsia"/>
          <w:sz w:val="36"/>
          <w:rtl/>
        </w:rPr>
        <w:t>…الحديث</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معجزة ظاهرة للنبي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أجاب الله دعاءه وساخت يدا الفرس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تستطع الوصول إليهما.</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فلقد</w:t>
      </w:r>
      <w:r w:rsidRPr="00B06405">
        <w:rPr>
          <w:rFonts w:ascii="Traditional Arabic" w:hAnsi="Traditional Arabic"/>
          <w:sz w:val="36"/>
          <w:rtl/>
        </w:rPr>
        <w:t xml:space="preserve"> حمى الله تعالى نبيه </w:t>
      </w:r>
      <w:r w:rsidRPr="00B06405">
        <w:rPr>
          <w:rFonts w:ascii="AGA Arabesque" w:hAnsi="AGA Arabesque"/>
          <w:sz w:val="36"/>
        </w:rPr>
        <w:sym w:font="AGA Arabesque" w:char="F065"/>
      </w:r>
      <w:r w:rsidRPr="00B06405">
        <w:rPr>
          <w:rFonts w:ascii="Traditional Arabic" w:hAnsi="Traditional Arabic"/>
          <w:sz w:val="36"/>
          <w:rtl/>
        </w:rPr>
        <w:t xml:space="preserve"> وصاحبه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وصار</w:t>
      </w:r>
      <w:r w:rsidRPr="00B06405">
        <w:rPr>
          <w:rFonts w:ascii="Traditional Arabic" w:hAnsi="Traditional Arabic"/>
          <w:sz w:val="36"/>
          <w:rtl/>
        </w:rPr>
        <w:t xml:space="preserve"> هذا الصحابي الذي لحق بهما يريد قتلهما أو أسرهما مدافع</w:t>
      </w:r>
      <w:r w:rsidRPr="00B06405">
        <w:rPr>
          <w:rFonts w:ascii="Traditional Arabic" w:hAnsi="Traditional Arabic" w:hint="eastAsia"/>
          <w:sz w:val="36"/>
          <w:rtl/>
        </w:rPr>
        <w:t>ًا</w:t>
      </w:r>
      <w:r w:rsidRPr="00B06405">
        <w:rPr>
          <w:rFonts w:ascii="Traditional Arabic" w:hAnsi="Traditional Arabic"/>
          <w:sz w:val="36"/>
          <w:rtl/>
        </w:rPr>
        <w:t xml:space="preserve"> عنهما لا يلقى أحد</w:t>
      </w:r>
      <w:r w:rsidRPr="00B06405">
        <w:rPr>
          <w:rFonts w:ascii="Traditional Arabic" w:hAnsi="Traditional Arabic" w:hint="eastAsia"/>
          <w:sz w:val="36"/>
          <w:rtl/>
        </w:rPr>
        <w:t>ًا</w:t>
      </w:r>
      <w:r w:rsidRPr="00B06405">
        <w:rPr>
          <w:rFonts w:ascii="Traditional Arabic" w:hAnsi="Traditional Arabic"/>
          <w:sz w:val="36"/>
          <w:rtl/>
        </w:rPr>
        <w:t xml:space="preserve"> إلا قال له: </w:t>
      </w:r>
      <w:r w:rsidRPr="00B06405">
        <w:rPr>
          <w:rFonts w:ascii="Traditional Arabic" w:hAnsi="Traditional Arabic" w:hint="eastAsia"/>
          <w:sz w:val="36"/>
          <w:rtl/>
        </w:rPr>
        <w:t>كفيتكم</w:t>
      </w:r>
      <w:r w:rsidRPr="00B06405">
        <w:rPr>
          <w:rFonts w:ascii="Traditional Arabic" w:hAnsi="Traditional Arabic"/>
          <w:sz w:val="36"/>
          <w:rtl/>
        </w:rPr>
        <w:t xml:space="preserve"> ما هنا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يلقى أحد</w:t>
      </w:r>
      <w:r w:rsidRPr="00B06405">
        <w:rPr>
          <w:rFonts w:ascii="Traditional Arabic" w:hAnsi="Traditional Arabic" w:hint="eastAsia"/>
          <w:sz w:val="36"/>
          <w:rtl/>
        </w:rPr>
        <w:t>ًا</w:t>
      </w:r>
      <w:r w:rsidRPr="00B06405">
        <w:rPr>
          <w:rFonts w:ascii="Traditional Arabic" w:hAnsi="Traditional Arabic"/>
          <w:sz w:val="36"/>
          <w:rtl/>
        </w:rPr>
        <w:t xml:space="preserve"> إلا رده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44ABB">
      <w:pPr>
        <w:rPr>
          <w:rFonts w:ascii="Traditional Arabic" w:hAnsi="Traditional Arabic"/>
          <w:sz w:val="36"/>
          <w:rtl/>
        </w:rPr>
      </w:pPr>
      <w:r w:rsidRPr="00B06405">
        <w:rPr>
          <w:rFonts w:ascii="Traditional Arabic" w:hAnsi="Traditional Arabic" w:hint="eastAsia"/>
          <w:sz w:val="36"/>
          <w:rtl/>
        </w:rPr>
        <w:t>وكان</w:t>
      </w:r>
      <w:r w:rsidRPr="00B06405">
        <w:rPr>
          <w:rFonts w:ascii="Traditional Arabic" w:hAnsi="Traditional Arabic"/>
          <w:sz w:val="36"/>
          <w:rtl/>
        </w:rPr>
        <w:t xml:space="preserve"> سراقة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أنس رضي الله عنه: </w:t>
      </w:r>
      <w:r w:rsidRPr="00B06405">
        <w:rPr>
          <w:rFonts w:ascii="Traditional Arabic" w:hAnsi="Traditional Arabic" w:hint="eastAsia"/>
          <w:sz w:val="36"/>
          <w:rtl/>
        </w:rPr>
        <w:t>كان</w:t>
      </w:r>
      <w:r w:rsidRPr="00B06405">
        <w:rPr>
          <w:rFonts w:ascii="Traditional Arabic" w:hAnsi="Traditional Arabic"/>
          <w:sz w:val="36"/>
          <w:rtl/>
        </w:rPr>
        <w:t xml:space="preserve"> أول النهار جاهد</w:t>
      </w:r>
      <w:r w:rsidRPr="00B06405">
        <w:rPr>
          <w:rFonts w:ascii="Traditional Arabic" w:hAnsi="Traditional Arabic" w:hint="eastAsia"/>
          <w:sz w:val="36"/>
          <w:rtl/>
        </w:rPr>
        <w:t>ًا</w:t>
      </w:r>
      <w:r w:rsidRPr="00B06405">
        <w:rPr>
          <w:rFonts w:ascii="Traditional Arabic" w:hAnsi="Traditional Arabic"/>
          <w:sz w:val="36"/>
          <w:rtl/>
        </w:rPr>
        <w:t xml:space="preserve"> على نبي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آخر النهار مسلحة</w:t>
      </w:r>
      <w:r w:rsidRPr="00B06405">
        <w:rPr>
          <w:rFonts w:ascii="Traditional Arabic" w:hAnsi="Traditional Arabic"/>
          <w:sz w:val="36"/>
        </w:rPr>
        <w:t xml:space="preserve"> </w:t>
      </w:r>
      <w:r w:rsidRPr="00B06405">
        <w:rPr>
          <w:rFonts w:ascii="Traditional Arabic" w:hAnsi="Traditional Arabic" w:hint="eastAsia"/>
          <w:sz w:val="36"/>
          <w:rtl/>
        </w:rPr>
        <w:t>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4"/>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33" w:name="موضوعات84"/>
      <w:r w:rsidRPr="00B06405">
        <w:rPr>
          <w:noProof w:val="0"/>
          <w:color w:val="000000"/>
          <w:rtl/>
        </w:rPr>
        <w:t>المطلب التاسع: عناق جابر</w:t>
      </w:r>
      <w:r w:rsidRPr="00B06405">
        <w:rPr>
          <w:rFonts w:ascii="AGA Arabesque" w:hAnsi="AGA Arabesque" w:cs="Traditional Arabic"/>
          <w:b w:val="0"/>
          <w:bCs w:val="0"/>
          <w:color w:val="000000"/>
          <w:sz w:val="36"/>
          <w:szCs w:val="36"/>
        </w:rPr>
        <w:sym w:font="AGA Arabesque" w:char="F074"/>
      </w:r>
      <w:r w:rsidRPr="00B06405">
        <w:rPr>
          <w:noProof w:val="0"/>
          <w:color w:val="000000"/>
          <w:rtl/>
        </w:rPr>
        <w:t xml:space="preserve"> في غزوة الخندق التي دعا إليها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أصحابه وما فيها من دلائل نبوته</w:t>
      </w:r>
      <w:bookmarkEnd w:id="633"/>
      <w:r w:rsidRPr="00B06405">
        <w:rPr>
          <w:noProof w:val="0"/>
          <w:color w:val="000000"/>
          <w:rtl/>
        </w:rPr>
        <w:t>:</w:t>
      </w:r>
    </w:p>
    <w:p w:rsidR="00763887" w:rsidRPr="00B06405" w:rsidRDefault="00763887" w:rsidP="007E135A">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ال</w:t>
      </w:r>
      <w:r w:rsidRPr="00B06405">
        <w:rPr>
          <w:rFonts w:ascii="Traditional Arabic" w:hAnsi="Traditional Arabic" w:hint="eastAsia"/>
          <w:sz w:val="36"/>
          <w:rtl/>
        </w:rPr>
        <w:t>بركة</w:t>
      </w:r>
      <w:r w:rsidRPr="00B06405">
        <w:rPr>
          <w:rFonts w:ascii="Traditional Arabic" w:hAnsi="Traditional Arabic"/>
          <w:sz w:val="36"/>
          <w:rtl/>
        </w:rPr>
        <w:t xml:space="preserve"> التي أنزلها الله تعالى في طعام جابر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دعا إليه النبي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دعا إليه النبي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أهل</w:t>
      </w:r>
      <w:r w:rsidRPr="00B06405">
        <w:rPr>
          <w:rFonts w:ascii="Traditional Arabic" w:hAnsi="Traditional Arabic" w:hint="eastAsia"/>
          <w:sz w:val="36"/>
          <w:rtl/>
        </w:rPr>
        <w:t>َ</w:t>
      </w:r>
      <w:r w:rsidRPr="00B06405">
        <w:rPr>
          <w:rFonts w:ascii="Traditional Arabic" w:hAnsi="Traditional Arabic"/>
          <w:sz w:val="36"/>
          <w:rtl/>
        </w:rPr>
        <w:t xml:space="preserve"> الخندق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من هذا الطعام الذي أنزل الله فيه البركة عناق</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جابر 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34" w:name="حديث144"/>
      <w:r w:rsidRPr="00B06405">
        <w:rPr>
          <w:rFonts w:ascii="Traditional Arabic" w:hAnsi="Traditional Arabic" w:hint="eastAsia"/>
          <w:sz w:val="36"/>
          <w:rtl/>
        </w:rPr>
        <w:t>لما</w:t>
      </w:r>
      <w:r w:rsidRPr="00B06405">
        <w:rPr>
          <w:rFonts w:ascii="Traditional Arabic" w:hAnsi="Traditional Arabic"/>
          <w:sz w:val="36"/>
          <w:rtl/>
        </w:rPr>
        <w:t xml:space="preserve"> حُفر الخندق رأي</w:t>
      </w:r>
      <w:r w:rsidRPr="00B06405">
        <w:rPr>
          <w:rFonts w:ascii="Traditional Arabic" w:hAnsi="Traditional Arabic" w:hint="eastAsia"/>
          <w:sz w:val="36"/>
          <w:rtl/>
        </w:rPr>
        <w:t>ت</w:t>
      </w:r>
      <w:r w:rsidRPr="00B06405">
        <w:rPr>
          <w:rFonts w:ascii="Traditional Arabic" w:hAnsi="Traditional Arabic"/>
          <w:sz w:val="36"/>
          <w:rtl/>
        </w:rPr>
        <w:t xml:space="preserve"> بالنبي </w:t>
      </w:r>
      <w:r w:rsidRPr="00B06405">
        <w:rPr>
          <w:rFonts w:ascii="AGA Arabesque" w:hAnsi="AGA Arabesque"/>
          <w:sz w:val="36"/>
        </w:rPr>
        <w:sym w:font="AGA Arabesque" w:char="F065"/>
      </w:r>
      <w:r w:rsidRPr="00B06405">
        <w:rPr>
          <w:rFonts w:ascii="Traditional Arabic" w:hAnsi="Traditional Arabic"/>
          <w:sz w:val="36"/>
          <w:rtl/>
        </w:rPr>
        <w:t xml:space="preserve"> خَمَ</w:t>
      </w:r>
      <w:r w:rsidRPr="00B06405">
        <w:rPr>
          <w:rFonts w:ascii="Traditional Arabic" w:hAnsi="Traditional Arabic" w:hint="eastAsia"/>
          <w:sz w:val="36"/>
          <w:rtl/>
        </w:rPr>
        <w:t>صًا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8"/>
      </w:r>
      <w:r w:rsidRPr="00B06405">
        <w:rPr>
          <w:rFonts w:ascii="Traditional Arabic" w:hAnsi="Traditional Arabic"/>
          <w:sz w:val="36"/>
          <w:vertAlign w:val="superscript"/>
          <w:rtl/>
        </w:rPr>
        <w:t>)</w:t>
      </w:r>
      <w:r w:rsidRPr="00B06405">
        <w:rPr>
          <w:rFonts w:ascii="Traditional Arabic" w:hAnsi="Traditional Arabic"/>
          <w:sz w:val="36"/>
          <w:rtl/>
        </w:rPr>
        <w:t xml:space="preserve"> شديد</w:t>
      </w:r>
      <w:r w:rsidRPr="00B06405">
        <w:rPr>
          <w:rFonts w:ascii="Traditional Arabic" w:hAnsi="Traditional Arabic" w:hint="eastAsia"/>
          <w:sz w:val="36"/>
          <w:rtl/>
        </w:rPr>
        <w:t>ًا</w:t>
      </w:r>
      <w:bookmarkEnd w:id="63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فانكفيت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49"/>
      </w:r>
      <w:r w:rsidRPr="00B06405">
        <w:rPr>
          <w:rFonts w:ascii="Traditional Arabic" w:hAnsi="Traditional Arabic"/>
          <w:sz w:val="36"/>
          <w:vertAlign w:val="superscript"/>
          <w:rtl/>
        </w:rPr>
        <w:t>)</w:t>
      </w:r>
      <w:r w:rsidRPr="00B06405">
        <w:rPr>
          <w:rFonts w:ascii="Traditional Arabic" w:hAnsi="Traditional Arabic"/>
          <w:sz w:val="36"/>
          <w:rtl/>
        </w:rPr>
        <w:t xml:space="preserve"> إلى امرأتي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عندك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فإني</w:t>
      </w:r>
      <w:r w:rsidRPr="00B06405">
        <w:rPr>
          <w:rFonts w:ascii="Traditional Arabic" w:hAnsi="Traditional Arabic"/>
          <w:sz w:val="36"/>
          <w:rtl/>
        </w:rPr>
        <w:t xml:space="preserve"> رأيت برسول الله </w:t>
      </w:r>
      <w:r w:rsidRPr="00B06405">
        <w:rPr>
          <w:rFonts w:ascii="AGA Arabesque" w:hAnsi="AGA Arabesque"/>
          <w:sz w:val="36"/>
        </w:rPr>
        <w:sym w:font="AGA Arabesque" w:char="F065"/>
      </w:r>
      <w:r w:rsidRPr="00B06405">
        <w:rPr>
          <w:rFonts w:ascii="Traditional Arabic" w:hAnsi="Traditional Arabic"/>
          <w:sz w:val="36"/>
          <w:rtl/>
        </w:rPr>
        <w:t xml:space="preserve"> خَمَص</w:t>
      </w:r>
      <w:r w:rsidRPr="00B06405">
        <w:rPr>
          <w:rFonts w:ascii="Traditional Arabic" w:hAnsi="Traditional Arabic" w:hint="eastAsia"/>
          <w:sz w:val="36"/>
          <w:rtl/>
        </w:rPr>
        <w:t>ًا</w:t>
      </w:r>
      <w:r w:rsidRPr="00B06405">
        <w:rPr>
          <w:rFonts w:ascii="Traditional Arabic" w:hAnsi="Traditional Arabic"/>
          <w:sz w:val="36"/>
          <w:rtl/>
        </w:rPr>
        <w:t xml:space="preserve"> شديد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فأخرَجَت</w:t>
      </w:r>
      <w:r w:rsidRPr="00B06405">
        <w:rPr>
          <w:rFonts w:ascii="Traditional Arabic" w:hAnsi="Traditional Arabic"/>
          <w:sz w:val="36"/>
          <w:rtl/>
        </w:rPr>
        <w:t xml:space="preserve"> إليَّ جراب</w:t>
      </w:r>
      <w:r w:rsidRPr="00B06405">
        <w:rPr>
          <w:rFonts w:ascii="Traditional Arabic" w:hAnsi="Traditional Arabic" w:hint="eastAsia"/>
          <w:sz w:val="36"/>
          <w:rtl/>
        </w:rPr>
        <w:t>ًا</w:t>
      </w:r>
      <w:r w:rsidRPr="00B06405">
        <w:rPr>
          <w:rFonts w:ascii="Traditional Arabic" w:hAnsi="Traditional Arabic"/>
          <w:sz w:val="36"/>
          <w:rtl/>
        </w:rPr>
        <w:t xml:space="preserve"> فيه صاع </w:t>
      </w:r>
      <w:r w:rsidRPr="00B06405">
        <w:rPr>
          <w:rFonts w:ascii="Traditional Arabic" w:hAnsi="Traditional Arabic" w:hint="eastAsia"/>
          <w:sz w:val="36"/>
          <w:rtl/>
        </w:rPr>
        <w:t>من</w:t>
      </w:r>
      <w:r w:rsidRPr="00B06405">
        <w:rPr>
          <w:rFonts w:ascii="Traditional Arabic" w:hAnsi="Traditional Arabic"/>
          <w:sz w:val="36"/>
          <w:rtl/>
        </w:rPr>
        <w:t xml:space="preserve"> شعير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ولنا</w:t>
      </w:r>
      <w:r w:rsidRPr="00B06405">
        <w:rPr>
          <w:rFonts w:ascii="Traditional Arabic" w:hAnsi="Traditional Arabic"/>
          <w:sz w:val="36"/>
          <w:rtl/>
        </w:rPr>
        <w:t xml:space="preserve"> بهيمة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0"/>
      </w:r>
      <w:r w:rsidRPr="00B06405">
        <w:rPr>
          <w:rFonts w:ascii="Traditional Arabic" w:hAnsi="Traditional Arabic"/>
          <w:sz w:val="36"/>
          <w:vertAlign w:val="superscript"/>
          <w:rtl/>
        </w:rPr>
        <w:t>)</w:t>
      </w:r>
      <w:r w:rsidRPr="00B06405">
        <w:rPr>
          <w:rFonts w:ascii="Traditional Arabic" w:hAnsi="Traditional Arabic"/>
          <w:sz w:val="36"/>
          <w:rtl/>
        </w:rPr>
        <w:t xml:space="preserve"> داجن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1"/>
      </w:r>
      <w:r w:rsidRPr="00B06405">
        <w:rPr>
          <w:rFonts w:ascii="Traditional Arabic" w:hAnsi="Traditional Arabic"/>
          <w:sz w:val="36"/>
          <w:vertAlign w:val="superscript"/>
          <w:rtl/>
        </w:rPr>
        <w:t>)</w:t>
      </w:r>
      <w:r w:rsidRPr="00B06405">
        <w:rPr>
          <w:rFonts w:ascii="Traditional Arabic" w:hAnsi="Traditional Arabic"/>
          <w:sz w:val="36"/>
          <w:rtl/>
        </w:rPr>
        <w:t xml:space="preserve"> فذبحتُها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وطحنت</w:t>
      </w:r>
      <w:r w:rsidRPr="00B06405">
        <w:rPr>
          <w:rFonts w:ascii="Traditional Arabic" w:hAnsi="Traditional Arabic"/>
          <w:sz w:val="36"/>
          <w:rtl/>
        </w:rPr>
        <w:t xml:space="preserve"> الشعير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ففرغت</w:t>
      </w:r>
      <w:r w:rsidRPr="00B06405">
        <w:rPr>
          <w:rFonts w:ascii="Traditional Arabic" w:hAnsi="Traditional Arabic"/>
          <w:sz w:val="36"/>
          <w:rtl/>
        </w:rPr>
        <w:t xml:space="preserve"> إلى فراغي وقطعتها في بُرمتها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2"/>
      </w:r>
      <w:r w:rsidRPr="00B06405">
        <w:rPr>
          <w:rFonts w:ascii="Traditional Arabic" w:hAnsi="Traditional Arabic"/>
          <w:sz w:val="36"/>
          <w:vertAlign w:val="superscript"/>
          <w:rtl/>
        </w:rPr>
        <w:t>)</w:t>
      </w:r>
      <w:r w:rsidRPr="00B06405">
        <w:rPr>
          <w:rFonts w:ascii="Traditional Arabic" w:hAnsi="Traditional Arabic"/>
          <w:sz w:val="36"/>
          <w:rtl/>
        </w:rPr>
        <w:t xml:space="preserve"> ثم وليت إلى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فقالت</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تفضحني برسول الله </w:t>
      </w:r>
      <w:r w:rsidRPr="00B06405">
        <w:rPr>
          <w:rFonts w:ascii="AGA Arabesque" w:hAnsi="AGA Arabesque"/>
          <w:sz w:val="36"/>
        </w:rPr>
        <w:sym w:font="AGA Arabesque" w:char="F065"/>
      </w:r>
      <w:r w:rsidRPr="00B06405">
        <w:rPr>
          <w:rFonts w:ascii="Traditional Arabic" w:hAnsi="Traditional Arabic"/>
          <w:sz w:val="36"/>
          <w:rtl/>
        </w:rPr>
        <w:t xml:space="preserve"> وبمن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فجئته</w:t>
      </w:r>
      <w:r w:rsidRPr="00B06405">
        <w:rPr>
          <w:rFonts w:ascii="Traditional Arabic" w:hAnsi="Traditional Arabic"/>
          <w:sz w:val="36"/>
          <w:rtl/>
        </w:rPr>
        <w:t xml:space="preserve"> فساررته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ذبحنا بُهيمة لنا وطحنَّا صاع</w:t>
      </w:r>
      <w:r w:rsidRPr="00B06405">
        <w:rPr>
          <w:rFonts w:ascii="Traditional Arabic" w:hAnsi="Traditional Arabic" w:hint="eastAsia"/>
          <w:sz w:val="36"/>
          <w:rtl/>
        </w:rPr>
        <w:t>ًا</w:t>
      </w:r>
      <w:r w:rsidRPr="00B06405">
        <w:rPr>
          <w:rFonts w:ascii="Traditional Arabic" w:hAnsi="Traditional Arabic"/>
          <w:sz w:val="36"/>
          <w:rtl/>
        </w:rPr>
        <w:t xml:space="preserve"> من شعير كان عندنا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فتعال</w:t>
      </w:r>
      <w:r w:rsidRPr="00B06405">
        <w:rPr>
          <w:rFonts w:ascii="Traditional Arabic" w:hAnsi="Traditional Arabic"/>
          <w:sz w:val="36"/>
          <w:rtl/>
        </w:rPr>
        <w:t xml:space="preserve"> أنت ونفر معك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فصاح</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أهل الخندق: </w:t>
      </w:r>
      <w:r w:rsidRPr="00B06405">
        <w:rPr>
          <w:rFonts w:ascii="Traditional Arabic" w:hAnsi="Traditional Arabic" w:hint="eastAsia"/>
          <w:sz w:val="36"/>
          <w:rtl/>
        </w:rPr>
        <w:t>إن</w:t>
      </w:r>
      <w:r w:rsidRPr="00B06405">
        <w:rPr>
          <w:rFonts w:ascii="Traditional Arabic" w:hAnsi="Traditional Arabic"/>
          <w:sz w:val="36"/>
          <w:rtl/>
        </w:rPr>
        <w:t xml:space="preserve"> جابر</w:t>
      </w:r>
      <w:r w:rsidRPr="00B06405">
        <w:rPr>
          <w:rFonts w:ascii="Traditional Arabic" w:hAnsi="Traditional Arabic" w:hint="eastAsia"/>
          <w:sz w:val="36"/>
          <w:rtl/>
        </w:rPr>
        <w:t>ًا</w:t>
      </w:r>
      <w:r w:rsidRPr="00B06405">
        <w:rPr>
          <w:rFonts w:ascii="Traditional Arabic" w:hAnsi="Traditional Arabic"/>
          <w:sz w:val="36"/>
          <w:rtl/>
        </w:rPr>
        <w:t xml:space="preserve"> قد صنع سُور</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3"/>
      </w:r>
      <w:r w:rsidRPr="00B06405">
        <w:rPr>
          <w:rFonts w:ascii="Traditional Arabic" w:hAnsi="Traditional Arabic"/>
          <w:sz w:val="36"/>
          <w:vertAlign w:val="superscript"/>
          <w:rtl/>
        </w:rPr>
        <w:t>)</w:t>
      </w:r>
      <w:r w:rsidRPr="00B06405">
        <w:rPr>
          <w:rFonts w:ascii="Traditional Arabic" w:hAnsi="Traditional Arabic"/>
          <w:sz w:val="36"/>
          <w:rtl/>
        </w:rPr>
        <w:t xml:space="preserve"> فحيهلا بكم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لا </w:t>
      </w:r>
      <w:r w:rsidRPr="00B06405">
        <w:rPr>
          <w:rFonts w:ascii="Traditional Arabic" w:hAnsi="Traditional Arabic" w:hint="eastAsia"/>
          <w:sz w:val="36"/>
          <w:rtl/>
        </w:rPr>
        <w:t>تُنـزلنَّ</w:t>
      </w:r>
      <w:r w:rsidRPr="00B06405">
        <w:rPr>
          <w:rFonts w:ascii="Traditional Arabic" w:hAnsi="Traditional Arabic"/>
          <w:sz w:val="36"/>
          <w:rtl/>
        </w:rPr>
        <w:t xml:space="preserve"> برمتكم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w:t>
      </w:r>
      <w:r w:rsidRPr="00B06405">
        <w:rPr>
          <w:rFonts w:ascii="Traditional Arabic" w:hAnsi="Traditional Arabic" w:hint="eastAsia"/>
          <w:sz w:val="36"/>
          <w:rtl/>
        </w:rPr>
        <w:t>تخْبِزُنَّ</w:t>
      </w:r>
      <w:r w:rsidRPr="00B06405">
        <w:rPr>
          <w:rFonts w:ascii="Traditional Arabic" w:hAnsi="Traditional Arabic"/>
          <w:sz w:val="36"/>
          <w:rtl/>
        </w:rPr>
        <w:t xml:space="preserve"> </w:t>
      </w:r>
      <w:r w:rsidRPr="00B06405">
        <w:rPr>
          <w:rFonts w:ascii="Traditional Arabic" w:hAnsi="Traditional Arabic" w:hint="eastAsia"/>
          <w:sz w:val="36"/>
          <w:rtl/>
        </w:rPr>
        <w:t>عجينكم</w:t>
      </w:r>
      <w:r w:rsidRPr="00B06405">
        <w:rPr>
          <w:rFonts w:ascii="Traditional Arabic" w:hAnsi="Traditional Arabic"/>
          <w:sz w:val="36"/>
          <w:rtl/>
        </w:rPr>
        <w:t xml:space="preserve"> حتى أجيءَ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فجئت</w:t>
      </w:r>
      <w:r w:rsidRPr="00B06405">
        <w:rPr>
          <w:rFonts w:ascii="Traditional Arabic" w:hAnsi="Traditional Arabic"/>
          <w:sz w:val="36"/>
          <w:rtl/>
        </w:rPr>
        <w:t xml:space="preserve"> وجاء رسول الله </w:t>
      </w:r>
      <w:r w:rsidRPr="00B06405">
        <w:rPr>
          <w:rFonts w:ascii="AGA Arabesque" w:hAnsi="AGA Arabesque"/>
          <w:sz w:val="36"/>
        </w:rPr>
        <w:sym w:font="AGA Arabesque" w:char="F065"/>
      </w:r>
      <w:r w:rsidRPr="00B06405">
        <w:rPr>
          <w:rFonts w:ascii="Traditional Arabic" w:hAnsi="Traditional Arabic"/>
          <w:sz w:val="36"/>
          <w:rtl/>
        </w:rPr>
        <w:t xml:space="preserve"> يقدم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جئت امرأتي فقالت: </w:t>
      </w:r>
      <w:r w:rsidRPr="00B06405">
        <w:rPr>
          <w:rFonts w:ascii="Traditional Arabic" w:hAnsi="Traditional Arabic" w:hint="eastAsia"/>
          <w:sz w:val="36"/>
          <w:rtl/>
        </w:rPr>
        <w:t>بك</w:t>
      </w:r>
      <w:r w:rsidRPr="00B06405">
        <w:rPr>
          <w:rFonts w:ascii="Traditional Arabic" w:hAnsi="Traditional Arabic"/>
          <w:sz w:val="36"/>
          <w:rtl/>
        </w:rPr>
        <w:t xml:space="preserve"> وبك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فعلت الذي قلتِ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فأخرجتُ</w:t>
      </w:r>
      <w:r w:rsidRPr="00B06405">
        <w:rPr>
          <w:rFonts w:ascii="Traditional Arabic" w:hAnsi="Traditional Arabic"/>
          <w:sz w:val="36"/>
          <w:rtl/>
        </w:rPr>
        <w:t xml:space="preserve"> له عجين</w:t>
      </w:r>
      <w:r w:rsidRPr="00B06405">
        <w:rPr>
          <w:rFonts w:ascii="Traditional Arabic" w:hAnsi="Traditional Arabic" w:hint="eastAsia"/>
          <w:sz w:val="36"/>
          <w:rtl/>
        </w:rPr>
        <w:t>ًا</w:t>
      </w:r>
      <w:r w:rsidRPr="00B06405">
        <w:rPr>
          <w:rFonts w:ascii="Traditional Arabic" w:hAnsi="Traditional Arabic"/>
          <w:sz w:val="36"/>
          <w:rtl/>
        </w:rPr>
        <w:t xml:space="preserve"> فبصق فيه وبارك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عمد إلى برمتنا فبصق وبارك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ادعُ</w:t>
      </w:r>
      <w:r w:rsidRPr="00B06405">
        <w:rPr>
          <w:rFonts w:ascii="Traditional Arabic" w:hAnsi="Traditional Arabic"/>
          <w:sz w:val="36"/>
          <w:rtl/>
        </w:rPr>
        <w:t xml:space="preserve"> خابزةً فلتخبز معكِ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واقدحي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7"/>
      </w:r>
      <w:r w:rsidRPr="00B06405">
        <w:rPr>
          <w:rFonts w:ascii="Traditional Arabic" w:hAnsi="Traditional Arabic"/>
          <w:sz w:val="36"/>
          <w:vertAlign w:val="superscript"/>
          <w:rtl/>
        </w:rPr>
        <w:t>)</w:t>
      </w:r>
      <w:r w:rsidRPr="00B06405">
        <w:rPr>
          <w:rFonts w:ascii="Traditional Arabic" w:hAnsi="Traditional Arabic"/>
          <w:sz w:val="36"/>
          <w:rtl/>
        </w:rPr>
        <w:t xml:space="preserve"> من برمتكم ولا تنـزلوها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ألف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فأقسم</w:t>
      </w:r>
      <w:r w:rsidRPr="00B06405">
        <w:rPr>
          <w:rFonts w:ascii="Traditional Arabic" w:hAnsi="Traditional Arabic"/>
          <w:sz w:val="36"/>
          <w:rtl/>
        </w:rPr>
        <w:t xml:space="preserve"> بالله لقد أكلوا حتى تركوه وانحرفوا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برمتنا لتغ</w:t>
      </w:r>
      <w:r w:rsidRPr="00B06405">
        <w:rPr>
          <w:rFonts w:ascii="Traditional Arabic" w:hAnsi="Traditional Arabic" w:hint="eastAsia"/>
          <w:sz w:val="36"/>
          <w:rtl/>
        </w:rPr>
        <w:t>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8"/>
      </w:r>
      <w:r w:rsidRPr="00B06405">
        <w:rPr>
          <w:rFonts w:ascii="Traditional Arabic" w:hAnsi="Traditional Arabic"/>
          <w:sz w:val="36"/>
          <w:vertAlign w:val="superscript"/>
          <w:rtl/>
        </w:rPr>
        <w:t>)</w:t>
      </w:r>
      <w:r w:rsidRPr="00B06405">
        <w:rPr>
          <w:rFonts w:ascii="Traditional Arabic" w:hAnsi="Traditional Arabic"/>
          <w:sz w:val="36"/>
          <w:rtl/>
        </w:rPr>
        <w:t xml:space="preserve"> كما هي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عجيننا ليُخبز كما هو))</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علم من أ</w:t>
      </w:r>
      <w:r w:rsidRPr="00B06405">
        <w:rPr>
          <w:rFonts w:ascii="Traditional Arabic" w:hAnsi="Traditional Arabic" w:hint="eastAsia"/>
          <w:sz w:val="36"/>
          <w:rtl/>
        </w:rPr>
        <w:t>علام</w:t>
      </w:r>
      <w:r w:rsidRPr="00B06405">
        <w:rPr>
          <w:rFonts w:ascii="Traditional Arabic" w:hAnsi="Traditional Arabic"/>
          <w:sz w:val="36"/>
          <w:rtl/>
        </w:rPr>
        <w:t xml:space="preserve"> نبوته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دعا بالبركة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فاستجاب</w:t>
      </w:r>
      <w:r w:rsidRPr="00B06405">
        <w:rPr>
          <w:rFonts w:ascii="Traditional Arabic" w:hAnsi="Traditional Arabic"/>
          <w:sz w:val="36"/>
          <w:rtl/>
        </w:rPr>
        <w:t xml:space="preserve"> الله تعالى له على الفور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وظهرت</w:t>
      </w:r>
      <w:r w:rsidRPr="00B06405">
        <w:rPr>
          <w:rFonts w:ascii="Traditional Arabic" w:hAnsi="Traditional Arabic"/>
          <w:sz w:val="36"/>
          <w:rtl/>
        </w:rPr>
        <w:t xml:space="preserve"> هذه الآية العظيمة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فصار</w:t>
      </w:r>
      <w:r w:rsidRPr="00B06405">
        <w:rPr>
          <w:rFonts w:ascii="Traditional Arabic" w:hAnsi="Traditional Arabic"/>
          <w:sz w:val="36"/>
          <w:rtl/>
        </w:rPr>
        <w:t xml:space="preserve"> هذا الطعا</w:t>
      </w:r>
      <w:r w:rsidRPr="00B06405">
        <w:rPr>
          <w:rFonts w:ascii="Traditional Arabic" w:hAnsi="Traditional Arabic" w:hint="eastAsia"/>
          <w:sz w:val="36"/>
          <w:rtl/>
        </w:rPr>
        <w:t>م</w:t>
      </w:r>
      <w:r w:rsidRPr="00B06405">
        <w:rPr>
          <w:rFonts w:ascii="Traditional Arabic" w:hAnsi="Traditional Arabic"/>
          <w:sz w:val="36"/>
          <w:rtl/>
        </w:rPr>
        <w:t xml:space="preserve"> الذي لا يكفي في العادة إلاّ للعدد القليل يستكثر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فيكفي</w:t>
      </w:r>
      <w:r w:rsidRPr="00B06405">
        <w:rPr>
          <w:rFonts w:ascii="Traditional Arabic" w:hAnsi="Traditional Arabic"/>
          <w:sz w:val="36"/>
          <w:rtl/>
        </w:rPr>
        <w:t xml:space="preserve"> ألف</w:t>
      </w:r>
      <w:r w:rsidRPr="00B06405">
        <w:rPr>
          <w:rFonts w:ascii="Traditional Arabic" w:hAnsi="Traditional Arabic" w:hint="eastAsia"/>
          <w:sz w:val="36"/>
          <w:rtl/>
        </w:rPr>
        <w:t>ًا</w:t>
      </w:r>
      <w:r w:rsidRPr="00B06405">
        <w:rPr>
          <w:rFonts w:ascii="Traditional Arabic" w:hAnsi="Traditional Arabic"/>
          <w:sz w:val="36"/>
          <w:rtl/>
        </w:rPr>
        <w:t xml:space="preserve"> وزيادة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بقي الطعام على حاله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كان أول مرة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كان عددهم مائة ألف لكفاهم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الخطابي رحمه الله عند شرحه لهذا الحديث: «</w:t>
      </w:r>
      <w:r w:rsidRPr="00B06405">
        <w:rPr>
          <w:rFonts w:ascii="Traditional Arabic" w:hAnsi="Traditional Arabic" w:hint="eastAsia"/>
          <w:sz w:val="36"/>
          <w:rtl/>
        </w:rPr>
        <w:t>وكان</w:t>
      </w:r>
      <w:r w:rsidRPr="00B06405">
        <w:rPr>
          <w:rFonts w:ascii="Traditional Arabic" w:hAnsi="Traditional Arabic"/>
          <w:sz w:val="36"/>
          <w:rtl/>
        </w:rPr>
        <w:t xml:space="preserve"> نبي الله قد عوده الله تعالى أن يبارك له في الطعام القليل فيكثر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أكثر أسباب معجزاته ما يتجلى للبصائر على التدبر والتأمل دون ما يتكشف للأبصار ويتراءى للعيان على ما جرت به عادة الأمم المتقدمة التي سبق لها من الله تعالى القضاء لها بالإهلاك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كقوم</w:t>
      </w:r>
      <w:r w:rsidRPr="00B06405">
        <w:rPr>
          <w:rFonts w:ascii="Traditional Arabic" w:hAnsi="Traditional Arabic"/>
          <w:sz w:val="36"/>
          <w:rtl/>
        </w:rPr>
        <w:t xml:space="preserve"> صالح حين أُخرجت لهم الناقة من الصخرة ونحوها من الآيات رفق</w:t>
      </w:r>
      <w:r w:rsidRPr="00B06405">
        <w:rPr>
          <w:rFonts w:ascii="Traditional Arabic" w:hAnsi="Traditional Arabic" w:hint="eastAsia"/>
          <w:sz w:val="36"/>
          <w:rtl/>
        </w:rPr>
        <w:t>ًا</w:t>
      </w:r>
      <w:r w:rsidRPr="00B06405">
        <w:rPr>
          <w:rFonts w:ascii="Traditional Arabic" w:hAnsi="Traditional Arabic"/>
          <w:sz w:val="36"/>
          <w:rtl/>
        </w:rPr>
        <w:t xml:space="preserve"> من الله تعالى بهذه الأمة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وحفظًا</w:t>
      </w:r>
      <w:r w:rsidRPr="00B06405">
        <w:rPr>
          <w:rFonts w:ascii="Traditional Arabic" w:hAnsi="Traditional Arabic"/>
          <w:sz w:val="36"/>
          <w:rtl/>
        </w:rPr>
        <w:t xml:space="preserve"> لنبيه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لما أعطوه من وفارة العقول وزيادة الأفهام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الأمة المرحومة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بعباده رؤوف رحيم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وهكذا</w:t>
      </w:r>
      <w:r w:rsidRPr="00B06405">
        <w:rPr>
          <w:rFonts w:ascii="Traditional Arabic" w:hAnsi="Traditional Arabic"/>
          <w:sz w:val="36"/>
          <w:rtl/>
        </w:rPr>
        <w:t xml:space="preserve"> تجلى هذا الدليل من دلائل نبوته </w:t>
      </w:r>
      <w:r w:rsidRPr="00B06405">
        <w:rPr>
          <w:rFonts w:ascii="AGA Arabesque" w:hAnsi="AGA Arabesque"/>
          <w:sz w:val="36"/>
        </w:rPr>
        <w:sym w:font="AGA Arabesque" w:char="F065"/>
      </w:r>
      <w:r w:rsidRPr="00B06405">
        <w:rPr>
          <w:rFonts w:ascii="Traditional Arabic" w:hAnsi="Traditional Arabic"/>
          <w:sz w:val="36"/>
          <w:rtl/>
        </w:rPr>
        <w:t xml:space="preserve"> في بعض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هذه العناق الصغيرة التي أطعم الله بها خلق</w:t>
      </w:r>
      <w:r w:rsidRPr="00B06405">
        <w:rPr>
          <w:rFonts w:ascii="Traditional Arabic" w:hAnsi="Traditional Arabic" w:hint="eastAsia"/>
          <w:sz w:val="36"/>
          <w:rtl/>
        </w:rPr>
        <w:t>ًا</w:t>
      </w:r>
      <w:r w:rsidRPr="00B06405">
        <w:rPr>
          <w:rFonts w:ascii="Traditional Arabic" w:hAnsi="Traditional Arabic"/>
          <w:sz w:val="36"/>
          <w:rtl/>
        </w:rPr>
        <w:t xml:space="preserve"> كثير</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35" w:name="موضوعات85"/>
      <w:r w:rsidRPr="00B06405">
        <w:rPr>
          <w:noProof w:val="0"/>
          <w:color w:val="000000"/>
          <w:rtl/>
        </w:rPr>
        <w:t xml:space="preserve">المطلب العاشر: دلائل نبوته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التي تجلت في ظهور حليب الغنم في غير وقته في عدة وقائع</w:t>
      </w:r>
      <w:bookmarkEnd w:id="635"/>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ظهور الحليب في بعض الغنم في غير وقته في عدة وقائع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تكررت حوادث كثيرة تكون فيها هذه الغنم خالية من الحليب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فيبارك</w:t>
      </w:r>
      <w:r w:rsidRPr="00B06405">
        <w:rPr>
          <w:rFonts w:ascii="Traditional Arabic" w:hAnsi="Traditional Arabic"/>
          <w:sz w:val="36"/>
          <w:rtl/>
        </w:rPr>
        <w:t xml:space="preserve"> الله تعالى فيها فيظهر الحليب في غير وقته إكرام</w:t>
      </w:r>
      <w:r w:rsidRPr="00B06405">
        <w:rPr>
          <w:rFonts w:ascii="Traditional Arabic" w:hAnsi="Traditional Arabic" w:hint="eastAsia"/>
          <w:sz w:val="36"/>
          <w:rtl/>
        </w:rPr>
        <w:t>ًا</w:t>
      </w:r>
      <w:r w:rsidRPr="00B06405">
        <w:rPr>
          <w:rFonts w:ascii="Traditional Arabic" w:hAnsi="Traditional Arabic"/>
          <w:sz w:val="36"/>
          <w:rtl/>
        </w:rPr>
        <w:t xml:space="preserve"> لنبيه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وإظهارًا</w:t>
      </w:r>
      <w:r w:rsidRPr="00B06405">
        <w:rPr>
          <w:rFonts w:ascii="Traditional Arabic" w:hAnsi="Traditional Arabic"/>
          <w:sz w:val="36"/>
          <w:rtl/>
        </w:rPr>
        <w:t xml:space="preserve"> لبعض دلائ</w:t>
      </w:r>
      <w:r w:rsidRPr="00B06405">
        <w:rPr>
          <w:rFonts w:ascii="Traditional Arabic" w:hAnsi="Traditional Arabic" w:hint="eastAsia"/>
          <w:sz w:val="36"/>
          <w:rtl/>
        </w:rPr>
        <w:t>ل</w:t>
      </w:r>
      <w:r w:rsidRPr="00B06405">
        <w:rPr>
          <w:rFonts w:ascii="Traditional Arabic" w:hAnsi="Traditional Arabic"/>
          <w:sz w:val="36"/>
          <w:rtl/>
        </w:rPr>
        <w:t xml:space="preserve"> نبوته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هذه الوقائع:</w:t>
      </w:r>
    </w:p>
    <w:p w:rsidR="00763887" w:rsidRPr="00B06405" w:rsidRDefault="00763887" w:rsidP="00ED7778">
      <w:pPr>
        <w:ind w:left="397" w:hanging="397"/>
        <w:rPr>
          <w:rFonts w:ascii="Traditional Arabic" w:hAnsi="Traditional Arabic"/>
          <w:sz w:val="36"/>
          <w:rtl/>
        </w:rPr>
      </w:pPr>
      <w:r w:rsidRPr="00B06405">
        <w:rPr>
          <w:rFonts w:ascii="Traditional Arabic" w:hAnsi="Traditional Arabic"/>
          <w:sz w:val="36"/>
          <w:rtl/>
        </w:rPr>
        <w:t>1- عن المقداد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37" w:name="حديث145"/>
      <w:r w:rsidRPr="00B06405">
        <w:rPr>
          <w:rFonts w:ascii="Traditional Arabic" w:hAnsi="Traditional Arabic" w:hint="eastAsia"/>
          <w:sz w:val="36"/>
          <w:rtl/>
        </w:rPr>
        <w:t>أقبلت</w:t>
      </w:r>
      <w:r w:rsidRPr="00B06405">
        <w:rPr>
          <w:rFonts w:ascii="Traditional Arabic" w:hAnsi="Traditional Arabic"/>
          <w:sz w:val="36"/>
          <w:rtl/>
        </w:rPr>
        <w:t xml:space="preserve"> أنا وصاحبان 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ذهبت أسماعنا </w:t>
      </w:r>
      <w:bookmarkEnd w:id="637"/>
      <w:r w:rsidRPr="00B06405">
        <w:rPr>
          <w:rFonts w:ascii="Traditional Arabic" w:hAnsi="Traditional Arabic" w:hint="eastAsia"/>
          <w:sz w:val="36"/>
          <w:rtl/>
        </w:rPr>
        <w:t>وأبصارنا</w:t>
      </w:r>
      <w:r w:rsidRPr="00B06405">
        <w:rPr>
          <w:rFonts w:ascii="Traditional Arabic" w:hAnsi="Traditional Arabic"/>
          <w:sz w:val="36"/>
          <w:rtl/>
        </w:rPr>
        <w:t xml:space="preserve"> من الجَهد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فجعلنا</w:t>
      </w:r>
      <w:r w:rsidRPr="00B06405">
        <w:rPr>
          <w:rFonts w:ascii="Traditional Arabic" w:hAnsi="Traditional Arabic"/>
          <w:sz w:val="36"/>
          <w:rtl/>
        </w:rPr>
        <w:t xml:space="preserve"> نعرض أنفسنا على أصحاب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فليس</w:t>
      </w:r>
      <w:r w:rsidRPr="00B06405">
        <w:rPr>
          <w:rFonts w:ascii="Traditional Arabic" w:hAnsi="Traditional Arabic"/>
          <w:sz w:val="36"/>
          <w:rtl/>
        </w:rPr>
        <w:t xml:space="preserve"> أحد منهم يقبلنا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فأتينا</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فانطلق</w:t>
      </w:r>
      <w:r w:rsidRPr="00B06405">
        <w:rPr>
          <w:rFonts w:ascii="Traditional Arabic" w:hAnsi="Traditional Arabic"/>
          <w:sz w:val="36"/>
          <w:rtl/>
        </w:rPr>
        <w:t xml:space="preserve"> بنا إلى 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ثلاثة أعنـز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احتلبوا</w:t>
      </w:r>
      <w:r w:rsidRPr="00B06405">
        <w:rPr>
          <w:rFonts w:ascii="Traditional Arabic" w:hAnsi="Traditional Arabic"/>
          <w:sz w:val="36"/>
          <w:rtl/>
        </w:rPr>
        <w:t xml:space="preserve"> هذا اللبن بيننا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فكنا</w:t>
      </w:r>
      <w:r w:rsidRPr="00B06405">
        <w:rPr>
          <w:rFonts w:ascii="Traditional Arabic" w:hAnsi="Traditional Arabic"/>
          <w:sz w:val="36"/>
          <w:rtl/>
        </w:rPr>
        <w:t xml:space="preserve"> نحتلب فيشرب كل إنسان منا نصيبه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ونرفع</w:t>
      </w:r>
      <w:r w:rsidRPr="00B06405">
        <w:rPr>
          <w:rFonts w:ascii="Traditional Arabic" w:hAnsi="Traditional Arabic"/>
          <w:sz w:val="36"/>
          <w:rtl/>
        </w:rPr>
        <w:t xml:space="preserve"> للنبي </w:t>
      </w:r>
      <w:r w:rsidRPr="00B06405">
        <w:rPr>
          <w:rFonts w:ascii="AGA Arabesque" w:hAnsi="AGA Arabesque"/>
          <w:sz w:val="36"/>
        </w:rPr>
        <w:sym w:font="AGA Arabesque" w:char="F065"/>
      </w:r>
      <w:r w:rsidRPr="00B06405">
        <w:rPr>
          <w:rFonts w:ascii="Traditional Arabic" w:hAnsi="Traditional Arabic"/>
          <w:sz w:val="36"/>
          <w:rtl/>
        </w:rPr>
        <w:t xml:space="preserve"> نصيبه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فيجيء</w:t>
      </w:r>
      <w:r w:rsidRPr="00B06405">
        <w:rPr>
          <w:rFonts w:ascii="Traditional Arabic" w:hAnsi="Traditional Arabic"/>
          <w:sz w:val="36"/>
          <w:rtl/>
        </w:rPr>
        <w:t xml:space="preserve"> من الليل فيسلم تسليم</w:t>
      </w:r>
      <w:r w:rsidRPr="00B06405">
        <w:rPr>
          <w:rFonts w:ascii="Traditional Arabic" w:hAnsi="Traditional Arabic" w:hint="eastAsia"/>
          <w:sz w:val="36"/>
          <w:rtl/>
        </w:rPr>
        <w:t>ًا</w:t>
      </w:r>
      <w:r w:rsidRPr="00B06405">
        <w:rPr>
          <w:rFonts w:ascii="Traditional Arabic" w:hAnsi="Traditional Arabic"/>
          <w:sz w:val="36"/>
          <w:rtl/>
        </w:rPr>
        <w:t xml:space="preserve"> لا يوقظ نائم</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ويسمع</w:t>
      </w:r>
      <w:r w:rsidRPr="00B06405">
        <w:rPr>
          <w:rFonts w:ascii="Traditional Arabic" w:hAnsi="Traditional Arabic"/>
          <w:sz w:val="36"/>
          <w:rtl/>
        </w:rPr>
        <w:t xml:space="preserve"> اليقظان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يأتي المسجد فيصلي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يأتي شرابه فيشرب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فأتاني</w:t>
      </w:r>
      <w:r w:rsidRPr="00B06405">
        <w:rPr>
          <w:rFonts w:ascii="Traditional Arabic" w:hAnsi="Traditional Arabic"/>
          <w:sz w:val="36"/>
          <w:rtl/>
        </w:rPr>
        <w:t xml:space="preserve"> </w:t>
      </w:r>
      <w:r w:rsidRPr="00B06405">
        <w:rPr>
          <w:rFonts w:ascii="Traditional Arabic" w:hAnsi="Traditional Arabic" w:hint="eastAsia"/>
          <w:sz w:val="36"/>
          <w:rtl/>
        </w:rPr>
        <w:t>الشيطان</w:t>
      </w:r>
      <w:r w:rsidRPr="00B06405">
        <w:rPr>
          <w:rFonts w:ascii="Traditional Arabic" w:hAnsi="Traditional Arabic"/>
          <w:sz w:val="36"/>
          <w:rtl/>
        </w:rPr>
        <w:t xml:space="preserve"> ذات ليلة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شربت نصيبي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محمد</w:t>
      </w:r>
      <w:r w:rsidRPr="00B06405">
        <w:rPr>
          <w:rFonts w:ascii="Traditional Arabic" w:hAnsi="Traditional Arabic"/>
          <w:sz w:val="36"/>
          <w:rtl/>
        </w:rPr>
        <w:t xml:space="preserve"> يأتي الأنصار فيتحفونه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ويصيب</w:t>
      </w:r>
      <w:r w:rsidRPr="00B06405">
        <w:rPr>
          <w:rFonts w:ascii="Traditional Arabic" w:hAnsi="Traditional Arabic"/>
          <w:sz w:val="36"/>
          <w:rtl/>
        </w:rPr>
        <w:t xml:space="preserve"> عندهم ما به حاجة إلى هذه الجُرْعة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فأتيتها</w:t>
      </w:r>
      <w:r w:rsidRPr="00B06405">
        <w:rPr>
          <w:rFonts w:ascii="Traditional Arabic" w:hAnsi="Traditional Arabic"/>
          <w:sz w:val="36"/>
          <w:rtl/>
        </w:rPr>
        <w:t xml:space="preserve"> فشربتها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أن وغلت في بطني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وعلمت</w:t>
      </w:r>
      <w:r w:rsidRPr="00B06405">
        <w:rPr>
          <w:rFonts w:ascii="Traditional Arabic" w:hAnsi="Traditional Arabic"/>
          <w:sz w:val="36"/>
          <w:rtl/>
        </w:rPr>
        <w:t xml:space="preserve"> أنه ليس إليها سبيل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ندَّمني</w:t>
      </w:r>
      <w:r w:rsidRPr="00B06405">
        <w:rPr>
          <w:rFonts w:ascii="Traditional Arabic" w:hAnsi="Traditional Arabic"/>
          <w:sz w:val="36"/>
          <w:rtl/>
        </w:rPr>
        <w:t xml:space="preserve"> الشيطان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ويحك</w:t>
      </w:r>
      <w:r w:rsidRPr="00B06405">
        <w:rPr>
          <w:rFonts w:ascii="Traditional Arabic" w:hAnsi="Traditional Arabic"/>
          <w:sz w:val="36"/>
          <w:rtl/>
        </w:rPr>
        <w:t xml:space="preserve"> ما صنعت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أشربت</w:t>
      </w:r>
      <w:r w:rsidRPr="00B06405">
        <w:rPr>
          <w:rFonts w:ascii="Traditional Arabic" w:hAnsi="Traditional Arabic"/>
          <w:sz w:val="36"/>
          <w:rtl/>
        </w:rPr>
        <w:t xml:space="preserve"> شراب محمد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فيجيء</w:t>
      </w:r>
      <w:r w:rsidRPr="00B06405">
        <w:rPr>
          <w:rFonts w:ascii="Traditional Arabic" w:hAnsi="Traditional Arabic"/>
          <w:sz w:val="36"/>
          <w:rtl/>
        </w:rPr>
        <w:t xml:space="preserve"> فلا يجده فيدعو عليك فتهلك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فتذهب</w:t>
      </w:r>
      <w:r w:rsidRPr="00B06405">
        <w:rPr>
          <w:rFonts w:ascii="Traditional Arabic" w:hAnsi="Traditional Arabic"/>
          <w:sz w:val="36"/>
          <w:rtl/>
        </w:rPr>
        <w:t xml:space="preserve"> دنياك وآخرتك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وعليّ</w:t>
      </w:r>
      <w:r w:rsidRPr="00B06405">
        <w:rPr>
          <w:rFonts w:ascii="Traditional Arabic" w:hAnsi="Traditional Arabic"/>
          <w:sz w:val="36"/>
          <w:rtl/>
        </w:rPr>
        <w:t xml:space="preserve"> شملة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وضعتها على قدمي خرج رأسي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وضعتها على رأسي خرج قدماي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w:t>
      </w:r>
      <w:r w:rsidRPr="00B06405">
        <w:rPr>
          <w:rFonts w:ascii="Traditional Arabic" w:hAnsi="Traditional Arabic"/>
          <w:sz w:val="36"/>
          <w:rtl/>
        </w:rPr>
        <w:t xml:space="preserve"> لا يجيئني النوم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صاحباي فناما ولم يصنعا ما صنعت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فسلم</w:t>
      </w:r>
      <w:r w:rsidRPr="00B06405">
        <w:rPr>
          <w:rFonts w:ascii="Traditional Arabic" w:hAnsi="Traditional Arabic"/>
          <w:sz w:val="36"/>
          <w:rtl/>
        </w:rPr>
        <w:t xml:space="preserve"> كما كان يسلم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رقى المسجد فصلى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أتى شرابه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فكشف</w:t>
      </w:r>
      <w:r w:rsidRPr="00B06405">
        <w:rPr>
          <w:rFonts w:ascii="Traditional Arabic" w:hAnsi="Traditional Arabic"/>
          <w:sz w:val="36"/>
          <w:rtl/>
        </w:rPr>
        <w:t xml:space="preserve"> عنه فلم يجد فيه شيئ</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فرفع</w:t>
      </w:r>
      <w:r w:rsidRPr="00B06405">
        <w:rPr>
          <w:rFonts w:ascii="Traditional Arabic" w:hAnsi="Traditional Arabic"/>
          <w:sz w:val="36"/>
          <w:rtl/>
        </w:rPr>
        <w:t xml:space="preserve"> رأسه إلى السماء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الآن</w:t>
      </w:r>
      <w:r w:rsidRPr="00B06405">
        <w:rPr>
          <w:rFonts w:ascii="Traditional Arabic" w:hAnsi="Traditional Arabic"/>
          <w:sz w:val="36"/>
          <w:rtl/>
        </w:rPr>
        <w:t xml:space="preserve"> يدعو عليَّ فأهلك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اللهم</w:t>
      </w:r>
      <w:r w:rsidRPr="00B06405">
        <w:rPr>
          <w:rFonts w:ascii="Traditional Arabic" w:hAnsi="Traditional Arabic"/>
          <w:sz w:val="36"/>
          <w:rtl/>
        </w:rPr>
        <w:t xml:space="preserve"> أطعم من أطعمني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واسق</w:t>
      </w:r>
      <w:r w:rsidRPr="00B06405">
        <w:rPr>
          <w:rFonts w:ascii="Traditional Arabic" w:hAnsi="Traditional Arabic"/>
          <w:sz w:val="36"/>
          <w:rtl/>
        </w:rPr>
        <w:t xml:space="preserve"> من سقاني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فعمدت</w:t>
      </w:r>
      <w:r w:rsidRPr="00B06405">
        <w:rPr>
          <w:rFonts w:ascii="Traditional Arabic" w:hAnsi="Traditional Arabic"/>
          <w:sz w:val="36"/>
          <w:rtl/>
        </w:rPr>
        <w:t xml:space="preserve"> إلى الشملة فشددتها عليَّ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وأخذت</w:t>
      </w:r>
      <w:r w:rsidRPr="00B06405">
        <w:rPr>
          <w:rFonts w:ascii="Traditional Arabic" w:hAnsi="Traditional Arabic"/>
          <w:sz w:val="36"/>
          <w:rtl/>
        </w:rPr>
        <w:t xml:space="preserve"> الشفرة فانطلقت إلى الأعنـز أيهما أسمن فأذبحها لرسول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هي حافل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هنَّ حُفَّل كلهنَّ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فعمدت</w:t>
      </w:r>
      <w:r w:rsidRPr="00B06405">
        <w:rPr>
          <w:rFonts w:ascii="Traditional Arabic" w:hAnsi="Traditional Arabic"/>
          <w:sz w:val="36"/>
          <w:rtl/>
        </w:rPr>
        <w:t xml:space="preserve"> إلى إناء لآل محمد </w:t>
      </w:r>
      <w:r w:rsidRPr="00B06405">
        <w:rPr>
          <w:rFonts w:ascii="AGA Arabesque" w:hAnsi="AGA Arabesque"/>
          <w:sz w:val="36"/>
        </w:rPr>
        <w:sym w:font="AGA Arabesque" w:char="F065"/>
      </w:r>
      <w:r w:rsidRPr="00B06405">
        <w:rPr>
          <w:rFonts w:ascii="Traditional Arabic" w:hAnsi="Traditional Arabic"/>
          <w:sz w:val="36"/>
          <w:rtl/>
        </w:rPr>
        <w:t xml:space="preserve"> ما كانوا يطمعون أن يحتلبوا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فحلبت</w:t>
      </w:r>
      <w:r w:rsidRPr="00B06405">
        <w:rPr>
          <w:rFonts w:ascii="Traditional Arabic" w:hAnsi="Traditional Arabic"/>
          <w:sz w:val="36"/>
          <w:rtl/>
        </w:rPr>
        <w:t xml:space="preserve"> فيه حتى علته رَغْوة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فجئت</w:t>
      </w:r>
      <w:r w:rsidRPr="00B06405">
        <w:rPr>
          <w:rFonts w:ascii="Traditional Arabic" w:hAnsi="Traditional Arabic"/>
          <w:sz w:val="36"/>
          <w:rtl/>
        </w:rPr>
        <w:t xml:space="preserve"> إلى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أشربتم</w:t>
      </w:r>
      <w:r w:rsidRPr="00B06405">
        <w:rPr>
          <w:rFonts w:ascii="Traditional Arabic" w:hAnsi="Traditional Arabic"/>
          <w:sz w:val="36"/>
          <w:rtl/>
        </w:rPr>
        <w:t xml:space="preserve"> شرابكم الليلة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اشرب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فشرب</w:t>
      </w:r>
      <w:r w:rsidRPr="00B06405">
        <w:rPr>
          <w:rFonts w:ascii="Traditional Arabic" w:hAnsi="Traditional Arabic"/>
          <w:sz w:val="36"/>
          <w:rtl/>
        </w:rPr>
        <w:t xml:space="preserve"> ثم ناولني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اشرب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فشرب</w:t>
      </w:r>
      <w:r w:rsidRPr="00B06405">
        <w:rPr>
          <w:rFonts w:ascii="Traditional Arabic" w:hAnsi="Traditional Arabic"/>
          <w:sz w:val="36"/>
          <w:rtl/>
        </w:rPr>
        <w:t xml:space="preserve"> ثم ناولني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عرفت أن النبي </w:t>
      </w:r>
      <w:r w:rsidRPr="00B06405">
        <w:rPr>
          <w:rFonts w:ascii="AGA Arabesque" w:hAnsi="AGA Arabesque"/>
          <w:sz w:val="36"/>
        </w:rPr>
        <w:sym w:font="AGA Arabesque" w:char="F065"/>
      </w:r>
      <w:r w:rsidRPr="00B06405">
        <w:rPr>
          <w:rFonts w:ascii="Traditional Arabic" w:hAnsi="Traditional Arabic"/>
          <w:sz w:val="36"/>
          <w:rtl/>
        </w:rPr>
        <w:t xml:space="preserve"> قد روي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وأصبت</w:t>
      </w:r>
      <w:r w:rsidRPr="00B06405">
        <w:rPr>
          <w:rFonts w:ascii="Traditional Arabic" w:hAnsi="Traditional Arabic"/>
          <w:sz w:val="36"/>
          <w:rtl/>
        </w:rPr>
        <w:t xml:space="preserve"> دعوته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ضحكت</w:t>
      </w:r>
      <w:r w:rsidRPr="00B06405">
        <w:rPr>
          <w:rFonts w:ascii="Traditional Arabic" w:hAnsi="Traditional Arabic"/>
          <w:sz w:val="36"/>
          <w:rtl/>
        </w:rPr>
        <w:t xml:space="preserve"> حتى أُلقيت إلى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إحدى</w:t>
      </w:r>
      <w:r w:rsidRPr="00B06405">
        <w:rPr>
          <w:rFonts w:ascii="Traditional Arabic" w:hAnsi="Traditional Arabic"/>
          <w:sz w:val="36"/>
          <w:rtl/>
        </w:rPr>
        <w:t xml:space="preserve"> سو</w:t>
      </w:r>
      <w:r w:rsidRPr="00B06405">
        <w:rPr>
          <w:rFonts w:ascii="Traditional Arabic" w:hAnsi="Traditional Arabic" w:hint="eastAsia"/>
          <w:sz w:val="36"/>
          <w:rtl/>
        </w:rPr>
        <w:t>ءاتك</w:t>
      </w:r>
      <w:r w:rsidRPr="00B06405">
        <w:rPr>
          <w:rFonts w:ascii="Traditional Arabic" w:hAnsi="Traditional Arabic"/>
          <w:sz w:val="36"/>
          <w:rtl/>
        </w:rPr>
        <w:t xml:space="preserve"> يا مقداد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كان من أمري كذا وكذا وفعلت كذا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هذه إلا رحمة من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أفلا</w:t>
      </w:r>
      <w:r w:rsidRPr="00B06405">
        <w:rPr>
          <w:rFonts w:ascii="Traditional Arabic" w:hAnsi="Traditional Arabic"/>
          <w:sz w:val="36"/>
          <w:rtl/>
        </w:rPr>
        <w:t xml:space="preserve"> كنت آذنتني فنوقظ صاحبيك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فيصيبان</w:t>
      </w:r>
      <w:r w:rsidRPr="00B06405">
        <w:rPr>
          <w:rFonts w:ascii="Traditional Arabic" w:hAnsi="Traditional Arabic"/>
          <w:sz w:val="36"/>
          <w:rtl/>
        </w:rPr>
        <w:t xml:space="preserve">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بعثك بالحق ما أبا</w:t>
      </w:r>
      <w:r w:rsidRPr="00B06405">
        <w:rPr>
          <w:rFonts w:ascii="Traditional Arabic" w:hAnsi="Traditional Arabic" w:hint="eastAsia"/>
          <w:sz w:val="36"/>
          <w:rtl/>
        </w:rPr>
        <w:t>لي</w:t>
      </w:r>
      <w:r w:rsidRPr="00B06405">
        <w:rPr>
          <w:rFonts w:ascii="Traditional Arabic" w:hAnsi="Traditional Arabic"/>
          <w:sz w:val="36"/>
          <w:rtl/>
        </w:rPr>
        <w:t xml:space="preserve"> إذا أصبتَها وأصبتُها معك من أصابها من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النووي ر</w:t>
      </w:r>
      <w:r w:rsidRPr="00B06405">
        <w:rPr>
          <w:rFonts w:ascii="Traditional Arabic" w:hAnsi="Traditional Arabic" w:hint="eastAsia"/>
          <w:sz w:val="36"/>
          <w:rtl/>
        </w:rPr>
        <w:t>حمه</w:t>
      </w:r>
      <w:r w:rsidRPr="00B06405">
        <w:rPr>
          <w:rFonts w:ascii="Traditional Arabic" w:hAnsi="Traditional Arabic"/>
          <w:sz w:val="36"/>
          <w:rtl/>
        </w:rPr>
        <w:t xml:space="preserve"> الله أن في ظهور الحليب في هذه الأعنـز معجزة من معجزات النبوة وآثار بركته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B7017">
      <w:pPr>
        <w:ind w:left="397" w:hanging="397"/>
        <w:rPr>
          <w:rFonts w:ascii="Traditional Arabic" w:hAnsi="Traditional Arabic"/>
          <w:sz w:val="36"/>
          <w:rtl/>
        </w:rPr>
      </w:pPr>
      <w:r w:rsidRPr="00B06405">
        <w:rPr>
          <w:rFonts w:ascii="Traditional Arabic" w:hAnsi="Traditional Arabic"/>
          <w:sz w:val="36"/>
          <w:rtl/>
        </w:rPr>
        <w:t xml:space="preserve">2-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مسعود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38" w:name="حديث146"/>
      <w:r w:rsidRPr="00B06405">
        <w:rPr>
          <w:rFonts w:ascii="Traditional Arabic" w:hAnsi="Traditional Arabic" w:hint="eastAsia"/>
          <w:sz w:val="36"/>
          <w:rtl/>
        </w:rPr>
        <w:t>كنت</w:t>
      </w:r>
      <w:r w:rsidRPr="00B06405">
        <w:rPr>
          <w:rFonts w:ascii="Traditional Arabic" w:hAnsi="Traditional Arabic"/>
          <w:sz w:val="36"/>
          <w:rtl/>
        </w:rPr>
        <w:t xml:space="preserve"> أرعى غنم</w:t>
      </w:r>
      <w:r w:rsidRPr="00B06405">
        <w:rPr>
          <w:rFonts w:ascii="Traditional Arabic" w:hAnsi="Traditional Arabic" w:hint="eastAsia"/>
          <w:sz w:val="36"/>
          <w:rtl/>
        </w:rPr>
        <w:t>ًا</w:t>
      </w:r>
      <w:r w:rsidRPr="00B06405">
        <w:rPr>
          <w:rFonts w:ascii="Traditional Arabic" w:hAnsi="Traditional Arabic"/>
          <w:sz w:val="36"/>
          <w:rtl/>
        </w:rPr>
        <w:t xml:space="preserve"> لعقبة بن أبي مُعيط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فمر</w:t>
      </w:r>
      <w:r w:rsidRPr="00B06405">
        <w:rPr>
          <w:rFonts w:ascii="Traditional Arabic" w:hAnsi="Traditional Arabic"/>
          <w:sz w:val="36"/>
          <w:rtl/>
        </w:rPr>
        <w:t xml:space="preserve"> بي </w:t>
      </w:r>
      <w:r w:rsidRPr="00B06405">
        <w:rPr>
          <w:rFonts w:ascii="Traditional Arabic" w:hAnsi="Traditional Arabic" w:hint="eastAsia"/>
          <w:sz w:val="36"/>
          <w:rtl/>
        </w:rPr>
        <w:t>رسول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وأبو</w:t>
      </w:r>
      <w:r w:rsidRPr="00B06405">
        <w:rPr>
          <w:rFonts w:ascii="Traditional Arabic" w:hAnsi="Traditional Arabic"/>
          <w:sz w:val="36"/>
          <w:rtl/>
        </w:rPr>
        <w:t xml:space="preserve"> بكر</w:t>
      </w:r>
      <w:bookmarkEnd w:id="63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غلام هل من لبن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قلت</w:t>
      </w:r>
      <w:r w:rsidRPr="00B06405">
        <w:rPr>
          <w:rFonts w:ascii="Traditional Arabic" w:hAnsi="Traditional Arabic"/>
          <w:sz w:val="36"/>
          <w:rtl/>
        </w:rPr>
        <w:t xml:space="preserve">: </w:t>
      </w:r>
      <w:r w:rsidRPr="00B06405">
        <w:rPr>
          <w:rFonts w:ascii="Traditional Arabic" w:hAnsi="Traditional Arabic" w:hint="eastAsia"/>
          <w:sz w:val="36"/>
          <w:rtl/>
        </w:rPr>
        <w:t>نعم</w:t>
      </w:r>
      <w:r w:rsidRPr="00B06405">
        <w:rPr>
          <w:rFonts w:ascii="Traditional Arabic" w:hAnsi="Traditional Arabic"/>
          <w:sz w:val="36"/>
          <w:rtl/>
        </w:rPr>
        <w:t xml:space="preserve"> ولكني مؤتمن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من شاة لم ينـز عليها الفحل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فأتيته</w:t>
      </w:r>
      <w:r w:rsidRPr="00B06405">
        <w:rPr>
          <w:rFonts w:ascii="Traditional Arabic" w:hAnsi="Traditional Arabic"/>
          <w:sz w:val="36"/>
          <w:rtl/>
        </w:rPr>
        <w:t xml:space="preserve"> بشاة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فمسح</w:t>
      </w:r>
      <w:r w:rsidRPr="00B06405">
        <w:rPr>
          <w:rFonts w:ascii="Traditional Arabic" w:hAnsi="Traditional Arabic"/>
          <w:sz w:val="36"/>
          <w:rtl/>
        </w:rPr>
        <w:t xml:space="preserve"> ضرعها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فنـزل</w:t>
      </w:r>
      <w:r w:rsidRPr="00B06405">
        <w:rPr>
          <w:rFonts w:ascii="Traditional Arabic" w:hAnsi="Traditional Arabic"/>
          <w:sz w:val="36"/>
          <w:rtl/>
        </w:rPr>
        <w:t xml:space="preserve"> لبن فحلبه في إناء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فشرب،</w:t>
      </w:r>
      <w:r w:rsidRPr="00B06405">
        <w:rPr>
          <w:rFonts w:ascii="Traditional Arabic" w:hAnsi="Traditional Arabic"/>
          <w:sz w:val="36"/>
          <w:rtl/>
        </w:rPr>
        <w:t xml:space="preserve"> </w:t>
      </w:r>
      <w:r w:rsidRPr="00B06405">
        <w:rPr>
          <w:rFonts w:ascii="Traditional Arabic" w:hAnsi="Traditional Arabic" w:hint="eastAsia"/>
          <w:sz w:val="36"/>
          <w:rtl/>
        </w:rPr>
        <w:t>وسقى</w:t>
      </w:r>
      <w:r w:rsidRPr="00B06405">
        <w:rPr>
          <w:rFonts w:ascii="Traditional Arabic" w:hAnsi="Traditional Arabic"/>
          <w:sz w:val="36"/>
          <w:rtl/>
        </w:rPr>
        <w:t xml:space="preserve"> أبا بكر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للضرع: </w:t>
      </w:r>
      <w:r w:rsidRPr="00B06405">
        <w:rPr>
          <w:rFonts w:ascii="Traditional Arabic" w:hAnsi="Traditional Arabic" w:hint="eastAsia"/>
          <w:sz w:val="36"/>
          <w:rtl/>
        </w:rPr>
        <w:t>اقلص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فقلص،</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أتيته بعد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علمني من هذا القول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فمسح</w:t>
      </w:r>
      <w:r w:rsidRPr="00B06405">
        <w:rPr>
          <w:rFonts w:ascii="Traditional Arabic" w:hAnsi="Traditional Arabic"/>
          <w:sz w:val="36"/>
          <w:rtl/>
        </w:rPr>
        <w:t xml:space="preserve"> رأسي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Traditional Arabic" w:hAnsi="Traditional Arabic" w:hint="eastAsia"/>
          <w:sz w:val="36"/>
          <w:rtl/>
        </w:rPr>
        <w:t>يرحمك</w:t>
      </w:r>
      <w:r w:rsidRPr="00B06405">
        <w:rPr>
          <w:rFonts w:ascii="Traditional Arabic" w:hAnsi="Traditional Arabic"/>
          <w:sz w:val="36"/>
          <w:rtl/>
        </w:rPr>
        <w:t xml:space="preserve">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فإنَّك</w:t>
      </w:r>
      <w:r w:rsidRPr="00B06405">
        <w:rPr>
          <w:rFonts w:ascii="Traditional Arabic" w:hAnsi="Traditional Arabic"/>
          <w:sz w:val="36"/>
          <w:rtl/>
        </w:rPr>
        <w:t xml:space="preserve"> غليِّ</w:t>
      </w:r>
      <w:r w:rsidRPr="00B06405">
        <w:rPr>
          <w:rFonts w:ascii="Traditional Arabic" w:hAnsi="Traditional Arabic" w:hint="eastAsia"/>
          <w:sz w:val="36"/>
          <w:rtl/>
        </w:rPr>
        <w:t>م</w:t>
      </w:r>
      <w:r w:rsidRPr="00B06405">
        <w:rPr>
          <w:rFonts w:ascii="Traditional Arabic" w:hAnsi="Traditional Arabic"/>
          <w:sz w:val="36"/>
          <w:rtl/>
        </w:rPr>
        <w:t xml:space="preserve"> معلَّم))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96A0B">
      <w:pPr>
        <w:ind w:left="397" w:hanging="397"/>
        <w:rPr>
          <w:rFonts w:ascii="Traditional Arabic" w:hAnsi="Traditional Arabic"/>
          <w:sz w:val="36"/>
          <w:rtl/>
        </w:rPr>
      </w:pPr>
      <w:r w:rsidRPr="00B06405">
        <w:rPr>
          <w:rFonts w:ascii="Traditional Arabic" w:hAnsi="Traditional Arabic"/>
          <w:sz w:val="36"/>
          <w:rtl/>
        </w:rPr>
        <w:t>3- عن قيس بن النعمان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3"/>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40" w:name="حديث147"/>
      <w:r w:rsidRPr="00B06405">
        <w:rPr>
          <w:rFonts w:ascii="Traditional Arabic" w:hAnsi="Traditional Arabic" w:hint="eastAsia"/>
          <w:sz w:val="36"/>
          <w:rtl/>
        </w:rPr>
        <w:t>لما</w:t>
      </w:r>
      <w:r w:rsidRPr="00B06405">
        <w:rPr>
          <w:rFonts w:ascii="Traditional Arabic" w:hAnsi="Traditional Arabic"/>
          <w:sz w:val="36"/>
          <w:rtl/>
        </w:rPr>
        <w:t xml:space="preserve"> انطلق النبي </w:t>
      </w:r>
      <w:r w:rsidRPr="00B06405">
        <w:rPr>
          <w:rFonts w:ascii="AGA Arabesque" w:hAnsi="AGA Arabesque"/>
          <w:sz w:val="36"/>
        </w:rPr>
        <w:sym w:font="AGA Arabesque" w:char="F065"/>
      </w:r>
      <w:r w:rsidRPr="00B06405">
        <w:rPr>
          <w:rFonts w:ascii="Traditional Arabic" w:hAnsi="Traditional Arabic"/>
          <w:sz w:val="36"/>
          <w:rtl/>
        </w:rPr>
        <w:t xml:space="preserve"> وأبو بكر مستخفين مرّا بعبد يرعى غنم</w:t>
      </w:r>
      <w:r w:rsidRPr="00B06405">
        <w:rPr>
          <w:rFonts w:ascii="Traditional Arabic" w:hAnsi="Traditional Arabic" w:hint="eastAsia"/>
          <w:sz w:val="36"/>
          <w:rtl/>
        </w:rPr>
        <w:t>ًا</w:t>
      </w:r>
      <w:bookmarkEnd w:id="64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فاستسقياه</w:t>
      </w:r>
      <w:r w:rsidRPr="00B06405">
        <w:rPr>
          <w:rFonts w:ascii="Traditional Arabic" w:hAnsi="Traditional Arabic"/>
          <w:sz w:val="36"/>
          <w:rtl/>
        </w:rPr>
        <w:t xml:space="preserve"> من اللبن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عندي شاة تحلب غير أنَّ ه</w:t>
      </w:r>
      <w:r w:rsidRPr="00B06405">
        <w:rPr>
          <w:rFonts w:ascii="Traditional Arabic" w:hAnsi="Traditional Arabic" w:hint="eastAsia"/>
          <w:sz w:val="36"/>
          <w:rtl/>
        </w:rPr>
        <w:t>ا</w:t>
      </w:r>
      <w:r w:rsidRPr="00B06405">
        <w:rPr>
          <w:rFonts w:ascii="Traditional Arabic" w:hAnsi="Traditional Arabic"/>
          <w:sz w:val="36"/>
          <w:rtl/>
        </w:rPr>
        <w:t> </w:t>
      </w:r>
      <w:r w:rsidRPr="00B06405">
        <w:rPr>
          <w:rFonts w:ascii="Traditional Arabic" w:hAnsi="Traditional Arabic" w:hint="eastAsia"/>
          <w:sz w:val="36"/>
          <w:rtl/>
        </w:rPr>
        <w:t>هنا</w:t>
      </w:r>
      <w:r w:rsidRPr="00B06405">
        <w:rPr>
          <w:rFonts w:ascii="Traditional Arabic" w:hAnsi="Traditional Arabic"/>
          <w:sz w:val="36"/>
          <w:rtl/>
        </w:rPr>
        <w:t xml:space="preserve"> عناق</w:t>
      </w:r>
      <w:r w:rsidRPr="00B06405">
        <w:rPr>
          <w:rFonts w:ascii="Traditional Arabic" w:hAnsi="Traditional Arabic" w:hint="eastAsia"/>
          <w:sz w:val="36"/>
          <w:rtl/>
        </w:rPr>
        <w:t>ًا</w:t>
      </w:r>
      <w:r w:rsidRPr="00B06405">
        <w:rPr>
          <w:rFonts w:ascii="Traditional Arabic" w:hAnsi="Traditional Arabic"/>
          <w:sz w:val="36"/>
          <w:rtl/>
        </w:rPr>
        <w:t xml:space="preserve"> حملت أول الشتاء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فدعا</w:t>
      </w:r>
      <w:r w:rsidRPr="00B06405">
        <w:rPr>
          <w:rFonts w:ascii="Traditional Arabic" w:hAnsi="Traditional Arabic"/>
          <w:sz w:val="36"/>
          <w:rtl/>
        </w:rPr>
        <w:t xml:space="preserve"> بها فاعتقلها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ومسح</w:t>
      </w:r>
      <w:r w:rsidRPr="00B06405">
        <w:rPr>
          <w:rFonts w:ascii="Traditional Arabic" w:hAnsi="Traditional Arabic"/>
          <w:sz w:val="36"/>
          <w:rtl/>
        </w:rPr>
        <w:t xml:space="preserve"> ضرعها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ودعا</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أن</w:t>
      </w:r>
      <w:r w:rsidRPr="00B06405">
        <w:rPr>
          <w:rFonts w:ascii="Traditional Arabic" w:hAnsi="Traditional Arabic" w:hint="eastAsia"/>
          <w:sz w:val="36"/>
          <w:rtl/>
        </w:rPr>
        <w:t>زلت</w:t>
      </w:r>
      <w:r w:rsidRPr="00B06405">
        <w:rPr>
          <w:rFonts w:ascii="Traditional Arabic" w:hAnsi="Traditional Arabic"/>
          <w:sz w:val="36"/>
          <w:rtl/>
        </w:rPr>
        <w:t xml:space="preserve"> قال: </w:t>
      </w:r>
      <w:r w:rsidRPr="00B06405">
        <w:rPr>
          <w:rFonts w:ascii="Traditional Arabic" w:hAnsi="Traditional Arabic" w:hint="eastAsia"/>
          <w:sz w:val="36"/>
          <w:rtl/>
        </w:rPr>
        <w:t>وجاء</w:t>
      </w:r>
      <w:r w:rsidRPr="00B06405">
        <w:rPr>
          <w:rFonts w:ascii="Traditional Arabic" w:hAnsi="Traditional Arabic"/>
          <w:sz w:val="36"/>
          <w:rtl/>
        </w:rPr>
        <w:t xml:space="preserve"> أبو بكر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بمجن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فحلب،</w:t>
      </w:r>
      <w:r w:rsidRPr="00B06405">
        <w:rPr>
          <w:rFonts w:ascii="Traditional Arabic" w:hAnsi="Traditional Arabic"/>
          <w:sz w:val="36"/>
          <w:rtl/>
        </w:rPr>
        <w:t xml:space="preserve"> </w:t>
      </w:r>
      <w:r w:rsidRPr="00B06405">
        <w:rPr>
          <w:rFonts w:ascii="Traditional Arabic" w:hAnsi="Traditional Arabic" w:hint="eastAsia"/>
          <w:sz w:val="36"/>
          <w:rtl/>
        </w:rPr>
        <w:t>فسقى</w:t>
      </w:r>
      <w:r w:rsidRPr="00B06405">
        <w:rPr>
          <w:rFonts w:ascii="Traditional Arabic" w:hAnsi="Traditional Arabic"/>
          <w:sz w:val="36"/>
          <w:rtl/>
        </w:rPr>
        <w:t xml:space="preserve"> أبو بكر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حلب فسقى الراعي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حلب فشرب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الراعي: </w:t>
      </w:r>
      <w:r w:rsidRPr="00B06405">
        <w:rPr>
          <w:rFonts w:ascii="Traditional Arabic" w:hAnsi="Traditional Arabic" w:hint="eastAsia"/>
          <w:sz w:val="36"/>
          <w:rtl/>
        </w:rPr>
        <w:t>بالله</w:t>
      </w:r>
      <w:r w:rsidRPr="00B06405">
        <w:rPr>
          <w:rFonts w:ascii="Traditional Arabic" w:hAnsi="Traditional Arabic"/>
          <w:sz w:val="36"/>
          <w:rtl/>
        </w:rPr>
        <w:t xml:space="preserve"> من أنت فوالله ما رأيت مثلك 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أوتراك تكتم عليَّ حتى أخبرك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نعم،</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فإني</w:t>
      </w:r>
      <w:r w:rsidRPr="00B06405">
        <w:rPr>
          <w:rFonts w:ascii="Traditional Arabic" w:hAnsi="Traditional Arabic"/>
          <w:sz w:val="36"/>
          <w:rtl/>
        </w:rPr>
        <w:t xml:space="preserve"> محمد رسول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أنت</w:t>
      </w:r>
      <w:r w:rsidRPr="00B06405">
        <w:rPr>
          <w:rFonts w:ascii="Traditional Arabic" w:hAnsi="Traditional Arabic"/>
          <w:sz w:val="36"/>
          <w:rtl/>
        </w:rPr>
        <w:t xml:space="preserve"> الذي تزعم قريش أنه صابئ</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إنهم</w:t>
      </w:r>
      <w:r w:rsidRPr="00B06405">
        <w:rPr>
          <w:rFonts w:ascii="Traditional Arabic" w:hAnsi="Traditional Arabic"/>
          <w:sz w:val="36"/>
          <w:rtl/>
        </w:rPr>
        <w:t xml:space="preserve"> ليقولون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فأشهد</w:t>
      </w:r>
      <w:r w:rsidRPr="00B06405">
        <w:rPr>
          <w:rFonts w:ascii="Traditional Arabic" w:hAnsi="Traditional Arabic"/>
          <w:sz w:val="36"/>
          <w:rtl/>
        </w:rPr>
        <w:t xml:space="preserve"> أن</w:t>
      </w:r>
      <w:r w:rsidRPr="00B06405">
        <w:rPr>
          <w:rFonts w:ascii="Traditional Arabic" w:hAnsi="Traditional Arabic" w:hint="eastAsia"/>
          <w:sz w:val="36"/>
          <w:rtl/>
        </w:rPr>
        <w:t>ك</w:t>
      </w:r>
      <w:r w:rsidRPr="00B06405">
        <w:rPr>
          <w:rFonts w:ascii="Traditional Arabic" w:hAnsi="Traditional Arabic"/>
          <w:sz w:val="36"/>
          <w:rtl/>
        </w:rPr>
        <w:t xml:space="preserve"> نبي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وأشهد</w:t>
      </w:r>
      <w:r w:rsidRPr="00B06405">
        <w:rPr>
          <w:rFonts w:ascii="Traditional Arabic" w:hAnsi="Traditional Arabic"/>
          <w:sz w:val="36"/>
          <w:rtl/>
        </w:rPr>
        <w:t xml:space="preserve"> أن ما جئ</w:t>
      </w:r>
      <w:r w:rsidRPr="00B06405">
        <w:rPr>
          <w:rFonts w:ascii="Traditional Arabic" w:hAnsi="Traditional Arabic" w:hint="eastAsia"/>
          <w:sz w:val="36"/>
          <w:rtl/>
        </w:rPr>
        <w:t>ت</w:t>
      </w:r>
      <w:r w:rsidRPr="00B06405">
        <w:rPr>
          <w:rFonts w:ascii="Traditional Arabic" w:hAnsi="Traditional Arabic"/>
          <w:sz w:val="36"/>
          <w:rtl/>
        </w:rPr>
        <w:t xml:space="preserve"> به حق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لا يفعل ما فعلت إلا نبي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وأنا</w:t>
      </w:r>
      <w:r w:rsidRPr="00B06405">
        <w:rPr>
          <w:rFonts w:ascii="Traditional Arabic" w:hAnsi="Traditional Arabic"/>
          <w:sz w:val="36"/>
          <w:rtl/>
        </w:rPr>
        <w:t xml:space="preserve"> متبعك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إنك</w:t>
      </w:r>
      <w:r w:rsidRPr="00B06405">
        <w:rPr>
          <w:rFonts w:ascii="Traditional Arabic" w:hAnsi="Traditional Arabic"/>
          <w:sz w:val="36"/>
          <w:rtl/>
        </w:rPr>
        <w:t xml:space="preserve"> لا تستطيع ذ</w:t>
      </w:r>
      <w:r w:rsidRPr="00B06405">
        <w:rPr>
          <w:rFonts w:ascii="Traditional Arabic" w:hAnsi="Traditional Arabic" w:hint="eastAsia"/>
          <w:sz w:val="36"/>
          <w:rtl/>
        </w:rPr>
        <w:t>لك</w:t>
      </w:r>
      <w:r w:rsidRPr="00B06405">
        <w:rPr>
          <w:rFonts w:ascii="Traditional Arabic" w:hAnsi="Traditional Arabic"/>
          <w:sz w:val="36"/>
          <w:rtl/>
        </w:rPr>
        <w:t xml:space="preserve"> يومك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بلغك أني قد ظهرت ف</w:t>
      </w:r>
      <w:r w:rsidRPr="00B06405">
        <w:rPr>
          <w:rFonts w:ascii="Traditional Arabic" w:hAnsi="Traditional Arabic" w:hint="eastAsia"/>
          <w:sz w:val="36"/>
          <w:rtl/>
        </w:rPr>
        <w:t>ائتنا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دلت هذه النصوص عل</w:t>
      </w:r>
      <w:r w:rsidRPr="00B06405">
        <w:rPr>
          <w:rFonts w:ascii="Traditional Arabic" w:hAnsi="Traditional Arabic" w:hint="eastAsia"/>
          <w:sz w:val="36"/>
          <w:rtl/>
        </w:rPr>
        <w:t>ى</w:t>
      </w:r>
      <w:r w:rsidRPr="00B06405">
        <w:rPr>
          <w:rFonts w:ascii="Traditional Arabic" w:hAnsi="Traditional Arabic"/>
          <w:sz w:val="36"/>
          <w:rtl/>
        </w:rPr>
        <w:t xml:space="preserve"> علم من أعلام نبوته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ما أعطاه الله تعالى من البركة في الطعام والشراب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هذه النصوص تجلت هذه البركة في الغنم التي ظهر فيها الحليب في غير وقته بسبب دعاء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وبركته</w:t>
      </w:r>
      <w:r w:rsidRPr="00B06405">
        <w:rPr>
          <w:rFonts w:ascii="Traditional Arabic" w:hAnsi="Traditional Arabic"/>
          <w:sz w:val="36"/>
          <w:rtl/>
        </w:rPr>
        <w:t xml:space="preserve"> وهي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آيات كثيرة ظهرت فيها بركة الطعام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والشراب</w:t>
      </w:r>
      <w:r w:rsidRPr="00B06405">
        <w:rPr>
          <w:rFonts w:ascii="Traditional Arabic" w:hAnsi="Traditional Arabic"/>
          <w:sz w:val="36"/>
          <w:rtl/>
        </w:rPr>
        <w:t xml:space="preserve"> له </w:t>
      </w:r>
      <w:r w:rsidRPr="00B06405">
        <w:rPr>
          <w:rFonts w:ascii="AGA Arabesque" w:hAnsi="AGA Arabesque"/>
          <w:sz w:val="36"/>
        </w:rPr>
        <w:sym w:font="AGA Arabesque" w:char="F065"/>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41" w:name="موضوعات86"/>
      <w:r w:rsidRPr="00B06405">
        <w:rPr>
          <w:noProof w:val="0"/>
          <w:color w:val="000000"/>
          <w:rtl/>
        </w:rPr>
        <w:t xml:space="preserve">المطلب الحادي عشر: ركوب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فرس أبي طلحة عند فزع الناس، وما فيه من دلائل النبوة</w:t>
      </w:r>
      <w:bookmarkEnd w:id="641"/>
      <w:r w:rsidRPr="00B06405">
        <w:rPr>
          <w:noProof w:val="0"/>
          <w:color w:val="000000"/>
          <w:rtl/>
        </w:rPr>
        <w:t>:</w:t>
      </w:r>
    </w:p>
    <w:p w:rsidR="00763887" w:rsidRPr="00B06405" w:rsidRDefault="00763887" w:rsidP="00A8566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ما حدث لفرس أبي طلحة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كانت بطيئة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فأصبحت</w:t>
      </w:r>
      <w:r w:rsidRPr="00B06405">
        <w:rPr>
          <w:rFonts w:ascii="Traditional Arabic" w:hAnsi="Traditional Arabic"/>
          <w:sz w:val="36"/>
          <w:rtl/>
        </w:rPr>
        <w:t xml:space="preserve"> بعد ركوب النبي </w:t>
      </w:r>
      <w:r w:rsidRPr="00B06405">
        <w:rPr>
          <w:rFonts w:ascii="AGA Arabesque" w:hAnsi="AGA Arabesque"/>
          <w:sz w:val="36"/>
        </w:rPr>
        <w:sym w:font="AGA Arabesque" w:char="F065"/>
      </w:r>
      <w:r w:rsidRPr="00B06405">
        <w:rPr>
          <w:rFonts w:ascii="Traditional Arabic" w:hAnsi="Traditional Arabic"/>
          <w:sz w:val="36"/>
          <w:rtl/>
        </w:rPr>
        <w:t xml:space="preserve"> لها لا ت</w:t>
      </w:r>
      <w:r w:rsidRPr="00B06405">
        <w:rPr>
          <w:rFonts w:ascii="Traditional Arabic" w:hAnsi="Traditional Arabic" w:hint="eastAsia"/>
          <w:sz w:val="36"/>
          <w:rtl/>
        </w:rPr>
        <w:t>ُسْبَق</w:t>
      </w:r>
      <w:r w:rsidRPr="00B06405">
        <w:rPr>
          <w:rFonts w:ascii="Traditional Arabic" w:hAnsi="Traditional Arabic" w:hint="eastAsia"/>
          <w:sz w:val="36"/>
          <w:vertAlign w:val="superscript"/>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أنس بن مالك</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42" w:name="حديث148"/>
      <w:r w:rsidRPr="00B06405">
        <w:rPr>
          <w:rFonts w:ascii="Traditional Arabic" w:hAnsi="Traditional Arabic" w:hint="eastAsia"/>
          <w:sz w:val="36"/>
          <w:rtl/>
        </w:rPr>
        <w:t>فزع</w:t>
      </w:r>
      <w:r w:rsidRPr="00B06405">
        <w:rPr>
          <w:rFonts w:ascii="Traditional Arabic" w:hAnsi="Traditional Arabic"/>
          <w:sz w:val="36"/>
          <w:rtl/>
        </w:rPr>
        <w:t xml:space="preserve">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فركب</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فرس</w:t>
      </w:r>
      <w:r w:rsidRPr="00B06405">
        <w:rPr>
          <w:rFonts w:ascii="Traditional Arabic" w:hAnsi="Traditional Arabic" w:hint="eastAsia"/>
          <w:sz w:val="36"/>
          <w:rtl/>
        </w:rPr>
        <w:t>ًا</w:t>
      </w:r>
      <w:r w:rsidRPr="00B06405">
        <w:rPr>
          <w:rFonts w:ascii="Traditional Arabic" w:hAnsi="Traditional Arabic"/>
          <w:sz w:val="36"/>
          <w:rtl/>
        </w:rPr>
        <w:t xml:space="preserve"> لأبي طلحة </w:t>
      </w:r>
      <w:bookmarkEnd w:id="642"/>
      <w:r w:rsidRPr="00B06405">
        <w:rPr>
          <w:rFonts w:ascii="Traditional Arabic" w:hAnsi="Traditional Arabic" w:hint="eastAsia"/>
          <w:sz w:val="36"/>
          <w:rtl/>
        </w:rPr>
        <w:t>بطيئًا،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 يركض وحده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فركب</w:t>
      </w:r>
      <w:r w:rsidRPr="00B06405">
        <w:rPr>
          <w:rFonts w:ascii="Traditional Arabic" w:hAnsi="Traditional Arabic"/>
          <w:sz w:val="36"/>
          <w:rtl/>
        </w:rPr>
        <w:t xml:space="preserve"> الناس يركضون خلفه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تراعوا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إنه</w:t>
      </w:r>
      <w:r w:rsidRPr="00B06405">
        <w:rPr>
          <w:rFonts w:ascii="Traditional Arabic" w:hAnsi="Traditional Arabic"/>
          <w:sz w:val="36"/>
          <w:rtl/>
        </w:rPr>
        <w:t xml:space="preserve"> لبحرٌ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س</w:t>
      </w:r>
      <w:r w:rsidRPr="00B06405">
        <w:rPr>
          <w:rFonts w:ascii="Traditional Arabic" w:hAnsi="Traditional Arabic" w:hint="eastAsia"/>
          <w:sz w:val="36"/>
          <w:rtl/>
        </w:rPr>
        <w:t>ُبِقَ</w:t>
      </w:r>
      <w:r w:rsidRPr="00B06405">
        <w:rPr>
          <w:rFonts w:ascii="Traditional Arabic" w:hAnsi="Traditional Arabic"/>
          <w:sz w:val="36"/>
          <w:rtl/>
        </w:rPr>
        <w:t xml:space="preserve"> بعد ذلك اليوم))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D6A5D">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النووي رحمه الله مبين</w:t>
      </w:r>
      <w:r w:rsidRPr="00B06405">
        <w:rPr>
          <w:rFonts w:ascii="Traditional Arabic" w:hAnsi="Traditional Arabic" w:hint="eastAsia"/>
          <w:sz w:val="36"/>
          <w:rtl/>
        </w:rPr>
        <w:t>ًا</w:t>
      </w:r>
      <w:r w:rsidRPr="00B06405">
        <w:rPr>
          <w:rFonts w:ascii="Traditional Arabic" w:hAnsi="Traditional Arabic"/>
          <w:sz w:val="36"/>
          <w:rtl/>
        </w:rPr>
        <w:t xml:space="preserve"> ما اشتمل عليه هذا الحديث من بيان لعظيم بركته </w:t>
      </w:r>
      <w:r w:rsidRPr="00B06405">
        <w:rPr>
          <w:rFonts w:ascii="AGA Arabesque" w:hAnsi="AGA Arabesque"/>
          <w:sz w:val="36"/>
        </w:rPr>
        <w:sym w:font="AGA Arabesque" w:char="F065"/>
      </w:r>
      <w:r w:rsidRPr="00B06405">
        <w:rPr>
          <w:rFonts w:ascii="Traditional Arabic" w:hAnsi="Traditional Arabic"/>
          <w:sz w:val="36"/>
          <w:rtl/>
        </w:rPr>
        <w:t xml:space="preserve"> وهذه الآية التي ظهرت على يديه </w:t>
      </w:r>
      <w:r w:rsidRPr="00B06405">
        <w:rPr>
          <w:rFonts w:ascii="AGA Arabesque" w:hAnsi="AGA Arabesque"/>
          <w:sz w:val="36"/>
        </w:rPr>
        <w:sym w:font="AGA Arabesque" w:char="F065"/>
      </w:r>
      <w:r w:rsidRPr="00B06405">
        <w:rPr>
          <w:rFonts w:ascii="Traditional Arabic" w:hAnsi="Traditional Arabic"/>
          <w:sz w:val="36"/>
          <w:rtl/>
        </w:rPr>
        <w:t>: «</w:t>
      </w:r>
      <w:r w:rsidRPr="00B06405">
        <w:rPr>
          <w:rFonts w:ascii="Traditional Arabic" w:hAnsi="Traditional Arabic" w:hint="eastAsia"/>
          <w:sz w:val="36"/>
          <w:rtl/>
        </w:rPr>
        <w:t>وفيه</w:t>
      </w:r>
      <w:r w:rsidRPr="00B06405">
        <w:rPr>
          <w:rFonts w:ascii="Traditional Arabic" w:hAnsi="Traditional Arabic"/>
          <w:sz w:val="36"/>
          <w:rtl/>
        </w:rPr>
        <w:t xml:space="preserve"> بيان عظيم بركته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ومعجزته</w:t>
      </w:r>
      <w:r w:rsidRPr="00B06405">
        <w:rPr>
          <w:rFonts w:ascii="Traditional Arabic" w:hAnsi="Traditional Arabic"/>
          <w:sz w:val="36"/>
          <w:rtl/>
        </w:rPr>
        <w:t xml:space="preserve"> في انقلاب الفرس سريع</w:t>
      </w:r>
      <w:r w:rsidRPr="00B06405">
        <w:rPr>
          <w:rFonts w:ascii="Traditional Arabic" w:hAnsi="Traditional Arabic" w:hint="eastAsia"/>
          <w:sz w:val="36"/>
          <w:rtl/>
        </w:rPr>
        <w:t>ًا</w:t>
      </w:r>
      <w:r w:rsidRPr="00B06405">
        <w:rPr>
          <w:rFonts w:ascii="Traditional Arabic" w:hAnsi="Traditional Arabic"/>
          <w:sz w:val="36"/>
          <w:rtl/>
        </w:rPr>
        <w:t xml:space="preserve"> بعد أن كان </w:t>
      </w:r>
      <w:r w:rsidRPr="00B06405">
        <w:rPr>
          <w:rFonts w:ascii="Traditional Arabic" w:hAnsi="Traditional Arabic" w:hint="eastAsia"/>
          <w:sz w:val="36"/>
          <w:rtl/>
        </w:rPr>
        <w:t>بطيئا،</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معنى قوله </w:t>
      </w:r>
      <w:r w:rsidRPr="00B06405">
        <w:rPr>
          <w:rFonts w:ascii="AGA Arabesque" w:hAnsi="AGA Arabesque"/>
          <w:sz w:val="36"/>
        </w:rPr>
        <w:sym w:font="AGA Arabesque" w:char="F065"/>
      </w:r>
      <w:r w:rsidRPr="00B06405">
        <w:rPr>
          <w:rFonts w:ascii="Traditional Arabic" w:hAnsi="Traditional Arabic"/>
          <w:sz w:val="36"/>
          <w:rtl/>
        </w:rPr>
        <w:t xml:space="preserve"> و</w:t>
      </w:r>
      <w:r w:rsidRPr="00B06405">
        <w:rPr>
          <w:rFonts w:ascii="Traditional Arabic" w:hAnsi="Traditional Arabic" w:hint="eastAsia"/>
          <w:sz w:val="36"/>
          <w:rtl/>
        </w:rPr>
        <w:t>جدناه</w:t>
      </w:r>
      <w:r w:rsidRPr="00B06405">
        <w:rPr>
          <w:rFonts w:ascii="Traditional Arabic" w:hAnsi="Traditional Arabic"/>
          <w:sz w:val="36"/>
          <w:rtl/>
        </w:rPr>
        <w:t xml:space="preserve"> بحر</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43" w:name="موضوعات87"/>
      <w:r w:rsidRPr="00B06405">
        <w:rPr>
          <w:noProof w:val="0"/>
          <w:color w:val="000000"/>
          <w:rtl/>
        </w:rPr>
        <w:t xml:space="preserve">المطلب الثاني عشر: دلائل نبوته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في ناقته عند قدومه المدينة، وقوله: (دعوها فإنها مأمورة)</w:t>
      </w:r>
      <w:bookmarkEnd w:id="643"/>
      <w:r w:rsidRPr="00B06405">
        <w:rPr>
          <w:noProof w:val="0"/>
          <w:color w:val="000000"/>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w:t>
      </w:r>
      <w:r w:rsidRPr="00B06405">
        <w:rPr>
          <w:rFonts w:ascii="Traditional Arabic" w:hAnsi="Traditional Arabic" w:hint="eastAsia"/>
          <w:sz w:val="36"/>
          <w:rtl/>
        </w:rPr>
        <w:t>مد</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ما جاء في دخوله المدينة وأمره أصحابه أن يخلوا ناقته في سيرها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في هجرته </w:t>
      </w:r>
      <w:r w:rsidRPr="00B06405">
        <w:rPr>
          <w:rFonts w:ascii="AGA Arabesque" w:hAnsi="AGA Arabesque"/>
          <w:sz w:val="36"/>
        </w:rPr>
        <w:sym w:font="AGA Arabesque" w:char="F065"/>
      </w:r>
      <w:r w:rsidRPr="00B06405">
        <w:rPr>
          <w:rFonts w:ascii="Traditional Arabic" w:hAnsi="Traditional Arabic"/>
          <w:sz w:val="36"/>
          <w:rtl/>
        </w:rPr>
        <w:t xml:space="preserve"> حين مكث أيام</w:t>
      </w:r>
      <w:r w:rsidRPr="00B06405">
        <w:rPr>
          <w:rFonts w:ascii="Traditional Arabic" w:hAnsi="Traditional Arabic" w:hint="eastAsia"/>
          <w:sz w:val="36"/>
          <w:rtl/>
        </w:rPr>
        <w:t>ًا</w:t>
      </w:r>
      <w:r w:rsidRPr="00B06405">
        <w:rPr>
          <w:rFonts w:ascii="Traditional Arabic" w:hAnsi="Traditional Arabic"/>
          <w:sz w:val="36"/>
          <w:rtl/>
        </w:rPr>
        <w:t xml:space="preserve"> في قباء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دخل المدينة جعل الأنصار يتطلعون إلى استضافة الرسول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فكلما</w:t>
      </w:r>
      <w:r w:rsidRPr="00B06405">
        <w:rPr>
          <w:rFonts w:ascii="Traditional Arabic" w:hAnsi="Traditional Arabic"/>
          <w:sz w:val="36"/>
          <w:rtl/>
        </w:rPr>
        <w:t xml:space="preserve"> مرّ بأحدهم دعاه للنـزول عنده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يأمرهم بأن يتركوا الناقة تسير حيث أمرها الله تعالى حتى بركت في مكان مسجده اليوم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الزبير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3"/>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 ((</w:t>
      </w:r>
      <w:bookmarkStart w:id="645" w:name="حديث149"/>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قدم المدينة فاستناخت به راحلته </w:t>
      </w:r>
      <w:bookmarkEnd w:id="645"/>
      <w:r w:rsidRPr="00B06405">
        <w:rPr>
          <w:rFonts w:ascii="Traditional Arabic" w:hAnsi="Traditional Arabic" w:hint="eastAsia"/>
          <w:sz w:val="36"/>
          <w:rtl/>
        </w:rPr>
        <w:t>بين</w:t>
      </w:r>
      <w:r w:rsidRPr="00B06405">
        <w:rPr>
          <w:rFonts w:ascii="Traditional Arabic" w:hAnsi="Traditional Arabic"/>
          <w:sz w:val="36"/>
          <w:rtl/>
        </w:rPr>
        <w:t xml:space="preserve"> دار جعفر بن محمد بن علي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ودار</w:t>
      </w:r>
      <w:r w:rsidRPr="00B06405">
        <w:rPr>
          <w:rFonts w:ascii="Traditional Arabic" w:hAnsi="Traditional Arabic"/>
          <w:sz w:val="36"/>
          <w:rtl/>
        </w:rPr>
        <w:t xml:space="preserve"> الحسن بن زيد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5"/>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08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فأتاه</w:t>
      </w:r>
      <w:r w:rsidRPr="00B06405">
        <w:rPr>
          <w:rFonts w:ascii="Traditional Arabic" w:hAnsi="Traditional Arabic"/>
          <w:sz w:val="36"/>
          <w:rtl/>
        </w:rPr>
        <w:t xml:space="preserve">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فقالوا</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w:t>
      </w:r>
      <w:r w:rsidRPr="00B06405">
        <w:rPr>
          <w:rFonts w:ascii="Traditional Arabic" w:hAnsi="Traditional Arabic" w:hint="eastAsia"/>
          <w:sz w:val="36"/>
          <w:rtl/>
        </w:rPr>
        <w:t>رسول</w:t>
      </w:r>
      <w:r w:rsidRPr="00B06405">
        <w:rPr>
          <w:rFonts w:ascii="Traditional Arabic" w:hAnsi="Traditional Arabic"/>
          <w:sz w:val="36"/>
          <w:rtl/>
        </w:rPr>
        <w:t xml:space="preserve"> الله الم</w:t>
      </w:r>
      <w:r w:rsidRPr="00B06405">
        <w:rPr>
          <w:rFonts w:ascii="Traditional Arabic" w:hAnsi="Traditional Arabic" w:hint="eastAsia"/>
          <w:sz w:val="36"/>
          <w:rtl/>
        </w:rPr>
        <w:t>نـزل،</w:t>
      </w:r>
      <w:r w:rsidRPr="00B06405">
        <w:rPr>
          <w:rFonts w:ascii="Traditional Arabic" w:hAnsi="Traditional Arabic"/>
          <w:sz w:val="36"/>
          <w:rtl/>
        </w:rPr>
        <w:t xml:space="preserve"> </w:t>
      </w:r>
      <w:r w:rsidRPr="00B06405">
        <w:rPr>
          <w:rFonts w:ascii="Traditional Arabic" w:hAnsi="Traditional Arabic" w:hint="eastAsia"/>
          <w:sz w:val="36"/>
          <w:rtl/>
        </w:rPr>
        <w:t>فانبعثت</w:t>
      </w:r>
      <w:r w:rsidRPr="00B06405">
        <w:rPr>
          <w:rFonts w:ascii="Traditional Arabic" w:hAnsi="Traditional Arabic"/>
          <w:sz w:val="36"/>
          <w:rtl/>
        </w:rPr>
        <w:t xml:space="preserve"> به راحلته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دعوها</w:t>
      </w:r>
      <w:r w:rsidRPr="00B06405">
        <w:rPr>
          <w:rFonts w:ascii="Traditional Arabic" w:hAnsi="Traditional Arabic"/>
          <w:sz w:val="36"/>
          <w:rtl/>
        </w:rPr>
        <w:t xml:space="preserve"> فإنها مأمورة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خرجت حتى جاءت به باب أبي أيوب الأنصاري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فاستناخت</w:t>
      </w:r>
      <w:r w:rsidRPr="00B06405">
        <w:rPr>
          <w:rFonts w:ascii="Traditional Arabic" w:hAnsi="Traditional Arabic"/>
          <w:sz w:val="36"/>
          <w:rtl/>
        </w:rPr>
        <w:t xml:space="preserve">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فأتاه</w:t>
      </w:r>
      <w:r w:rsidRPr="00B06405">
        <w:rPr>
          <w:rFonts w:ascii="Traditional Arabic" w:hAnsi="Traditional Arabic"/>
          <w:sz w:val="36"/>
          <w:rtl/>
        </w:rPr>
        <w:t xml:space="preserve"> الناس فقالوا: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المنـزل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فانبعثت</w:t>
      </w:r>
      <w:r w:rsidRPr="00B06405">
        <w:rPr>
          <w:rFonts w:ascii="Traditional Arabic" w:hAnsi="Traditional Arabic"/>
          <w:sz w:val="36"/>
          <w:rtl/>
        </w:rPr>
        <w:t xml:space="preserve"> به راحلته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دعوها</w:t>
      </w:r>
      <w:r w:rsidRPr="00B06405">
        <w:rPr>
          <w:rFonts w:ascii="Traditional Arabic" w:hAnsi="Traditional Arabic"/>
          <w:sz w:val="36"/>
          <w:rtl/>
        </w:rPr>
        <w:t xml:space="preserve"> فإنها مأمورة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خرجت به حتى جاءت به موضع المنبر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فاستناخت</w:t>
      </w:r>
      <w:r w:rsidRPr="00B06405">
        <w:rPr>
          <w:rFonts w:ascii="Traditional Arabic" w:hAnsi="Traditional Arabic"/>
          <w:sz w:val="36"/>
          <w:rtl/>
        </w:rPr>
        <w:t xml:space="preserve">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تحلّلت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8"/>
      </w:r>
      <w:r w:rsidRPr="00B06405">
        <w:rPr>
          <w:rFonts w:ascii="Traditional Arabic" w:hAnsi="Traditional Arabic"/>
          <w:sz w:val="36"/>
          <w:vertAlign w:val="superscript"/>
          <w:rtl/>
        </w:rPr>
        <w:t>)</w:t>
      </w:r>
      <w:r w:rsidRPr="00B06405">
        <w:rPr>
          <w:rFonts w:ascii="Traditional Arabic" w:hAnsi="Traditional Arabic"/>
          <w:sz w:val="36"/>
          <w:rtl/>
        </w:rPr>
        <w:t xml:space="preserve"> وللناس ثمَّ عريش</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89"/>
      </w:r>
      <w:r w:rsidRPr="00B06405">
        <w:rPr>
          <w:rFonts w:ascii="Traditional Arabic" w:hAnsi="Traditional Arabic"/>
          <w:sz w:val="36"/>
          <w:vertAlign w:val="superscript"/>
          <w:rtl/>
        </w:rPr>
        <w:t>)</w:t>
      </w:r>
      <w:r w:rsidRPr="00B06405">
        <w:rPr>
          <w:rFonts w:ascii="Traditional Arabic" w:hAnsi="Traditional Arabic"/>
          <w:sz w:val="36"/>
          <w:rtl/>
        </w:rPr>
        <w:t xml:space="preserve"> كانوا يرشونه وي</w:t>
      </w:r>
      <w:r w:rsidRPr="00B06405">
        <w:rPr>
          <w:rFonts w:ascii="Traditional Arabic" w:hAnsi="Traditional Arabic" w:hint="eastAsia"/>
          <w:sz w:val="36"/>
          <w:rtl/>
        </w:rPr>
        <w:t>عمرونه،</w:t>
      </w:r>
      <w:r w:rsidRPr="00B06405">
        <w:rPr>
          <w:rFonts w:ascii="Traditional Arabic" w:hAnsi="Traditional Arabic"/>
          <w:sz w:val="36"/>
          <w:rtl/>
        </w:rPr>
        <w:t xml:space="preserve"> </w:t>
      </w:r>
      <w:r w:rsidRPr="00B06405">
        <w:rPr>
          <w:rFonts w:ascii="Traditional Arabic" w:hAnsi="Traditional Arabic" w:hint="eastAsia"/>
          <w:sz w:val="36"/>
          <w:rtl/>
        </w:rPr>
        <w:t>ويتبردون</w:t>
      </w:r>
      <w:r w:rsidRPr="00B06405">
        <w:rPr>
          <w:rFonts w:ascii="Traditional Arabic" w:hAnsi="Traditional Arabic"/>
          <w:sz w:val="36"/>
          <w:rtl/>
        </w:rPr>
        <w:t xml:space="preserve">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فنـزل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عن راحلته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فأوى</w:t>
      </w:r>
      <w:r w:rsidRPr="00B06405">
        <w:rPr>
          <w:rFonts w:ascii="Traditional Arabic" w:hAnsi="Traditional Arabic"/>
          <w:sz w:val="36"/>
          <w:rtl/>
        </w:rPr>
        <w:t xml:space="preserve"> إلى الظل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فنـزل</w:t>
      </w:r>
      <w:r w:rsidRPr="00B06405">
        <w:rPr>
          <w:rFonts w:ascii="Traditional Arabic" w:hAnsi="Traditional Arabic"/>
          <w:sz w:val="36"/>
          <w:rtl/>
        </w:rPr>
        <w:t xml:space="preserve">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وأتاه</w:t>
      </w:r>
      <w:r w:rsidRPr="00B06405">
        <w:rPr>
          <w:rFonts w:ascii="Traditional Arabic" w:hAnsi="Traditional Arabic"/>
          <w:sz w:val="36"/>
          <w:rtl/>
        </w:rPr>
        <w:t xml:space="preserve"> أبو أيوب فقال: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إن منـزلي أقرب المنازل إليك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فانقل</w:t>
      </w:r>
      <w:r w:rsidRPr="00B06405">
        <w:rPr>
          <w:rFonts w:ascii="Traditional Arabic" w:hAnsi="Traditional Arabic"/>
          <w:sz w:val="36"/>
          <w:rtl/>
        </w:rPr>
        <w:t xml:space="preserve"> رحلك إليَّ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نعم،</w:t>
      </w:r>
      <w:r w:rsidRPr="00B06405">
        <w:rPr>
          <w:rFonts w:ascii="Traditional Arabic" w:hAnsi="Traditional Arabic"/>
          <w:sz w:val="36"/>
          <w:rtl/>
        </w:rPr>
        <w:t xml:space="preserve"> </w:t>
      </w:r>
      <w:r w:rsidRPr="00B06405">
        <w:rPr>
          <w:rFonts w:ascii="Traditional Arabic" w:hAnsi="Traditional Arabic" w:hint="eastAsia"/>
          <w:sz w:val="36"/>
          <w:rtl/>
        </w:rPr>
        <w:t>فذهب</w:t>
      </w:r>
      <w:r w:rsidRPr="00B06405">
        <w:rPr>
          <w:rFonts w:ascii="Traditional Arabic" w:hAnsi="Traditional Arabic"/>
          <w:sz w:val="36"/>
          <w:rtl/>
        </w:rPr>
        <w:t xml:space="preserve"> برحله إلى المنـزل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أتاه رجل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انزل عليَّ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الرجل مع رحله حيث كان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وثبت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العريش حتى صلى بالناس فيه ثنتي عشرة ليلة))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في الحديث أن الناقة بركت في موضع مسجده اليوم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مِربد</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1"/>
      </w:r>
      <w:r w:rsidRPr="00B06405">
        <w:rPr>
          <w:rFonts w:ascii="Traditional Arabic" w:hAnsi="Traditional Arabic"/>
          <w:sz w:val="36"/>
          <w:vertAlign w:val="superscript"/>
          <w:rtl/>
        </w:rPr>
        <w:t>)</w:t>
      </w:r>
      <w:r w:rsidRPr="00B06405">
        <w:rPr>
          <w:rFonts w:ascii="Traditional Arabic" w:hAnsi="Traditional Arabic"/>
          <w:sz w:val="36"/>
          <w:rtl/>
        </w:rPr>
        <w:t xml:space="preserve"> لغلامين يتيمين من بني النجار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فابتاعه</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منهما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وبنى</w:t>
      </w:r>
      <w:r w:rsidRPr="00B06405">
        <w:rPr>
          <w:rFonts w:ascii="Traditional Arabic" w:hAnsi="Traditional Arabic"/>
          <w:sz w:val="36"/>
          <w:rtl/>
        </w:rPr>
        <w:t xml:space="preserve"> فيه مسجده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هذه القصة من دلائل نبوته </w:t>
      </w:r>
      <w:r w:rsidRPr="00B06405">
        <w:rPr>
          <w:rFonts w:ascii="AGA Arabesque" w:hAnsi="AGA Arabesque"/>
          <w:sz w:val="36"/>
        </w:rPr>
        <w:sym w:font="AGA Arabesque" w:char="F065"/>
      </w:r>
      <w:r w:rsidRPr="00B06405">
        <w:rPr>
          <w:rFonts w:ascii="Traditional Arabic" w:hAnsi="Traditional Arabic"/>
          <w:sz w:val="36"/>
          <w:rtl/>
        </w:rPr>
        <w:t xml:space="preserve"> ما يأتي:</w:t>
      </w:r>
    </w:p>
    <w:p w:rsidR="00763887" w:rsidRPr="00B06405" w:rsidRDefault="00763887" w:rsidP="00DA716D">
      <w:pPr>
        <w:rPr>
          <w:rFonts w:ascii="Traditional Arabic" w:hAnsi="Traditional Arabic"/>
          <w:sz w:val="36"/>
          <w:rtl/>
        </w:rPr>
      </w:pPr>
      <w:r w:rsidRPr="00B06405">
        <w:rPr>
          <w:rFonts w:ascii="Traditional Arabic" w:hAnsi="Traditional Arabic" w:hint="eastAsia"/>
          <w:b/>
          <w:bCs/>
          <w:sz w:val="36"/>
          <w:rtl/>
        </w:rPr>
        <w:t>أولاً</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أخبر عن هذه الناقة بأنها مأمورة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تسير إلى مكان قدره الله تعالى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ليكون</w:t>
      </w:r>
      <w:r w:rsidRPr="00B06405">
        <w:rPr>
          <w:rFonts w:ascii="Traditional Arabic" w:hAnsi="Traditional Arabic"/>
          <w:sz w:val="36"/>
          <w:rtl/>
        </w:rPr>
        <w:t xml:space="preserve"> هذا الموضع له شأن عظيم في الإسلام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يكن النبي </w:t>
      </w:r>
      <w:r w:rsidRPr="00B06405">
        <w:rPr>
          <w:rFonts w:ascii="AGA Arabesque" w:hAnsi="AGA Arabesque"/>
          <w:sz w:val="36"/>
        </w:rPr>
        <w:sym w:font="AGA Arabesque" w:char="F065"/>
      </w:r>
      <w:r w:rsidRPr="00B06405">
        <w:rPr>
          <w:rFonts w:ascii="Traditional Arabic" w:hAnsi="Traditional Arabic"/>
          <w:sz w:val="36"/>
          <w:rtl/>
        </w:rPr>
        <w:t xml:space="preserve"> ولا غيره من الصحابة ليختار المكان الذي تبرك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اختارت هذه الناقة مكان مسجد النبي </w:t>
      </w:r>
      <w:r w:rsidRPr="00B06405">
        <w:rPr>
          <w:rFonts w:ascii="AGA Arabesque" w:hAnsi="AGA Arabesque"/>
          <w:sz w:val="36"/>
        </w:rPr>
        <w:sym w:font="AGA Arabesque" w:char="F065"/>
      </w:r>
      <w:r w:rsidRPr="00B06405">
        <w:rPr>
          <w:rFonts w:ascii="Traditional Arabic" w:hAnsi="Traditional Arabic"/>
          <w:sz w:val="36"/>
          <w:rtl/>
        </w:rPr>
        <w:t xml:space="preserve"> اليوم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صار ثاني مسجد في الإسلام في الفضل والشرف بعد المسجد الحرام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فدلَّ</w:t>
      </w:r>
      <w:r w:rsidRPr="00B06405">
        <w:rPr>
          <w:rFonts w:ascii="Traditional Arabic" w:hAnsi="Traditional Arabic"/>
          <w:sz w:val="36"/>
          <w:rtl/>
        </w:rPr>
        <w:t xml:space="preserve"> ذلك </w:t>
      </w:r>
      <w:r w:rsidRPr="00B06405">
        <w:rPr>
          <w:rFonts w:ascii="Traditional Arabic" w:hAnsi="Traditional Arabic" w:hint="eastAsia"/>
          <w:sz w:val="36"/>
          <w:rtl/>
        </w:rPr>
        <w:t>على</w:t>
      </w:r>
      <w:r w:rsidRPr="00B06405">
        <w:rPr>
          <w:rFonts w:ascii="Traditional Arabic" w:hAnsi="Traditional Arabic"/>
          <w:sz w:val="36"/>
          <w:rtl/>
        </w:rPr>
        <w:t xml:space="preserve"> أنَّ هذا المكان بتقد</w:t>
      </w:r>
      <w:r w:rsidRPr="00B06405">
        <w:rPr>
          <w:rFonts w:ascii="Traditional Arabic" w:hAnsi="Traditional Arabic" w:hint="eastAsia"/>
          <w:sz w:val="36"/>
          <w:rtl/>
        </w:rPr>
        <w:t>يرٍ</w:t>
      </w:r>
      <w:r w:rsidRPr="00B06405">
        <w:rPr>
          <w:rFonts w:ascii="Traditional Arabic" w:hAnsi="Traditional Arabic"/>
          <w:sz w:val="36"/>
          <w:rtl/>
        </w:rPr>
        <w:t xml:space="preserve"> وأمر من الله تعالى وحده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ما جعله </w:t>
      </w:r>
      <w:r w:rsidRPr="00B06405">
        <w:rPr>
          <w:rFonts w:ascii="AGA Arabesque" w:hAnsi="AGA Arabesque"/>
          <w:sz w:val="36"/>
        </w:rPr>
        <w:sym w:font="AGA Arabesque" w:char="F065"/>
      </w:r>
      <w:r w:rsidRPr="00B06405">
        <w:rPr>
          <w:rFonts w:ascii="Traditional Arabic" w:hAnsi="Traditional Arabic"/>
          <w:sz w:val="36"/>
          <w:rtl/>
        </w:rPr>
        <w:t xml:space="preserve"> يأمر الأنصار بأن يخلوا سبيل الناقة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لا يك</w:t>
      </w:r>
      <w:r w:rsidRPr="00B06405">
        <w:rPr>
          <w:rFonts w:ascii="Traditional Arabic" w:hAnsi="Traditional Arabic" w:hint="eastAsia"/>
          <w:sz w:val="36"/>
          <w:rtl/>
        </w:rPr>
        <w:t>ونَ</w:t>
      </w:r>
      <w:r w:rsidRPr="00B06405">
        <w:rPr>
          <w:rFonts w:ascii="Traditional Arabic" w:hAnsi="Traditional Arabic"/>
          <w:sz w:val="36"/>
          <w:rtl/>
        </w:rPr>
        <w:t xml:space="preserve"> لأحد مشاركة في اختيار هذا المكان الذي أراده الله تعالى.</w:t>
      </w:r>
    </w:p>
    <w:p w:rsidR="00763887" w:rsidRPr="00B06405" w:rsidRDefault="00763887" w:rsidP="00DA716D">
      <w:pPr>
        <w:rPr>
          <w:rFonts w:ascii="Traditional Arabic" w:hAnsi="Traditional Arabic"/>
          <w:sz w:val="36"/>
          <w:rtl/>
        </w:rPr>
      </w:pPr>
      <w:r w:rsidRPr="00B06405">
        <w:rPr>
          <w:rFonts w:ascii="Traditional Arabic" w:hAnsi="Traditional Arabic" w:hint="eastAsia"/>
          <w:b/>
          <w:bCs/>
          <w:sz w:val="36"/>
          <w:rtl/>
        </w:rPr>
        <w:t>ثانيًا</w:t>
      </w:r>
      <w:r w:rsidRPr="00B06405">
        <w:rPr>
          <w:rFonts w:ascii="Traditional Arabic" w:hAnsi="Traditional Arabic"/>
          <w:b/>
          <w:bCs/>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ذكره الإمام ابن القيم رحمه الله أنَّ بروك الناقة في هذا المكان من توفيق الله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أحب أن ينـزل على أخواله بني النجار يكرمهم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نزوله في بني النجار أخواله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49" w:name="موضوعات88"/>
      <w:r w:rsidRPr="00B06405">
        <w:rPr>
          <w:noProof w:val="0"/>
          <w:color w:val="000000"/>
          <w:rtl/>
        </w:rPr>
        <w:t xml:space="preserve">المطلب الثالث عشر: تسابق البدن إلى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في حجة الوداع بأيتهنّ يبدأ</w:t>
      </w:r>
      <w:bookmarkEnd w:id="649"/>
      <w:r w:rsidRPr="00B06405">
        <w:rPr>
          <w:noProof w:val="0"/>
          <w:color w:val="000000"/>
          <w:rtl/>
        </w:rPr>
        <w:t>:</w:t>
      </w:r>
    </w:p>
    <w:p w:rsidR="00763887" w:rsidRPr="00B06405" w:rsidRDefault="00763887" w:rsidP="00C20387">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ما حدث لبعض الب</w:t>
      </w:r>
      <w:r w:rsidRPr="00B06405">
        <w:rPr>
          <w:rFonts w:ascii="Traditional Arabic" w:hAnsi="Traditional Arabic" w:hint="eastAsia"/>
          <w:sz w:val="36"/>
          <w:rtl/>
        </w:rPr>
        <w:t>َدَنَات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4"/>
      </w:r>
      <w:r w:rsidRPr="00B06405">
        <w:rPr>
          <w:rFonts w:ascii="Traditional Arabic" w:hAnsi="Traditional Arabic"/>
          <w:sz w:val="36"/>
          <w:vertAlign w:val="superscript"/>
          <w:rtl/>
        </w:rPr>
        <w:t>)</w:t>
      </w:r>
      <w:r w:rsidRPr="00B06405">
        <w:rPr>
          <w:rFonts w:ascii="Traditional Arabic" w:hAnsi="Traditional Arabic"/>
          <w:sz w:val="36"/>
          <w:rtl/>
        </w:rPr>
        <w:t xml:space="preserve"> عندما قربن للنبي </w:t>
      </w:r>
      <w:r w:rsidRPr="00B06405">
        <w:rPr>
          <w:rFonts w:ascii="AGA Arabesque" w:hAnsi="AGA Arabesque"/>
          <w:sz w:val="36"/>
        </w:rPr>
        <w:sym w:font="AGA Arabesque" w:char="F065"/>
      </w:r>
      <w:r w:rsidRPr="00B06405">
        <w:rPr>
          <w:rFonts w:ascii="Traditional Arabic" w:hAnsi="Traditional Arabic"/>
          <w:sz w:val="36"/>
          <w:rtl/>
        </w:rPr>
        <w:t xml:space="preserve"> يوم النحر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فجعلن</w:t>
      </w:r>
      <w:r w:rsidRPr="00B06405">
        <w:rPr>
          <w:rFonts w:ascii="Traditional Arabic" w:hAnsi="Traditional Arabic"/>
          <w:sz w:val="36"/>
          <w:rtl/>
        </w:rPr>
        <w:t xml:space="preserve"> يتسابقن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لينحرهنَّ</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قُرط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6"/>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651" w:name="حديث150"/>
      <w:r w:rsidRPr="00B06405">
        <w:rPr>
          <w:rFonts w:ascii="Traditional Arabic" w:hAnsi="Traditional Arabic" w:hint="eastAsia"/>
          <w:sz w:val="36"/>
          <w:rtl/>
        </w:rPr>
        <w:t>إنّ</w:t>
      </w:r>
      <w:r w:rsidRPr="00B06405">
        <w:rPr>
          <w:rFonts w:ascii="Traditional Arabic" w:hAnsi="Traditional Arabic"/>
          <w:sz w:val="36"/>
          <w:rtl/>
        </w:rPr>
        <w:t xml:space="preserve"> أعظم الأيام عند الله يوم النحر </w:t>
      </w:r>
      <w:bookmarkEnd w:id="651"/>
      <w:r w:rsidRPr="00B06405">
        <w:rPr>
          <w:rFonts w:ascii="Traditional Arabic" w:hAnsi="Traditional Arabic" w:hint="eastAsia"/>
          <w:sz w:val="36"/>
          <w:rtl/>
        </w:rPr>
        <w:t>ثم</w:t>
      </w:r>
      <w:r w:rsidRPr="00B06405">
        <w:rPr>
          <w:rFonts w:ascii="Traditional Arabic" w:hAnsi="Traditional Arabic"/>
          <w:sz w:val="36"/>
          <w:rtl/>
        </w:rPr>
        <w:t xml:space="preserve"> يوم القرِّ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عيسى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7"/>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ثور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8"/>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اليوم الثاني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Traditional Arabic" w:hAnsi="Traditional Arabic" w:hint="eastAsia"/>
          <w:sz w:val="36"/>
          <w:rtl/>
        </w:rPr>
        <w:t>وقُرِّب</w:t>
      </w:r>
      <w:r w:rsidRPr="00B06405">
        <w:rPr>
          <w:rFonts w:ascii="Traditional Arabic" w:hAnsi="Traditional Arabic"/>
          <w:sz w:val="36"/>
          <w:rtl/>
        </w:rPr>
        <w:t xml:space="preserve"> لرسول الله </w:t>
      </w:r>
      <w:r w:rsidRPr="00B06405">
        <w:rPr>
          <w:rFonts w:ascii="AGA Arabesque" w:hAnsi="AGA Arabesque"/>
          <w:sz w:val="36"/>
        </w:rPr>
        <w:sym w:font="AGA Arabesque" w:char="F065"/>
      </w:r>
      <w:r w:rsidRPr="00B06405">
        <w:rPr>
          <w:rFonts w:ascii="Traditional Arabic" w:hAnsi="Traditional Arabic"/>
          <w:sz w:val="36"/>
          <w:rtl/>
        </w:rPr>
        <w:t xml:space="preserve"> بدنات خمس أو ست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فطفقنَ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099"/>
      </w:r>
      <w:r w:rsidRPr="00B06405">
        <w:rPr>
          <w:rFonts w:ascii="Traditional Arabic" w:hAnsi="Traditional Arabic"/>
          <w:sz w:val="36"/>
          <w:vertAlign w:val="superscript"/>
          <w:rtl/>
        </w:rPr>
        <w:t>)</w:t>
      </w:r>
      <w:r w:rsidRPr="00B06405">
        <w:rPr>
          <w:rFonts w:ascii="Traditional Arabic" w:hAnsi="Traditional Arabic"/>
          <w:sz w:val="36"/>
          <w:rtl/>
        </w:rPr>
        <w:t xml:space="preserve"> يزدلفن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0"/>
      </w:r>
      <w:r w:rsidRPr="00B06405">
        <w:rPr>
          <w:rFonts w:ascii="Traditional Arabic" w:hAnsi="Traditional Arabic"/>
          <w:sz w:val="36"/>
          <w:vertAlign w:val="superscript"/>
          <w:rtl/>
        </w:rPr>
        <w:t>)</w:t>
      </w:r>
      <w:r w:rsidRPr="00B06405">
        <w:rPr>
          <w:rFonts w:ascii="Traditional Arabic" w:hAnsi="Traditional Arabic"/>
          <w:sz w:val="36"/>
          <w:rtl/>
        </w:rPr>
        <w:t xml:space="preserve"> إليه بأيتهنّ يبدأ</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وجبت جنوبها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1"/>
      </w:r>
      <w:r w:rsidRPr="00B06405">
        <w:rPr>
          <w:rFonts w:ascii="Traditional Arabic" w:hAnsi="Traditional Arabic"/>
          <w:sz w:val="36"/>
          <w:vertAlign w:val="superscript"/>
          <w:rtl/>
        </w:rPr>
        <w:t>)</w:t>
      </w:r>
      <w:r w:rsidRPr="00B06405">
        <w:rPr>
          <w:rFonts w:ascii="Traditional Arabic" w:hAnsi="Traditional Arabic"/>
          <w:sz w:val="36"/>
          <w:rtl/>
        </w:rPr>
        <w:t xml:space="preserve"> قال: </w:t>
      </w:r>
      <w:r w:rsidRPr="00B06405">
        <w:rPr>
          <w:rFonts w:ascii="Traditional Arabic" w:hAnsi="Traditional Arabic" w:hint="eastAsia"/>
          <w:sz w:val="36"/>
          <w:rtl/>
        </w:rPr>
        <w:t>فتكلم</w:t>
      </w:r>
      <w:r w:rsidRPr="00B06405">
        <w:rPr>
          <w:rFonts w:ascii="Traditional Arabic" w:hAnsi="Traditional Arabic"/>
          <w:sz w:val="36"/>
          <w:rtl/>
        </w:rPr>
        <w:t xml:space="preserve"> بكلمة لم أفهمها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قال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شاء اقتطع))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هذا الحديث علم من أعلام نبوته </w:t>
      </w:r>
      <w:r w:rsidRPr="00B06405">
        <w:rPr>
          <w:rFonts w:ascii="AGA Arabesque" w:hAnsi="AGA Arabesque"/>
          <w:sz w:val="36"/>
        </w:rPr>
        <w:sym w:font="AGA Arabesque" w:char="F065"/>
      </w:r>
      <w:r w:rsidRPr="00B06405">
        <w:rPr>
          <w:rFonts w:ascii="Traditional Arabic" w:hAnsi="Traditional Arabic"/>
          <w:sz w:val="36"/>
          <w:rtl/>
        </w:rPr>
        <w:t xml:space="preserve"> وآية جليلة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رأى الصحابة هذه البدنات التي تستعصي عند </w:t>
      </w:r>
      <w:r w:rsidRPr="00B06405">
        <w:rPr>
          <w:rFonts w:ascii="Traditional Arabic" w:hAnsi="Traditional Arabic" w:hint="eastAsia"/>
          <w:sz w:val="36"/>
          <w:rtl/>
        </w:rPr>
        <w:t>نحرها،</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هي في هذا اليوم تتسابق يردن التبرك بيد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نحرهن.</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ابن القيم رحمه الله: «</w:t>
      </w:r>
      <w:r w:rsidRPr="00B06405">
        <w:rPr>
          <w:rFonts w:ascii="Traditional Arabic" w:hAnsi="Traditional Arabic" w:hint="eastAsia"/>
          <w:sz w:val="36"/>
          <w:rtl/>
        </w:rPr>
        <w:t>فقرب</w:t>
      </w:r>
      <w:r w:rsidRPr="00B06405">
        <w:rPr>
          <w:rFonts w:ascii="Traditional Arabic" w:hAnsi="Traditional Arabic"/>
          <w:sz w:val="36"/>
          <w:rtl/>
        </w:rPr>
        <w:t xml:space="preserve"> منهنّ إليه خمس بدنات رَسَ</w:t>
      </w:r>
      <w:r w:rsidRPr="00B06405">
        <w:rPr>
          <w:rFonts w:ascii="Traditional Arabic" w:hAnsi="Traditional Arabic" w:hint="eastAsia"/>
          <w:sz w:val="36"/>
          <w:rtl/>
        </w:rPr>
        <w:t>لاً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ذلك الرَّسَل يبادرن ويتقربنّ إليه ليبدأ بكل واحدة منهن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54" w:name="موضوعات89"/>
      <w:r w:rsidRPr="00B06405">
        <w:rPr>
          <w:noProof w:val="0"/>
          <w:color w:val="000000"/>
          <w:rtl/>
        </w:rPr>
        <w:t xml:space="preserve">المطلب الرابع عشر: أدب الوحش عند قدوم النبي </w:t>
      </w:r>
      <w:r w:rsidRPr="00B06405">
        <w:rPr>
          <w:rFonts w:ascii="AGA Arabesque" w:hAnsi="AGA Arabesque" w:cs="Traditional Arabic"/>
          <w:b w:val="0"/>
          <w:bCs w:val="0"/>
          <w:color w:val="000000"/>
          <w:sz w:val="36"/>
          <w:szCs w:val="36"/>
        </w:rPr>
        <w:sym w:font="AGA Arabesque" w:char="F065"/>
      </w:r>
      <w:r w:rsidRPr="00B06405">
        <w:rPr>
          <w:noProof w:val="0"/>
          <w:color w:val="000000"/>
          <w:rtl/>
        </w:rPr>
        <w:t xml:space="preserve"> وانصرافه</w:t>
      </w:r>
      <w:bookmarkEnd w:id="654"/>
      <w:r w:rsidRPr="00B06405">
        <w:rPr>
          <w:noProof w:val="0"/>
          <w:color w:val="000000"/>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ما كان من الوحش الذي في بيته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 يقبل ويدبر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أحس برسول الله </w:t>
      </w:r>
      <w:r w:rsidRPr="00B06405">
        <w:rPr>
          <w:rFonts w:ascii="AGA Arabesque" w:hAnsi="AGA Arabesque"/>
          <w:sz w:val="36"/>
        </w:rPr>
        <w:sym w:font="AGA Arabesque" w:char="F065"/>
      </w:r>
      <w:r w:rsidRPr="00B06405">
        <w:rPr>
          <w:rFonts w:ascii="Traditional Arabic" w:hAnsi="Traditional Arabic"/>
          <w:sz w:val="36"/>
          <w:rtl/>
        </w:rPr>
        <w:t xml:space="preserve"> تأدب معه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عائشة رضي الله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قالت</w:t>
      </w:r>
      <w:r w:rsidRPr="00B06405">
        <w:rPr>
          <w:rFonts w:ascii="Traditional Arabic" w:hAnsi="Traditional Arabic"/>
          <w:sz w:val="36"/>
          <w:rtl/>
        </w:rPr>
        <w:t>: ((</w:t>
      </w:r>
      <w:bookmarkStart w:id="655" w:name="حديث151"/>
      <w:r w:rsidRPr="00B06405">
        <w:rPr>
          <w:rFonts w:ascii="Traditional Arabic" w:hAnsi="Traditional Arabic" w:hint="eastAsia"/>
          <w:sz w:val="36"/>
          <w:rtl/>
        </w:rPr>
        <w:t>كان</w:t>
      </w:r>
      <w:r w:rsidRPr="00B06405">
        <w:rPr>
          <w:rFonts w:ascii="Traditional Arabic" w:hAnsi="Traditional Arabic"/>
          <w:sz w:val="36"/>
          <w:rtl/>
        </w:rPr>
        <w:t xml:space="preserve"> لآل رسول الله </w:t>
      </w:r>
      <w:r w:rsidRPr="00B06405">
        <w:rPr>
          <w:rFonts w:ascii="AGA Arabesque" w:hAnsi="AGA Arabesque"/>
          <w:sz w:val="36"/>
        </w:rPr>
        <w:sym w:font="AGA Arabesque" w:char="F065"/>
      </w:r>
      <w:r w:rsidRPr="00B06405">
        <w:rPr>
          <w:rFonts w:ascii="Traditional Arabic" w:hAnsi="Traditional Arabic"/>
          <w:sz w:val="36"/>
          <w:rtl/>
        </w:rPr>
        <w:t xml:space="preserve"> وحش</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إذا خرج رسول الله </w:t>
      </w:r>
      <w:r w:rsidRPr="00B06405">
        <w:rPr>
          <w:rFonts w:ascii="AGA Arabesque" w:hAnsi="AGA Arabesque"/>
          <w:sz w:val="36"/>
        </w:rPr>
        <w:sym w:font="AGA Arabesque" w:char="F065"/>
      </w:r>
      <w:r w:rsidRPr="00B06405">
        <w:rPr>
          <w:rFonts w:ascii="Traditional Arabic" w:hAnsi="Traditional Arabic"/>
          <w:sz w:val="36"/>
          <w:rtl/>
        </w:rPr>
        <w:t xml:space="preserve"> اشتد ولعب </w:t>
      </w:r>
      <w:bookmarkEnd w:id="655"/>
      <w:r w:rsidRPr="00B06405">
        <w:rPr>
          <w:rFonts w:ascii="Traditional Arabic" w:hAnsi="Traditional Arabic" w:hint="eastAsia"/>
          <w:sz w:val="36"/>
          <w:rtl/>
        </w:rPr>
        <w:t>في</w:t>
      </w:r>
      <w:r w:rsidRPr="00B06405">
        <w:rPr>
          <w:rFonts w:ascii="Traditional Arabic" w:hAnsi="Traditional Arabic"/>
          <w:sz w:val="36"/>
          <w:rtl/>
        </w:rPr>
        <w:t xml:space="preserve">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دخل رسول الله </w:t>
      </w:r>
      <w:r w:rsidRPr="00B06405">
        <w:rPr>
          <w:rFonts w:ascii="AGA Arabesque" w:hAnsi="AGA Arabesque"/>
          <w:sz w:val="36"/>
        </w:rPr>
        <w:sym w:font="AGA Arabesque" w:char="F065"/>
      </w:r>
      <w:r w:rsidRPr="00B06405">
        <w:rPr>
          <w:rFonts w:ascii="Traditional Arabic" w:hAnsi="Traditional Arabic"/>
          <w:sz w:val="36"/>
          <w:rtl/>
        </w:rPr>
        <w:t xml:space="preserve"> سكن فلم يتحرك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كراهية</w:t>
      </w:r>
      <w:r w:rsidRPr="00B06405">
        <w:rPr>
          <w:rFonts w:ascii="Traditional Arabic" w:hAnsi="Traditional Arabic"/>
          <w:sz w:val="36"/>
          <w:rtl/>
        </w:rPr>
        <w:t xml:space="preserve"> أن يؤذيه))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قالت: ((</w:t>
      </w:r>
      <w:bookmarkStart w:id="656" w:name="حديث152"/>
      <w:r w:rsidRPr="00B06405">
        <w:rPr>
          <w:rFonts w:ascii="Traditional Arabic" w:hAnsi="Traditional Arabic" w:hint="eastAsia"/>
          <w:sz w:val="36"/>
          <w:rtl/>
        </w:rPr>
        <w:t>فإذا</w:t>
      </w:r>
      <w:r w:rsidRPr="00B06405">
        <w:rPr>
          <w:rFonts w:ascii="Traditional Arabic" w:hAnsi="Traditional Arabic"/>
          <w:sz w:val="36"/>
          <w:rtl/>
        </w:rPr>
        <w:t xml:space="preserve"> أحس برسول الله </w:t>
      </w:r>
      <w:r w:rsidRPr="00B06405">
        <w:rPr>
          <w:rFonts w:ascii="AGA Arabesque" w:hAnsi="AGA Arabesque"/>
          <w:sz w:val="36"/>
        </w:rPr>
        <w:sym w:font="AGA Arabesque" w:char="F065"/>
      </w:r>
      <w:r w:rsidRPr="00B06405">
        <w:rPr>
          <w:rFonts w:ascii="Traditional Arabic" w:hAnsi="Traditional Arabic"/>
          <w:sz w:val="36"/>
          <w:rtl/>
        </w:rPr>
        <w:t xml:space="preserve"> قد دخل ربض</w:t>
      </w:r>
      <w:bookmarkEnd w:id="656"/>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0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يترمرم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0"/>
      </w:r>
      <w:r w:rsidRPr="00B06405">
        <w:rPr>
          <w:rFonts w:ascii="Traditional Arabic" w:hAnsi="Traditional Arabic"/>
          <w:sz w:val="36"/>
          <w:vertAlign w:val="superscript"/>
          <w:rtl/>
        </w:rPr>
        <w:t>)</w:t>
      </w:r>
      <w:r w:rsidRPr="00B06405">
        <w:rPr>
          <w:rFonts w:ascii="Traditional Arabic" w:hAnsi="Traditional Arabic"/>
          <w:sz w:val="36"/>
          <w:rtl/>
        </w:rPr>
        <w:t xml:space="preserve"> ما دام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البيت كراهية أن يؤذيه))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 هذا الحديث على علم من أعلام نبوته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ظهرت ه</w:t>
      </w:r>
      <w:r w:rsidRPr="00B06405">
        <w:rPr>
          <w:rFonts w:ascii="Traditional Arabic" w:hAnsi="Traditional Arabic" w:hint="eastAsia"/>
          <w:sz w:val="36"/>
          <w:rtl/>
        </w:rPr>
        <w:t>ذه</w:t>
      </w:r>
      <w:r w:rsidRPr="00B06405">
        <w:rPr>
          <w:rFonts w:ascii="Traditional Arabic" w:hAnsi="Traditional Arabic"/>
          <w:sz w:val="36"/>
          <w:rtl/>
        </w:rPr>
        <w:t xml:space="preserve"> الآية في هذا الوحش الذي كان يتغير ح</w:t>
      </w:r>
      <w:r w:rsidRPr="00B06405">
        <w:rPr>
          <w:rFonts w:ascii="Traditional Arabic" w:hAnsi="Traditional Arabic" w:hint="eastAsia"/>
          <w:sz w:val="36"/>
          <w:rtl/>
        </w:rPr>
        <w:t>اله</w:t>
      </w:r>
      <w:r w:rsidRPr="00B06405">
        <w:rPr>
          <w:rFonts w:ascii="Traditional Arabic" w:hAnsi="Traditional Arabic"/>
          <w:sz w:val="36"/>
          <w:rtl/>
        </w:rPr>
        <w:t xml:space="preserve"> عند قدوم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ويتأدب</w:t>
      </w:r>
      <w:r w:rsidRPr="00B06405">
        <w:rPr>
          <w:rFonts w:ascii="Traditional Arabic" w:hAnsi="Traditional Arabic"/>
          <w:sz w:val="36"/>
          <w:rtl/>
        </w:rPr>
        <w:t xml:space="preserve"> في حضوره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كان يكره ما فيه أذية للنبي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 هذا الوحش كغيره من الحيوان في معرف</w:t>
      </w:r>
      <w:r w:rsidRPr="00B06405">
        <w:rPr>
          <w:rFonts w:ascii="Traditional Arabic" w:hAnsi="Traditional Arabic" w:hint="eastAsia"/>
          <w:sz w:val="36"/>
          <w:rtl/>
        </w:rPr>
        <w:t>تها</w:t>
      </w:r>
      <w:r w:rsidRPr="00B06405">
        <w:rPr>
          <w:rFonts w:ascii="Traditional Arabic" w:hAnsi="Traditional Arabic"/>
          <w:sz w:val="36"/>
          <w:rtl/>
        </w:rPr>
        <w:t xml:space="preserve"> للنب</w:t>
      </w:r>
      <w:r w:rsidRPr="00B06405">
        <w:rPr>
          <w:rFonts w:ascii="Traditional Arabic" w:hAnsi="Traditional Arabic" w:hint="eastAsia"/>
          <w:sz w:val="36"/>
          <w:rtl/>
        </w:rPr>
        <w:t>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المعرفة التي أخبر عنها النبي </w:t>
      </w:r>
      <w:r w:rsidRPr="00B06405">
        <w:rPr>
          <w:rFonts w:ascii="AGA Arabesque" w:hAnsi="AGA Arabesque"/>
          <w:sz w:val="36"/>
        </w:rPr>
        <w:sym w:font="AGA Arabesque" w:char="F065"/>
      </w:r>
      <w:r w:rsidRPr="00B06405">
        <w:rPr>
          <w:rFonts w:ascii="Traditional Arabic" w:hAnsi="Traditional Arabic"/>
          <w:sz w:val="36"/>
          <w:rtl/>
        </w:rPr>
        <w:t xml:space="preserve"> بقوله: ((</w:t>
      </w:r>
      <w:bookmarkStart w:id="657" w:name="حديث153"/>
      <w:r w:rsidRPr="00B06405">
        <w:rPr>
          <w:rFonts w:ascii="Traditional Arabic" w:hAnsi="Traditional Arabic" w:hint="eastAsia"/>
          <w:sz w:val="36"/>
          <w:rtl/>
        </w:rPr>
        <w:t>إنه</w:t>
      </w:r>
      <w:r w:rsidRPr="00B06405">
        <w:rPr>
          <w:rFonts w:ascii="Traditional Arabic" w:hAnsi="Traditional Arabic"/>
          <w:sz w:val="36"/>
          <w:rtl/>
        </w:rPr>
        <w:t xml:space="preserve"> ليس شيء بين السماء والأرض إلا يعلم أني رسول الله </w:t>
      </w:r>
      <w:bookmarkEnd w:id="657"/>
      <w:r w:rsidRPr="00B06405">
        <w:rPr>
          <w:rFonts w:ascii="Traditional Arabic" w:hAnsi="Traditional Arabic" w:hint="eastAsia"/>
          <w:sz w:val="36"/>
          <w:rtl/>
        </w:rPr>
        <w:t>إلا</w:t>
      </w:r>
      <w:r w:rsidRPr="00B06405">
        <w:rPr>
          <w:rFonts w:ascii="Traditional Arabic" w:hAnsi="Traditional Arabic"/>
          <w:sz w:val="36"/>
          <w:rtl/>
        </w:rPr>
        <w:t xml:space="preserve"> عاصي الجن والإنس))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658" w:name="موضوعات90"/>
      <w:r w:rsidRPr="00B06405">
        <w:rPr>
          <w:noProof w:val="0"/>
          <w:color w:val="000000"/>
          <w:rtl/>
        </w:rPr>
        <w:t>المطلب الخامس عشر: حادثة الفيل وما فيها من دلائل النبوة</w:t>
      </w:r>
      <w:bookmarkEnd w:id="658"/>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دلائل نبوة محمد </w:t>
      </w:r>
      <w:r w:rsidRPr="00B06405">
        <w:rPr>
          <w:rFonts w:ascii="AGA Arabesque" w:hAnsi="AGA Arabesque"/>
          <w:sz w:val="36"/>
        </w:rPr>
        <w:sym w:font="AGA Arabesque" w:char="F065"/>
      </w:r>
      <w:r w:rsidRPr="00B06405">
        <w:rPr>
          <w:rFonts w:ascii="Traditional Arabic" w:hAnsi="Traditional Arabic"/>
          <w:sz w:val="36"/>
          <w:rtl/>
        </w:rPr>
        <w:t xml:space="preserve"> حادثة الفيل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تلك</w:t>
      </w:r>
      <w:r w:rsidRPr="00B06405">
        <w:rPr>
          <w:rFonts w:ascii="Traditional Arabic" w:hAnsi="Traditional Arabic"/>
          <w:sz w:val="36"/>
          <w:rtl/>
        </w:rPr>
        <w:t xml:space="preserve"> الحادثة التي ولد رسول الله </w:t>
      </w:r>
      <w:r w:rsidRPr="00B06405">
        <w:rPr>
          <w:rFonts w:ascii="AGA Arabesque" w:hAnsi="AGA Arabesque"/>
          <w:sz w:val="36"/>
        </w:rPr>
        <w:sym w:font="AGA Arabesque" w:char="F065"/>
      </w:r>
      <w:r w:rsidRPr="00B06405">
        <w:rPr>
          <w:rFonts w:ascii="Traditional Arabic" w:hAnsi="Traditional Arabic"/>
          <w:sz w:val="36"/>
          <w:rtl/>
        </w:rPr>
        <w:t xml:space="preserve"> - على الصحيح - في </w:t>
      </w:r>
      <w:r w:rsidRPr="00B06405">
        <w:rPr>
          <w:rFonts w:ascii="Traditional Arabic" w:hAnsi="Traditional Arabic" w:hint="eastAsia"/>
          <w:sz w:val="36"/>
          <w:rtl/>
        </w:rPr>
        <w:t>العام</w:t>
      </w:r>
      <w:r w:rsidRPr="00B06405">
        <w:rPr>
          <w:rFonts w:ascii="Traditional Arabic" w:hAnsi="Traditional Arabic"/>
          <w:sz w:val="36"/>
          <w:rtl/>
        </w:rPr>
        <w:t xml:space="preserve"> نفسه </w:t>
      </w:r>
      <w:r w:rsidRPr="00B06405">
        <w:rPr>
          <w:rFonts w:ascii="Traditional Arabic" w:hAnsi="Traditional Arabic" w:hint="eastAsia"/>
          <w:sz w:val="36"/>
          <w:rtl/>
        </w:rPr>
        <w:t>الذي</w:t>
      </w:r>
      <w:r w:rsidRPr="00B06405">
        <w:rPr>
          <w:rFonts w:ascii="Traditional Arabic" w:hAnsi="Traditional Arabic"/>
          <w:sz w:val="36"/>
          <w:rtl/>
        </w:rPr>
        <w:t xml:space="preserve"> وقعت فيه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وقد</w:t>
      </w:r>
      <w:r w:rsidRPr="00B06405">
        <w:rPr>
          <w:rFonts w:ascii="Traditional Arabic" w:hAnsi="Traditional Arabic"/>
          <w:sz w:val="36"/>
          <w:rtl/>
        </w:rPr>
        <w:t xml:space="preserve"> ذكر الله تعالى في كتابه الكريم ما حصل لأصحاب الفيل في سورة سميت باسم الفيل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659" w:name="آية274"/>
      <w:r w:rsidRPr="00B06405">
        <w:rPr>
          <w:rFonts w:ascii="QCF_P601" w:hAnsi="QCF_P601" w:cs="QCF_P601"/>
          <w:sz w:val="35"/>
          <w:szCs w:val="32"/>
          <w:rtl/>
          <w:lang w:eastAsia="en-US"/>
        </w:rPr>
        <w:t>ﮍ ﮎ ﮏ ﮐ ﮑ ﮒ ﮓ ﮔ ﮕ ﮖ ﮗ ﮘ ﮙ ﮚ ﮛ ﮜ ﮝ ﮞ ﮟ ﮠ ﮡ ﮢ ﮣ ﮤ ﮥ ﮦ ﮧ ﮨ</w:t>
      </w:r>
      <w:r w:rsidRPr="00B06405">
        <w:rPr>
          <w:rFonts w:ascii="QCF_P601" w:hAnsi="QCF_P601" w:hint="cs"/>
          <w:sz w:val="35"/>
          <w:szCs w:val="32"/>
          <w:rtl/>
          <w:lang w:eastAsia="en-US"/>
        </w:rPr>
        <w:t>﴾</w:t>
      </w:r>
      <w:r w:rsidRPr="00B06405">
        <w:rPr>
          <w:rFonts w:ascii="QCF_P601" w:hAnsi="QCF_P601"/>
          <w:sz w:val="35"/>
          <w:szCs w:val="32"/>
          <w:rtl/>
          <w:lang w:eastAsia="en-US"/>
        </w:rPr>
        <w:t xml:space="preserve"> [</w:t>
      </w:r>
      <w:r w:rsidRPr="00B06405">
        <w:rPr>
          <w:rFonts w:ascii="Traditional Arabic" w:hAnsi="Traditional Arabic" w:hint="eastAsia"/>
          <w:sz w:val="36"/>
          <w:szCs w:val="32"/>
          <w:rtl/>
          <w:lang w:eastAsia="en-US"/>
        </w:rPr>
        <w:t>الفيل</w:t>
      </w:r>
      <w:r w:rsidRPr="00B06405">
        <w:rPr>
          <w:rFonts w:ascii="Traditional Arabic" w:hAnsi="Traditional Arabic"/>
          <w:sz w:val="36"/>
          <w:szCs w:val="32"/>
          <w:rtl/>
          <w:lang w:eastAsia="en-US"/>
        </w:rPr>
        <w:t>: 1-5]</w:t>
      </w:r>
      <w:bookmarkEnd w:id="65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كتب السير والتاريخ جاءت هذه الحادثة مطولة وبروايات عديدة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وملخص</w:t>
      </w:r>
      <w:r w:rsidRPr="00B06405">
        <w:rPr>
          <w:rFonts w:ascii="Traditional Arabic" w:hAnsi="Traditional Arabic"/>
          <w:sz w:val="36"/>
          <w:rtl/>
          <w:lang w:eastAsia="en-US"/>
        </w:rPr>
        <w:t xml:space="preserve"> هذه الحادثة:</w:t>
      </w:r>
    </w:p>
    <w:p w:rsidR="00763887" w:rsidRPr="00B06405" w:rsidRDefault="00763887" w:rsidP="006D1A1C">
      <w:pPr>
        <w:rPr>
          <w:rFonts w:ascii="Traditional Arabic" w:hAnsi="Traditional Arabic"/>
          <w:sz w:val="36"/>
          <w:rtl/>
          <w:lang w:eastAsia="en-US"/>
        </w:rPr>
      </w:pP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أبرهة الحبشي بنى كنسية يقال لها الق</w:t>
      </w:r>
      <w:r w:rsidRPr="00B06405">
        <w:rPr>
          <w:rFonts w:ascii="Traditional Arabic" w:hAnsi="Traditional Arabic" w:hint="eastAsia"/>
          <w:sz w:val="36"/>
          <w:rtl/>
          <w:lang w:eastAsia="en-US"/>
        </w:rPr>
        <w:t>ُلَّيس،</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وتفنن</w:t>
      </w:r>
      <w:r w:rsidRPr="00B06405">
        <w:rPr>
          <w:rFonts w:ascii="Traditional Arabic" w:hAnsi="Traditional Arabic"/>
          <w:sz w:val="36"/>
          <w:rtl/>
          <w:lang w:eastAsia="en-US"/>
        </w:rPr>
        <w:t xml:space="preserve"> في بنائها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ليصرف</w:t>
      </w:r>
      <w:r w:rsidRPr="00B06405">
        <w:rPr>
          <w:rFonts w:ascii="Traditional Arabic" w:hAnsi="Traditional Arabic"/>
          <w:sz w:val="36"/>
          <w:rtl/>
          <w:lang w:eastAsia="en-US"/>
        </w:rPr>
        <w:t xml:space="preserve"> الناس عن الكعبة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فغضب</w:t>
      </w:r>
      <w:r w:rsidRPr="00B06405">
        <w:rPr>
          <w:rFonts w:ascii="Traditional Arabic" w:hAnsi="Traditional Arabic"/>
          <w:sz w:val="36"/>
          <w:rtl/>
          <w:lang w:eastAsia="en-US"/>
        </w:rPr>
        <w:t xml:space="preserve"> رجل من العر</w:t>
      </w:r>
      <w:r w:rsidRPr="00B06405">
        <w:rPr>
          <w:rFonts w:ascii="Traditional Arabic" w:hAnsi="Traditional Arabic" w:hint="eastAsia"/>
          <w:sz w:val="36"/>
          <w:rtl/>
          <w:lang w:eastAsia="en-US"/>
        </w:rPr>
        <w:t>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فذهب</w:t>
      </w:r>
      <w:r w:rsidRPr="00B06405">
        <w:rPr>
          <w:rFonts w:ascii="Traditional Arabic" w:hAnsi="Traditional Arabic"/>
          <w:sz w:val="36"/>
          <w:rtl/>
          <w:lang w:eastAsia="en-US"/>
        </w:rPr>
        <w:t xml:space="preserve"> إليها وأحدث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فغضب</w:t>
      </w:r>
      <w:r w:rsidRPr="00B06405">
        <w:rPr>
          <w:rFonts w:ascii="Traditional Arabic" w:hAnsi="Traditional Arabic"/>
          <w:sz w:val="36"/>
          <w:rtl/>
          <w:lang w:eastAsia="en-US"/>
        </w:rPr>
        <w:t xml:space="preserve"> عند ذلك أبرهة وعزم على هدم الكعبة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سار وخرج معه بالفيل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اسمه (</w:t>
      </w:r>
      <w:r w:rsidRPr="00B06405">
        <w:rPr>
          <w:rFonts w:ascii="Traditional Arabic" w:hAnsi="Traditional Arabic" w:hint="eastAsia"/>
          <w:sz w:val="36"/>
          <w:rtl/>
          <w:lang w:eastAsia="en-US"/>
        </w:rPr>
        <w:t>محمود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كبير الفيلة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كان</w:t>
      </w:r>
      <w:r w:rsidRPr="00B06405">
        <w:rPr>
          <w:rFonts w:ascii="Traditional Arabic" w:hAnsi="Traditional Arabic"/>
          <w:sz w:val="36"/>
          <w:rtl/>
          <w:lang w:eastAsia="en-US"/>
        </w:rPr>
        <w:t xml:space="preserve"> معه ثلاثة عشر في</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ثمانية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فخرج</w:t>
      </w:r>
      <w:r w:rsidRPr="00B06405">
        <w:rPr>
          <w:rFonts w:ascii="Traditional Arabic" w:hAnsi="Traditional Arabic"/>
          <w:sz w:val="36"/>
          <w:rtl/>
          <w:lang w:eastAsia="en-US"/>
        </w:rPr>
        <w:t xml:space="preserve"> إليه في الطريق بعض العرب يريدون الدفاع عن البيت فهزمهم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حتى</w:t>
      </w:r>
      <w:r w:rsidRPr="00B06405">
        <w:rPr>
          <w:rFonts w:ascii="Traditional Arabic" w:hAnsi="Traditional Arabic"/>
          <w:sz w:val="36"/>
          <w:rtl/>
          <w:lang w:eastAsia="en-US"/>
        </w:rPr>
        <w:t xml:space="preserve"> وصل إلى المُ</w:t>
      </w:r>
      <w:r w:rsidRPr="00B06405">
        <w:rPr>
          <w:rFonts w:ascii="Traditional Arabic" w:hAnsi="Traditional Arabic" w:hint="eastAsia"/>
          <w:sz w:val="36"/>
          <w:rtl/>
          <w:lang w:eastAsia="en-US"/>
        </w:rPr>
        <w:t>غمَّس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5"/>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جلس فيه وبعث بعوثه إلى مكة وأصابوا من أموال أهل مكة </w:t>
      </w:r>
      <w:r w:rsidRPr="00B06405">
        <w:rPr>
          <w:rFonts w:ascii="Traditional Arabic" w:hAnsi="Traditional Arabic" w:hint="eastAsia"/>
          <w:sz w:val="36"/>
          <w:rtl/>
          <w:lang w:eastAsia="en-US"/>
        </w:rPr>
        <w:t>وأنعامهم،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وخرجت</w:t>
      </w:r>
      <w:r w:rsidRPr="00B06405">
        <w:rPr>
          <w:rFonts w:ascii="Traditional Arabic" w:hAnsi="Traditional Arabic"/>
          <w:sz w:val="36"/>
          <w:rtl/>
          <w:lang w:eastAsia="en-US"/>
        </w:rPr>
        <w:t xml:space="preserve"> قريش متفرقين إلى رؤوس الجبال خوف</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أبرهة وجنده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وكان</w:t>
      </w:r>
      <w:r w:rsidRPr="00B06405">
        <w:rPr>
          <w:rFonts w:ascii="Traditional Arabic" w:hAnsi="Traditional Arabic"/>
          <w:sz w:val="36"/>
          <w:rtl/>
          <w:lang w:eastAsia="en-US"/>
        </w:rPr>
        <w:t xml:space="preserve"> مما أصابوه إ</w:t>
      </w:r>
      <w:r w:rsidRPr="00B06405">
        <w:rPr>
          <w:rFonts w:ascii="Traditional Arabic" w:hAnsi="Traditional Arabic" w:hint="eastAsia"/>
          <w:sz w:val="36"/>
          <w:rtl/>
          <w:lang w:eastAsia="en-US"/>
        </w:rPr>
        <w:t>بلاً</w:t>
      </w:r>
      <w:r w:rsidRPr="00B06405">
        <w:rPr>
          <w:rFonts w:ascii="Traditional Arabic" w:hAnsi="Traditional Arabic"/>
          <w:sz w:val="36"/>
          <w:rtl/>
          <w:lang w:eastAsia="en-US"/>
        </w:rPr>
        <w:t xml:space="preserve"> ل</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المطلب،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فجاء</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المطلب</w:t>
      </w:r>
      <w:r w:rsidRPr="00B06405">
        <w:rPr>
          <w:rFonts w:ascii="Traditional Arabic" w:hAnsi="Traditional Arabic"/>
          <w:sz w:val="36"/>
          <w:rtl/>
          <w:lang w:eastAsia="en-US"/>
        </w:rPr>
        <w:t xml:space="preserve"> إلى أبرهة واستأذن في الدخول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سأله أن يرد إليه إبله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فتعجب</w:t>
      </w:r>
      <w:r w:rsidRPr="00B06405">
        <w:rPr>
          <w:rFonts w:ascii="Traditional Arabic" w:hAnsi="Traditional Arabic"/>
          <w:sz w:val="36"/>
          <w:rtl/>
          <w:lang w:eastAsia="en-US"/>
        </w:rPr>
        <w:t xml:space="preserve"> منه أبرهة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جاء يسأل عن الإبل ولم يطلب من أبرهة الكف عن البيت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فرد</w:t>
      </w:r>
      <w:r w:rsidRPr="00B06405">
        <w:rPr>
          <w:rFonts w:ascii="Traditional Arabic" w:hAnsi="Traditional Arabic"/>
          <w:sz w:val="36"/>
          <w:rtl/>
          <w:lang w:eastAsia="en-US"/>
        </w:rPr>
        <w:t xml:space="preserve"> عليه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المطلب</w:t>
      </w:r>
      <w:r w:rsidRPr="00B06405">
        <w:rPr>
          <w:rFonts w:ascii="Traditional Arabic" w:hAnsi="Traditional Arabic"/>
          <w:sz w:val="36"/>
          <w:rtl/>
          <w:lang w:eastAsia="en-US"/>
        </w:rPr>
        <w:t xml:space="preserve"> بقوله: </w:t>
      </w:r>
      <w:r w:rsidRPr="00B06405">
        <w:rPr>
          <w:rFonts w:ascii="Traditional Arabic" w:hAnsi="Traditional Arabic" w:hint="eastAsia"/>
          <w:sz w:val="36"/>
          <w:rtl/>
          <w:lang w:eastAsia="en-US"/>
        </w:rPr>
        <w:t>أنا</w:t>
      </w:r>
      <w:r w:rsidRPr="00B06405">
        <w:rPr>
          <w:rFonts w:ascii="Traditional Arabic" w:hAnsi="Traditional Arabic"/>
          <w:sz w:val="36"/>
          <w:rtl/>
          <w:lang w:eastAsia="en-US"/>
        </w:rPr>
        <w:t xml:space="preserve"> رب الإبل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وللبيت</w:t>
      </w:r>
      <w:r w:rsidRPr="00B06405">
        <w:rPr>
          <w:rFonts w:ascii="Traditional Arabic" w:hAnsi="Traditional Arabic"/>
          <w:sz w:val="36"/>
          <w:rtl/>
          <w:lang w:eastAsia="en-US"/>
        </w:rPr>
        <w:t xml:space="preserve"> ر</w:t>
      </w:r>
      <w:r w:rsidRPr="00B06405">
        <w:rPr>
          <w:rFonts w:ascii="Traditional Arabic" w:hAnsi="Traditional Arabic" w:hint="eastAsia"/>
          <w:sz w:val="36"/>
          <w:rtl/>
          <w:lang w:eastAsia="en-US"/>
        </w:rPr>
        <w:t>ب</w:t>
      </w:r>
      <w:r w:rsidRPr="00B06405">
        <w:rPr>
          <w:rFonts w:ascii="Traditional Arabic" w:hAnsi="Traditional Arabic"/>
          <w:sz w:val="36"/>
          <w:rtl/>
          <w:lang w:eastAsia="en-US"/>
        </w:rPr>
        <w:t xml:space="preserve"> يحميه.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رجع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المطلب</w:t>
      </w:r>
      <w:r w:rsidRPr="00B06405">
        <w:rPr>
          <w:rFonts w:ascii="Traditional Arabic" w:hAnsi="Traditional Arabic"/>
          <w:sz w:val="36"/>
          <w:rtl/>
        </w:rPr>
        <w:t xml:space="preserve"> فأخذ بحلقة باب الكعبة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ومعه</w:t>
      </w:r>
      <w:r w:rsidRPr="00B06405">
        <w:rPr>
          <w:rFonts w:ascii="Traditional Arabic" w:hAnsi="Traditional Arabic"/>
          <w:sz w:val="36"/>
          <w:rtl/>
        </w:rPr>
        <w:t xml:space="preserve"> نفر من قريش يدعون الله ويستنصرونه على أبرهة وجن</w:t>
      </w:r>
      <w:r w:rsidRPr="00B06405">
        <w:rPr>
          <w:rFonts w:ascii="Traditional Arabic" w:hAnsi="Traditional Arabic" w:hint="eastAsia"/>
          <w:sz w:val="36"/>
          <w:rtl/>
        </w:rPr>
        <w:t>ده</w:t>
      </w:r>
      <w:r w:rsidRPr="00B06405">
        <w:rPr>
          <w:rFonts w:ascii="Traditional Arabic" w:hAnsi="Traditional Arabic"/>
          <w:sz w:val="36"/>
          <w:rtl/>
        </w:rPr>
        <w:t>.</w:t>
      </w:r>
    </w:p>
    <w:p w:rsidR="00763887" w:rsidRPr="00B06405" w:rsidRDefault="00763887" w:rsidP="006D1A1C">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انطلق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المطلب</w:t>
      </w:r>
      <w:r w:rsidRPr="00B06405">
        <w:rPr>
          <w:rFonts w:ascii="Traditional Arabic" w:hAnsi="Traditional Arabic"/>
          <w:sz w:val="36"/>
          <w:rtl/>
        </w:rPr>
        <w:t xml:space="preserve"> ومن </w:t>
      </w:r>
      <w:r w:rsidRPr="00B06405">
        <w:rPr>
          <w:rFonts w:ascii="Traditional Arabic" w:hAnsi="Traditional Arabic" w:hint="eastAsia"/>
          <w:sz w:val="36"/>
          <w:rtl/>
        </w:rPr>
        <w:t>معه</w:t>
      </w:r>
      <w:r w:rsidRPr="00B06405">
        <w:rPr>
          <w:rFonts w:ascii="Traditional Arabic" w:hAnsi="Traditional Arabic"/>
          <w:sz w:val="36"/>
          <w:rtl/>
        </w:rPr>
        <w:t xml:space="preserve"> من قريش إلى شعف الجبال يتحرزون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أصبح أبرهة تهيأ لدخول مكة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وجهوا الفيل إلى مكة برك الفيل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فضربوه</w:t>
      </w:r>
      <w:r w:rsidRPr="00B06405">
        <w:rPr>
          <w:rFonts w:ascii="Traditional Arabic" w:hAnsi="Traditional Arabic"/>
          <w:sz w:val="36"/>
          <w:rtl/>
        </w:rPr>
        <w:t xml:space="preserve"> فأبى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وجهوه إلى جهة اليمن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إلى جهة الشام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إلى جهة المشرق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فعند</w:t>
      </w:r>
      <w:r w:rsidRPr="00B06405">
        <w:rPr>
          <w:rFonts w:ascii="Traditional Arabic" w:hAnsi="Traditional Arabic"/>
          <w:sz w:val="36"/>
          <w:rtl/>
        </w:rPr>
        <w:t xml:space="preserve"> كل جهة يوجه إليها يهرول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وجه إلى مكة برك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أرسل الله تع</w:t>
      </w:r>
      <w:r w:rsidRPr="00B06405">
        <w:rPr>
          <w:rFonts w:ascii="Traditional Arabic" w:hAnsi="Traditional Arabic" w:hint="eastAsia"/>
          <w:sz w:val="36"/>
          <w:rtl/>
        </w:rPr>
        <w:t>الى</w:t>
      </w:r>
      <w:r w:rsidRPr="00B06405">
        <w:rPr>
          <w:rFonts w:ascii="Traditional Arabic" w:hAnsi="Traditional Arabic"/>
          <w:sz w:val="36"/>
          <w:rtl/>
        </w:rPr>
        <w:t xml:space="preserve"> عليهم طير</w:t>
      </w:r>
      <w:r w:rsidRPr="00B06405">
        <w:rPr>
          <w:rFonts w:ascii="Traditional Arabic" w:hAnsi="Traditional Arabic" w:hint="eastAsia"/>
          <w:sz w:val="36"/>
          <w:rtl/>
        </w:rPr>
        <w:t>ًا</w:t>
      </w:r>
      <w:r w:rsidRPr="00B06405">
        <w:rPr>
          <w:rFonts w:ascii="Traditional Arabic" w:hAnsi="Traditional Arabic"/>
          <w:sz w:val="36"/>
          <w:rtl/>
        </w:rPr>
        <w:t xml:space="preserve"> أبابيل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ترميهم</w:t>
      </w:r>
      <w:r w:rsidRPr="00B06405">
        <w:rPr>
          <w:rFonts w:ascii="Traditional Arabic" w:hAnsi="Traditional Arabic"/>
          <w:sz w:val="36"/>
          <w:rtl/>
        </w:rPr>
        <w:t xml:space="preserve"> بحجارة من سجيل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فجعلهم</w:t>
      </w:r>
      <w:r w:rsidRPr="00B06405">
        <w:rPr>
          <w:rFonts w:ascii="Traditional Arabic" w:hAnsi="Traditional Arabic"/>
          <w:sz w:val="36"/>
          <w:rtl/>
        </w:rPr>
        <w:t xml:space="preserve"> كعصف مأكول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8"/>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فرد</w:t>
      </w:r>
      <w:r w:rsidRPr="00B06405">
        <w:rPr>
          <w:rFonts w:ascii="Traditional Arabic" w:hAnsi="Traditional Arabic"/>
          <w:sz w:val="36"/>
          <w:rtl/>
        </w:rPr>
        <w:t xml:space="preserve"> الله تعالى كيد أبرهة وجنده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وحمى</w:t>
      </w:r>
      <w:r w:rsidRPr="00B06405">
        <w:rPr>
          <w:rFonts w:ascii="Traditional Arabic" w:hAnsi="Traditional Arabic"/>
          <w:sz w:val="36"/>
          <w:rtl/>
        </w:rPr>
        <w:t xml:space="preserve"> البيت من </w:t>
      </w:r>
      <w:r w:rsidRPr="00B06405">
        <w:rPr>
          <w:rFonts w:ascii="Traditional Arabic" w:hAnsi="Traditional Arabic" w:hint="eastAsia"/>
          <w:sz w:val="36"/>
          <w:rtl/>
        </w:rPr>
        <w:t>خرابهم،</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ذلك العام الذي ولد فيه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ليكون</w:t>
      </w:r>
      <w:r w:rsidRPr="00B06405">
        <w:rPr>
          <w:rFonts w:ascii="Traditional Arabic" w:hAnsi="Traditional Arabic"/>
          <w:sz w:val="36"/>
          <w:rtl/>
        </w:rPr>
        <w:t xml:space="preserve"> من دلائل نبوته وذلك من وجهين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b/>
          <w:bCs/>
          <w:sz w:val="36"/>
          <w:rtl/>
        </w:rPr>
        <w:t>الأول</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هذا </w:t>
      </w:r>
      <w:r w:rsidRPr="00B06405">
        <w:rPr>
          <w:rFonts w:ascii="Traditional Arabic" w:hAnsi="Traditional Arabic" w:hint="eastAsia"/>
          <w:sz w:val="36"/>
          <w:rtl/>
        </w:rPr>
        <w:t>الجيش</w:t>
      </w:r>
      <w:r w:rsidRPr="00B06405">
        <w:rPr>
          <w:rFonts w:ascii="Traditional Arabic" w:hAnsi="Traditional Arabic"/>
          <w:sz w:val="36"/>
          <w:rtl/>
        </w:rPr>
        <w:t xml:space="preserve"> الذي أراد هدم الكعبة لو تمكنوا من ذلك لقتلوا أهل مكة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واسترقوا</w:t>
      </w:r>
      <w:r w:rsidRPr="00B06405">
        <w:rPr>
          <w:rFonts w:ascii="Traditional Arabic" w:hAnsi="Traditional Arabic"/>
          <w:sz w:val="36"/>
          <w:rtl/>
        </w:rPr>
        <w:t xml:space="preserve"> بعضهم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هلاكهم صيانة للرسول </w:t>
      </w:r>
      <w:r w:rsidRPr="00B06405">
        <w:rPr>
          <w:rFonts w:ascii="AGA Arabesque" w:hAnsi="AGA Arabesque"/>
          <w:sz w:val="36"/>
        </w:rPr>
        <w:sym w:font="AGA Arabesque" w:char="F065"/>
      </w:r>
      <w:r w:rsidRPr="00B06405">
        <w:rPr>
          <w:rFonts w:ascii="Traditional Arabic" w:hAnsi="Traditional Arabic"/>
          <w:sz w:val="36"/>
          <w:rtl/>
        </w:rPr>
        <w:t xml:space="preserve"> الذي كان حم</w:t>
      </w:r>
      <w:r w:rsidRPr="00B06405">
        <w:rPr>
          <w:rFonts w:ascii="Traditional Arabic" w:hAnsi="Traditional Arabic" w:hint="eastAsia"/>
          <w:sz w:val="36"/>
          <w:rtl/>
        </w:rPr>
        <w:t>لاً</w:t>
      </w:r>
      <w:r w:rsidRPr="00B06405">
        <w:rPr>
          <w:rFonts w:ascii="Traditional Arabic" w:hAnsi="Traditional Arabic"/>
          <w:sz w:val="36"/>
          <w:rtl/>
        </w:rPr>
        <w:t xml:space="preserve"> في ذلك الوقت من السبي.</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الثاني</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الله تعالى حمى البيت مع أنَّ أهله كانوا أهل شرك وعبادة أوثان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وأهلك</w:t>
      </w:r>
      <w:r w:rsidRPr="00B06405">
        <w:rPr>
          <w:rFonts w:ascii="Traditional Arabic" w:hAnsi="Traditional Arabic"/>
          <w:sz w:val="36"/>
          <w:rtl/>
        </w:rPr>
        <w:t xml:space="preserve"> أعداءهم مع أنهم كانوا نصارى أهل كتاب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تعالى أراد ظهور </w:t>
      </w:r>
      <w:r w:rsidRPr="00B06405">
        <w:rPr>
          <w:rFonts w:ascii="Traditional Arabic" w:hAnsi="Traditional Arabic" w:hint="eastAsia"/>
          <w:sz w:val="36"/>
          <w:rtl/>
        </w:rPr>
        <w:t>الإسلام،</w:t>
      </w:r>
      <w:r w:rsidRPr="00B06405">
        <w:rPr>
          <w:rFonts w:ascii="Traditional Arabic" w:hAnsi="Traditional Arabic"/>
          <w:sz w:val="36"/>
          <w:rtl/>
        </w:rPr>
        <w:t xml:space="preserve"> </w:t>
      </w:r>
      <w:r w:rsidRPr="00B06405">
        <w:rPr>
          <w:rFonts w:ascii="Traditional Arabic" w:hAnsi="Traditional Arabic" w:hint="eastAsia"/>
          <w:sz w:val="36"/>
          <w:rtl/>
        </w:rPr>
        <w:t>تأسيسًا</w:t>
      </w:r>
      <w:r w:rsidRPr="00B06405">
        <w:rPr>
          <w:rFonts w:ascii="Traditional Arabic" w:hAnsi="Traditional Arabic"/>
          <w:sz w:val="36"/>
          <w:rtl/>
        </w:rPr>
        <w:t xml:space="preserve"> للنبوة وتعظيم</w:t>
      </w:r>
      <w:r w:rsidRPr="00B06405">
        <w:rPr>
          <w:rFonts w:ascii="Traditional Arabic" w:hAnsi="Traditional Arabic" w:hint="eastAsia"/>
          <w:sz w:val="36"/>
          <w:rtl/>
        </w:rPr>
        <w:t>ًا</w:t>
      </w:r>
      <w:r w:rsidRPr="00B06405">
        <w:rPr>
          <w:rFonts w:ascii="Traditional Arabic" w:hAnsi="Traditional Arabic"/>
          <w:sz w:val="36"/>
          <w:rtl/>
        </w:rPr>
        <w:t xml:space="preserve"> للكعبة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تكون قبلة للصلاة ومنسك</w:t>
      </w:r>
      <w:r w:rsidRPr="00B06405">
        <w:rPr>
          <w:rFonts w:ascii="Traditional Arabic" w:hAnsi="Traditional Arabic" w:hint="eastAsia"/>
          <w:sz w:val="36"/>
          <w:rtl/>
        </w:rPr>
        <w:t>ًا</w:t>
      </w:r>
      <w:r w:rsidRPr="00B06405">
        <w:rPr>
          <w:rFonts w:ascii="Traditional Arabic" w:hAnsi="Traditional Arabic"/>
          <w:sz w:val="36"/>
          <w:rtl/>
        </w:rPr>
        <w:t xml:space="preserve"> للحج.</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شيخ الإسلام ابن تيمية رحمه الله مبين</w:t>
      </w:r>
      <w:r w:rsidRPr="00B06405">
        <w:rPr>
          <w:rFonts w:ascii="Traditional Arabic" w:hAnsi="Traditional Arabic" w:hint="eastAsia"/>
          <w:sz w:val="36"/>
          <w:rtl/>
        </w:rPr>
        <w:t>ًا</w:t>
      </w:r>
      <w:r w:rsidRPr="00B06405">
        <w:rPr>
          <w:rFonts w:ascii="Traditional Arabic" w:hAnsi="Traditional Arabic"/>
          <w:sz w:val="36"/>
          <w:rtl/>
        </w:rPr>
        <w:t xml:space="preserve"> ما في حادثة الفيل من دلائل نبوت</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w:t>
      </w:r>
      <w:r w:rsidRPr="00B06405">
        <w:rPr>
          <w:rFonts w:ascii="Traditional Arabic" w:hAnsi="Traditional Arabic" w:hint="eastAsia"/>
          <w:sz w:val="36"/>
          <w:rtl/>
        </w:rPr>
        <w:t>وكان</w:t>
      </w:r>
      <w:r w:rsidRPr="00B06405">
        <w:rPr>
          <w:rFonts w:ascii="Traditional Arabic" w:hAnsi="Traditional Arabic"/>
          <w:sz w:val="36"/>
          <w:rtl/>
        </w:rPr>
        <w:t xml:space="preserve"> ذلك عام مولد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جيران البيت مشركين يعبدون الأوثان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ودين</w:t>
      </w:r>
      <w:r w:rsidRPr="00B06405">
        <w:rPr>
          <w:rFonts w:ascii="Traditional Arabic" w:hAnsi="Traditional Arabic"/>
          <w:sz w:val="36"/>
          <w:rtl/>
        </w:rPr>
        <w:t xml:space="preserve"> النصارى خير من دينهم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فعلم</w:t>
      </w:r>
      <w:r w:rsidRPr="00B06405">
        <w:rPr>
          <w:rFonts w:ascii="Traditional Arabic" w:hAnsi="Traditional Arabic"/>
          <w:sz w:val="36"/>
          <w:rtl/>
        </w:rPr>
        <w:t xml:space="preserve"> بذلك أن هذه الآية لم تكن لأجل جيران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كانت لأجل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لأجل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ولد به في ذلك العام عند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لمجموعهما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w:t>
      </w:r>
      <w:r w:rsidRPr="00B06405">
        <w:rPr>
          <w:rFonts w:ascii="Traditional Arabic" w:hAnsi="Traditional Arabic"/>
          <w:sz w:val="36"/>
          <w:rtl/>
        </w:rPr>
        <w:t xml:space="preserve"> ذلك ك</w:t>
      </w:r>
      <w:r w:rsidRPr="00B06405">
        <w:rPr>
          <w:rFonts w:ascii="Traditional Arabic" w:hAnsi="Traditional Arabic" w:hint="eastAsia"/>
          <w:sz w:val="36"/>
          <w:rtl/>
        </w:rPr>
        <w:t>ان،</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من دلائل نبوته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فكانت</w:t>
      </w:r>
      <w:r w:rsidRPr="00B06405">
        <w:rPr>
          <w:rFonts w:ascii="Traditional Arabic" w:hAnsi="Traditional Arabic"/>
          <w:sz w:val="36"/>
          <w:rtl/>
        </w:rPr>
        <w:t xml:space="preserve"> حماية الله تعالى لهذا البيت من أصحاب الفيل في هذا </w:t>
      </w:r>
      <w:r w:rsidRPr="00B06405">
        <w:rPr>
          <w:rFonts w:ascii="Traditional Arabic" w:hAnsi="Traditional Arabic" w:hint="eastAsia"/>
          <w:sz w:val="36"/>
          <w:rtl/>
        </w:rPr>
        <w:t>الوقت</w:t>
      </w:r>
      <w:r w:rsidRPr="00B06405">
        <w:rPr>
          <w:rFonts w:ascii="Traditional Arabic" w:hAnsi="Traditional Arabic"/>
          <w:sz w:val="36"/>
          <w:rtl/>
        </w:rPr>
        <w:t xml:space="preserve"> لها دلالتها العظيمة على نبوته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الإمام الخطابي رحمه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مبينًا</w:t>
      </w:r>
      <w:r w:rsidRPr="00B06405">
        <w:rPr>
          <w:rFonts w:ascii="Traditional Arabic" w:hAnsi="Traditional Arabic"/>
          <w:sz w:val="36"/>
          <w:rtl/>
        </w:rPr>
        <w:t xml:space="preserve"> الحكمة من حماية الله تعالى للبيت في هذا الوقت بأذى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يتضرر كذلك 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بخلاف</w:t>
      </w:r>
      <w:r w:rsidRPr="00B06405">
        <w:rPr>
          <w:rFonts w:ascii="Traditional Arabic" w:hAnsi="Traditional Arabic"/>
          <w:sz w:val="36"/>
          <w:rtl/>
        </w:rPr>
        <w:t xml:space="preserve"> غي</w:t>
      </w:r>
      <w:r w:rsidRPr="00B06405">
        <w:rPr>
          <w:rFonts w:ascii="Traditional Arabic" w:hAnsi="Traditional Arabic" w:hint="eastAsia"/>
          <w:sz w:val="36"/>
          <w:rtl/>
        </w:rPr>
        <w:t>ره</w:t>
      </w:r>
      <w:r w:rsidRPr="00B06405">
        <w:rPr>
          <w:rFonts w:ascii="Traditional Arabic" w:hAnsi="Traditional Arabic"/>
          <w:sz w:val="36"/>
          <w:rtl/>
        </w:rPr>
        <w:t xml:space="preserve"> من الأزمان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اع</w:t>
      </w:r>
      <w:r w:rsidRPr="00B06405">
        <w:rPr>
          <w:rFonts w:ascii="Traditional Arabic" w:hAnsi="Traditional Arabic" w:hint="eastAsia"/>
          <w:sz w:val="36"/>
          <w:rtl/>
        </w:rPr>
        <w:t>ْتُدِيَ</w:t>
      </w:r>
      <w:r w:rsidRPr="00B06405">
        <w:rPr>
          <w:rFonts w:ascii="Traditional Arabic" w:hAnsi="Traditional Arabic"/>
          <w:sz w:val="36"/>
          <w:rtl/>
        </w:rPr>
        <w:t xml:space="preserve"> على البيت في الإسلام وتأثر بنيانه وسفك فيه الدم الحرام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حبس</w:t>
      </w:r>
      <w:r w:rsidRPr="00B06405">
        <w:rPr>
          <w:rFonts w:ascii="Traditional Arabic" w:hAnsi="Traditional Arabic"/>
          <w:sz w:val="36"/>
          <w:rtl/>
        </w:rPr>
        <w:t xml:space="preserve"> الفيل عنها في الجاهلية حيث كان علم</w:t>
      </w:r>
      <w:r w:rsidRPr="00B06405">
        <w:rPr>
          <w:rFonts w:ascii="Traditional Arabic" w:hAnsi="Traditional Arabic" w:hint="eastAsia"/>
          <w:sz w:val="36"/>
          <w:rtl/>
        </w:rPr>
        <w:t>ًا</w:t>
      </w:r>
      <w:r w:rsidRPr="00B06405">
        <w:rPr>
          <w:rFonts w:ascii="Traditional Arabic" w:hAnsi="Traditional Arabic"/>
          <w:sz w:val="36"/>
          <w:rtl/>
        </w:rPr>
        <w:t xml:space="preserve"> لنبوة ر</w:t>
      </w:r>
      <w:r w:rsidRPr="00B06405">
        <w:rPr>
          <w:rFonts w:ascii="Traditional Arabic" w:hAnsi="Traditional Arabic" w:hint="eastAsia"/>
          <w:sz w:val="36"/>
          <w:rtl/>
        </w:rPr>
        <w:t>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وتنويهًا</w:t>
      </w:r>
      <w:r w:rsidRPr="00B06405">
        <w:rPr>
          <w:rFonts w:ascii="Traditional Arabic" w:hAnsi="Traditional Arabic"/>
          <w:sz w:val="36"/>
          <w:rtl/>
        </w:rPr>
        <w:t xml:space="preserve"> بذكر آبائه إذ كانو</w:t>
      </w:r>
      <w:r w:rsidRPr="00B06405">
        <w:rPr>
          <w:rFonts w:ascii="Traditional Arabic" w:hAnsi="Traditional Arabic" w:hint="eastAsia"/>
          <w:sz w:val="36"/>
          <w:rtl/>
        </w:rPr>
        <w:t>ا</w:t>
      </w:r>
      <w:r w:rsidRPr="00B06405">
        <w:rPr>
          <w:rFonts w:ascii="Traditional Arabic" w:hAnsi="Traditional Arabic"/>
          <w:sz w:val="36"/>
          <w:rtl/>
        </w:rPr>
        <w:t xml:space="preserve"> عُمّار البيت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وسكان</w:t>
      </w:r>
      <w:r w:rsidRPr="00B06405">
        <w:rPr>
          <w:rFonts w:ascii="Traditional Arabic" w:hAnsi="Traditional Arabic"/>
          <w:sz w:val="36"/>
          <w:rtl/>
        </w:rPr>
        <w:t xml:space="preserve"> الوادي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ذلك الصنيع إرهاص</w:t>
      </w:r>
      <w:r w:rsidRPr="00B06405">
        <w:rPr>
          <w:rFonts w:ascii="Traditional Arabic" w:hAnsi="Traditional Arabic" w:hint="eastAsia"/>
          <w:sz w:val="36"/>
          <w:rtl/>
        </w:rPr>
        <w:t>ًا</w:t>
      </w:r>
      <w:r w:rsidRPr="00B06405">
        <w:rPr>
          <w:rFonts w:ascii="Traditional Arabic" w:hAnsi="Traditional Arabic"/>
          <w:sz w:val="36"/>
          <w:rtl/>
        </w:rPr>
        <w:t xml:space="preserve"> للنبوة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وحجة</w:t>
      </w:r>
      <w:r w:rsidRPr="00B06405">
        <w:rPr>
          <w:rFonts w:ascii="Traditional Arabic" w:hAnsi="Traditional Arabic"/>
          <w:sz w:val="36"/>
          <w:rtl/>
        </w:rPr>
        <w:t xml:space="preserve"> عليهم في إثباتها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لم يقع الحبس عنها و</w:t>
      </w:r>
      <w:r w:rsidRPr="00B06405">
        <w:rPr>
          <w:rFonts w:ascii="Traditional Arabic" w:hAnsi="Traditional Arabic" w:hint="eastAsia"/>
          <w:sz w:val="36"/>
          <w:rtl/>
        </w:rPr>
        <w:t>الذب</w:t>
      </w:r>
      <w:r w:rsidRPr="00B06405">
        <w:rPr>
          <w:rFonts w:ascii="Traditional Arabic" w:hAnsi="Traditional Arabic"/>
          <w:sz w:val="36"/>
          <w:rtl/>
        </w:rPr>
        <w:t xml:space="preserve"> عن حريمها لكان في ذلك أمران: </w:t>
      </w:r>
      <w:r w:rsidRPr="00B06405">
        <w:rPr>
          <w:rFonts w:ascii="Traditional Arabic" w:hAnsi="Traditional Arabic" w:hint="eastAsia"/>
          <w:sz w:val="36"/>
          <w:rtl/>
        </w:rPr>
        <w:t>أحدهما</w:t>
      </w:r>
      <w:r w:rsidRPr="00B06405">
        <w:rPr>
          <w:rFonts w:ascii="Traditional Arabic" w:hAnsi="Traditional Arabic"/>
          <w:sz w:val="36"/>
          <w:rtl/>
        </w:rPr>
        <w:t xml:space="preserve">: </w:t>
      </w:r>
      <w:r w:rsidRPr="00B06405">
        <w:rPr>
          <w:rFonts w:ascii="Traditional Arabic" w:hAnsi="Traditional Arabic" w:hint="eastAsia"/>
          <w:sz w:val="36"/>
          <w:rtl/>
        </w:rPr>
        <w:t>فناء</w:t>
      </w:r>
      <w:r w:rsidRPr="00B06405">
        <w:rPr>
          <w:rFonts w:ascii="Traditional Arabic" w:hAnsi="Traditional Arabic"/>
          <w:sz w:val="36"/>
          <w:rtl/>
        </w:rPr>
        <w:t xml:space="preserve"> أهل الحرم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الآباء والأسلاف لعامة المسلمين ولكافة من قام به الدين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والآخر</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الله سبحانه أراد أن يقيم به الحج</w:t>
      </w:r>
      <w:r w:rsidRPr="00B06405">
        <w:rPr>
          <w:rFonts w:ascii="Traditional Arabic" w:hAnsi="Traditional Arabic" w:hint="eastAsia"/>
          <w:sz w:val="36"/>
          <w:rtl/>
        </w:rPr>
        <w:t>ة</w:t>
      </w:r>
      <w:r w:rsidRPr="00B06405">
        <w:rPr>
          <w:rFonts w:ascii="Traditional Arabic" w:hAnsi="Traditional Arabic"/>
          <w:sz w:val="36"/>
          <w:rtl/>
        </w:rPr>
        <w:t xml:space="preserve"> عليهم في إثبات نبوة رسوله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يجعله مقدمة لكونها وظهورها فيهم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فكان</w:t>
      </w:r>
      <w:r w:rsidRPr="00B06405">
        <w:rPr>
          <w:rFonts w:ascii="Traditional Arabic" w:hAnsi="Traditional Arabic"/>
          <w:sz w:val="36"/>
          <w:rtl/>
        </w:rPr>
        <w:t xml:space="preserve"> مولد رسول الله </w:t>
      </w:r>
      <w:r w:rsidRPr="00B06405">
        <w:rPr>
          <w:rFonts w:ascii="AGA Arabesque" w:hAnsi="AGA Arabesque"/>
          <w:sz w:val="36"/>
        </w:rPr>
        <w:sym w:font="AGA Arabesque" w:char="F065"/>
      </w:r>
      <w:r w:rsidRPr="00B06405">
        <w:rPr>
          <w:rFonts w:ascii="Traditional Arabic" w:hAnsi="Traditional Arabic"/>
          <w:sz w:val="36"/>
          <w:rtl/>
        </w:rPr>
        <w:t xml:space="preserve"> عامئذ</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وكانوا</w:t>
      </w:r>
      <w:r w:rsidRPr="00B06405">
        <w:rPr>
          <w:rFonts w:ascii="Traditional Arabic" w:hAnsi="Traditional Arabic"/>
          <w:sz w:val="36"/>
          <w:rtl/>
        </w:rPr>
        <w:t xml:space="preserve"> قوم</w:t>
      </w:r>
      <w:r w:rsidRPr="00B06405">
        <w:rPr>
          <w:rFonts w:ascii="Traditional Arabic" w:hAnsi="Traditional Arabic" w:hint="eastAsia"/>
          <w:sz w:val="36"/>
          <w:rtl/>
        </w:rPr>
        <w:t>ًا</w:t>
      </w:r>
      <w:r w:rsidRPr="00B06405">
        <w:rPr>
          <w:rFonts w:ascii="Traditional Arabic" w:hAnsi="Traditional Arabic"/>
          <w:sz w:val="36"/>
          <w:rtl/>
        </w:rPr>
        <w:t xml:space="preserve"> عرب</w:t>
      </w:r>
      <w:r w:rsidRPr="00B06405">
        <w:rPr>
          <w:rFonts w:ascii="Traditional Arabic" w:hAnsi="Traditional Arabic" w:hint="eastAsia"/>
          <w:sz w:val="36"/>
          <w:rtl/>
        </w:rPr>
        <w:t>ًا</w:t>
      </w:r>
      <w:r w:rsidRPr="00B06405">
        <w:rPr>
          <w:rFonts w:ascii="Traditional Arabic" w:hAnsi="Traditional Arabic"/>
          <w:sz w:val="36"/>
          <w:rtl/>
        </w:rPr>
        <w:t xml:space="preserve"> أهل جاهلية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ليست</w:t>
      </w:r>
      <w:r w:rsidRPr="00B06405">
        <w:rPr>
          <w:rFonts w:ascii="Traditional Arabic" w:hAnsi="Traditional Arabic"/>
          <w:sz w:val="36"/>
          <w:rtl/>
        </w:rPr>
        <w:t xml:space="preserve"> لهم بصيرة في العلم ولا تقدمة في الحكم</w:t>
      </w:r>
      <w:r w:rsidRPr="00B06405">
        <w:rPr>
          <w:rFonts w:ascii="Traditional Arabic" w:hAnsi="Traditional Arabic" w:hint="eastAsia"/>
          <w:sz w:val="36"/>
          <w:rtl/>
        </w:rPr>
        <w:t>ة،</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كانوا يعرفون من الأمور ما كان دركه من جهة الحس والمشاهدة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لم يجر الأمر في ذلك على الوجه الذي جرى لم يكن يبقى في أيديهم شيء من دلائل النبوة تقوم به الحجة عليهم في ذلك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فأما</w:t>
      </w:r>
      <w:r w:rsidRPr="00B06405">
        <w:rPr>
          <w:rFonts w:ascii="Traditional Arabic" w:hAnsi="Traditional Arabic"/>
          <w:sz w:val="36"/>
          <w:rtl/>
        </w:rPr>
        <w:t xml:space="preserve"> وقد أظهر الله الدين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ورفع</w:t>
      </w:r>
      <w:r w:rsidRPr="00B06405">
        <w:rPr>
          <w:rFonts w:ascii="Traditional Arabic" w:hAnsi="Traditional Arabic"/>
          <w:sz w:val="36"/>
          <w:rtl/>
        </w:rPr>
        <w:t xml:space="preserve"> أعلامه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وشرح</w:t>
      </w:r>
      <w:r w:rsidRPr="00B06405">
        <w:rPr>
          <w:rFonts w:ascii="Traditional Arabic" w:hAnsi="Traditional Arabic"/>
          <w:sz w:val="36"/>
          <w:rtl/>
        </w:rPr>
        <w:t xml:space="preserve"> أدلته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وأكثر</w:t>
      </w:r>
      <w:r w:rsidRPr="00B06405">
        <w:rPr>
          <w:rFonts w:ascii="Traditional Arabic" w:hAnsi="Traditional Arabic"/>
          <w:sz w:val="36"/>
          <w:rtl/>
        </w:rPr>
        <w:t xml:space="preserve"> أنصاره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يكن ما حدث عليها من ذلك الصنيع أمر</w:t>
      </w:r>
      <w:r w:rsidRPr="00B06405">
        <w:rPr>
          <w:rFonts w:ascii="Traditional Arabic" w:hAnsi="Traditional Arabic" w:hint="eastAsia"/>
          <w:sz w:val="36"/>
          <w:rtl/>
        </w:rPr>
        <w:t>ًا</w:t>
      </w:r>
      <w:r w:rsidRPr="00B06405">
        <w:rPr>
          <w:rFonts w:ascii="Traditional Arabic" w:hAnsi="Traditional Arabic"/>
          <w:sz w:val="36"/>
          <w:rtl/>
        </w:rPr>
        <w:t xml:space="preserve"> يضر بالدين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يقدح في بصائر المسلمين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كان ما حدث منه امتحان</w:t>
      </w:r>
      <w:r w:rsidRPr="00B06405">
        <w:rPr>
          <w:rFonts w:ascii="Traditional Arabic" w:hAnsi="Traditional Arabic" w:hint="eastAsia"/>
          <w:sz w:val="36"/>
          <w:rtl/>
        </w:rPr>
        <w:t>ًا</w:t>
      </w:r>
      <w:r w:rsidRPr="00B06405">
        <w:rPr>
          <w:rFonts w:ascii="Traditional Arabic" w:hAnsi="Traditional Arabic"/>
          <w:sz w:val="36"/>
          <w:rtl/>
        </w:rPr>
        <w:t xml:space="preserve"> من الله س</w:t>
      </w:r>
      <w:r w:rsidRPr="00B06405">
        <w:rPr>
          <w:rFonts w:ascii="Traditional Arabic" w:hAnsi="Traditional Arabic" w:hint="eastAsia"/>
          <w:sz w:val="36"/>
          <w:rtl/>
        </w:rPr>
        <w:t>بحانه</w:t>
      </w:r>
      <w:r w:rsidRPr="00B06405">
        <w:rPr>
          <w:rFonts w:ascii="Traditional Arabic" w:hAnsi="Traditional Arabic"/>
          <w:sz w:val="36"/>
          <w:rtl/>
        </w:rPr>
        <w:t xml:space="preserve"> لعباده ليبلو في ذلك الزمان صبرهم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واجتهادهم،</w:t>
      </w:r>
      <w:r w:rsidRPr="00B06405">
        <w:rPr>
          <w:rFonts w:ascii="Traditional Arabic" w:hAnsi="Traditional Arabic"/>
          <w:sz w:val="36"/>
          <w:rtl/>
        </w:rPr>
        <w:t xml:space="preserve"> </w:t>
      </w:r>
      <w:r w:rsidRPr="00B06405">
        <w:rPr>
          <w:rFonts w:ascii="Traditional Arabic" w:hAnsi="Traditional Arabic" w:hint="eastAsia"/>
          <w:sz w:val="36"/>
          <w:rtl/>
        </w:rPr>
        <w:t>ولينيلهم</w:t>
      </w:r>
      <w:r w:rsidRPr="00B06405">
        <w:rPr>
          <w:rFonts w:ascii="Traditional Arabic" w:hAnsi="Traditional Arabic"/>
          <w:sz w:val="36"/>
          <w:rtl/>
        </w:rPr>
        <w:t xml:space="preserve"> من كرامته ومغفرته ما هو أهل التفضيل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يفعل ما يشاء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w:t>
      </w:r>
      <w:r w:rsidRPr="00B06405">
        <w:rPr>
          <w:rFonts w:ascii="Traditional Arabic" w:hAnsi="Traditional Arabic"/>
          <w:sz w:val="36"/>
          <w:rtl/>
        </w:rPr>
        <w:t xml:space="preserve"> الخلق والأمر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تبارك</w:t>
      </w:r>
      <w:r w:rsidRPr="00B06405">
        <w:rPr>
          <w:rFonts w:ascii="Traditional Arabic" w:hAnsi="Traditional Arabic"/>
          <w:sz w:val="36"/>
          <w:rtl/>
        </w:rPr>
        <w:t xml:space="preserve"> الله رب العالمين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576AC">
      <w:pPr>
        <w:pStyle w:val="2"/>
        <w:rPr>
          <w:noProof w:val="0"/>
          <w:color w:val="000000"/>
          <w:rtl/>
        </w:rPr>
      </w:pPr>
      <w:bookmarkStart w:id="660" w:name="موضوعات91"/>
      <w:r w:rsidRPr="00B06405">
        <w:rPr>
          <w:noProof w:val="0"/>
          <w:color w:val="000000"/>
          <w:rtl/>
        </w:rPr>
        <w:t>المبحث الثالث: الأمثال المضروبة في القرآن من الحيوان</w:t>
      </w:r>
      <w:bookmarkEnd w:id="660"/>
      <w:r w:rsidRPr="00B06405">
        <w:rPr>
          <w:noProof w:val="0"/>
          <w:color w:val="000000"/>
          <w:rtl/>
        </w:rPr>
        <w:t>:</w:t>
      </w:r>
    </w:p>
    <w:p w:rsidR="00763887" w:rsidRPr="00B06405" w:rsidRDefault="00763887" w:rsidP="00C4020F">
      <w:pPr>
        <w:rPr>
          <w:sz w:val="36"/>
          <w:rtl/>
        </w:rPr>
      </w:pPr>
      <w:r w:rsidRPr="00B06405">
        <w:rPr>
          <w:sz w:val="36"/>
          <w:rtl/>
        </w:rPr>
        <w:t xml:space="preserve">المثل في اللغة، هو الشيء الذي يضرب لشيء مثلاً فيجعل مثله، فهو بمعنى المِثل، نحو: شَبَه، وشِبْه، ويطلق على صفة الشيء، كما في قوله تعالى: </w:t>
      </w:r>
      <w:bookmarkStart w:id="661" w:name="آية380"/>
      <w:r w:rsidRPr="00B06405">
        <w:rPr>
          <w:rFonts w:hint="cs"/>
          <w:szCs w:val="32"/>
          <w:rtl/>
        </w:rPr>
        <w:t>﴿</w:t>
      </w:r>
      <w:r w:rsidRPr="00B06405">
        <w:rPr>
          <w:rFonts w:ascii="QCF_P515" w:hAnsi="QCF_P515" w:cs="QCF_P515"/>
          <w:szCs w:val="32"/>
          <w:rtl/>
        </w:rPr>
        <w:t xml:space="preserve"> ﭲ ﭳ ﭴ ﭵ ﭶ ﭷ</w:t>
      </w:r>
      <w:r w:rsidRPr="00B06405">
        <w:rPr>
          <w:szCs w:val="32"/>
          <w:rtl/>
        </w:rPr>
        <w:t>…﴾</w:t>
      </w:r>
      <w:r w:rsidRPr="00B06405">
        <w:rPr>
          <w:sz w:val="36"/>
          <w:rtl/>
        </w:rPr>
        <w:t xml:space="preserve"> [الفتح: 29]</w:t>
      </w:r>
      <w:bookmarkEnd w:id="661"/>
      <w:r w:rsidRPr="00B06405">
        <w:rPr>
          <w:sz w:val="36"/>
          <w:rtl/>
        </w:rPr>
        <w:t>، أي صفتهم، ويكون بمعنى العبرة والآية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124"/>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C4020F">
      <w:pPr>
        <w:rPr>
          <w:rFonts w:ascii="Traditional Arabic" w:hAnsi="Traditional Arabic"/>
          <w:sz w:val="36"/>
          <w:rtl/>
        </w:rPr>
      </w:pPr>
      <w:r w:rsidRPr="00B06405">
        <w:rPr>
          <w:sz w:val="36"/>
          <w:rtl/>
        </w:rPr>
        <w:t>وفي الاصطلاح عرفه ابن القيم بقوله: «تشبيه شيء بشيء في حكمه، وتقريب المعقول من المحسوس، أو أحد المحسوسين من الآخر»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125"/>
      </w:r>
      <w:r w:rsidRPr="00B06405">
        <w:rPr>
          <w:rFonts w:ascii="Traditional Arabic" w:hAnsi="Traditional Arabic"/>
          <w:sz w:val="36"/>
          <w:vertAlign w:val="superscript"/>
          <w:rtl/>
        </w:rPr>
        <w:t>)</w:t>
      </w:r>
      <w:r w:rsidRPr="00B06405">
        <w:rPr>
          <w:sz w:val="36"/>
          <w:rtl/>
        </w:rPr>
        <w:t>.</w:t>
      </w:r>
    </w:p>
    <w:p w:rsidR="00763887" w:rsidRPr="00B06405" w:rsidRDefault="00763887" w:rsidP="00D76EBF">
      <w:pPr>
        <w:rPr>
          <w:rFonts w:ascii="Traditional Arabic" w:hAnsi="Traditional Arabic"/>
          <w:sz w:val="36"/>
          <w:szCs w:val="32"/>
          <w:rtl/>
          <w:lang w:eastAsia="en-US"/>
        </w:rPr>
      </w:pPr>
      <w:r w:rsidRPr="00B06405">
        <w:rPr>
          <w:rFonts w:ascii="Traditional Arabic" w:hAnsi="Traditional Arabic" w:hint="eastAsia"/>
          <w:sz w:val="36"/>
          <w:rtl/>
        </w:rPr>
        <w:t>فالقرآن</w:t>
      </w:r>
      <w:r w:rsidRPr="00B06405">
        <w:rPr>
          <w:rFonts w:ascii="Traditional Arabic" w:hAnsi="Traditional Arabic"/>
          <w:sz w:val="36"/>
          <w:rtl/>
        </w:rPr>
        <w:t xml:space="preserve"> الكريم قد اشتمل على كثير من الأمثال </w:t>
      </w:r>
      <w:r w:rsidRPr="00B06405">
        <w:rPr>
          <w:rFonts w:ascii="Traditional Arabic" w:hAnsi="Traditional Arabic" w:hint="eastAsia"/>
          <w:sz w:val="36"/>
          <w:rtl/>
        </w:rPr>
        <w:t>التي</w:t>
      </w:r>
      <w:r w:rsidRPr="00B06405">
        <w:rPr>
          <w:rFonts w:ascii="Traditional Arabic" w:hAnsi="Traditional Arabic"/>
          <w:sz w:val="36"/>
          <w:rtl/>
        </w:rPr>
        <w:t xml:space="preserve"> ضربها الله تعالى لعباده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ليتفكروا</w:t>
      </w:r>
      <w:r w:rsidRPr="00B06405">
        <w:rPr>
          <w:rFonts w:ascii="Traditional Arabic" w:hAnsi="Traditional Arabic"/>
          <w:sz w:val="36"/>
          <w:rtl/>
        </w:rPr>
        <w:t xml:space="preserve">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662" w:name="آية283"/>
      <w:r w:rsidRPr="00B06405">
        <w:rPr>
          <w:rFonts w:ascii="QCF_P259" w:hAnsi="QCF_P259" w:cs="QCF_P259"/>
          <w:sz w:val="35"/>
          <w:szCs w:val="32"/>
          <w:rtl/>
          <w:lang w:eastAsia="en-US"/>
        </w:rPr>
        <w:t>ﭘ ﭙ ﭚ ﭛ ﭜ ﭝ</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إبراهيم</w:t>
      </w:r>
      <w:r w:rsidRPr="00B06405">
        <w:rPr>
          <w:rFonts w:ascii="Traditional Arabic" w:hAnsi="Traditional Arabic"/>
          <w:sz w:val="36"/>
          <w:szCs w:val="32"/>
          <w:rtl/>
          <w:lang w:eastAsia="en-US"/>
        </w:rPr>
        <w:t>: 25]</w:t>
      </w:r>
      <w:bookmarkEnd w:id="66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663" w:name="آية284"/>
      <w:r w:rsidRPr="00B06405">
        <w:rPr>
          <w:rFonts w:ascii="QCF_P291" w:hAnsi="QCF_P291" w:cs="QCF_P291"/>
          <w:sz w:val="35"/>
          <w:szCs w:val="32"/>
          <w:rtl/>
          <w:lang w:eastAsia="en-US"/>
        </w:rPr>
        <w:t>ﭰ ﭱ ﭲ ﭳ ﭴ ﭵ ﭶ ﭷ ﭸ ﭹ ﭺ ﭻ ﭼ ﭽ</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89]</w:t>
      </w:r>
      <w:bookmarkEnd w:id="663"/>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664" w:name="آية285"/>
      <w:r w:rsidRPr="00B06405">
        <w:rPr>
          <w:rFonts w:ascii="QCF_P401" w:hAnsi="QCF_P401" w:cs="QCF_P401"/>
          <w:sz w:val="35"/>
          <w:szCs w:val="32"/>
          <w:rtl/>
          <w:lang w:eastAsia="en-US"/>
        </w:rPr>
        <w:t>ﮣ ﮤ ﮥ ﮦﮧ ﮨ ﮩ ﮪ 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43]</w:t>
      </w:r>
      <w:bookmarkEnd w:id="664"/>
      <w:r w:rsidRPr="00B06405">
        <w:rPr>
          <w:rFonts w:ascii="Traditional Arabic" w:hAnsi="Traditional Arabic"/>
          <w:sz w:val="36"/>
          <w:szCs w:val="32"/>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الطبري رحمه الله: «(</w:t>
      </w:r>
      <w:r w:rsidRPr="00B06405">
        <w:rPr>
          <w:rFonts w:ascii="Traditional Arabic" w:hAnsi="Traditional Arabic" w:hint="eastAsia"/>
          <w:sz w:val="36"/>
          <w:rtl/>
          <w:lang w:eastAsia="en-US"/>
        </w:rPr>
        <w:t>ويضرب</w:t>
      </w:r>
      <w:r w:rsidRPr="00B06405">
        <w:rPr>
          <w:rFonts w:ascii="Traditional Arabic" w:hAnsi="Traditional Arabic"/>
          <w:sz w:val="36"/>
          <w:rtl/>
          <w:lang w:eastAsia="en-US"/>
        </w:rPr>
        <w:t xml:space="preserve"> الله الأمثال للناس)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ويمثل</w:t>
      </w:r>
      <w:r w:rsidRPr="00B06405">
        <w:rPr>
          <w:rFonts w:ascii="Traditional Arabic" w:hAnsi="Traditional Arabic"/>
          <w:sz w:val="36"/>
          <w:rtl/>
          <w:lang w:eastAsia="en-US"/>
        </w:rPr>
        <w:t xml:space="preserve"> الله الأمثا</w:t>
      </w:r>
      <w:r w:rsidRPr="00B06405">
        <w:rPr>
          <w:rFonts w:ascii="Traditional Arabic" w:hAnsi="Traditional Arabic" w:hint="eastAsia"/>
          <w:sz w:val="36"/>
          <w:rtl/>
          <w:lang w:eastAsia="en-US"/>
        </w:rPr>
        <w:t>ل</w:t>
      </w:r>
      <w:r w:rsidRPr="00B06405">
        <w:rPr>
          <w:rFonts w:ascii="Traditional Arabic" w:hAnsi="Traditional Arabic"/>
          <w:sz w:val="36"/>
          <w:rtl/>
          <w:lang w:eastAsia="en-US"/>
        </w:rPr>
        <w:t xml:space="preserve"> للناس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ويشبه</w:t>
      </w:r>
      <w:r w:rsidRPr="00B06405">
        <w:rPr>
          <w:rFonts w:ascii="Traditional Arabic" w:hAnsi="Traditional Arabic"/>
          <w:sz w:val="36"/>
          <w:rtl/>
          <w:lang w:eastAsia="en-US"/>
        </w:rPr>
        <w:t xml:space="preserve"> لهم الأشباه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لعلهم</w:t>
      </w:r>
      <w:r w:rsidRPr="00B06405">
        <w:rPr>
          <w:rFonts w:ascii="Traditional Arabic" w:hAnsi="Traditional Arabic"/>
          <w:sz w:val="36"/>
          <w:rtl/>
          <w:lang w:eastAsia="en-US"/>
        </w:rPr>
        <w:t xml:space="preserve"> يتذكرون)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ليتذكروا</w:t>
      </w:r>
      <w:r w:rsidRPr="00B06405">
        <w:rPr>
          <w:rFonts w:ascii="Traditional Arabic" w:hAnsi="Traditional Arabic"/>
          <w:sz w:val="36"/>
          <w:rtl/>
          <w:lang w:eastAsia="en-US"/>
        </w:rPr>
        <w:t xml:space="preserve"> حجة الله عليهم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فيعتبروا</w:t>
      </w:r>
      <w:r w:rsidRPr="00B06405">
        <w:rPr>
          <w:rFonts w:ascii="Traditional Arabic" w:hAnsi="Traditional Arabic"/>
          <w:sz w:val="36"/>
          <w:rtl/>
          <w:lang w:eastAsia="en-US"/>
        </w:rPr>
        <w:t xml:space="preserve"> بها ويتعظوا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فينـزجروا</w:t>
      </w:r>
      <w:r w:rsidRPr="00B06405">
        <w:rPr>
          <w:rFonts w:ascii="Traditional Arabic" w:hAnsi="Traditional Arabic"/>
          <w:sz w:val="36"/>
          <w:rtl/>
          <w:lang w:eastAsia="en-US"/>
        </w:rPr>
        <w:t xml:space="preserve"> عما هم عليه من الكفر به إلى الإيمان</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القرآن أمثال كثيرة ضربها الله تعالى لنا تزيد على الأربعين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الأمثال على قسمين:</w:t>
      </w:r>
    </w:p>
    <w:p w:rsidR="00763887" w:rsidRPr="00B06405" w:rsidRDefault="00763887" w:rsidP="000A795B">
      <w:pPr>
        <w:rPr>
          <w:rFonts w:ascii="Traditional Arabic" w:hAnsi="Traditional Arabic"/>
          <w:sz w:val="36"/>
          <w:szCs w:val="32"/>
          <w:rtl/>
          <w:lang w:eastAsia="en-US"/>
        </w:rPr>
      </w:pPr>
      <w:r w:rsidRPr="00B06405">
        <w:rPr>
          <w:rFonts w:ascii="Traditional Arabic" w:hAnsi="Traditional Arabic" w:hint="eastAsia"/>
          <w:b/>
          <w:bCs/>
          <w:sz w:val="36"/>
          <w:rtl/>
        </w:rPr>
        <w:t>الأول</w:t>
      </w:r>
      <w:r w:rsidRPr="00B06405">
        <w:rPr>
          <w:rFonts w:ascii="Traditional Arabic" w:hAnsi="Traditional Arabic"/>
          <w:b/>
          <w:bCs/>
          <w:sz w:val="36"/>
          <w:rtl/>
        </w:rPr>
        <w:t xml:space="preserve">: </w:t>
      </w:r>
      <w:r w:rsidRPr="00B06405">
        <w:rPr>
          <w:rFonts w:ascii="Traditional Arabic" w:hAnsi="Traditional Arabic" w:hint="eastAsia"/>
          <w:sz w:val="36"/>
          <w:rtl/>
        </w:rPr>
        <w:t>ظاهر</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w:t>
      </w:r>
      <w:r w:rsidRPr="00B06405">
        <w:rPr>
          <w:rFonts w:ascii="Traditional Arabic" w:hAnsi="Traditional Arabic" w:hint="eastAsia"/>
          <w:sz w:val="36"/>
          <w:rtl/>
        </w:rPr>
        <w:t>المصرح</w:t>
      </w:r>
      <w:r w:rsidRPr="00B06405">
        <w:rPr>
          <w:rFonts w:ascii="Traditional Arabic" w:hAnsi="Traditional Arabic"/>
          <w:sz w:val="36"/>
          <w:rtl/>
        </w:rPr>
        <w:t xml:space="preserve"> بذكر المثل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في قوله تعالى: </w:t>
      </w:r>
      <w:r w:rsidRPr="00B06405">
        <w:rPr>
          <w:rFonts w:ascii="Traditional Arabic" w:hAnsi="Traditional Arabic" w:hint="cs"/>
          <w:sz w:val="36"/>
          <w:rtl/>
        </w:rPr>
        <w:t>﴿</w:t>
      </w:r>
      <w:bookmarkStart w:id="665" w:name="آية286"/>
      <w:r w:rsidRPr="00B06405">
        <w:rPr>
          <w:rFonts w:ascii="QCF_P004" w:hAnsi="QCF_P004" w:cs="QCF_P004"/>
          <w:sz w:val="35"/>
          <w:szCs w:val="32"/>
          <w:rtl/>
          <w:lang w:eastAsia="en-US"/>
        </w:rPr>
        <w:t>ﭑ ﭒ ﭓ ﭔ 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17]</w:t>
      </w:r>
      <w:bookmarkEnd w:id="665"/>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الثاني</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كامن</w:t>
      </w:r>
      <w:r w:rsidRPr="00B06405">
        <w:rPr>
          <w:rFonts w:ascii="Traditional Arabic" w:hAnsi="Traditional Arabic"/>
          <w:sz w:val="36"/>
          <w:rtl/>
          <w:lang w:eastAsia="en-US"/>
        </w:rPr>
        <w:t xml:space="preserve"> غير مصرح بذكر المثل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وحكمه</w:t>
      </w:r>
      <w:r w:rsidRPr="00B06405">
        <w:rPr>
          <w:rFonts w:ascii="Traditional Arabic" w:hAnsi="Traditional Arabic"/>
          <w:sz w:val="36"/>
          <w:rtl/>
          <w:lang w:eastAsia="en-US"/>
        </w:rPr>
        <w:t xml:space="preserve"> حكم المثل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في قوله تعالى: </w:t>
      </w:r>
      <w:r w:rsidRPr="00B06405">
        <w:rPr>
          <w:rFonts w:ascii="Traditional Arabic" w:hAnsi="Traditional Arabic" w:hint="cs"/>
          <w:sz w:val="36"/>
          <w:rtl/>
          <w:lang w:eastAsia="en-US"/>
        </w:rPr>
        <w:t>﴿</w:t>
      </w:r>
      <w:bookmarkStart w:id="666" w:name="آية287"/>
      <w:r w:rsidRPr="00B06405">
        <w:rPr>
          <w:rFonts w:ascii="QCF_P051" w:hAnsi="QCF_P051" w:cs="QCF_P051"/>
          <w:sz w:val="35"/>
          <w:szCs w:val="32"/>
          <w:rtl/>
          <w:lang w:eastAsia="en-US"/>
        </w:rPr>
        <w:t>ﭣ ﭤ ﭥ ﭦ ﭧ ﭨﭩ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 11]</w:t>
      </w:r>
      <w:bookmarkEnd w:id="666"/>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242AE7">
      <w:pPr>
        <w:pStyle w:val="11"/>
        <w:keepNext/>
        <w:bidi/>
        <w:spacing w:before="120"/>
        <w:jc w:val="both"/>
        <w:rPr>
          <w:rFonts w:cs="Traditional Arabic"/>
          <w:szCs w:val="36"/>
          <w:rtl/>
          <w:lang w:eastAsia="en-US"/>
        </w:rPr>
      </w:pPr>
      <w:r w:rsidRPr="00B06405">
        <w:rPr>
          <w:rFonts w:cs="Traditional Arabic"/>
          <w:szCs w:val="36"/>
          <w:rtl/>
          <w:lang w:eastAsia="en-US"/>
        </w:rPr>
        <w:t>العلة من ضرب الأمثال في القرآن:</w:t>
      </w:r>
    </w:p>
    <w:p w:rsidR="00763887" w:rsidRPr="00B06405" w:rsidRDefault="00763887" w:rsidP="000A795B">
      <w:pPr>
        <w:rPr>
          <w:rFonts w:ascii="Traditional Arabic" w:hAnsi="Traditional Arabic"/>
          <w:sz w:val="36"/>
          <w:rtl/>
          <w:lang w:eastAsia="en-US"/>
        </w:rPr>
      </w:pPr>
      <w:r w:rsidRPr="00B06405">
        <w:rPr>
          <w:rFonts w:ascii="Traditional Arabic" w:hAnsi="Traditional Arabic" w:hint="eastAsia"/>
          <w:sz w:val="36"/>
          <w:rtl/>
          <w:lang w:eastAsia="en-US"/>
        </w:rPr>
        <w:t>«ضربُ</w:t>
      </w:r>
      <w:r w:rsidRPr="00B06405">
        <w:rPr>
          <w:rFonts w:ascii="Traditional Arabic" w:hAnsi="Traditional Arabic"/>
          <w:sz w:val="36"/>
          <w:rtl/>
          <w:lang w:eastAsia="en-US"/>
        </w:rPr>
        <w:t xml:space="preserve"> الله الأمثال ف</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القرآن يستفاد منه أمور: </w:t>
      </w:r>
      <w:r w:rsidRPr="00B06405">
        <w:rPr>
          <w:rFonts w:ascii="Traditional Arabic" w:hAnsi="Traditional Arabic" w:hint="eastAsia"/>
          <w:sz w:val="36"/>
          <w:rtl/>
          <w:lang w:eastAsia="en-US"/>
        </w:rPr>
        <w:t>التذكير</w:t>
      </w:r>
      <w:r w:rsidRPr="00B06405">
        <w:rPr>
          <w:rFonts w:ascii="Traditional Arabic" w:hAnsi="Traditional Arabic"/>
          <w:sz w:val="36"/>
          <w:rtl/>
          <w:lang w:eastAsia="en-US"/>
        </w:rPr>
        <w:t xml:space="preserve"> والوعظ</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والحث</w:t>
      </w:r>
      <w:r w:rsidRPr="00B06405">
        <w:rPr>
          <w:rFonts w:ascii="Traditional Arabic" w:hAnsi="Traditional Arabic"/>
          <w:sz w:val="36"/>
          <w:rtl/>
          <w:lang w:eastAsia="en-US"/>
        </w:rPr>
        <w:t xml:space="preserve"> والزجر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والاعتبار</w:t>
      </w:r>
      <w:r w:rsidRPr="00B06405">
        <w:rPr>
          <w:rFonts w:ascii="Traditional Arabic" w:hAnsi="Traditional Arabic"/>
          <w:sz w:val="36"/>
          <w:rtl/>
          <w:lang w:eastAsia="en-US"/>
        </w:rPr>
        <w:t xml:space="preserve"> والتقرير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وتقريب</w:t>
      </w:r>
      <w:r w:rsidRPr="00B06405">
        <w:rPr>
          <w:rFonts w:ascii="Traditional Arabic" w:hAnsi="Traditional Arabic"/>
          <w:sz w:val="36"/>
          <w:rtl/>
          <w:lang w:eastAsia="en-US"/>
        </w:rPr>
        <w:t xml:space="preserve"> المراد للعقل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وتصويره</w:t>
      </w:r>
      <w:r w:rsidRPr="00B06405">
        <w:rPr>
          <w:rFonts w:ascii="Traditional Arabic" w:hAnsi="Traditional Arabic"/>
          <w:sz w:val="36"/>
          <w:rtl/>
          <w:lang w:eastAsia="en-US"/>
        </w:rPr>
        <w:t xml:space="preserve"> في صورة المحسوس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بحيث</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تكون</w:t>
      </w:r>
      <w:r w:rsidRPr="00B06405">
        <w:rPr>
          <w:rFonts w:ascii="Traditional Arabic" w:hAnsi="Traditional Arabic"/>
          <w:sz w:val="36"/>
          <w:rtl/>
          <w:lang w:eastAsia="en-US"/>
        </w:rPr>
        <w:t xml:space="preserve"> نسبته للعقل كنسبة المحسوس إلى الحس.</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تأتي أمثال القرآن مشتملة على بيان تفاوت الأجر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المدح والذم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الثواب والعقاب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تفخيم الأمر أو تحقيره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تحقيق أمر وإبطال أمر</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2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rPr>
        <w:t>وكان</w:t>
      </w:r>
      <w:r w:rsidRPr="00B06405">
        <w:rPr>
          <w:rFonts w:ascii="Traditional Arabic" w:hAnsi="Traditional Arabic"/>
          <w:sz w:val="36"/>
          <w:rtl/>
        </w:rPr>
        <w:t xml:space="preserve"> بعض السلف يقول: </w:t>
      </w:r>
      <w:r w:rsidRPr="00B06405">
        <w:rPr>
          <w:rFonts w:ascii="Traditional Arabic" w:hAnsi="Traditional Arabic" w:hint="eastAsia"/>
          <w:sz w:val="36"/>
          <w:rtl/>
        </w:rPr>
        <w:t>إذا</w:t>
      </w:r>
      <w:r w:rsidRPr="00B06405">
        <w:rPr>
          <w:rFonts w:ascii="Traditional Arabic" w:hAnsi="Traditional Arabic"/>
          <w:sz w:val="36"/>
          <w:rtl/>
        </w:rPr>
        <w:t xml:space="preserve"> سمعت</w:t>
      </w:r>
      <w:r w:rsidRPr="00B06405">
        <w:rPr>
          <w:rFonts w:ascii="Traditional Arabic" w:hAnsi="Traditional Arabic" w:hint="eastAsia"/>
          <w:sz w:val="36"/>
          <w:rtl/>
        </w:rPr>
        <w:t>ُ</w:t>
      </w:r>
      <w:r w:rsidRPr="00B06405">
        <w:rPr>
          <w:rFonts w:ascii="Traditional Arabic" w:hAnsi="Traditional Arabic"/>
          <w:sz w:val="36"/>
          <w:rtl/>
        </w:rPr>
        <w:t xml:space="preserve"> المثل في القرآن فلم أفهمه بكيت على نفسي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قال: </w:t>
      </w:r>
      <w:r w:rsidRPr="00B06405">
        <w:rPr>
          <w:rFonts w:ascii="Traditional Arabic" w:hAnsi="Traditional Arabic" w:hint="cs"/>
          <w:sz w:val="36"/>
          <w:rtl/>
        </w:rPr>
        <w:t>﴿</w:t>
      </w:r>
      <w:bookmarkStart w:id="667" w:name="آية288"/>
      <w:r w:rsidRPr="00B06405">
        <w:rPr>
          <w:rFonts w:ascii="QCF_P401" w:hAnsi="QCF_P401" w:cs="QCF_P401"/>
          <w:sz w:val="35"/>
          <w:szCs w:val="32"/>
          <w:rtl/>
          <w:lang w:eastAsia="en-US"/>
        </w:rPr>
        <w:t>ﮣ ﮤ ﮥ ﮦﮧ ﮨ ﮩ ﮪ ﮫ</w:t>
      </w:r>
      <w:r w:rsidRPr="00B06405">
        <w:rPr>
          <w:rFonts w:ascii="QCF_P401" w:hAnsi="QCF_P401" w:hint="cs"/>
          <w:sz w:val="35"/>
          <w:szCs w:val="32"/>
          <w:rtl/>
          <w:lang w:eastAsia="en-US"/>
        </w:rPr>
        <w:t>﴾</w:t>
      </w:r>
      <w:r w:rsidRPr="00B06405">
        <w:rPr>
          <w:rFonts w:ascii="QCF_P401" w:hAnsi="QCF_P401"/>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43]</w:t>
      </w:r>
      <w:bookmarkEnd w:id="667"/>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الأمثال التي ضربها الله تبارك وتعالى في كتابه الكريم أمثلة مضروبة من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1- قال تعالى: </w:t>
      </w:r>
      <w:r w:rsidRPr="00B06405">
        <w:rPr>
          <w:rFonts w:ascii="Traditional Arabic" w:hAnsi="Traditional Arabic" w:hint="cs"/>
          <w:sz w:val="36"/>
          <w:rtl/>
        </w:rPr>
        <w:t>﴿</w:t>
      </w:r>
      <w:bookmarkStart w:id="668" w:name="آية289"/>
      <w:r w:rsidRPr="00B06405">
        <w:rPr>
          <w:rFonts w:ascii="QCF_P005" w:hAnsi="QCF_P005" w:cs="QCF_P005"/>
          <w:sz w:val="35"/>
          <w:szCs w:val="32"/>
          <w:rtl/>
          <w:lang w:eastAsia="en-US"/>
        </w:rPr>
        <w:t>ﭺ ﭻ ﭼ ﭽ ﭾ ﭿ ﮀ ﮁ ﮂ ﮃ ﮄﮅ ﮆ ﮇ ﮈ ﮉ ﮊ ﮋ ﮌ ﮍﮎ ﮏ ﮐ ﮑ ﮒ ﮓ ﮔ ﮕ ﮖ ﮗﮘ ﮙ ﮚ ﮛ ﮜ ﮝ ﮞﮟ ﮠ ﮡ ﮢ ﮣ ﮤ</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26]</w:t>
      </w:r>
      <w:bookmarkEnd w:id="668"/>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ذكر</w:t>
      </w:r>
      <w:r w:rsidRPr="00B06405">
        <w:rPr>
          <w:rFonts w:ascii="Traditional Arabic" w:hAnsi="Traditional Arabic"/>
          <w:sz w:val="36"/>
          <w:rtl/>
          <w:lang w:eastAsia="en-US"/>
        </w:rPr>
        <w:t xml:space="preserve"> المفسرون أن الله تعالى لما ضرب للمنافقين مثلين في بداية سورة البقرة في قوله تعالى: </w:t>
      </w:r>
      <w:r w:rsidRPr="00B06405">
        <w:rPr>
          <w:rFonts w:ascii="Traditional Arabic" w:hAnsi="Traditional Arabic" w:hint="cs"/>
          <w:sz w:val="36"/>
          <w:rtl/>
          <w:lang w:eastAsia="en-US"/>
        </w:rPr>
        <w:t>﴿</w:t>
      </w:r>
      <w:bookmarkStart w:id="669" w:name="آية290"/>
      <w:r w:rsidRPr="00B06405">
        <w:rPr>
          <w:rFonts w:ascii="QCF_P004" w:hAnsi="QCF_P004" w:cs="QCF_P004"/>
          <w:sz w:val="35"/>
          <w:szCs w:val="32"/>
          <w:rtl/>
          <w:lang w:eastAsia="en-US"/>
        </w:rPr>
        <w:t>ﭑ ﭒ ﭓ ﭔ ﭕ ﭖ ﭗ ﭘ ﭙ ﭚ ﭛ ﭜ ﭝ ﭞ ﭟ ﭠ 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17]</w:t>
      </w:r>
      <w:bookmarkEnd w:id="66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وقوله</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670" w:name="آية291"/>
      <w:r w:rsidRPr="00B06405">
        <w:rPr>
          <w:rFonts w:ascii="QCF_P004" w:hAnsi="QCF_P004" w:cs="QCF_P004"/>
          <w:sz w:val="35"/>
          <w:szCs w:val="32"/>
          <w:rtl/>
          <w:lang w:eastAsia="en-US"/>
        </w:rPr>
        <w:t>ﭪ ﭫ ﭬ ﭭ ﭮ ﭯ ﭰ ﭱ ﭲ ﭳ ﭴ ﭵ ﭶ ﭷ ﭸ ﭹﭺ ﭻ ﭼ ﭽ</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19]</w:t>
      </w:r>
      <w:bookmarkEnd w:id="670"/>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المنافقون: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أع</w:t>
      </w:r>
      <w:r w:rsidRPr="00B06405">
        <w:rPr>
          <w:rFonts w:ascii="Traditional Arabic" w:hAnsi="Traditional Arabic" w:hint="eastAsia"/>
          <w:sz w:val="36"/>
          <w:rtl/>
          <w:lang w:eastAsia="en-US"/>
        </w:rPr>
        <w:t>لى</w:t>
      </w:r>
      <w:r w:rsidRPr="00B06405">
        <w:rPr>
          <w:rFonts w:ascii="Traditional Arabic" w:hAnsi="Traditional Arabic"/>
          <w:sz w:val="36"/>
          <w:rtl/>
          <w:lang w:eastAsia="en-US"/>
        </w:rPr>
        <w:t xml:space="preserve"> وأجلَّ من أن يضرب هذه الأمثال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فأنزل</w:t>
      </w:r>
      <w:r w:rsidRPr="00B06405">
        <w:rPr>
          <w:rFonts w:ascii="Traditional Arabic" w:hAnsi="Traditional Arabic"/>
          <w:sz w:val="36"/>
          <w:rtl/>
          <w:lang w:eastAsia="en-US"/>
        </w:rPr>
        <w:t xml:space="preserve"> الله هذه الآية.</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سبب نزول هذه الآية أن الله تعالى لما ذكر الذباب والعنكبوت في كتابه وضرب للمشركين به المثل استنكره أهل الضلال من اليهود والمشركين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وقالوا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يشبه هذا كلام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فنـزلت</w:t>
      </w:r>
      <w:r w:rsidRPr="00B06405">
        <w:rPr>
          <w:rFonts w:ascii="Traditional Arabic" w:hAnsi="Traditional Arabic"/>
          <w:sz w:val="36"/>
          <w:rtl/>
          <w:lang w:eastAsia="en-US"/>
        </w:rPr>
        <w:t xml:space="preserve"> هذه الآية.</w:t>
      </w:r>
    </w:p>
    <w:p w:rsidR="00763887" w:rsidRPr="00B06405" w:rsidRDefault="00763887" w:rsidP="003775D3">
      <w:pPr>
        <w:rPr>
          <w:rFonts w:ascii="Traditional Arabic" w:hAnsi="Traditional Arabic"/>
          <w:sz w:val="36"/>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آخرون: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هذا مثل ضربه الله تعالى للدنيا في البعوضة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تحيا ما جاعت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سمنت ماتت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مثل هؤلاء القوم الذين ضرب الله لهم هذا المثل في القرآن: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امتل</w:t>
      </w:r>
      <w:r w:rsidRPr="00B06405">
        <w:rPr>
          <w:rFonts w:ascii="Traditional Arabic" w:hAnsi="Traditional Arabic" w:hint="eastAsia"/>
          <w:sz w:val="36"/>
          <w:rtl/>
          <w:lang w:eastAsia="en-US"/>
        </w:rPr>
        <w:t>ؤوا</w:t>
      </w:r>
      <w:r w:rsidRPr="00B06405">
        <w:rPr>
          <w:rFonts w:ascii="Traditional Arabic" w:hAnsi="Traditional Arabic"/>
          <w:sz w:val="36"/>
          <w:rtl/>
          <w:lang w:eastAsia="en-US"/>
        </w:rPr>
        <w:t xml:space="preserve"> رِيًّ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أخذهم الله عند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واختار</w:t>
      </w:r>
      <w:r w:rsidRPr="00B06405">
        <w:rPr>
          <w:rFonts w:ascii="Traditional Arabic" w:hAnsi="Traditional Arabic"/>
          <w:sz w:val="36"/>
          <w:rtl/>
        </w:rPr>
        <w:t xml:space="preserve"> الطبري رحمه الله القول الأول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لمناسبة</w:t>
      </w:r>
      <w:r w:rsidRPr="00B06405">
        <w:rPr>
          <w:rFonts w:ascii="Traditional Arabic" w:hAnsi="Traditional Arabic"/>
          <w:sz w:val="36"/>
          <w:rtl/>
        </w:rPr>
        <w:t xml:space="preserve"> هذه الآية لما جاء في أول السورة دون ما جاء من الأمثال في سور أخرى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F6F8B">
      <w:pPr>
        <w:keepNext/>
        <w:widowControl/>
        <w:rPr>
          <w:rFonts w:ascii="Traditional Arabic" w:hAnsi="Traditional Arabic"/>
          <w:sz w:val="36"/>
          <w:rtl/>
        </w:rPr>
      </w:pPr>
      <w:r w:rsidRPr="00B06405">
        <w:rPr>
          <w:rFonts w:ascii="Traditional Arabic" w:hAnsi="Traditional Arabic" w:hint="eastAsia"/>
          <w:sz w:val="36"/>
          <w:rtl/>
        </w:rPr>
        <w:t>فأخبر</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أنَّه لا يستحيي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4"/>
      </w:r>
      <w:r w:rsidRPr="00B06405">
        <w:rPr>
          <w:rFonts w:ascii="Traditional Arabic" w:hAnsi="Traditional Arabic"/>
          <w:sz w:val="36"/>
          <w:vertAlign w:val="superscript"/>
          <w:rtl/>
        </w:rPr>
        <w:t>)</w:t>
      </w:r>
      <w:r w:rsidRPr="00B06405">
        <w:rPr>
          <w:rFonts w:ascii="Traditional Arabic" w:hAnsi="Traditional Arabic"/>
          <w:sz w:val="36"/>
          <w:rtl/>
        </w:rPr>
        <w:t xml:space="preserve"> أن يضـرب الأمثال في البعوضة فمـا فوقها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فالله</w:t>
      </w:r>
      <w:r w:rsidRPr="00B06405">
        <w:rPr>
          <w:rFonts w:ascii="Traditional Arabic" w:hAnsi="Traditional Arabic"/>
          <w:sz w:val="36"/>
          <w:rtl/>
        </w:rPr>
        <w:t xml:space="preserve"> تعالى لا يستحي أن يضرب في الحق من الأمثال صغيرها وكبيرها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848FE">
      <w:pPr>
        <w:rPr>
          <w:rFonts w:ascii="Traditional Arabic" w:hAnsi="Traditional Arabic"/>
          <w:sz w:val="36"/>
          <w:rtl/>
        </w:rPr>
      </w:pPr>
      <w:r w:rsidRPr="00B06405">
        <w:rPr>
          <w:rFonts w:ascii="Traditional Arabic" w:hAnsi="Traditional Arabic" w:hint="eastAsia"/>
          <w:sz w:val="36"/>
          <w:rtl/>
        </w:rPr>
        <w:t>وضرب</w:t>
      </w:r>
      <w:r w:rsidRPr="00B06405">
        <w:rPr>
          <w:rFonts w:ascii="Traditional Arabic" w:hAnsi="Traditional Arabic"/>
          <w:sz w:val="36"/>
          <w:rtl/>
        </w:rPr>
        <w:t xml:space="preserve"> الأمثال بالبعوض</w:t>
      </w:r>
      <w:r w:rsidRPr="00B06405">
        <w:rPr>
          <w:rFonts w:ascii="Traditional Arabic" w:hAnsi="Traditional Arabic" w:hint="eastAsia"/>
          <w:sz w:val="36"/>
          <w:rtl/>
        </w:rPr>
        <w:t>ة</w:t>
      </w:r>
      <w:r w:rsidRPr="00B06405">
        <w:rPr>
          <w:rFonts w:ascii="Traditional Arabic" w:hAnsi="Traditional Arabic"/>
          <w:sz w:val="36"/>
          <w:rtl/>
        </w:rPr>
        <w:t xml:space="preserve"> فما </w:t>
      </w:r>
      <w:r w:rsidRPr="00B06405">
        <w:rPr>
          <w:rFonts w:ascii="Traditional Arabic" w:hAnsi="Traditional Arabic" w:hint="eastAsia"/>
          <w:sz w:val="36"/>
          <w:rtl/>
        </w:rPr>
        <w:t>فوقها،</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تضمن تحقيق الحق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وإبطال</w:t>
      </w:r>
      <w:r w:rsidRPr="00B06405">
        <w:rPr>
          <w:rFonts w:ascii="Traditional Arabic" w:hAnsi="Traditional Arabic"/>
          <w:sz w:val="36"/>
          <w:rtl/>
        </w:rPr>
        <w:t xml:space="preserve"> الباطل كان من أحسن الأشياء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والحسن</w:t>
      </w:r>
      <w:r w:rsidRPr="00B06405">
        <w:rPr>
          <w:rFonts w:ascii="Traditional Arabic" w:hAnsi="Traditional Arabic"/>
          <w:sz w:val="36"/>
          <w:rtl/>
        </w:rPr>
        <w:t xml:space="preserve"> لا يستحيا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جواب اعتراض المعترض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هو الذي خلق البعوضة وخلق ما هو أكبر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هو دونها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يعجزه سبحانه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سبحانه يضرب الأمثال مما شاء.</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«وكيف</w:t>
      </w:r>
      <w:r w:rsidRPr="00B06405">
        <w:rPr>
          <w:rFonts w:ascii="Traditional Arabic" w:hAnsi="Traditional Arabic"/>
          <w:sz w:val="36"/>
          <w:rtl/>
        </w:rPr>
        <w:t xml:space="preserve"> يمتنع من ضرب المثل بالبعوضة ولو اجتمعت الإنس والجن على أن يخلقوا بعوضة لا يقدرون عليه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أخبر سبحانه </w:t>
      </w:r>
      <w:r w:rsidRPr="00B06405">
        <w:rPr>
          <w:rFonts w:ascii="Traditional Arabic" w:hAnsi="Traditional Arabic" w:hint="eastAsia"/>
          <w:sz w:val="36"/>
          <w:rtl/>
        </w:rPr>
        <w:t>عن</w:t>
      </w:r>
      <w:r w:rsidRPr="00B06405">
        <w:rPr>
          <w:rFonts w:ascii="Traditional Arabic" w:hAnsi="Traditional Arabic"/>
          <w:sz w:val="36"/>
          <w:rtl/>
        </w:rPr>
        <w:t xml:space="preserve"> </w:t>
      </w:r>
      <w:r w:rsidRPr="00B06405">
        <w:rPr>
          <w:rFonts w:ascii="Traditional Arabic" w:hAnsi="Traditional Arabic" w:hint="eastAsia"/>
          <w:sz w:val="36"/>
          <w:rtl/>
        </w:rPr>
        <w:t>موقف</w:t>
      </w:r>
      <w:r w:rsidRPr="00B06405">
        <w:rPr>
          <w:rFonts w:ascii="Traditional Arabic" w:hAnsi="Traditional Arabic"/>
          <w:sz w:val="36"/>
          <w:rtl/>
        </w:rPr>
        <w:t xml:space="preserve"> المؤمنين وموقف الكافرين من هذه الأمثال التي يضربها الله سبحانه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فالذين</w:t>
      </w:r>
      <w:r w:rsidRPr="00B06405">
        <w:rPr>
          <w:rFonts w:ascii="Traditional Arabic" w:hAnsi="Traditional Arabic"/>
          <w:sz w:val="36"/>
          <w:rtl/>
        </w:rPr>
        <w:t xml:space="preserve"> آمنوا يفهمونها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ويتفكرون</w:t>
      </w:r>
      <w:r w:rsidRPr="00B06405">
        <w:rPr>
          <w:rFonts w:ascii="Traditional Arabic" w:hAnsi="Traditional Arabic"/>
          <w:sz w:val="36"/>
          <w:rtl/>
        </w:rPr>
        <w:t xml:space="preserve">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علموا تفاصيلها ازداد بذلك علمهم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وإيمانهم،</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لم يعلموا تفاصيل ذلك علموا أن ذلك حق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الله تعالى لا يضرب الأمثال عبث</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8A369C">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الكافرون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فيعترضون</w:t>
      </w:r>
      <w:r w:rsidRPr="00B06405">
        <w:rPr>
          <w:rFonts w:ascii="Traditional Arabic" w:hAnsi="Traditional Arabic"/>
          <w:sz w:val="36"/>
          <w:rtl/>
        </w:rPr>
        <w:t xml:space="preserve"> ويتحيرون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فيزدادون</w:t>
      </w:r>
      <w:r w:rsidRPr="00B06405">
        <w:rPr>
          <w:rFonts w:ascii="Traditional Arabic" w:hAnsi="Traditional Arabic"/>
          <w:sz w:val="36"/>
          <w:rtl/>
        </w:rPr>
        <w:t xml:space="preserve"> كفر</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إلى</w:t>
      </w:r>
      <w:r w:rsidRPr="00B06405">
        <w:rPr>
          <w:rFonts w:ascii="Traditional Arabic" w:hAnsi="Traditional Arabic"/>
          <w:sz w:val="36"/>
          <w:rtl/>
        </w:rPr>
        <w:t xml:space="preserve"> كفرهم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2- قال الله تعالى: </w:t>
      </w:r>
      <w:r w:rsidRPr="00B06405">
        <w:rPr>
          <w:rFonts w:ascii="Traditional Arabic" w:hAnsi="Traditional Arabic" w:hint="cs"/>
          <w:sz w:val="36"/>
          <w:rtl/>
        </w:rPr>
        <w:t>﴿</w:t>
      </w:r>
      <w:bookmarkStart w:id="673" w:name="آية292"/>
      <w:r w:rsidRPr="00B06405">
        <w:rPr>
          <w:rFonts w:ascii="QCF_P026" w:hAnsi="QCF_P026" w:cs="QCF_P026"/>
          <w:sz w:val="35"/>
          <w:szCs w:val="32"/>
          <w:rtl/>
          <w:lang w:eastAsia="en-US"/>
        </w:rPr>
        <w:t>ﭑ ﭒ ﭓ ﭔ ﭕ ﭖ ﭗ ﭘ ﭙ ﭚ ﭛ ﭜ ﭝ ﭞﭟ ﭠ ﭡ ﭢ ﭣ ﭤ ﭥ ﭦ ﭧ ﭨ ﭩ ﭪ ﭫ ﭬ ﭭ ﭮ ﭯ ﭰ ﭱ ﭲ ﭳ ﭴﭵ ﭶ ﭷ ﭸ ﭹ ﭺ ﭻ</w:t>
      </w:r>
      <w:r w:rsidRPr="00B06405">
        <w:rPr>
          <w:rFonts w:ascii="QCF_P026" w:hAnsi="QCF_P026" w:hint="cs"/>
          <w:sz w:val="35"/>
          <w:szCs w:val="32"/>
          <w:rtl/>
          <w:lang w:eastAsia="en-US"/>
        </w:rPr>
        <w:t>﴾</w:t>
      </w:r>
      <w:r w:rsidRPr="00B06405">
        <w:rPr>
          <w:rFonts w:ascii="QCF_P026" w:hAnsi="QCF_P026"/>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170-171]</w:t>
      </w:r>
      <w:bookmarkEnd w:id="673"/>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مثل ضربه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شبه</w:t>
      </w:r>
      <w:r w:rsidRPr="00B06405">
        <w:rPr>
          <w:rFonts w:ascii="Traditional Arabic" w:hAnsi="Traditional Arabic"/>
          <w:sz w:val="36"/>
          <w:rtl/>
          <w:lang w:eastAsia="en-US"/>
        </w:rPr>
        <w:t xml:space="preserve"> فيه ا</w:t>
      </w:r>
      <w:r w:rsidRPr="00B06405">
        <w:rPr>
          <w:rFonts w:ascii="Traditional Arabic" w:hAnsi="Traditional Arabic" w:hint="eastAsia"/>
          <w:sz w:val="36"/>
          <w:rtl/>
          <w:lang w:eastAsia="en-US"/>
        </w:rPr>
        <w:t>لكفار</w:t>
      </w:r>
      <w:r w:rsidRPr="00B06405">
        <w:rPr>
          <w:rFonts w:ascii="Traditional Arabic" w:hAnsi="Traditional Arabic"/>
          <w:sz w:val="36"/>
          <w:rtl/>
          <w:lang w:eastAsia="en-US"/>
        </w:rPr>
        <w:t xml:space="preserve"> وداعيهم هو محمد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بالراعي الذي ينعق بدوابه من الإبل والغنم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تسمع دعاءه ونداءه ولكنها لا تفهم ما يقول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واختار</w:t>
      </w:r>
      <w:r w:rsidRPr="00B06405">
        <w:rPr>
          <w:rFonts w:ascii="Traditional Arabic" w:hAnsi="Traditional Arabic"/>
          <w:sz w:val="36"/>
          <w:rtl/>
          <w:lang w:eastAsia="en-US"/>
        </w:rPr>
        <w:t xml:space="preserve"> هذا القول الطبري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المراد</w:t>
      </w:r>
      <w:r w:rsidRPr="00B06405">
        <w:rPr>
          <w:rFonts w:ascii="Traditional Arabic" w:hAnsi="Traditional Arabic"/>
          <w:sz w:val="36"/>
          <w:rtl/>
          <w:lang w:eastAsia="en-US"/>
        </w:rPr>
        <w:t xml:space="preserve"> تمثيل الكفار حين يدعون آلهتهم الجامدة كمثل الراعي الذي ينعق بدوابه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فالناعق</w:t>
      </w:r>
      <w:r w:rsidRPr="00B06405">
        <w:rPr>
          <w:rFonts w:ascii="Traditional Arabic" w:hAnsi="Traditional Arabic"/>
          <w:sz w:val="36"/>
          <w:rtl/>
          <w:lang w:eastAsia="en-US"/>
        </w:rPr>
        <w:t xml:space="preserve"> هو العابد الداعي للصنم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والمنعوق</w:t>
      </w:r>
      <w:r w:rsidRPr="00B06405">
        <w:rPr>
          <w:rFonts w:ascii="Traditional Arabic" w:hAnsi="Traditional Arabic"/>
          <w:sz w:val="36"/>
          <w:rtl/>
          <w:lang w:eastAsia="en-US"/>
        </w:rPr>
        <w:t xml:space="preserve"> به هو المدعو</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فحال</w:t>
      </w:r>
      <w:r w:rsidRPr="00B06405">
        <w:rPr>
          <w:rFonts w:ascii="Traditional Arabic" w:hAnsi="Traditional Arabic"/>
          <w:sz w:val="36"/>
          <w:rtl/>
          <w:lang w:eastAsia="en-US"/>
        </w:rPr>
        <w:t xml:space="preserve"> الكافر في دعائه كحال من ينعق بما لا يسمعه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فهو</w:t>
      </w:r>
      <w:r w:rsidRPr="00B06405">
        <w:rPr>
          <w:rFonts w:ascii="Traditional Arabic" w:hAnsi="Traditional Arabic"/>
          <w:sz w:val="36"/>
          <w:rtl/>
          <w:lang w:eastAsia="en-US"/>
        </w:rPr>
        <w:t xml:space="preserve"> حين يصيح في جوف الجبال يسمع الصدى لا يفهم منه شيئ</w:t>
      </w:r>
      <w:r w:rsidRPr="00B06405">
        <w:rPr>
          <w:rFonts w:ascii="Traditional Arabic" w:hAnsi="Traditional Arabic" w:hint="eastAsia"/>
          <w:sz w:val="36"/>
          <w:rtl/>
          <w:lang w:eastAsia="en-US"/>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D7778">
      <w:pPr>
        <w:rPr>
          <w:rFonts w:ascii="Traditional Arabic" w:hAnsi="Traditional Arabic"/>
          <w:sz w:val="36"/>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ذم لهؤلاء الكفار الذين يسمعون دعوة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ثم يعرضون عنها بحجة اتباعهم ما ألفوا عليه آبا</w:t>
      </w:r>
      <w:r w:rsidRPr="00B06405">
        <w:rPr>
          <w:rFonts w:ascii="Traditional Arabic" w:hAnsi="Traditional Arabic" w:hint="eastAsia"/>
          <w:sz w:val="36"/>
          <w:rtl/>
          <w:lang w:eastAsia="en-US"/>
        </w:rPr>
        <w:t>ءَهم</w:t>
      </w:r>
      <w:r w:rsidRPr="00B06405">
        <w:rPr>
          <w:rFonts w:ascii="Traditional Arabic" w:hAnsi="Traditional Arabic"/>
          <w:sz w:val="36"/>
          <w:rtl/>
          <w:lang w:eastAsia="en-US"/>
        </w:rPr>
        <w:t xml:space="preserve"> مع جهل الآباء والأبناء «</w:t>
      </w:r>
      <w:r w:rsidRPr="00B06405">
        <w:rPr>
          <w:rFonts w:ascii="Traditional Arabic" w:hAnsi="Traditional Arabic" w:hint="eastAsia"/>
          <w:sz w:val="36"/>
          <w:rtl/>
          <w:lang w:eastAsia="en-US"/>
        </w:rPr>
        <w:t>هؤلاء</w:t>
      </w:r>
      <w:r w:rsidRPr="00B06405">
        <w:rPr>
          <w:rFonts w:ascii="Traditional Arabic" w:hAnsi="Traditional Arabic"/>
          <w:sz w:val="36"/>
          <w:rtl/>
          <w:lang w:eastAsia="en-US"/>
        </w:rPr>
        <w:t xml:space="preserve"> المقلدون مثَّلهم القرآن بالسوائم والبهائم تطيع صيحات راعيها من غير تفكير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مدلولاتها الوضعية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تفهم أوامره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تف</w:t>
      </w:r>
      <w:r w:rsidRPr="00B06405">
        <w:rPr>
          <w:rFonts w:ascii="Traditional Arabic" w:hAnsi="Traditional Arabic" w:hint="eastAsia"/>
          <w:sz w:val="36"/>
          <w:rtl/>
          <w:lang w:eastAsia="en-US"/>
        </w:rPr>
        <w:t>قه</w:t>
      </w:r>
      <w:r w:rsidRPr="00B06405">
        <w:rPr>
          <w:rFonts w:ascii="Traditional Arabic" w:hAnsi="Traditional Arabic"/>
          <w:sz w:val="36"/>
          <w:rtl/>
          <w:lang w:eastAsia="en-US"/>
        </w:rPr>
        <w:t xml:space="preserve"> نواهيه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تعقل صيحاته ونداءاته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تسمع أصوات</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منه اعتادت عليها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تُدعى</w:t>
      </w:r>
      <w:r w:rsidRPr="00B06405">
        <w:rPr>
          <w:rFonts w:ascii="Traditional Arabic" w:hAnsi="Traditional Arabic"/>
          <w:sz w:val="36"/>
          <w:rtl/>
          <w:lang w:eastAsia="en-US"/>
        </w:rPr>
        <w:t xml:space="preserve"> بصوت فتأتي </w:t>
      </w:r>
      <w:r w:rsidRPr="00B06405">
        <w:rPr>
          <w:rFonts w:ascii="Traditional Arabic" w:hAnsi="Traditional Arabic" w:hint="eastAsia"/>
          <w:sz w:val="36"/>
          <w:rtl/>
          <w:lang w:eastAsia="en-US"/>
        </w:rPr>
        <w:t>وتقبل،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وتصرف</w:t>
      </w:r>
      <w:r w:rsidRPr="00B06405">
        <w:rPr>
          <w:rFonts w:ascii="Traditional Arabic" w:hAnsi="Traditional Arabic"/>
          <w:sz w:val="36"/>
          <w:rtl/>
          <w:lang w:eastAsia="en-US"/>
        </w:rPr>
        <w:t xml:space="preserve"> بآخر فتدبر وتعود</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3- قال تعا</w:t>
      </w:r>
      <w:r w:rsidRPr="00B06405">
        <w:rPr>
          <w:rFonts w:ascii="Traditional Arabic" w:hAnsi="Traditional Arabic" w:hint="eastAsia"/>
          <w:sz w:val="36"/>
          <w:rtl/>
          <w:lang w:eastAsia="en-US"/>
        </w:rPr>
        <w:t>لى</w:t>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bookmarkStart w:id="674" w:name="آية293"/>
      <w:r w:rsidRPr="00B06405">
        <w:rPr>
          <w:rFonts w:ascii="QCF_P173" w:hAnsi="QCF_P173" w:cs="QCF_P173"/>
          <w:sz w:val="35"/>
          <w:szCs w:val="32"/>
          <w:rtl/>
          <w:lang w:eastAsia="en-US"/>
        </w:rPr>
        <w:t>ﮛ ﮜ ﮝ ﮞ ﮟ ﮠ ﮡ ﮢ ﮣ ﮤ ﮥ ﮦ ﮧ ﮨ ﮩ ﮪ ﮫ ﮬ ﮭ ﮮ ﮯ ﮰ ﮱ ﯓﯔ ﯕ ﯖ ﯗ ﯘ ﯙ ﯚ ﯛ ﯜ ﯝ ﯞﯟ ﯠ ﯡ ﯢ ﯣ ﯤ ﯥﯦ ﯧ ﯨ ﯩ ﯪ ﯫ ﯬ ﯭ ﯮ ﯯ ﯰ ﯱ ﯲ ﯳ ﯴ</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175-177]</w:t>
      </w:r>
      <w:bookmarkEnd w:id="674"/>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يخبر</w:t>
      </w:r>
      <w:r w:rsidRPr="00B06405">
        <w:rPr>
          <w:rFonts w:ascii="Traditional Arabic" w:hAnsi="Traditional Arabic"/>
          <w:sz w:val="36"/>
          <w:rtl/>
          <w:lang w:eastAsia="en-US"/>
        </w:rPr>
        <w:t xml:space="preserve"> الله تعالى عن حال رجل آتاه الله تعالى علم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علم الكتاب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3"/>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وعلم</w:t>
      </w:r>
      <w:r w:rsidRPr="00B06405">
        <w:rPr>
          <w:rFonts w:ascii="Traditional Arabic" w:hAnsi="Traditional Arabic"/>
          <w:sz w:val="36"/>
          <w:rtl/>
          <w:lang w:eastAsia="en-US"/>
        </w:rPr>
        <w:t xml:space="preserve"> الأنبياء حتى صار عالم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كبير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ولكنه</w:t>
      </w:r>
      <w:r w:rsidRPr="00B06405">
        <w:rPr>
          <w:rFonts w:ascii="Traditional Arabic" w:hAnsi="Traditional Arabic"/>
          <w:sz w:val="36"/>
          <w:rtl/>
          <w:lang w:eastAsia="en-US"/>
        </w:rPr>
        <w:t xml:space="preserve"> انسلخ وابتعد عن هذا العلم وعن الانتفاع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فتسلط</w:t>
      </w:r>
      <w:r w:rsidRPr="00B06405">
        <w:rPr>
          <w:rFonts w:ascii="Traditional Arabic" w:hAnsi="Traditional Arabic"/>
          <w:sz w:val="36"/>
          <w:rtl/>
          <w:lang w:eastAsia="en-US"/>
        </w:rPr>
        <w:t xml:space="preserve"> عليه الشيطان حين ترك هذا الهدى الذي كان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فأزه</w:t>
      </w:r>
      <w:r w:rsidRPr="00B06405">
        <w:rPr>
          <w:rFonts w:ascii="Traditional Arabic" w:hAnsi="Traditional Arabic"/>
          <w:sz w:val="36"/>
          <w:rtl/>
          <w:lang w:eastAsia="en-US"/>
        </w:rPr>
        <w:t xml:space="preserve"> إلى المعاص</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فصار</w:t>
      </w:r>
      <w:r w:rsidRPr="00B06405">
        <w:rPr>
          <w:rFonts w:ascii="Traditional Arabic" w:hAnsi="Traditional Arabic"/>
          <w:sz w:val="36"/>
          <w:rtl/>
          <w:lang w:eastAsia="en-US"/>
        </w:rPr>
        <w:t xml:space="preserve"> الشيطان قرينه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يتبع</w:t>
      </w:r>
      <w:r w:rsidRPr="00B06405">
        <w:rPr>
          <w:rFonts w:ascii="Traditional Arabic" w:hAnsi="Traditional Arabic"/>
          <w:sz w:val="36"/>
          <w:rtl/>
          <w:lang w:eastAsia="en-US"/>
        </w:rPr>
        <w:t xml:space="preserve"> أوامره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ويقتدي</w:t>
      </w:r>
      <w:r w:rsidRPr="00B06405">
        <w:rPr>
          <w:rFonts w:ascii="Traditional Arabic" w:hAnsi="Traditional Arabic"/>
          <w:sz w:val="36"/>
          <w:rtl/>
          <w:lang w:eastAsia="en-US"/>
        </w:rPr>
        <w:t xml:space="preserve">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أخبر سبحانه أنه لو شاء لرفع هذا الذي آتاه الله تعالى آيته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ولكنه</w:t>
      </w:r>
      <w:r w:rsidRPr="00B06405">
        <w:rPr>
          <w:rFonts w:ascii="Traditional Arabic" w:hAnsi="Traditional Arabic"/>
          <w:sz w:val="36"/>
          <w:rtl/>
          <w:lang w:eastAsia="en-US"/>
        </w:rPr>
        <w:t xml:space="preserve"> أخلد إلى الأرض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سكن</w:t>
      </w:r>
      <w:r w:rsidRPr="00B06405">
        <w:rPr>
          <w:rFonts w:ascii="Traditional Arabic" w:hAnsi="Traditional Arabic"/>
          <w:sz w:val="36"/>
          <w:rtl/>
          <w:lang w:eastAsia="en-US"/>
        </w:rPr>
        <w:t xml:space="preserve"> إلى الحياة الدنيا ومال إليها وآثر لذاتها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وشهواتها</w:t>
      </w:r>
      <w:r w:rsidRPr="00B06405">
        <w:rPr>
          <w:rFonts w:ascii="Traditional Arabic" w:hAnsi="Traditional Arabic"/>
          <w:sz w:val="36"/>
          <w:rtl/>
          <w:lang w:eastAsia="en-US"/>
        </w:rPr>
        <w:t xml:space="preserve"> على الآخرة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واتبع</w:t>
      </w:r>
      <w:r w:rsidRPr="00B06405">
        <w:rPr>
          <w:rFonts w:ascii="Traditional Arabic" w:hAnsi="Traditional Arabic"/>
          <w:sz w:val="36"/>
          <w:rtl/>
          <w:lang w:eastAsia="en-US"/>
        </w:rPr>
        <w:t xml:space="preserve"> هواه ورفض طاعة الله وخالف أمره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ضرب الله تعالى مث</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بهذا الكافر الذي انسلخ عن آياته بأخس حيوان في أخس حال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ضرب له المثل بالكلب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فإنك</w:t>
      </w:r>
      <w:r w:rsidRPr="00B06405">
        <w:rPr>
          <w:rFonts w:ascii="Traditional Arabic" w:hAnsi="Traditional Arabic"/>
          <w:sz w:val="36"/>
          <w:rtl/>
          <w:lang w:eastAsia="en-US"/>
        </w:rPr>
        <w:t xml:space="preserve"> إن حملت على الكلب وطردته يلهث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w:t>
      </w:r>
      <w:r w:rsidRPr="00B06405">
        <w:rPr>
          <w:rFonts w:ascii="Traditional Arabic" w:hAnsi="Traditional Arabic"/>
          <w:sz w:val="36"/>
          <w:rtl/>
          <w:lang w:eastAsia="en-US"/>
        </w:rPr>
        <w:t xml:space="preserve"> تتركه يلهث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فكذلك</w:t>
      </w:r>
      <w:r w:rsidRPr="00B06405">
        <w:rPr>
          <w:rFonts w:ascii="Traditional Arabic" w:hAnsi="Traditional Arabic"/>
          <w:sz w:val="36"/>
          <w:rtl/>
          <w:lang w:eastAsia="en-US"/>
        </w:rPr>
        <w:t xml:space="preserve"> الكافر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وعظته وزجرته فهو ضال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w:t>
      </w:r>
      <w:r w:rsidRPr="00B06405">
        <w:rPr>
          <w:rFonts w:ascii="Traditional Arabic" w:hAnsi="Traditional Arabic"/>
          <w:sz w:val="36"/>
          <w:rtl/>
          <w:lang w:eastAsia="en-US"/>
        </w:rPr>
        <w:t xml:space="preserve"> تركته فهو ضال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واللهث</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إدلاع</w:t>
      </w:r>
      <w:r w:rsidRPr="00B06405">
        <w:rPr>
          <w:rFonts w:ascii="Traditional Arabic" w:hAnsi="Traditional Arabic"/>
          <w:sz w:val="36"/>
          <w:rtl/>
          <w:lang w:eastAsia="en-US"/>
        </w:rPr>
        <w:t xml:space="preserve"> اللسان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ابن </w:t>
      </w:r>
      <w:r w:rsidRPr="00B06405">
        <w:rPr>
          <w:rFonts w:ascii="Traditional Arabic" w:hAnsi="Traditional Arabic" w:hint="eastAsia"/>
          <w:sz w:val="36"/>
          <w:rtl/>
        </w:rPr>
        <w:t>القيم</w:t>
      </w:r>
      <w:r w:rsidRPr="00B06405">
        <w:rPr>
          <w:rFonts w:ascii="Traditional Arabic" w:hAnsi="Traditional Arabic"/>
          <w:sz w:val="36"/>
          <w:rtl/>
        </w:rPr>
        <w:t xml:space="preserve"> رحمه الله: «</w:t>
      </w:r>
      <w:r w:rsidRPr="00B06405">
        <w:rPr>
          <w:rFonts w:ascii="Traditional Arabic" w:hAnsi="Traditional Arabic" w:hint="eastAsia"/>
          <w:sz w:val="36"/>
          <w:rtl/>
        </w:rPr>
        <w:t>فشبه</w:t>
      </w:r>
      <w:r w:rsidRPr="00B06405">
        <w:rPr>
          <w:rFonts w:ascii="Traditional Arabic" w:hAnsi="Traditional Arabic"/>
          <w:sz w:val="36"/>
          <w:rtl/>
        </w:rPr>
        <w:t xml:space="preserve"> سبحانه من آتاه كتابه وعلمه العلم الذي منعه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فترك</w:t>
      </w:r>
      <w:r w:rsidRPr="00B06405">
        <w:rPr>
          <w:rFonts w:ascii="Traditional Arabic" w:hAnsi="Traditional Arabic"/>
          <w:sz w:val="36"/>
          <w:rtl/>
        </w:rPr>
        <w:t xml:space="preserve"> العمل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واتبع</w:t>
      </w:r>
      <w:r w:rsidRPr="00B06405">
        <w:rPr>
          <w:rFonts w:ascii="Traditional Arabic" w:hAnsi="Traditional Arabic"/>
          <w:sz w:val="36"/>
          <w:rtl/>
        </w:rPr>
        <w:t xml:space="preserve"> هواه وآثر سخط الله على رضاه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ودنياه</w:t>
      </w:r>
      <w:r w:rsidRPr="00B06405">
        <w:rPr>
          <w:rFonts w:ascii="Traditional Arabic" w:hAnsi="Traditional Arabic"/>
          <w:sz w:val="36"/>
          <w:rtl/>
        </w:rPr>
        <w:t xml:space="preserve"> على آخرته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والمخلوق</w:t>
      </w:r>
      <w:r w:rsidRPr="00B06405">
        <w:rPr>
          <w:rFonts w:ascii="Traditional Arabic" w:hAnsi="Traditional Arabic"/>
          <w:sz w:val="36"/>
          <w:rtl/>
        </w:rPr>
        <w:t xml:space="preserve"> على الخالق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بالكلب</w:t>
      </w:r>
      <w:r w:rsidRPr="00B06405">
        <w:rPr>
          <w:rFonts w:ascii="Traditional Arabic" w:hAnsi="Traditional Arabic"/>
          <w:sz w:val="36"/>
          <w:rtl/>
        </w:rPr>
        <w:t xml:space="preserve"> الذي هو أخبث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وأوضعها</w:t>
      </w:r>
      <w:r w:rsidRPr="00B06405">
        <w:rPr>
          <w:rFonts w:ascii="Traditional Arabic" w:hAnsi="Traditional Arabic"/>
          <w:sz w:val="36"/>
          <w:rtl/>
        </w:rPr>
        <w:t xml:space="preserve"> قدر</w:t>
      </w:r>
      <w:r w:rsidRPr="00B06405">
        <w:rPr>
          <w:rFonts w:ascii="Traditional Arabic" w:hAnsi="Traditional Arabic" w:hint="eastAsia"/>
          <w:sz w:val="36"/>
          <w:rtl/>
        </w:rPr>
        <w:t>ًا</w:t>
      </w:r>
      <w:r w:rsidRPr="00B06405">
        <w:rPr>
          <w:rFonts w:ascii="Traditional Arabic" w:hAnsi="Traditional Arabic"/>
          <w:sz w:val="36"/>
          <w:rtl/>
        </w:rPr>
        <w:t xml:space="preserve"> وأخسها نفس</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وهمته</w:t>
      </w:r>
      <w:r w:rsidRPr="00B06405">
        <w:rPr>
          <w:rFonts w:ascii="Traditional Arabic" w:hAnsi="Traditional Arabic"/>
          <w:sz w:val="36"/>
          <w:rtl/>
        </w:rPr>
        <w:t xml:space="preserve"> التي لا تتعدى بطنه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وأشدها</w:t>
      </w:r>
      <w:r w:rsidRPr="00B06405">
        <w:rPr>
          <w:rFonts w:ascii="Traditional Arabic" w:hAnsi="Traditional Arabic"/>
          <w:sz w:val="36"/>
          <w:rtl/>
        </w:rPr>
        <w:t xml:space="preserve"> شره</w:t>
      </w:r>
      <w:r w:rsidRPr="00B06405">
        <w:rPr>
          <w:rFonts w:ascii="Traditional Arabic" w:hAnsi="Traditional Arabic" w:hint="eastAsia"/>
          <w:sz w:val="36"/>
          <w:rtl/>
        </w:rPr>
        <w:t>ًا</w:t>
      </w:r>
      <w:r w:rsidRPr="00B06405">
        <w:rPr>
          <w:rFonts w:ascii="Traditional Arabic" w:hAnsi="Traditional Arabic"/>
          <w:sz w:val="36"/>
          <w:rtl/>
        </w:rPr>
        <w:t xml:space="preserve"> وحرص</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تشبيه من آثر الدنيا وعاجِلَها على الله والدار الآخرة مع وفور علمه بالكلب في حال لهثه سر بديع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أن هذا الذي حاله ما ذكره الله من انسلاخه من آياته واتباعه هواه إ</w:t>
      </w:r>
      <w:r w:rsidRPr="00B06405">
        <w:rPr>
          <w:rFonts w:ascii="Traditional Arabic" w:hAnsi="Traditional Arabic" w:hint="eastAsia"/>
          <w:sz w:val="36"/>
          <w:rtl/>
        </w:rPr>
        <w:t>نما</w:t>
      </w:r>
      <w:r w:rsidRPr="00B06405">
        <w:rPr>
          <w:rFonts w:ascii="Traditional Arabic" w:hAnsi="Traditional Arabic"/>
          <w:sz w:val="36"/>
          <w:rtl/>
        </w:rPr>
        <w:t xml:space="preserve"> كان لشدة لهفه على الدني</w:t>
      </w:r>
      <w:r w:rsidRPr="00B06405">
        <w:rPr>
          <w:rFonts w:ascii="Traditional Arabic" w:hAnsi="Traditional Arabic" w:hint="eastAsia"/>
          <w:sz w:val="36"/>
          <w:rtl/>
        </w:rPr>
        <w:t>ا</w:t>
      </w:r>
      <w:r w:rsidRPr="00B06405">
        <w:rPr>
          <w:rFonts w:ascii="Traditional Arabic" w:hAnsi="Traditional Arabic"/>
          <w:sz w:val="36"/>
          <w:rtl/>
        </w:rPr>
        <w:t xml:space="preserve"> لانقطاع قلبه عن الله </w:t>
      </w:r>
      <w:r w:rsidRPr="00B06405">
        <w:rPr>
          <w:rFonts w:ascii="AGA Arabesque" w:hAnsi="AGA Arabesque"/>
          <w:sz w:val="36"/>
        </w:rPr>
        <w:sym w:font="AGA Arabesque" w:char="F049"/>
      </w:r>
      <w:r w:rsidRPr="00B06405">
        <w:rPr>
          <w:rFonts w:ascii="Traditional Arabic" w:hAnsi="Traditional Arabic"/>
          <w:sz w:val="36"/>
          <w:rtl/>
        </w:rPr>
        <w:t xml:space="preserve"> والدار الآخرة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شديد اللهف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ولهفه</w:t>
      </w:r>
      <w:r w:rsidRPr="00B06405">
        <w:rPr>
          <w:rFonts w:ascii="Traditional Arabic" w:hAnsi="Traditional Arabic"/>
          <w:sz w:val="36"/>
          <w:rtl/>
        </w:rPr>
        <w:t xml:space="preserve"> نظير لهف الكلب الدائم في حال إزعاجه وتركه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واللهف</w:t>
      </w:r>
      <w:r w:rsidRPr="00B06405">
        <w:rPr>
          <w:rFonts w:ascii="Traditional Arabic" w:hAnsi="Traditional Arabic"/>
          <w:sz w:val="36"/>
          <w:rtl/>
        </w:rPr>
        <w:t xml:space="preserve"> واللهث شقيقان في اللفظ والمعنى</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فجاء</w:t>
      </w:r>
      <w:r w:rsidRPr="00B06405">
        <w:rPr>
          <w:rFonts w:ascii="Traditional Arabic" w:hAnsi="Traditional Arabic"/>
          <w:sz w:val="36"/>
          <w:rtl/>
        </w:rPr>
        <w:t xml:space="preserve"> تشبيه من أعطاه الله تعالى علمًا ثم انسلخ منه بسبب تقديمه الدنيا على الآخرة بنوع من أخس الحيوان</w:t>
      </w:r>
      <w:r w:rsidRPr="00B06405">
        <w:rPr>
          <w:rFonts w:ascii="Traditional Arabic" w:hAnsi="Traditional Arabic" w:hint="eastAsia"/>
          <w:sz w:val="36"/>
          <w:rtl/>
        </w:rPr>
        <w:t>،</w:t>
      </w:r>
      <w:r w:rsidRPr="00B06405">
        <w:rPr>
          <w:rFonts w:ascii="Traditional Arabic" w:hAnsi="Traditional Arabic"/>
          <w:sz w:val="36"/>
          <w:rtl/>
        </w:rPr>
        <w:t xml:space="preserve"> وهو: الكلب في أخس صفة</w:t>
      </w:r>
      <w:r w:rsidRPr="00B06405">
        <w:rPr>
          <w:rFonts w:ascii="Traditional Arabic" w:hAnsi="Traditional Arabic" w:hint="eastAsia"/>
          <w:sz w:val="36"/>
          <w:rtl/>
        </w:rPr>
        <w:t>،</w:t>
      </w:r>
      <w:r w:rsidRPr="00B06405">
        <w:rPr>
          <w:rFonts w:ascii="Traditional Arabic" w:hAnsi="Traditional Arabic"/>
          <w:sz w:val="36"/>
          <w:rtl/>
        </w:rPr>
        <w:t xml:space="preserve"> إ</w:t>
      </w:r>
      <w:r w:rsidRPr="00B06405">
        <w:rPr>
          <w:rFonts w:ascii="Traditional Arabic" w:hAnsi="Traditional Arabic" w:hint="eastAsia"/>
          <w:sz w:val="36"/>
          <w:rtl/>
        </w:rPr>
        <w:t>ذ</w:t>
      </w:r>
      <w:r w:rsidRPr="00B06405">
        <w:rPr>
          <w:rFonts w:ascii="Traditional Arabic" w:hAnsi="Traditional Arabic"/>
          <w:sz w:val="36"/>
          <w:rtl/>
        </w:rPr>
        <w:t xml:space="preserve"> هو يلهث دائمًا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حُمِل عليه أو ترك</w:t>
      </w:r>
      <w:r w:rsidRPr="00B06405">
        <w:rPr>
          <w:rFonts w:ascii="Traditional Arabic" w:hAnsi="Traditional Arabic" w:hint="eastAsia"/>
          <w:sz w:val="36"/>
          <w:rtl/>
        </w:rPr>
        <w:t>،</w:t>
      </w:r>
      <w:r w:rsidRPr="00B06405">
        <w:rPr>
          <w:rFonts w:ascii="Traditional Arabic" w:hAnsi="Traditional Arabic"/>
          <w:sz w:val="36"/>
          <w:rtl/>
        </w:rPr>
        <w:t xml:space="preserve"> وهذا حال صا</w:t>
      </w:r>
      <w:r w:rsidRPr="00B06405">
        <w:rPr>
          <w:rFonts w:ascii="Traditional Arabic" w:hAnsi="Traditional Arabic" w:hint="eastAsia"/>
          <w:sz w:val="36"/>
          <w:rtl/>
        </w:rPr>
        <w:t>حب</w:t>
      </w:r>
      <w:r w:rsidRPr="00B06405">
        <w:rPr>
          <w:rFonts w:ascii="Traditional Arabic" w:hAnsi="Traditional Arabic"/>
          <w:sz w:val="36"/>
          <w:rtl/>
        </w:rPr>
        <w:t xml:space="preserve"> الدنيا الذي آثرها على الآخرة.</w:t>
      </w:r>
    </w:p>
    <w:p w:rsidR="00763887" w:rsidRPr="00B06405" w:rsidRDefault="00763887" w:rsidP="008519C9">
      <w:pPr>
        <w:ind w:left="397" w:hanging="397"/>
        <w:rPr>
          <w:rFonts w:ascii="Traditional Arabic" w:hAnsi="Traditional Arabic"/>
          <w:sz w:val="36"/>
          <w:szCs w:val="32"/>
          <w:rtl/>
          <w:lang w:eastAsia="en-US"/>
        </w:rPr>
      </w:pPr>
      <w:r w:rsidRPr="00B06405">
        <w:rPr>
          <w:rFonts w:ascii="Traditional Arabic" w:hAnsi="Traditional Arabic"/>
          <w:sz w:val="36"/>
          <w:rtl/>
        </w:rPr>
        <w:t xml:space="preserve">4- قال تعالى: </w:t>
      </w:r>
      <w:r w:rsidRPr="00B06405">
        <w:rPr>
          <w:rFonts w:ascii="Traditional Arabic" w:hAnsi="Traditional Arabic" w:hint="cs"/>
          <w:sz w:val="36"/>
          <w:rtl/>
        </w:rPr>
        <w:t>﴿</w:t>
      </w:r>
      <w:bookmarkStart w:id="675" w:name="آية294"/>
      <w:r w:rsidRPr="00B06405">
        <w:rPr>
          <w:rFonts w:ascii="QCF_P174" w:hAnsi="QCF_P174" w:cs="QCF_P174"/>
          <w:sz w:val="35"/>
          <w:szCs w:val="32"/>
          <w:rtl/>
          <w:lang w:eastAsia="en-US"/>
        </w:rPr>
        <w:t>ﭑ ﭒ ﭓ ﭔ ﭕ ﭖ ﭗﭘ ﭙ ﭚ ﭛ ﭜ ﭝ ﭞ ﭟ ﭠ ﭡ ﭢ ﭣ ﭤ ﭥ ﭦ ﭧﭨ ﭩ ﭪ ﭫ ﭬ ﭭﭮ ﭯ ﭰ ﭱ</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179]</w:t>
      </w:r>
      <w:bookmarkEnd w:id="67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676" w:name="آية295"/>
      <w:r w:rsidRPr="00B06405">
        <w:rPr>
          <w:rFonts w:ascii="QCF_P364" w:hAnsi="QCF_P364" w:cs="QCF_P364"/>
          <w:sz w:val="35"/>
          <w:szCs w:val="32"/>
          <w:rtl/>
          <w:lang w:eastAsia="en-US"/>
        </w:rPr>
        <w:t>ﭑ ﭒ ﭓ ﭔ ﭕ ﭖ ﭗﭘ ﭙ ﭚ ﭛ ﭜﭝ ﭞ ﭟ ﭠ 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الفرقان</w:t>
      </w:r>
      <w:r w:rsidRPr="00B06405">
        <w:rPr>
          <w:rFonts w:ascii="Traditional Arabic" w:hAnsi="Traditional Arabic"/>
          <w:sz w:val="36"/>
          <w:szCs w:val="32"/>
          <w:rtl/>
          <w:lang w:eastAsia="en-US"/>
        </w:rPr>
        <w:t>: 44]</w:t>
      </w:r>
      <w:bookmarkEnd w:id="676"/>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فمثل</w:t>
      </w:r>
      <w:r w:rsidRPr="00B06405">
        <w:rPr>
          <w:rFonts w:ascii="Traditional Arabic" w:hAnsi="Traditional Arabic"/>
          <w:sz w:val="36"/>
          <w:rtl/>
          <w:lang w:eastAsia="en-US"/>
        </w:rPr>
        <w:t xml:space="preserve"> الله تعالى حال هؤلاء الكفار الذين لا يسمعون الحق ولا يعونه ولا يبصرون الهدى بالأنعام السارحة التي لا تنتفع بهذه الحواس منها إلا في الذي يعيشها في الدنيا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هم أضل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5- قال تعالى: </w:t>
      </w:r>
      <w:r w:rsidRPr="00B06405">
        <w:rPr>
          <w:rFonts w:ascii="Traditional Arabic" w:hAnsi="Traditional Arabic" w:hint="cs"/>
          <w:sz w:val="36"/>
          <w:rtl/>
        </w:rPr>
        <w:t>﴿</w:t>
      </w:r>
      <w:bookmarkStart w:id="677" w:name="آية296"/>
      <w:r w:rsidRPr="00B06405">
        <w:rPr>
          <w:rFonts w:ascii="QCF_P341" w:hAnsi="QCF_P341" w:cs="QCF_P341"/>
          <w:sz w:val="35"/>
          <w:szCs w:val="32"/>
          <w:rtl/>
          <w:lang w:eastAsia="en-US"/>
        </w:rPr>
        <w:t>ﭑ ﭒ ﭓ ﭔ ﭕ ﭖﭗ ﭘ ﭙ ﭚ ﭛ ﭜ ﭝ ﭞ ﭟ ﭠ ﭡ ﭢ ﭣﭤ ﭥ ﭦ ﭧ ﭨ ﭩ ﭪ ﭫﭬ ﭭ ﭮ ﭯ</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73]</w:t>
      </w:r>
      <w:bookmarkEnd w:id="67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إنه</w:t>
      </w:r>
      <w:r w:rsidRPr="00B06405">
        <w:rPr>
          <w:rFonts w:ascii="Traditional Arabic" w:hAnsi="Traditional Arabic"/>
          <w:sz w:val="36"/>
          <w:rtl/>
          <w:lang w:eastAsia="en-US"/>
        </w:rPr>
        <w:t xml:space="preserve"> نداء من الله تعالى إلى الناس جميعهم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ليخبرهم</w:t>
      </w:r>
      <w:r w:rsidRPr="00B06405">
        <w:rPr>
          <w:rFonts w:ascii="Traditional Arabic" w:hAnsi="Traditional Arabic"/>
          <w:sz w:val="36"/>
          <w:rtl/>
          <w:lang w:eastAsia="en-US"/>
        </w:rPr>
        <w:t xml:space="preserve"> بأن كل ما يدعون من دون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تلك المعبودات الباطلة من أصنام وأوثان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من بشر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من كواكب سيارة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غيرها من الآلهة </w:t>
      </w:r>
      <w:r w:rsidRPr="00B06405">
        <w:rPr>
          <w:rFonts w:ascii="Traditional Arabic" w:hAnsi="Traditional Arabic" w:hint="eastAsia"/>
          <w:sz w:val="36"/>
          <w:rtl/>
          <w:lang w:eastAsia="en-US"/>
        </w:rPr>
        <w:t>المختلفة،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التي</w:t>
      </w:r>
      <w:r w:rsidRPr="00B06405">
        <w:rPr>
          <w:rFonts w:ascii="Traditional Arabic" w:hAnsi="Traditional Arabic"/>
          <w:sz w:val="36"/>
          <w:rtl/>
          <w:lang w:eastAsia="en-US"/>
        </w:rPr>
        <w:t xml:space="preserve"> تزعمون أنها تمدكم بالعافية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السلطان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تعينكم في طلب الرزق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أي شيء قد ت</w:t>
      </w:r>
      <w:r w:rsidRPr="00B06405">
        <w:rPr>
          <w:rFonts w:ascii="Traditional Arabic" w:hAnsi="Traditional Arabic" w:hint="eastAsia"/>
          <w:sz w:val="36"/>
          <w:rtl/>
          <w:lang w:eastAsia="en-US"/>
        </w:rPr>
        <w:t>بغونه،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دعواتكم لها وطلب عونها لكم كله باطل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جدوى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تلك المعبودات لا تقدر على شيء إلا أن يشاء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جميع هذه المعبودات التي تدعى من دون الله تعالى ليس لها أدنى قدرة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أدنى إمكانية على خلق ذباب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اجتمعوا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وتعاونوا</w:t>
      </w:r>
      <w:r w:rsidRPr="00B06405">
        <w:rPr>
          <w:rFonts w:ascii="Traditional Arabic" w:hAnsi="Traditional Arabic"/>
          <w:sz w:val="36"/>
          <w:rtl/>
          <w:lang w:eastAsia="en-US"/>
        </w:rPr>
        <w:t xml:space="preserve">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مع</w:t>
      </w:r>
      <w:r w:rsidRPr="00B06405">
        <w:rPr>
          <w:rFonts w:ascii="Traditional Arabic" w:hAnsi="Traditional Arabic"/>
          <w:sz w:val="36"/>
          <w:rtl/>
          <w:lang w:eastAsia="en-US"/>
        </w:rPr>
        <w:t xml:space="preserve"> أن الذباب من الكائنات الحية الأقل صغر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دنيا الأرض.</w:t>
      </w:r>
    </w:p>
    <w:p w:rsidR="00763887" w:rsidRPr="00B06405" w:rsidRDefault="00763887" w:rsidP="00E17E29">
      <w:pPr>
        <w:rPr>
          <w:rFonts w:ascii="Traditional Arabic" w:hAnsi="Traditional Arabic"/>
          <w:sz w:val="36"/>
          <w:rtl/>
          <w:lang w:eastAsia="en-US"/>
        </w:rPr>
      </w:pPr>
      <w:r w:rsidRPr="00B06405">
        <w:rPr>
          <w:rFonts w:ascii="Traditional Arabic" w:hAnsi="Traditional Arabic" w:hint="eastAsia"/>
          <w:sz w:val="36"/>
          <w:rtl/>
          <w:lang w:eastAsia="en-US"/>
        </w:rPr>
        <w:t>والأمر</w:t>
      </w:r>
      <w:r w:rsidRPr="00B06405">
        <w:rPr>
          <w:rFonts w:ascii="Traditional Arabic" w:hAnsi="Traditional Arabic"/>
          <w:sz w:val="36"/>
          <w:rtl/>
          <w:lang w:eastAsia="en-US"/>
        </w:rPr>
        <w:t xml:space="preserve"> في الخلق ليس منوط</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بالصغر و</w:t>
      </w:r>
      <w:r w:rsidRPr="00B06405">
        <w:rPr>
          <w:rFonts w:ascii="Traditional Arabic" w:hAnsi="Traditional Arabic" w:hint="eastAsia"/>
          <w:sz w:val="36"/>
          <w:rtl/>
          <w:lang w:eastAsia="en-US"/>
        </w:rPr>
        <w:t>الكبر</w:t>
      </w:r>
      <w:r w:rsidRPr="00B06405">
        <w:rPr>
          <w:rFonts w:ascii="Traditional Arabic" w:hAnsi="Traditional Arabic"/>
          <w:sz w:val="36"/>
          <w:rtl/>
          <w:lang w:eastAsia="en-US"/>
        </w:rPr>
        <w:t xml:space="preserve"> من حيث الأحجام والأشكال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فالذي</w:t>
      </w:r>
      <w:r w:rsidRPr="00B06405">
        <w:rPr>
          <w:rFonts w:ascii="Traditional Arabic" w:hAnsi="Traditional Arabic"/>
          <w:sz w:val="36"/>
          <w:rtl/>
          <w:lang w:eastAsia="en-US"/>
        </w:rPr>
        <w:t xml:space="preserve"> خلق الذباب الصغير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وغيره</w:t>
      </w:r>
      <w:r w:rsidRPr="00B06405">
        <w:rPr>
          <w:rFonts w:ascii="Traditional Arabic" w:hAnsi="Traditional Arabic"/>
          <w:sz w:val="36"/>
          <w:rtl/>
          <w:lang w:eastAsia="en-US"/>
        </w:rPr>
        <w:t xml:space="preserve"> من الحشرات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هو</w:t>
      </w:r>
      <w:r w:rsidRPr="00B06405">
        <w:rPr>
          <w:rFonts w:ascii="Traditional Arabic" w:hAnsi="Traditional Arabic"/>
          <w:sz w:val="36"/>
          <w:rtl/>
          <w:lang w:eastAsia="en-US"/>
        </w:rPr>
        <w:t xml:space="preserve"> الذي خلق ال</w:t>
      </w:r>
      <w:r w:rsidRPr="00B06405">
        <w:rPr>
          <w:rFonts w:ascii="Traditional Arabic" w:hAnsi="Traditional Arabic" w:hint="eastAsia"/>
          <w:sz w:val="36"/>
          <w:rtl/>
          <w:lang w:eastAsia="en-US"/>
        </w:rPr>
        <w:t>إبل</w:t>
      </w:r>
      <w:r w:rsidRPr="00B06405">
        <w:rPr>
          <w:rFonts w:ascii="Traditional Arabic" w:hAnsi="Traditional Arabic"/>
          <w:sz w:val="36"/>
          <w:rtl/>
          <w:lang w:eastAsia="en-US"/>
        </w:rPr>
        <w:t xml:space="preserve"> والفيل وغيرها.</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هذه المعبودات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غاية الضعف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والقرآن</w:t>
      </w:r>
      <w:r w:rsidRPr="00B06405">
        <w:rPr>
          <w:rFonts w:ascii="Traditional Arabic" w:hAnsi="Traditional Arabic"/>
          <w:sz w:val="36"/>
          <w:rtl/>
          <w:lang w:eastAsia="en-US"/>
        </w:rPr>
        <w:t xml:space="preserve"> الكريم يبرز هنا الضعف المزري لهذه المعبودات -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 عندما يقول: </w:t>
      </w:r>
      <w:r w:rsidRPr="00B06405">
        <w:rPr>
          <w:rFonts w:ascii="Traditional Arabic" w:hAnsi="Traditional Arabic" w:hint="cs"/>
          <w:sz w:val="36"/>
          <w:rtl/>
          <w:lang w:eastAsia="en-US"/>
        </w:rPr>
        <w:t>﴿</w:t>
      </w:r>
      <w:bookmarkStart w:id="678" w:name="آية297"/>
      <w:r w:rsidRPr="00B06405">
        <w:rPr>
          <w:rFonts w:ascii="QCF_P341" w:hAnsi="QCF_P341" w:cs="QCF_P341"/>
          <w:sz w:val="35"/>
          <w:szCs w:val="32"/>
          <w:rtl/>
          <w:lang w:eastAsia="en-US"/>
        </w:rPr>
        <w:t>ﭥ ﭦ ﭧ ﭨ ﭩ ﭪ ﭫ</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الحج</w:t>
      </w:r>
      <w:r w:rsidRPr="00B06405">
        <w:rPr>
          <w:rFonts w:ascii="Traditional Arabic" w:hAnsi="Traditional Arabic"/>
          <w:sz w:val="36"/>
          <w:szCs w:val="32"/>
          <w:rtl/>
          <w:lang w:eastAsia="en-US"/>
        </w:rPr>
        <w:t>: 73]</w:t>
      </w:r>
      <w:bookmarkEnd w:id="678"/>
      <w:r w:rsidRPr="00B06405">
        <w:rPr>
          <w:rFonts w:ascii="Traditional Arabic" w:hAnsi="Traditional Arabic"/>
          <w:sz w:val="36"/>
          <w:szCs w:val="32"/>
          <w:rtl/>
          <w:lang w:eastAsia="en-US"/>
        </w:rPr>
        <w:t>.</w:t>
      </w:r>
    </w:p>
    <w:p w:rsidR="00763887" w:rsidRPr="00B06405" w:rsidRDefault="00763887" w:rsidP="005143A4">
      <w:pPr>
        <w:rPr>
          <w:rFonts w:ascii="Traditional Arabic" w:hAnsi="Traditional Arabic"/>
          <w:sz w:val="36"/>
          <w:rtl/>
          <w:lang w:eastAsia="en-US"/>
        </w:rPr>
      </w:pP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الآلهة المزعومة لا يقف عجزها عند عدم استطاعتها خلق الذباب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وينعدم شأنها بتات</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إن يسلبها هذا الذباب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بحيث</w:t>
      </w:r>
      <w:r w:rsidRPr="00B06405">
        <w:rPr>
          <w:rFonts w:ascii="Traditional Arabic" w:hAnsi="Traditional Arabic"/>
          <w:sz w:val="36"/>
          <w:rtl/>
          <w:lang w:eastAsia="en-US"/>
        </w:rPr>
        <w:t xml:space="preserve"> لا تملك أي قدرة أو وسيلة على استنقاذه أو استرجاعه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الآلهة التي يعبدونها من دون الله تعالى عاجزة عن إنقاذ ما يسلبها الذباب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الكائن المعروف بضعفه وهزاله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فمعنى</w:t>
      </w:r>
      <w:r w:rsidRPr="00B06405">
        <w:rPr>
          <w:rFonts w:ascii="Traditional Arabic" w:hAnsi="Traditional Arabic"/>
          <w:sz w:val="36"/>
          <w:rtl/>
          <w:lang w:eastAsia="en-US"/>
        </w:rPr>
        <w:t xml:space="preserve"> ذلك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تلك الآلهة أشد ضعف</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4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فالآلهة</w:t>
      </w:r>
      <w:r w:rsidRPr="00B06405">
        <w:rPr>
          <w:rFonts w:ascii="Traditional Arabic" w:hAnsi="Traditional Arabic"/>
          <w:sz w:val="36"/>
          <w:rtl/>
        </w:rPr>
        <w:t xml:space="preserve"> المعبودة لا تقد</w:t>
      </w:r>
      <w:r w:rsidRPr="00B06405">
        <w:rPr>
          <w:rFonts w:ascii="Traditional Arabic" w:hAnsi="Traditional Arabic" w:hint="eastAsia"/>
          <w:sz w:val="36"/>
          <w:rtl/>
        </w:rPr>
        <w:t>ر</w:t>
      </w:r>
      <w:r w:rsidRPr="00B06405">
        <w:rPr>
          <w:rFonts w:ascii="Traditional Arabic" w:hAnsi="Traditional Arabic"/>
          <w:sz w:val="36"/>
          <w:rtl/>
        </w:rPr>
        <w:t xml:space="preserve"> على استرجاع ما سلبها منه الذباب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ضعف الطالب الذي هو الصنم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والآلهة</w:t>
      </w:r>
      <w:r w:rsidRPr="00B06405">
        <w:rPr>
          <w:rFonts w:ascii="Traditional Arabic" w:hAnsi="Traditional Arabic"/>
          <w:sz w:val="36"/>
          <w:rtl/>
        </w:rPr>
        <w:t xml:space="preserve"> المعبودة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وضعف</w:t>
      </w:r>
      <w:r w:rsidRPr="00B06405">
        <w:rPr>
          <w:rFonts w:ascii="Traditional Arabic" w:hAnsi="Traditional Arabic"/>
          <w:sz w:val="36"/>
          <w:rtl/>
        </w:rPr>
        <w:t xml:space="preserve"> المطلوب - أيض</w:t>
      </w:r>
      <w:r w:rsidRPr="00B06405">
        <w:rPr>
          <w:rFonts w:ascii="Traditional Arabic" w:hAnsi="Traditional Arabic" w:hint="eastAsia"/>
          <w:sz w:val="36"/>
          <w:rtl/>
        </w:rPr>
        <w:t>ًا</w:t>
      </w:r>
      <w:r w:rsidRPr="00B06405">
        <w:rPr>
          <w:rFonts w:ascii="Traditional Arabic" w:hAnsi="Traditional Arabic"/>
          <w:sz w:val="36"/>
          <w:rtl/>
        </w:rPr>
        <w:t xml:space="preserve"> - وهو الذباب الذي سلبها ذلك الشيء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54E69">
      <w:pPr>
        <w:rPr>
          <w:rFonts w:ascii="Traditional Arabic" w:hAnsi="Traditional Arabic"/>
          <w:sz w:val="36"/>
          <w:rtl/>
        </w:rPr>
      </w:pPr>
      <w:r w:rsidRPr="00B06405">
        <w:rPr>
          <w:rFonts w:ascii="Traditional Arabic" w:hAnsi="Traditional Arabic" w:hint="eastAsia"/>
          <w:sz w:val="36"/>
          <w:rtl/>
        </w:rPr>
        <w:t>ويبين</w:t>
      </w:r>
      <w:r w:rsidRPr="00B06405">
        <w:rPr>
          <w:rFonts w:ascii="Traditional Arabic" w:hAnsi="Traditional Arabic"/>
          <w:sz w:val="36"/>
          <w:rtl/>
        </w:rPr>
        <w:t xml:space="preserve"> ا</w:t>
      </w:r>
      <w:r w:rsidRPr="00B06405">
        <w:rPr>
          <w:rFonts w:ascii="Traditional Arabic" w:hAnsi="Traditional Arabic" w:hint="eastAsia"/>
          <w:sz w:val="36"/>
          <w:rtl/>
        </w:rPr>
        <w:t>لإمام</w:t>
      </w:r>
      <w:r w:rsidRPr="00B06405">
        <w:rPr>
          <w:rFonts w:ascii="Traditional Arabic" w:hAnsi="Traditional Arabic"/>
          <w:sz w:val="36"/>
          <w:rtl/>
        </w:rPr>
        <w:t xml:space="preserve"> ابن القيم رحمه الل</w:t>
      </w:r>
      <w:r w:rsidRPr="00B06405">
        <w:rPr>
          <w:rFonts w:ascii="Traditional Arabic" w:hAnsi="Traditional Arabic" w:hint="eastAsia"/>
          <w:sz w:val="36"/>
          <w:rtl/>
        </w:rPr>
        <w:t>ه</w:t>
      </w:r>
      <w:r w:rsidRPr="00B06405">
        <w:rPr>
          <w:rFonts w:ascii="Traditional Arabic" w:hAnsi="Traditional Arabic"/>
          <w:sz w:val="36"/>
          <w:rtl/>
        </w:rPr>
        <w:t xml:space="preserve"> روعة هذا المثل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ضربه الله تعالى للناس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وكيف</w:t>
      </w:r>
      <w:r w:rsidRPr="00B06405">
        <w:rPr>
          <w:rFonts w:ascii="Traditional Arabic" w:hAnsi="Traditional Arabic"/>
          <w:sz w:val="36"/>
          <w:rtl/>
        </w:rPr>
        <w:t xml:space="preserve"> تضمن إبطال الشرك وأسبابه بأصح برهان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w:t>
      </w:r>
      <w:r w:rsidRPr="00B06405">
        <w:rPr>
          <w:rFonts w:ascii="Traditional Arabic" w:hAnsi="Traditional Arabic" w:hint="eastAsia"/>
          <w:sz w:val="36"/>
          <w:rtl/>
        </w:rPr>
        <w:t>فتأمل</w:t>
      </w:r>
      <w:r w:rsidRPr="00B06405">
        <w:rPr>
          <w:rFonts w:ascii="Traditional Arabic" w:hAnsi="Traditional Arabic"/>
          <w:sz w:val="36"/>
          <w:rtl/>
        </w:rPr>
        <w:t xml:space="preserve"> هذا المثل الذي أمر الناس كلهم باستماعه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لم يسمعه فقد عصى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كيف</w:t>
      </w:r>
      <w:r w:rsidRPr="00B06405">
        <w:rPr>
          <w:rFonts w:ascii="Traditional Arabic" w:hAnsi="Traditional Arabic"/>
          <w:sz w:val="36"/>
          <w:rtl/>
        </w:rPr>
        <w:t xml:space="preserve"> تضمن إبطال الشرك وأسبابه بأصح برهان في أوجز عبارة وأحسنها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وأحلاها،</w:t>
      </w:r>
      <w:r w:rsidRPr="00B06405">
        <w:rPr>
          <w:rFonts w:ascii="Traditional Arabic" w:hAnsi="Traditional Arabic"/>
          <w:sz w:val="36"/>
          <w:rtl/>
        </w:rPr>
        <w:t xml:space="preserve"> </w:t>
      </w:r>
      <w:r w:rsidRPr="00B06405">
        <w:rPr>
          <w:rFonts w:ascii="Traditional Arabic" w:hAnsi="Traditional Arabic" w:hint="eastAsia"/>
          <w:sz w:val="36"/>
          <w:rtl/>
        </w:rPr>
        <w:t>وسجل</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جميع آلهة المشركين أنهم لو اجتمعوا كلهم في صعيد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وعاون</w:t>
      </w:r>
      <w:r w:rsidRPr="00B06405">
        <w:rPr>
          <w:rFonts w:ascii="Traditional Arabic" w:hAnsi="Traditional Arabic"/>
          <w:sz w:val="36"/>
          <w:rtl/>
        </w:rPr>
        <w:t xml:space="preserve"> بعضهم بعض</w:t>
      </w:r>
      <w:r w:rsidRPr="00B06405">
        <w:rPr>
          <w:rFonts w:ascii="Traditional Arabic" w:hAnsi="Traditional Arabic" w:hint="eastAsia"/>
          <w:sz w:val="36"/>
          <w:rtl/>
        </w:rPr>
        <w:t>ًا</w:t>
      </w:r>
      <w:r w:rsidRPr="00B06405">
        <w:rPr>
          <w:rFonts w:ascii="Traditional Arabic" w:hAnsi="Traditional Arabic"/>
          <w:sz w:val="36"/>
          <w:rtl/>
        </w:rPr>
        <w:t xml:space="preserve"> بأبلغ المعاونة لعجزوا عن خلق ذباب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بين عج</w:t>
      </w:r>
      <w:r w:rsidRPr="00B06405">
        <w:rPr>
          <w:rFonts w:ascii="Traditional Arabic" w:hAnsi="Traditional Arabic" w:hint="eastAsia"/>
          <w:sz w:val="36"/>
          <w:rtl/>
        </w:rPr>
        <w:t>زهم</w:t>
      </w:r>
      <w:r w:rsidRPr="00B06405">
        <w:rPr>
          <w:rFonts w:ascii="Traditional Arabic" w:hAnsi="Traditional Arabic"/>
          <w:sz w:val="36"/>
          <w:rtl/>
        </w:rPr>
        <w:t xml:space="preserve"> وضعفهم عن استنقاذ ما يسلبهم الذباب إياه حين يسقط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فأي</w:t>
      </w:r>
      <w:r w:rsidRPr="00B06405">
        <w:rPr>
          <w:rFonts w:ascii="Traditional Arabic" w:hAnsi="Traditional Arabic"/>
          <w:sz w:val="36"/>
          <w:rtl/>
        </w:rPr>
        <w:t xml:space="preserve"> شيء أضعف من هذا الإله المطلوب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عابده الطالب نفعه وخيره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قدَّر القوي العزيز حق قدره من أشرك معه آلهة هذا شأنها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6- قال تعالى: </w:t>
      </w:r>
      <w:r w:rsidRPr="00B06405">
        <w:rPr>
          <w:rFonts w:ascii="Traditional Arabic" w:hAnsi="Traditional Arabic" w:hint="cs"/>
          <w:sz w:val="36"/>
          <w:rtl/>
        </w:rPr>
        <w:t>﴿</w:t>
      </w:r>
      <w:bookmarkStart w:id="679" w:name="آية298"/>
      <w:r w:rsidRPr="00B06405">
        <w:rPr>
          <w:rFonts w:ascii="QCF_P401" w:hAnsi="QCF_P401" w:cs="QCF_P401"/>
          <w:sz w:val="35"/>
          <w:szCs w:val="32"/>
          <w:rtl/>
          <w:lang w:eastAsia="en-US"/>
        </w:rPr>
        <w:t>ﭿ ﮀ ﮁ ﮂ ﮃ ﮄ ﮅ ﮆ ﮇ ﮈ ﮉﮊ ﮋ ﮌ ﮍ ﮎ ﮏﮐ ﮑ ﮒ 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41]</w:t>
      </w:r>
      <w:bookmarkEnd w:id="679"/>
      <w:r w:rsidRPr="00B06405">
        <w:rPr>
          <w:rFonts w:ascii="Traditional Arabic" w:hAnsi="Traditional Arabic"/>
          <w:sz w:val="36"/>
          <w:szCs w:val="32"/>
          <w:rtl/>
          <w:lang w:eastAsia="en-US"/>
        </w:rPr>
        <w:t>.</w:t>
      </w:r>
    </w:p>
    <w:p w:rsidR="00763887" w:rsidRPr="00B06405" w:rsidRDefault="00763887" w:rsidP="006C453C">
      <w:pPr>
        <w:rPr>
          <w:rFonts w:ascii="Traditional Arabic" w:hAnsi="Traditional Arabic"/>
          <w:sz w:val="36"/>
          <w:rtl/>
        </w:rPr>
      </w:pPr>
      <w:r w:rsidRPr="00B06405">
        <w:rPr>
          <w:rFonts w:ascii="Traditional Arabic" w:hAnsi="Traditional Arabic" w:hint="eastAsia"/>
          <w:sz w:val="36"/>
          <w:rtl/>
        </w:rPr>
        <w:t>هذا</w:t>
      </w:r>
      <w:r w:rsidRPr="00B06405">
        <w:rPr>
          <w:rFonts w:ascii="Traditional Arabic" w:hAnsi="Traditional Arabic"/>
          <w:sz w:val="36"/>
          <w:rtl/>
        </w:rPr>
        <w:t xml:space="preserve"> مثل ضربه الله تعالى للمشركين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الذين</w:t>
      </w:r>
      <w:r w:rsidRPr="00B06405">
        <w:rPr>
          <w:rFonts w:ascii="Traditional Arabic" w:hAnsi="Traditional Arabic"/>
          <w:sz w:val="36"/>
          <w:rtl/>
        </w:rPr>
        <w:t xml:space="preserve"> يعبدون معه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يرجون</w:t>
      </w:r>
      <w:r w:rsidRPr="00B06405">
        <w:rPr>
          <w:rFonts w:ascii="Traditional Arabic" w:hAnsi="Traditional Arabic"/>
          <w:sz w:val="36"/>
          <w:rtl/>
        </w:rPr>
        <w:t xml:space="preserve"> منهم النفع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ودفع</w:t>
      </w:r>
      <w:r w:rsidRPr="00B06405">
        <w:rPr>
          <w:rFonts w:ascii="Traditional Arabic" w:hAnsi="Traditional Arabic"/>
          <w:sz w:val="36"/>
          <w:rtl/>
        </w:rPr>
        <w:t xml:space="preserve"> الضر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ويدعونهم</w:t>
      </w:r>
      <w:r w:rsidRPr="00B06405">
        <w:rPr>
          <w:rFonts w:ascii="Traditional Arabic" w:hAnsi="Traditional Arabic"/>
          <w:sz w:val="36"/>
          <w:rtl/>
        </w:rPr>
        <w:t xml:space="preserve"> من دون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مثلهم كمثل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اتخذت</w:t>
      </w:r>
      <w:r w:rsidRPr="00B06405">
        <w:rPr>
          <w:rFonts w:ascii="Traditional Arabic" w:hAnsi="Traditional Arabic"/>
          <w:sz w:val="36"/>
          <w:rtl/>
        </w:rPr>
        <w:t xml:space="preserve"> بيت</w:t>
      </w:r>
      <w:r w:rsidRPr="00B06405">
        <w:rPr>
          <w:rFonts w:ascii="Traditional Arabic" w:hAnsi="Traditional Arabic" w:hint="eastAsia"/>
          <w:sz w:val="36"/>
          <w:rtl/>
        </w:rPr>
        <w:t>ًا</w:t>
      </w:r>
      <w:r w:rsidRPr="00B06405">
        <w:rPr>
          <w:rFonts w:ascii="Traditional Arabic" w:hAnsi="Traditional Arabic"/>
          <w:sz w:val="36"/>
          <w:rtl/>
        </w:rPr>
        <w:t xml:space="preserve"> يحميها من الحر والبرد والآفات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بيت ضعيف متى مسته أدنى هابة أذهبته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كما وصفه الله تعالى (</w:t>
      </w:r>
      <w:r w:rsidRPr="00B06405">
        <w:rPr>
          <w:rFonts w:ascii="Traditional Arabic" w:hAnsi="Traditional Arabic" w:hint="eastAsia"/>
          <w:sz w:val="36"/>
          <w:rtl/>
        </w:rPr>
        <w:t>أوهن</w:t>
      </w:r>
      <w:r w:rsidRPr="00B06405">
        <w:rPr>
          <w:rFonts w:ascii="Traditional Arabic" w:hAnsi="Traditional Arabic"/>
          <w:sz w:val="36"/>
          <w:rtl/>
        </w:rPr>
        <w:t xml:space="preserve"> البيوت)، </w:t>
      </w:r>
      <w:r w:rsidRPr="00B06405">
        <w:rPr>
          <w:rFonts w:ascii="Traditional Arabic" w:hAnsi="Traditional Arabic" w:hint="eastAsia"/>
          <w:sz w:val="36"/>
          <w:rtl/>
        </w:rPr>
        <w:t>فهو</w:t>
      </w:r>
      <w:r w:rsidRPr="00B06405">
        <w:rPr>
          <w:rFonts w:ascii="Traditional Arabic" w:hAnsi="Traditional Arabic"/>
          <w:sz w:val="36"/>
          <w:rtl/>
        </w:rPr>
        <w:t xml:space="preserve"> لا يقيها حر</w:t>
      </w:r>
      <w:r w:rsidRPr="00B06405">
        <w:rPr>
          <w:rFonts w:ascii="Traditional Arabic" w:hAnsi="Traditional Arabic" w:hint="eastAsia"/>
          <w:sz w:val="36"/>
          <w:rtl/>
        </w:rPr>
        <w:t>ًّا</w:t>
      </w:r>
      <w:r w:rsidRPr="00B06405">
        <w:rPr>
          <w:rFonts w:ascii="Traditional Arabic" w:hAnsi="Traditional Arabic"/>
          <w:sz w:val="36"/>
          <w:rtl/>
        </w:rPr>
        <w:t xml:space="preserve"> ولا برد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كذلك</w:t>
      </w:r>
      <w:r w:rsidRPr="00B06405">
        <w:rPr>
          <w:rFonts w:ascii="Traditional Arabic" w:hAnsi="Traditional Arabic"/>
          <w:sz w:val="36"/>
          <w:rtl/>
        </w:rPr>
        <w:t xml:space="preserve"> حال هؤلاء الذين يتخذون من دون الله أولياء يرجون نفعهم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ويخافون</w:t>
      </w:r>
      <w:r w:rsidRPr="00B06405">
        <w:rPr>
          <w:rFonts w:ascii="Traditional Arabic" w:hAnsi="Traditional Arabic"/>
          <w:sz w:val="36"/>
          <w:rtl/>
        </w:rPr>
        <w:t xml:space="preserve"> ضرهم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يتعززون</w:t>
      </w:r>
      <w:r w:rsidRPr="00B06405">
        <w:rPr>
          <w:rFonts w:ascii="Traditional Arabic" w:hAnsi="Traditional Arabic"/>
          <w:sz w:val="36"/>
          <w:rtl/>
        </w:rPr>
        <w:t xml:space="preserve"> 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ويستنصرونهم،</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فقراء عاجزون من جميع الوجوه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يزدادوا بذلك إلا ضعف</w:t>
      </w:r>
      <w:r w:rsidRPr="00B06405">
        <w:rPr>
          <w:rFonts w:ascii="Traditional Arabic" w:hAnsi="Traditional Arabic" w:hint="eastAsia"/>
          <w:sz w:val="36"/>
          <w:rtl/>
        </w:rPr>
        <w:t>ًا</w:t>
      </w:r>
      <w:r w:rsidRPr="00B06405">
        <w:rPr>
          <w:rFonts w:ascii="Traditional Arabic" w:hAnsi="Traditional Arabic"/>
          <w:sz w:val="36"/>
          <w:rtl/>
        </w:rPr>
        <w:t xml:space="preserve"> إلى ضعفهم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ووهنًا</w:t>
      </w:r>
      <w:r w:rsidRPr="00B06405">
        <w:rPr>
          <w:rFonts w:ascii="Traditional Arabic" w:hAnsi="Traditional Arabic"/>
          <w:sz w:val="36"/>
          <w:rtl/>
        </w:rPr>
        <w:t xml:space="preserve"> إلى وهنهم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فكما</w:t>
      </w:r>
      <w:r w:rsidRPr="00B06405">
        <w:rPr>
          <w:rFonts w:ascii="Traditional Arabic" w:hAnsi="Traditional Arabic"/>
          <w:sz w:val="36"/>
          <w:rtl/>
        </w:rPr>
        <w:t xml:space="preserve"> أن بيت العنكبوت لا يغني من حر ولا برد ولا مطر فكذلك آلهتهم لا تدفع عنهم ضر</w:t>
      </w:r>
      <w:r w:rsidRPr="00B06405">
        <w:rPr>
          <w:rFonts w:ascii="Traditional Arabic" w:hAnsi="Traditional Arabic" w:hint="eastAsia"/>
          <w:sz w:val="36"/>
          <w:rtl/>
        </w:rPr>
        <w:t>ًّا</w:t>
      </w:r>
      <w:r w:rsidRPr="00B06405">
        <w:rPr>
          <w:rFonts w:ascii="Traditional Arabic" w:hAnsi="Traditional Arabic"/>
          <w:sz w:val="36"/>
          <w:rtl/>
        </w:rPr>
        <w:t xml:space="preserve"> ولا تقدر لهم</w:t>
      </w:r>
      <w:r w:rsidR="006C453C">
        <w:rPr>
          <w:rFonts w:ascii="Traditional Arabic" w:hAnsi="Traditional Arabic" w:hint="cs"/>
          <w:sz w:val="36"/>
          <w:rtl/>
        </w:rPr>
        <w:t> </w:t>
      </w:r>
      <w:r w:rsidRPr="00B06405">
        <w:rPr>
          <w:rFonts w:ascii="Traditional Arabic" w:hAnsi="Traditional Arabic"/>
          <w:sz w:val="36"/>
          <w:rtl/>
        </w:rPr>
        <w:t>نفع</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ويتحدث</w:t>
      </w:r>
      <w:r w:rsidRPr="00B06405">
        <w:rPr>
          <w:rFonts w:ascii="Traditional Arabic" w:hAnsi="Traditional Arabic"/>
          <w:sz w:val="36"/>
          <w:rtl/>
        </w:rPr>
        <w:t xml:space="preserve"> الرازي رحمه الله عن بيان الحكمة من ضرب المثل ببيت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دون</w:t>
      </w:r>
      <w:r w:rsidRPr="00B06405">
        <w:rPr>
          <w:rFonts w:ascii="Traditional Arabic" w:hAnsi="Traditional Arabic"/>
          <w:sz w:val="36"/>
          <w:rtl/>
        </w:rPr>
        <w:t xml:space="preserve">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w:t>
      </w:r>
      <w:r w:rsidRPr="00B06405">
        <w:rPr>
          <w:rFonts w:ascii="Traditional Arabic" w:hAnsi="Traditional Arabic" w:hint="eastAsia"/>
          <w:sz w:val="36"/>
          <w:rtl/>
        </w:rPr>
        <w:t>فيه</w:t>
      </w:r>
      <w:r w:rsidRPr="00B06405">
        <w:rPr>
          <w:rFonts w:ascii="Traditional Arabic" w:hAnsi="Traditional Arabic"/>
          <w:sz w:val="36"/>
          <w:rtl/>
        </w:rPr>
        <w:t xml:space="preserve"> وجوه: </w:t>
      </w: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البيت ينبغي أن يكون له أمور: </w:t>
      </w:r>
      <w:r w:rsidRPr="00B06405">
        <w:rPr>
          <w:rFonts w:ascii="Traditional Arabic" w:hAnsi="Traditional Arabic" w:hint="eastAsia"/>
          <w:sz w:val="36"/>
          <w:rtl/>
        </w:rPr>
        <w:t>حائط</w:t>
      </w:r>
      <w:r w:rsidRPr="00B06405">
        <w:rPr>
          <w:rFonts w:ascii="Traditional Arabic" w:hAnsi="Traditional Arabic"/>
          <w:sz w:val="36"/>
          <w:rtl/>
        </w:rPr>
        <w:t xml:space="preserve"> حائل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وسقف</w:t>
      </w:r>
      <w:r w:rsidRPr="00B06405">
        <w:rPr>
          <w:rFonts w:ascii="Traditional Arabic" w:hAnsi="Traditional Arabic"/>
          <w:sz w:val="36"/>
          <w:rtl/>
        </w:rPr>
        <w:t xml:space="preserve"> مظل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وباب</w:t>
      </w:r>
      <w:r w:rsidRPr="00B06405">
        <w:rPr>
          <w:rFonts w:ascii="Traditional Arabic" w:hAnsi="Traditional Arabic"/>
          <w:sz w:val="36"/>
          <w:rtl/>
        </w:rPr>
        <w:t xml:space="preserve"> يغلق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وأمور</w:t>
      </w:r>
      <w:r w:rsidRPr="00B06405">
        <w:rPr>
          <w:rFonts w:ascii="Traditional Arabic" w:hAnsi="Traditional Arabic"/>
          <w:sz w:val="36"/>
          <w:rtl/>
        </w:rPr>
        <w:t xml:space="preserve"> ينتفع بها وي</w:t>
      </w:r>
      <w:r w:rsidRPr="00B06405">
        <w:rPr>
          <w:rFonts w:ascii="Traditional Arabic" w:hAnsi="Traditional Arabic" w:hint="eastAsia"/>
          <w:sz w:val="36"/>
          <w:rtl/>
        </w:rPr>
        <w:t>رتفق،</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لم يكن كذلك فلا بد من أحد أمرين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إما</w:t>
      </w:r>
      <w:r w:rsidRPr="00B06405">
        <w:rPr>
          <w:rFonts w:ascii="Traditional Arabic" w:hAnsi="Traditional Arabic"/>
          <w:sz w:val="36"/>
          <w:rtl/>
        </w:rPr>
        <w:t xml:space="preserve"> حائط يمنع من البرد وإما سقف مظل يدفع عنه الحر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لم يحصل منها شيء فهو كالبيداء ليس ببيت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بيت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يجنُّها ولا يكنُّ</w:t>
      </w:r>
      <w:r w:rsidRPr="00B06405">
        <w:rPr>
          <w:rFonts w:ascii="Traditional Arabic" w:hAnsi="Traditional Arabic" w:hint="eastAsia"/>
          <w:sz w:val="36"/>
          <w:rtl/>
        </w:rPr>
        <w:t>ها،</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المعبود ينبغي أن يكون منه الخلق و</w:t>
      </w:r>
      <w:r w:rsidRPr="00B06405">
        <w:rPr>
          <w:rFonts w:ascii="Traditional Arabic" w:hAnsi="Traditional Arabic" w:hint="eastAsia"/>
          <w:sz w:val="36"/>
          <w:rtl/>
        </w:rPr>
        <w:t>الرزق،</w:t>
      </w:r>
      <w:r w:rsidRPr="00B06405">
        <w:rPr>
          <w:rFonts w:ascii="Traditional Arabic" w:hAnsi="Traditional Arabic"/>
          <w:sz w:val="36"/>
          <w:rtl/>
        </w:rPr>
        <w:t xml:space="preserve"> </w:t>
      </w:r>
      <w:r w:rsidRPr="00B06405">
        <w:rPr>
          <w:rFonts w:ascii="Traditional Arabic" w:hAnsi="Traditional Arabic" w:hint="eastAsia"/>
          <w:sz w:val="36"/>
          <w:rtl/>
        </w:rPr>
        <w:t>وجر</w:t>
      </w:r>
      <w:r w:rsidRPr="00B06405">
        <w:rPr>
          <w:rFonts w:ascii="Traditional Arabic" w:hAnsi="Traditional Arabic"/>
          <w:sz w:val="36"/>
          <w:rtl/>
        </w:rPr>
        <w:t xml:space="preserve"> المنافع ودفع المضار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لم تجت</w:t>
      </w:r>
      <w:r w:rsidRPr="00B06405">
        <w:rPr>
          <w:rFonts w:ascii="Traditional Arabic" w:hAnsi="Traditional Arabic" w:hint="eastAsia"/>
          <w:sz w:val="36"/>
          <w:rtl/>
        </w:rPr>
        <w:t>مع</w:t>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الأمور فلا أقل من دفع ضرٍّ أو جر نفعٍ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من لا يكون كذلك فهو المعدوم بالنسبة إليه سواء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فإذن</w:t>
      </w:r>
      <w:r w:rsidRPr="00B06405">
        <w:rPr>
          <w:rFonts w:ascii="Traditional Arabic" w:hAnsi="Traditional Arabic"/>
          <w:sz w:val="36"/>
          <w:rtl/>
        </w:rPr>
        <w:t xml:space="preserve"> كما لم يحصل للعنكبوت باتخاذ ذلك البيت من معاني البيت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كذلك</w:t>
      </w:r>
      <w:r w:rsidRPr="00B06405">
        <w:rPr>
          <w:rFonts w:ascii="Traditional Arabic" w:hAnsi="Traditional Arabic"/>
          <w:sz w:val="36"/>
          <w:rtl/>
        </w:rPr>
        <w:t xml:space="preserve"> الكافر لم يحصل له باتخاذ الأوثان أولياء من معاني الأولياء شيء.</w:t>
      </w:r>
    </w:p>
    <w:p w:rsidR="00763887" w:rsidRPr="00B06405" w:rsidRDefault="00763887" w:rsidP="00AD3686">
      <w:pPr>
        <w:rPr>
          <w:rFonts w:ascii="Traditional Arabic" w:hAnsi="Traditional Arabic"/>
          <w:sz w:val="36"/>
          <w:rtl/>
        </w:rPr>
      </w:pPr>
      <w:r w:rsidRPr="00B06405">
        <w:rPr>
          <w:rFonts w:ascii="Traditional Arabic" w:hAnsi="Traditional Arabic" w:hint="eastAsia"/>
          <w:sz w:val="36"/>
          <w:rtl/>
        </w:rPr>
        <w:t>الثاني</w:t>
      </w:r>
      <w:r w:rsidRPr="00B06405">
        <w:rPr>
          <w:rFonts w:ascii="Traditional Arabic" w:hAnsi="Traditional Arabic"/>
          <w:sz w:val="36"/>
          <w:rtl/>
        </w:rPr>
        <w:t xml:space="preserve">: </w:t>
      </w:r>
      <w:r w:rsidRPr="00B06405">
        <w:rPr>
          <w:rFonts w:ascii="Traditional Arabic" w:hAnsi="Traditional Arabic" w:hint="eastAsia"/>
          <w:sz w:val="36"/>
          <w:rtl/>
        </w:rPr>
        <w:t>هو</w:t>
      </w:r>
      <w:r w:rsidRPr="00B06405">
        <w:rPr>
          <w:rFonts w:ascii="Traditional Arabic" w:hAnsi="Traditional Arabic"/>
          <w:sz w:val="36"/>
          <w:rtl/>
        </w:rPr>
        <w:t xml:space="preserve"> أن أقل درجات البيت أن يكون للظل فإن البيت من الح</w:t>
      </w:r>
      <w:r w:rsidRPr="00B06405">
        <w:rPr>
          <w:rFonts w:ascii="Traditional Arabic" w:hAnsi="Traditional Arabic" w:hint="eastAsia"/>
          <w:sz w:val="36"/>
          <w:rtl/>
        </w:rPr>
        <w:t>جر</w:t>
      </w:r>
      <w:r w:rsidRPr="00B06405">
        <w:rPr>
          <w:rFonts w:ascii="Traditional Arabic" w:hAnsi="Traditional Arabic"/>
          <w:sz w:val="36"/>
          <w:rtl/>
        </w:rPr>
        <w:t xml:space="preserve"> يفيد الاستظلال ويدفع أيض</w:t>
      </w:r>
      <w:r w:rsidRPr="00B06405">
        <w:rPr>
          <w:rFonts w:ascii="Traditional Arabic" w:hAnsi="Traditional Arabic" w:hint="eastAsia"/>
          <w:sz w:val="36"/>
          <w:rtl/>
        </w:rPr>
        <w:t>ًا</w:t>
      </w:r>
      <w:r w:rsidRPr="00B06405">
        <w:rPr>
          <w:rFonts w:ascii="Traditional Arabic" w:hAnsi="Traditional Arabic"/>
          <w:sz w:val="36"/>
          <w:rtl/>
        </w:rPr>
        <w:t xml:space="preserve"> الهواء والماء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والنار</w:t>
      </w:r>
      <w:r w:rsidRPr="00B06405">
        <w:rPr>
          <w:rFonts w:ascii="Traditional Arabic" w:hAnsi="Traditional Arabic"/>
          <w:sz w:val="36"/>
          <w:rtl/>
        </w:rPr>
        <w:t xml:space="preserve"> والتراب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والبيت</w:t>
      </w:r>
      <w:r w:rsidRPr="00B06405">
        <w:rPr>
          <w:rFonts w:ascii="Traditional Arabic" w:hAnsi="Traditional Arabic"/>
          <w:sz w:val="36"/>
          <w:rtl/>
        </w:rPr>
        <w:t xml:space="preserve"> من الخشب يفيد الاستظلال ويدفع الحر والبرد ولا يدفع الهواء القوي ولا الماء ولا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والخباء</w:t>
      </w:r>
      <w:r w:rsidRPr="00B06405">
        <w:rPr>
          <w:rFonts w:ascii="Traditional Arabic" w:hAnsi="Traditional Arabic"/>
          <w:sz w:val="36"/>
          <w:rtl/>
        </w:rPr>
        <w:t xml:space="preserve"> الذي هو بيت من الشعر أو الخيمة التي هي من ثوب إن كان لا يدفع شيئ</w:t>
      </w:r>
      <w:r w:rsidRPr="00B06405">
        <w:rPr>
          <w:rFonts w:ascii="Traditional Arabic" w:hAnsi="Traditional Arabic" w:hint="eastAsia"/>
          <w:sz w:val="36"/>
          <w:rtl/>
        </w:rPr>
        <w:t>ًا</w:t>
      </w:r>
      <w:r w:rsidRPr="00B06405">
        <w:rPr>
          <w:rFonts w:ascii="Traditional Arabic" w:hAnsi="Traditional Arabic"/>
          <w:sz w:val="36"/>
          <w:rtl/>
        </w:rPr>
        <w:t xml:space="preserve"> يظل ويدفع حر الشمس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بيت العنكبوت لا يظل فإن الشمس بشعاعها تنفذ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فكذلك</w:t>
      </w:r>
      <w:r w:rsidRPr="00B06405">
        <w:rPr>
          <w:rFonts w:ascii="Traditional Arabic" w:hAnsi="Traditional Arabic"/>
          <w:sz w:val="36"/>
          <w:rtl/>
        </w:rPr>
        <w:t xml:space="preserve"> المعبود أعلى درجاته أن يكون نافذ الأمر في </w:t>
      </w:r>
      <w:r w:rsidRPr="00B06405">
        <w:rPr>
          <w:rFonts w:ascii="Traditional Arabic" w:hAnsi="Traditional Arabic" w:hint="eastAsia"/>
          <w:sz w:val="36"/>
          <w:rtl/>
        </w:rPr>
        <w:t>الغير</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لم يكن كذلك فيكون نافذ الأمر في العابد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يكن أقل من أ</w:t>
      </w:r>
      <w:r w:rsidRPr="00B06405">
        <w:rPr>
          <w:rFonts w:ascii="Traditional Arabic" w:hAnsi="Traditional Arabic" w:hint="eastAsia"/>
          <w:sz w:val="36"/>
          <w:rtl/>
        </w:rPr>
        <w:t>لاَّ</w:t>
      </w:r>
      <w:r w:rsidRPr="00B06405">
        <w:rPr>
          <w:rFonts w:ascii="Traditional Arabic" w:hAnsi="Traditional Arabic"/>
          <w:sz w:val="36"/>
          <w:rtl/>
        </w:rPr>
        <w:t xml:space="preserve"> ينفذ أمر العابد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معبودهم تحت تسخيرهم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أرادوا أجلُّوه وإن أحبوا أذلّوه.</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الثالث</w:t>
      </w:r>
      <w:r w:rsidRPr="00B06405">
        <w:rPr>
          <w:rFonts w:ascii="Traditional Arabic" w:hAnsi="Traditional Arabic"/>
          <w:sz w:val="36"/>
          <w:rtl/>
        </w:rPr>
        <w:t xml:space="preserve">: </w:t>
      </w:r>
      <w:r w:rsidRPr="00B06405">
        <w:rPr>
          <w:rFonts w:ascii="Traditional Arabic" w:hAnsi="Traditional Arabic" w:hint="eastAsia"/>
          <w:sz w:val="36"/>
          <w:rtl/>
        </w:rPr>
        <w:t>أدنى</w:t>
      </w:r>
      <w:r w:rsidRPr="00B06405">
        <w:rPr>
          <w:rFonts w:ascii="Traditional Arabic" w:hAnsi="Traditional Arabic"/>
          <w:sz w:val="36"/>
          <w:rtl/>
        </w:rPr>
        <w:t xml:space="preserve"> مراتب البيت أنه إن لم يكن سبب ثبات وا</w:t>
      </w:r>
      <w:r w:rsidRPr="00B06405">
        <w:rPr>
          <w:rFonts w:ascii="Traditional Arabic" w:hAnsi="Traditional Arabic" w:hint="eastAsia"/>
          <w:sz w:val="36"/>
          <w:rtl/>
        </w:rPr>
        <w:t>تفاق</w:t>
      </w:r>
      <w:r w:rsidRPr="00B06405">
        <w:rPr>
          <w:rFonts w:ascii="Traditional Arabic" w:hAnsi="Traditional Arabic"/>
          <w:sz w:val="36"/>
          <w:rtl/>
        </w:rPr>
        <w:t xml:space="preserve"> لا يصير سبب شتات وافتراق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بيت العنكبوت يصير سبب انزعاج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العنكبوت لو دام في زاوية مدة لا يقصد ولا يخرج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نسج على نفسه و</w:t>
      </w:r>
      <w:r w:rsidRPr="00B06405">
        <w:rPr>
          <w:rFonts w:ascii="Traditional Arabic" w:hAnsi="Traditional Arabic" w:hint="eastAsia"/>
          <w:sz w:val="36"/>
          <w:rtl/>
        </w:rPr>
        <w:t>اتخذ</w:t>
      </w:r>
      <w:r w:rsidRPr="00B06405">
        <w:rPr>
          <w:rFonts w:ascii="Traditional Arabic" w:hAnsi="Traditional Arabic"/>
          <w:sz w:val="36"/>
          <w:rtl/>
        </w:rPr>
        <w:t xml:space="preserve"> بيت</w:t>
      </w:r>
      <w:r w:rsidRPr="00B06405">
        <w:rPr>
          <w:rFonts w:ascii="Traditional Arabic" w:hAnsi="Traditional Arabic" w:hint="eastAsia"/>
          <w:sz w:val="36"/>
          <w:rtl/>
        </w:rPr>
        <w:t>ًا</w:t>
      </w:r>
      <w:r w:rsidRPr="00B06405">
        <w:rPr>
          <w:rFonts w:ascii="Traditional Arabic" w:hAnsi="Traditional Arabic"/>
          <w:sz w:val="36"/>
          <w:rtl/>
        </w:rPr>
        <w:t xml:space="preserve"> يتبعه صاحب الملك بتنظيف البيت منه والمسح بالمسوح الخشنة المؤذية لجسم العنكبوت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فكذلك</w:t>
      </w:r>
      <w:r w:rsidRPr="00B06405">
        <w:rPr>
          <w:rFonts w:ascii="Traditional Arabic" w:hAnsi="Traditional Arabic"/>
          <w:sz w:val="36"/>
          <w:rtl/>
        </w:rPr>
        <w:t xml:space="preserve"> العابد بسبب العبادة ينبغي أن يستحق الثواب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لم يس</w:t>
      </w:r>
      <w:r w:rsidRPr="00B06405">
        <w:rPr>
          <w:rFonts w:ascii="Traditional Arabic" w:hAnsi="Traditional Arabic" w:hint="eastAsia"/>
          <w:sz w:val="36"/>
          <w:rtl/>
        </w:rPr>
        <w:t>تحقه</w:t>
      </w:r>
      <w:r w:rsidRPr="00B06405">
        <w:rPr>
          <w:rFonts w:ascii="Traditional Arabic" w:hAnsi="Traditional Arabic"/>
          <w:sz w:val="36"/>
          <w:rtl/>
        </w:rPr>
        <w:t xml:space="preserve"> فلا أقل من أ</w:t>
      </w:r>
      <w:r w:rsidRPr="00B06405">
        <w:rPr>
          <w:rFonts w:ascii="Traditional Arabic" w:hAnsi="Traditional Arabic" w:hint="eastAsia"/>
          <w:sz w:val="36"/>
          <w:rtl/>
        </w:rPr>
        <w:t>لاَّ</w:t>
      </w:r>
      <w:r w:rsidRPr="00B06405">
        <w:rPr>
          <w:rFonts w:ascii="Traditional Arabic" w:hAnsi="Traditional Arabic"/>
          <w:sz w:val="36"/>
          <w:rtl/>
        </w:rPr>
        <w:t xml:space="preserve"> يستحق بسببها العذاب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والكافر</w:t>
      </w:r>
      <w:r w:rsidRPr="00B06405">
        <w:rPr>
          <w:rFonts w:ascii="Traditional Arabic" w:hAnsi="Traditional Arabic"/>
          <w:sz w:val="36"/>
          <w:rtl/>
        </w:rPr>
        <w:t xml:space="preserve"> يستحق بسبب ال</w:t>
      </w:r>
      <w:r w:rsidRPr="00B06405">
        <w:rPr>
          <w:rFonts w:ascii="Traditional Arabic" w:hAnsi="Traditional Arabic" w:hint="eastAsia"/>
          <w:sz w:val="36"/>
          <w:rtl/>
        </w:rPr>
        <w:t>عبادة</w:t>
      </w:r>
      <w:r w:rsidRPr="00B06405">
        <w:rPr>
          <w:rFonts w:ascii="Traditional Arabic" w:hAnsi="Traditional Arabic"/>
          <w:sz w:val="36"/>
          <w:rtl/>
        </w:rPr>
        <w:t xml:space="preserve"> العذاب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634684">
      <w:pPr>
        <w:ind w:left="397" w:hanging="397"/>
        <w:rPr>
          <w:rFonts w:ascii="Traditional Arabic" w:hAnsi="Traditional Arabic"/>
          <w:sz w:val="36"/>
          <w:szCs w:val="32"/>
          <w:rtl/>
          <w:lang w:eastAsia="en-US"/>
        </w:rPr>
      </w:pPr>
      <w:r w:rsidRPr="00B06405">
        <w:rPr>
          <w:rFonts w:ascii="Traditional Arabic" w:hAnsi="Traditional Arabic"/>
          <w:sz w:val="36"/>
          <w:rtl/>
        </w:rPr>
        <w:t xml:space="preserve">7- قال تعالى: </w:t>
      </w:r>
      <w:r w:rsidRPr="00B06405">
        <w:rPr>
          <w:rFonts w:ascii="Traditional Arabic" w:hAnsi="Traditional Arabic" w:hint="cs"/>
          <w:sz w:val="36"/>
          <w:rtl/>
        </w:rPr>
        <w:t>﴿</w:t>
      </w:r>
      <w:bookmarkStart w:id="680" w:name="آية299"/>
      <w:r w:rsidRPr="00B06405">
        <w:rPr>
          <w:rFonts w:ascii="QCF_P412" w:hAnsi="QCF_P412" w:cs="QCF_P412"/>
          <w:sz w:val="35"/>
          <w:szCs w:val="32"/>
          <w:rtl/>
          <w:lang w:eastAsia="en-US"/>
        </w:rPr>
        <w:t>ﰉ ﰊ ﰋ ﰌ ﰍ ﰎﰏ ﰐ ﰑ ﰒ ﰓ ﰔ</w:t>
      </w:r>
      <w:r w:rsidRPr="00B06405">
        <w:rPr>
          <w:rFonts w:ascii="QCF_P412" w:hAnsi="QCF_P412" w:hint="cs"/>
          <w:sz w:val="35"/>
          <w:szCs w:val="32"/>
          <w:rtl/>
          <w:lang w:eastAsia="en-US"/>
        </w:rPr>
        <w:t>﴾</w:t>
      </w:r>
      <w:r w:rsidRPr="00B06405">
        <w:rPr>
          <w:rFonts w:ascii="QCF_P412" w:hAnsi="QCF_P412"/>
          <w:sz w:val="35"/>
          <w:szCs w:val="32"/>
          <w:rtl/>
          <w:lang w:eastAsia="en-US"/>
        </w:rPr>
        <w:t xml:space="preserve"> [</w:t>
      </w:r>
      <w:r w:rsidRPr="00B06405">
        <w:rPr>
          <w:rFonts w:ascii="Traditional Arabic" w:hAnsi="Traditional Arabic" w:hint="eastAsia"/>
          <w:sz w:val="36"/>
          <w:szCs w:val="32"/>
          <w:rtl/>
          <w:lang w:eastAsia="en-US"/>
        </w:rPr>
        <w:t>لقمان</w:t>
      </w:r>
      <w:r w:rsidRPr="00B06405">
        <w:rPr>
          <w:rFonts w:ascii="Traditional Arabic" w:hAnsi="Traditional Arabic"/>
          <w:sz w:val="36"/>
          <w:szCs w:val="32"/>
          <w:rtl/>
          <w:lang w:eastAsia="en-US"/>
        </w:rPr>
        <w:t>: 19]</w:t>
      </w:r>
      <w:bookmarkEnd w:id="680"/>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ضرب</w:t>
      </w:r>
      <w:r w:rsidRPr="00B06405">
        <w:rPr>
          <w:rFonts w:ascii="Traditional Arabic" w:hAnsi="Traditional Arabic"/>
          <w:sz w:val="36"/>
          <w:rtl/>
          <w:lang w:eastAsia="en-US"/>
        </w:rPr>
        <w:t xml:space="preserve"> الله تعالى في هذه الآية للصوت الرفيع مث</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صوت</w:t>
      </w:r>
      <w:r w:rsidRPr="00B06405">
        <w:rPr>
          <w:rFonts w:ascii="Traditional Arabic" w:hAnsi="Traditional Arabic"/>
          <w:sz w:val="36"/>
          <w:rtl/>
          <w:lang w:eastAsia="en-US"/>
        </w:rPr>
        <w:t xml:space="preserve"> الحمير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لشدة</w:t>
      </w:r>
      <w:r w:rsidRPr="00B06405">
        <w:rPr>
          <w:rFonts w:ascii="Traditional Arabic" w:hAnsi="Traditional Arabic"/>
          <w:sz w:val="36"/>
          <w:rtl/>
          <w:lang w:eastAsia="en-US"/>
        </w:rPr>
        <w:t xml:space="preserve"> أصواتها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ضرب الل</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تعالى به المثل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صوت الحمار كان هو المعروف عند العرب وغيرهم بالقبح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والحمار</w:t>
      </w:r>
      <w:r w:rsidRPr="00B06405">
        <w:rPr>
          <w:rFonts w:ascii="Traditional Arabic" w:hAnsi="Traditional Arabic"/>
          <w:sz w:val="36"/>
          <w:rtl/>
        </w:rPr>
        <w:t xml:space="preserve"> يضر</w:t>
      </w:r>
      <w:r w:rsidRPr="00B06405">
        <w:rPr>
          <w:rFonts w:ascii="Traditional Arabic" w:hAnsi="Traditional Arabic" w:hint="eastAsia"/>
          <w:sz w:val="36"/>
          <w:rtl/>
        </w:rPr>
        <w:t>ب</w:t>
      </w:r>
      <w:r w:rsidRPr="00B06405">
        <w:rPr>
          <w:rFonts w:ascii="Traditional Arabic" w:hAnsi="Traditional Arabic"/>
          <w:sz w:val="36"/>
          <w:rtl/>
        </w:rPr>
        <w:t xml:space="preserve"> به المثل في الذم البليغ والشتيمة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نهيقه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هذه الآية أدب من الله تعالى بترك ا</w:t>
      </w:r>
      <w:r w:rsidRPr="00B06405">
        <w:rPr>
          <w:rFonts w:ascii="Traditional Arabic" w:hAnsi="Traditional Arabic" w:hint="eastAsia"/>
          <w:sz w:val="36"/>
          <w:rtl/>
        </w:rPr>
        <w:t>لصياح</w:t>
      </w:r>
      <w:r w:rsidRPr="00B06405">
        <w:rPr>
          <w:rFonts w:ascii="Traditional Arabic" w:hAnsi="Traditional Arabic"/>
          <w:sz w:val="36"/>
          <w:rtl/>
        </w:rPr>
        <w:t xml:space="preserve"> في وجوه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كانت العرب تفخر بجهارة الصوت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فعندهم</w:t>
      </w:r>
      <w:r w:rsidRPr="00B06405">
        <w:rPr>
          <w:rFonts w:ascii="Traditional Arabic" w:hAnsi="Traditional Arabic"/>
          <w:sz w:val="36"/>
          <w:rtl/>
        </w:rPr>
        <w:t xml:space="preserve"> من كان أشدَّ صوت</w:t>
      </w:r>
      <w:r w:rsidRPr="00B06405">
        <w:rPr>
          <w:rFonts w:ascii="Traditional Arabic" w:hAnsi="Traditional Arabic" w:hint="eastAsia"/>
          <w:sz w:val="36"/>
          <w:rtl/>
        </w:rPr>
        <w:t>ًا</w:t>
      </w:r>
      <w:r w:rsidRPr="00B06405">
        <w:rPr>
          <w:rFonts w:ascii="Traditional Arabic" w:hAnsi="Traditional Arabic"/>
          <w:sz w:val="36"/>
          <w:rtl/>
        </w:rPr>
        <w:t xml:space="preserve"> كان أعز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كان أخفض كان أذل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فنهى</w:t>
      </w:r>
      <w:r w:rsidRPr="00B06405">
        <w:rPr>
          <w:rFonts w:ascii="Traditional Arabic" w:hAnsi="Traditional Arabic"/>
          <w:sz w:val="36"/>
          <w:rtl/>
        </w:rPr>
        <w:t xml:space="preserve"> الله سبحانه عن خلق الجاهلية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كان شيء يهاب لصوته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لكان</w:t>
      </w:r>
      <w:r w:rsidRPr="00B06405">
        <w:rPr>
          <w:rFonts w:ascii="Traditional Arabic" w:hAnsi="Traditional Arabic"/>
          <w:sz w:val="36"/>
          <w:rtl/>
        </w:rPr>
        <w:t xml:space="preserve"> الحمار فجعلهم في المثل سواء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«فلو</w:t>
      </w:r>
      <w:r w:rsidRPr="00B06405">
        <w:rPr>
          <w:rFonts w:ascii="Traditional Arabic" w:hAnsi="Traditional Arabic"/>
          <w:sz w:val="36"/>
          <w:rtl/>
        </w:rPr>
        <w:t xml:space="preserve"> كان في رفع الصوت البليغ فائدة ومصلحة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لما</w:t>
      </w:r>
      <w:r w:rsidRPr="00B06405">
        <w:rPr>
          <w:rFonts w:ascii="Traditional Arabic" w:hAnsi="Traditional Arabic"/>
          <w:sz w:val="36"/>
          <w:rtl/>
        </w:rPr>
        <w:t xml:space="preserve"> اختص بذلك الحمار الذي قد علمت خسته وبلادته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فعلى</w:t>
      </w:r>
      <w:r w:rsidRPr="00B06405">
        <w:rPr>
          <w:rFonts w:ascii="Traditional Arabic" w:hAnsi="Traditional Arabic"/>
          <w:sz w:val="36"/>
          <w:rtl/>
        </w:rPr>
        <w:t xml:space="preserve"> المسلم أن ينقص من صوته ويخفضه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يتكلف رفعه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الجهر بأك</w:t>
      </w:r>
      <w:r w:rsidRPr="00B06405">
        <w:rPr>
          <w:rFonts w:ascii="Traditional Arabic" w:hAnsi="Traditional Arabic" w:hint="eastAsia"/>
          <w:sz w:val="36"/>
          <w:rtl/>
        </w:rPr>
        <w:t>ثر</w:t>
      </w:r>
      <w:r w:rsidRPr="00B06405">
        <w:rPr>
          <w:rFonts w:ascii="Traditional Arabic" w:hAnsi="Traditional Arabic"/>
          <w:sz w:val="36"/>
          <w:rtl/>
        </w:rPr>
        <w:t xml:space="preserve"> من الحاجة يؤذي السامع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8- قال تعالى: </w:t>
      </w:r>
      <w:r w:rsidRPr="00B06405">
        <w:rPr>
          <w:rFonts w:ascii="Traditional Arabic" w:hAnsi="Traditional Arabic" w:hint="cs"/>
          <w:sz w:val="36"/>
          <w:rtl/>
        </w:rPr>
        <w:t>﴿</w:t>
      </w:r>
      <w:bookmarkStart w:id="681" w:name="آية300"/>
      <w:r w:rsidRPr="00B06405">
        <w:rPr>
          <w:rFonts w:ascii="QCF_P528" w:hAnsi="QCF_P528" w:cs="QCF_P528"/>
          <w:sz w:val="35"/>
          <w:szCs w:val="32"/>
          <w:rtl/>
          <w:lang w:eastAsia="en-US"/>
        </w:rPr>
        <w:t xml:space="preserve">ﯱ ﯲﯳ ﯴ ﯵ ﯶ ﯷ ﯸ ﯹ ﯺ </w:t>
      </w:r>
      <w:r w:rsidRPr="00B06405">
        <w:rPr>
          <w:rFonts w:ascii="QCF_P529" w:hAnsi="QCF_P529" w:cs="QCF_P529"/>
          <w:sz w:val="35"/>
          <w:szCs w:val="32"/>
          <w:rtl/>
          <w:lang w:eastAsia="en-US"/>
        </w:rPr>
        <w:t>ﭑ ﭒ ﭓ ﭔ ﭕ ﭖ ﭗ ﭘ ﭙ</w:t>
      </w:r>
      <w:r w:rsidRPr="00B06405">
        <w:rPr>
          <w:rFonts w:ascii="QCF_P529" w:hAnsi="QCF_P529" w:hint="cs"/>
          <w:sz w:val="35"/>
          <w:szCs w:val="32"/>
          <w:rtl/>
          <w:lang w:eastAsia="en-US"/>
        </w:rPr>
        <w:t>﴾</w:t>
      </w:r>
      <w:r w:rsidRPr="00B06405">
        <w:rPr>
          <w:rFonts w:ascii="QCF_P529" w:hAnsi="QCF_P529"/>
          <w:sz w:val="35"/>
          <w:szCs w:val="32"/>
          <w:rtl/>
          <w:lang w:eastAsia="en-US"/>
        </w:rPr>
        <w:t xml:space="preserve"> [</w:t>
      </w:r>
      <w:r w:rsidRPr="00B06405">
        <w:rPr>
          <w:rFonts w:ascii="Traditional Arabic" w:hAnsi="Traditional Arabic" w:hint="eastAsia"/>
          <w:sz w:val="36"/>
          <w:szCs w:val="32"/>
          <w:rtl/>
          <w:lang w:eastAsia="en-US"/>
        </w:rPr>
        <w:t>القمر</w:t>
      </w:r>
      <w:r w:rsidRPr="00B06405">
        <w:rPr>
          <w:rFonts w:ascii="Traditional Arabic" w:hAnsi="Traditional Arabic"/>
          <w:sz w:val="36"/>
          <w:szCs w:val="32"/>
          <w:rtl/>
          <w:lang w:eastAsia="en-US"/>
        </w:rPr>
        <w:t>: 6-7]</w:t>
      </w:r>
      <w:bookmarkEnd w:id="681"/>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أمر</w:t>
      </w:r>
      <w:r w:rsidRPr="00B06405">
        <w:rPr>
          <w:rFonts w:ascii="Traditional Arabic" w:hAnsi="Traditional Arabic"/>
          <w:sz w:val="36"/>
          <w:rtl/>
        </w:rPr>
        <w:t xml:space="preserve"> الله تبارك وتعالى نبيه محمد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أن يعرض عن هؤلاء المشركين من قومه الذين إن يرو آية يعرضوا ويقولوا سحر مستمر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w:t>
      </w:r>
      <w:r w:rsidRPr="00B06405">
        <w:rPr>
          <w:rFonts w:ascii="Traditional Arabic" w:hAnsi="Traditional Arabic"/>
          <w:sz w:val="36"/>
          <w:rtl/>
        </w:rPr>
        <w:t xml:space="preserve"> حين يدعو داعي الله تعالى إلى موقف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ذلك</w:t>
      </w:r>
      <w:r w:rsidRPr="00B06405">
        <w:rPr>
          <w:rFonts w:ascii="Traditional Arabic" w:hAnsi="Traditional Arabic"/>
          <w:sz w:val="36"/>
          <w:rtl/>
        </w:rPr>
        <w:t xml:space="preserve"> الشيء النكر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w:t>
      </w:r>
      <w:r w:rsidRPr="00B06405">
        <w:rPr>
          <w:rFonts w:ascii="Traditional Arabic" w:hAnsi="Traditional Arabic"/>
          <w:sz w:val="36"/>
          <w:rtl/>
        </w:rPr>
        <w:t xml:space="preserve"> يخرجون من قبورهم ذليلة أبصارهم خاضعة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وأضاف</w:t>
      </w:r>
      <w:r w:rsidRPr="00B06405">
        <w:rPr>
          <w:rFonts w:ascii="Traditional Arabic" w:hAnsi="Traditional Arabic"/>
          <w:sz w:val="36"/>
          <w:rtl/>
        </w:rPr>
        <w:t xml:space="preserve"> الخشوع إلى الأبصار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العز والذل </w:t>
      </w:r>
      <w:r w:rsidRPr="00B06405">
        <w:rPr>
          <w:rFonts w:ascii="Traditional Arabic" w:hAnsi="Traditional Arabic" w:hint="eastAsia"/>
          <w:sz w:val="36"/>
          <w:rtl/>
        </w:rPr>
        <w:t>يتبين</w:t>
      </w:r>
      <w:r w:rsidRPr="00B06405">
        <w:rPr>
          <w:rFonts w:ascii="Traditional Arabic" w:hAnsi="Traditional Arabic"/>
          <w:sz w:val="36"/>
          <w:rtl/>
        </w:rPr>
        <w:t xml:space="preserve">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كله حين يرون العذاب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01B20">
      <w:pPr>
        <w:rPr>
          <w:rFonts w:ascii="Traditional Arabic" w:hAnsi="Traditional Arabic"/>
          <w:sz w:val="36"/>
          <w:rtl/>
        </w:rPr>
      </w:pPr>
      <w:r w:rsidRPr="00B06405">
        <w:rPr>
          <w:rFonts w:ascii="Traditional Arabic" w:hAnsi="Traditional Arabic" w:hint="eastAsia"/>
          <w:sz w:val="36"/>
          <w:rtl/>
        </w:rPr>
        <w:t>ثم</w:t>
      </w:r>
      <w:r w:rsidRPr="00B06405">
        <w:rPr>
          <w:rFonts w:ascii="Traditional Arabic" w:hAnsi="Traditional Arabic"/>
          <w:sz w:val="36"/>
          <w:rtl/>
        </w:rPr>
        <w:t xml:space="preserve"> شبه سبحانه خروجهم </w:t>
      </w:r>
      <w:r w:rsidRPr="00B06405">
        <w:rPr>
          <w:rFonts w:ascii="Traditional Arabic" w:hAnsi="Traditional Arabic" w:hint="eastAsia"/>
          <w:sz w:val="36"/>
          <w:rtl/>
        </w:rPr>
        <w:t>من</w:t>
      </w:r>
      <w:r w:rsidRPr="00B06405">
        <w:rPr>
          <w:rFonts w:ascii="Traditional Arabic" w:hAnsi="Traditional Arabic"/>
          <w:sz w:val="36"/>
          <w:rtl/>
        </w:rPr>
        <w:t xml:space="preserve"> القبور وسيرهم إلى موق</w:t>
      </w:r>
      <w:r w:rsidRPr="00B06405">
        <w:rPr>
          <w:rFonts w:ascii="Traditional Arabic" w:hAnsi="Traditional Arabic" w:hint="eastAsia"/>
          <w:sz w:val="36"/>
          <w:rtl/>
        </w:rPr>
        <w:t>ف</w:t>
      </w:r>
      <w:r w:rsidRPr="00B06405">
        <w:rPr>
          <w:rFonts w:ascii="Traditional Arabic" w:hAnsi="Traditional Arabic"/>
          <w:sz w:val="36"/>
          <w:rtl/>
        </w:rPr>
        <w:t xml:space="preserve"> الحساب إجابة للداعي بالجراد المنتشر المنبث في الآفاق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فكأنهم</w:t>
      </w:r>
      <w:r w:rsidRPr="00B06405">
        <w:rPr>
          <w:rFonts w:ascii="Traditional Arabic" w:hAnsi="Traditional Arabic"/>
          <w:sz w:val="36"/>
          <w:rtl/>
        </w:rPr>
        <w:t xml:space="preserve"> من كثرتهم وروجان بعضهم ببعض كالجراد المبثوث في الأرض المتكاثر جد</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9- قال تعالى: </w:t>
      </w:r>
      <w:r w:rsidRPr="00B06405">
        <w:rPr>
          <w:rFonts w:ascii="Traditional Arabic" w:hAnsi="Traditional Arabic" w:hint="cs"/>
          <w:sz w:val="36"/>
          <w:rtl/>
        </w:rPr>
        <w:t>﴿</w:t>
      </w:r>
      <w:bookmarkStart w:id="682" w:name="آية301"/>
      <w:r w:rsidRPr="00B06405">
        <w:rPr>
          <w:rFonts w:ascii="QCF_P553" w:hAnsi="QCF_P553" w:cs="QCF_P553"/>
          <w:sz w:val="35"/>
          <w:szCs w:val="32"/>
          <w:rtl/>
          <w:lang w:eastAsia="en-US"/>
        </w:rPr>
        <w:t>ﮊ ﮋ ﮌ ﮍ ﮎ ﮏ ﮐ ﮑ ﮒ ﮓ ﮔﮕ ﮖ ﮗ ﮘ ﮙ ﮚ ﮛ ﮜﮝ ﮞ ﮟ ﮠ ﮡ ﮢ</w:t>
      </w:r>
      <w:r w:rsidRPr="00B06405">
        <w:rPr>
          <w:rFonts w:ascii="QCF_P553" w:hAnsi="QCF_P553" w:hint="cs"/>
          <w:sz w:val="35"/>
          <w:szCs w:val="32"/>
          <w:rtl/>
          <w:lang w:eastAsia="en-US"/>
        </w:rPr>
        <w:t>﴾</w:t>
      </w:r>
      <w:r w:rsidRPr="00B06405">
        <w:rPr>
          <w:rFonts w:ascii="QCF_P553" w:hAnsi="QCF_P553"/>
          <w:sz w:val="35"/>
          <w:szCs w:val="32"/>
          <w:rtl/>
          <w:lang w:eastAsia="en-US"/>
        </w:rPr>
        <w:t xml:space="preserve"> [</w:t>
      </w:r>
      <w:r w:rsidRPr="00B06405">
        <w:rPr>
          <w:rFonts w:ascii="Traditional Arabic" w:hAnsi="Traditional Arabic" w:hint="eastAsia"/>
          <w:sz w:val="36"/>
          <w:szCs w:val="32"/>
          <w:rtl/>
          <w:lang w:eastAsia="en-US"/>
        </w:rPr>
        <w:t>الجمعة</w:t>
      </w:r>
      <w:r w:rsidRPr="00B06405">
        <w:rPr>
          <w:rFonts w:ascii="Traditional Arabic" w:hAnsi="Traditional Arabic"/>
          <w:sz w:val="36"/>
          <w:szCs w:val="32"/>
          <w:rtl/>
          <w:lang w:eastAsia="en-US"/>
        </w:rPr>
        <w:t>: 5]</w:t>
      </w:r>
      <w:bookmarkEnd w:id="682"/>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هذا</w:t>
      </w:r>
      <w:r w:rsidRPr="00B06405">
        <w:rPr>
          <w:rFonts w:ascii="Traditional Arabic" w:hAnsi="Traditional Arabic"/>
          <w:sz w:val="36"/>
          <w:rtl/>
          <w:lang w:eastAsia="en-US"/>
        </w:rPr>
        <w:t xml:space="preserve"> مثل ضربه الله تعالى لليهود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والنصارى</w:t>
      </w:r>
      <w:r w:rsidRPr="00B06405">
        <w:rPr>
          <w:rFonts w:ascii="Traditional Arabic" w:hAnsi="Traditional Arabic"/>
          <w:sz w:val="36"/>
          <w:rtl/>
          <w:lang w:eastAsia="en-US"/>
        </w:rPr>
        <w:t xml:space="preserve"> الذين </w:t>
      </w:r>
      <w:r w:rsidRPr="00B06405">
        <w:rPr>
          <w:rFonts w:ascii="Traditional Arabic" w:hAnsi="Traditional Arabic" w:hint="eastAsia"/>
          <w:sz w:val="36"/>
          <w:rtl/>
          <w:lang w:eastAsia="en-US"/>
        </w:rPr>
        <w:t>آتاهم</w:t>
      </w:r>
      <w:r w:rsidRPr="00B06405">
        <w:rPr>
          <w:rFonts w:ascii="Traditional Arabic" w:hAnsi="Traditional Arabic"/>
          <w:sz w:val="36"/>
          <w:rtl/>
          <w:lang w:eastAsia="en-US"/>
        </w:rPr>
        <w:t xml:space="preserve"> الله التوراة وكلفوا بأن يعملوا بما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لم يعملوا بما أمروا فيها من الأمر والن</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والإيم</w:t>
      </w:r>
      <w:r w:rsidRPr="00B06405">
        <w:rPr>
          <w:rFonts w:ascii="Traditional Arabic" w:hAnsi="Traditional Arabic" w:hint="eastAsia"/>
          <w:sz w:val="36"/>
          <w:rtl/>
          <w:lang w:eastAsia="en-US"/>
        </w:rPr>
        <w:t>ان</w:t>
      </w:r>
      <w:r w:rsidRPr="00B06405">
        <w:rPr>
          <w:rFonts w:ascii="Traditional Arabic" w:hAnsi="Traditional Arabic"/>
          <w:sz w:val="36"/>
          <w:rtl/>
          <w:lang w:eastAsia="en-US"/>
        </w:rPr>
        <w:t xml:space="preserve"> بمحمد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وا</w:t>
      </w:r>
      <w:r w:rsidRPr="00B06405">
        <w:rPr>
          <w:rFonts w:ascii="Traditional Arabic" w:hAnsi="Traditional Arabic" w:hint="eastAsia"/>
          <w:sz w:val="36"/>
          <w:rtl/>
          <w:lang w:eastAsia="en-US"/>
        </w:rPr>
        <w:t>تِّبَاعه</w:t>
      </w:r>
      <w:r w:rsidRPr="00B06405">
        <w:rPr>
          <w:rFonts w:ascii="Traditional Arabic" w:hAnsi="Traditional Arabic"/>
          <w:sz w:val="36"/>
          <w:rtl/>
          <w:lang w:eastAsia="en-US"/>
        </w:rPr>
        <w:t xml:space="preserve"> والتصديق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فمثلهم</w:t>
      </w:r>
      <w:r w:rsidRPr="00B06405">
        <w:rPr>
          <w:rFonts w:ascii="Traditional Arabic" w:hAnsi="Traditional Arabic"/>
          <w:sz w:val="36"/>
          <w:rtl/>
          <w:lang w:eastAsia="en-US"/>
        </w:rPr>
        <w:t xml:space="preserve"> كمثل الحمار الذي يحمل على ظهره كتب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ولا يدري ما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فهؤلاء</w:t>
      </w:r>
      <w:r w:rsidRPr="00B06405">
        <w:rPr>
          <w:rFonts w:ascii="Traditional Arabic" w:hAnsi="Traditional Arabic"/>
          <w:sz w:val="36"/>
          <w:rtl/>
        </w:rPr>
        <w:t xml:space="preserve"> اليهود والنصارى الذين حملوا التوراة ثم لم يحملوها «</w:t>
      </w:r>
      <w:r w:rsidRPr="00B06405">
        <w:rPr>
          <w:rFonts w:ascii="Traditional Arabic" w:hAnsi="Traditional Arabic" w:hint="eastAsia"/>
          <w:sz w:val="36"/>
          <w:rtl/>
        </w:rPr>
        <w:t>مثلهم</w:t>
      </w:r>
      <w:r w:rsidRPr="00B06405">
        <w:rPr>
          <w:rFonts w:ascii="Traditional Arabic" w:hAnsi="Traditional Arabic"/>
          <w:sz w:val="36"/>
          <w:rtl/>
        </w:rPr>
        <w:t xml:space="preserve"> كمثل الحمار الذي يحمل فوق ظهره أسفار</w:t>
      </w:r>
      <w:r w:rsidRPr="00B06405">
        <w:rPr>
          <w:rFonts w:ascii="Traditional Arabic" w:hAnsi="Traditional Arabic" w:hint="eastAsia"/>
          <w:sz w:val="36"/>
          <w:rtl/>
        </w:rPr>
        <w:t>ًا</w:t>
      </w:r>
      <w:r w:rsidRPr="00B06405">
        <w:rPr>
          <w:rFonts w:ascii="Traditional Arabic" w:hAnsi="Traditional Arabic"/>
          <w:sz w:val="36"/>
          <w:rtl/>
        </w:rPr>
        <w:t xml:space="preserve"> من كتب العلم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يستفيد ذلك الحمار من تلك الكتب التي فوق ظهره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وهل</w:t>
      </w:r>
      <w:r w:rsidRPr="00B06405">
        <w:rPr>
          <w:rFonts w:ascii="Traditional Arabic" w:hAnsi="Traditional Arabic"/>
          <w:sz w:val="36"/>
          <w:rtl/>
        </w:rPr>
        <w:t xml:space="preserve"> يلحق به فضيلة بسبب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حظه منها </w:t>
      </w:r>
      <w:r w:rsidRPr="00B06405">
        <w:rPr>
          <w:rFonts w:ascii="Traditional Arabic" w:hAnsi="Traditional Arabic" w:hint="eastAsia"/>
          <w:sz w:val="36"/>
          <w:rtl/>
        </w:rPr>
        <w:t>حملها</w:t>
      </w:r>
      <w:r w:rsidRPr="00B06405">
        <w:rPr>
          <w:rFonts w:ascii="Traditional Arabic" w:hAnsi="Traditional Arabic"/>
          <w:sz w:val="36"/>
          <w:rtl/>
        </w:rPr>
        <w:t xml:space="preserve"> فقط</w:t>
      </w:r>
      <w:r w:rsidRPr="00B06405">
        <w:rPr>
          <w:rFonts w:ascii="Traditional Arabic" w:hAnsi="Traditional Arabic" w:hint="eastAsia"/>
          <w:sz w:val="36"/>
          <w:rtl/>
        </w:rPr>
        <w:t>؟</w:t>
      </w:r>
      <w:r w:rsidRPr="00B06405">
        <w:rPr>
          <w:rFonts w:ascii="Traditional Arabic" w:hAnsi="Traditional Arabic"/>
          <w:sz w:val="36"/>
          <w:rtl/>
        </w:rPr>
        <w:t>.</w:t>
      </w:r>
    </w:p>
    <w:p w:rsidR="00763887" w:rsidRPr="00B06405" w:rsidRDefault="00763887" w:rsidP="006848FE">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مثل علماء اليهود الذين لم يعملوا بما في التور</w:t>
      </w:r>
      <w:r w:rsidRPr="00B06405">
        <w:rPr>
          <w:rFonts w:ascii="Traditional Arabic" w:hAnsi="Traditional Arabic" w:hint="eastAsia"/>
          <w:sz w:val="36"/>
          <w:rtl/>
        </w:rPr>
        <w:t>اة،</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من أجلِّه وأعظمه الأمر باتباع محمد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والبشارة</w:t>
      </w:r>
      <w:r w:rsidRPr="00B06405">
        <w:rPr>
          <w:rFonts w:ascii="Traditional Arabic" w:hAnsi="Traditional Arabic"/>
          <w:sz w:val="36"/>
          <w:rtl/>
        </w:rPr>
        <w:t xml:space="preserve">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والإيمان</w:t>
      </w:r>
      <w:r w:rsidRPr="00B06405">
        <w:rPr>
          <w:rFonts w:ascii="Traditional Arabic" w:hAnsi="Traditional Arabic"/>
          <w:sz w:val="36"/>
          <w:rtl/>
        </w:rPr>
        <w:t xml:space="preserve"> بما جاء به من القرآن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فهل</w:t>
      </w:r>
      <w:r w:rsidRPr="00B06405">
        <w:rPr>
          <w:rFonts w:ascii="Traditional Arabic" w:hAnsi="Traditional Arabic"/>
          <w:sz w:val="36"/>
          <w:rtl/>
        </w:rPr>
        <w:t xml:space="preserve"> استفاد من هذا وصفه من التوراة إلا الخيبة والخسران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وإقامة</w:t>
      </w:r>
      <w:r w:rsidRPr="00B06405">
        <w:rPr>
          <w:rFonts w:ascii="Traditional Arabic" w:hAnsi="Traditional Arabic"/>
          <w:sz w:val="36"/>
          <w:rtl/>
        </w:rPr>
        <w:t xml:space="preserve"> الحجة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المثل مطابق لأحوالهم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هذا تنبيه من الله تعالى لكل من حمل الكتاب أن يتعلم ما فيه ويفهم معانيه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ويعمل</w:t>
      </w:r>
      <w:r w:rsidRPr="00B06405">
        <w:rPr>
          <w:rFonts w:ascii="Traditional Arabic" w:hAnsi="Traditional Arabic"/>
          <w:sz w:val="36"/>
          <w:rtl/>
        </w:rPr>
        <w:t xml:space="preserve"> به لئلا يلحقه من الذم ما لحق بهؤلاء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ابن القيم رحمه الله: «</w:t>
      </w:r>
      <w:r w:rsidRPr="00B06405">
        <w:rPr>
          <w:rFonts w:ascii="Traditional Arabic" w:hAnsi="Traditional Arabic" w:hint="eastAsia"/>
          <w:sz w:val="36"/>
          <w:rtl/>
        </w:rPr>
        <w:t>فقاس</w:t>
      </w:r>
      <w:r w:rsidRPr="00B06405">
        <w:rPr>
          <w:rFonts w:ascii="Traditional Arabic" w:hAnsi="Traditional Arabic"/>
          <w:sz w:val="36"/>
          <w:rtl/>
        </w:rPr>
        <w:t xml:space="preserve"> من حمَّله سبحانه كتابه ليؤمن به ويتدبره ويعمل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ويدعو</w:t>
      </w:r>
      <w:r w:rsidRPr="00B06405">
        <w:rPr>
          <w:rFonts w:ascii="Traditional Arabic" w:hAnsi="Traditional Arabic"/>
          <w:sz w:val="36"/>
          <w:rtl/>
        </w:rPr>
        <w:t xml:space="preserve">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خالف ذلك ولم يحمله إلا على ظهر قلب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فقرأه</w:t>
      </w:r>
      <w:r w:rsidRPr="00B06405">
        <w:rPr>
          <w:rFonts w:ascii="Traditional Arabic" w:hAnsi="Traditional Arabic"/>
          <w:sz w:val="36"/>
          <w:rtl/>
        </w:rPr>
        <w:t xml:space="preserve"> بغير تدبر ولا تفهم ولا اتباع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تحكيم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وعمل</w:t>
      </w:r>
      <w:r w:rsidRPr="00B06405">
        <w:rPr>
          <w:rFonts w:ascii="Traditional Arabic" w:hAnsi="Traditional Arabic"/>
          <w:sz w:val="36"/>
          <w:rtl/>
        </w:rPr>
        <w:t xml:space="preserve"> بموجبه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كحمار</w:t>
      </w:r>
      <w:r w:rsidRPr="00B06405">
        <w:rPr>
          <w:rFonts w:ascii="Traditional Arabic" w:hAnsi="Traditional Arabic"/>
          <w:sz w:val="36"/>
          <w:rtl/>
        </w:rPr>
        <w:t xml:space="preserve"> على ظهر زاملة أسفار لا يدري ما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وحظه</w:t>
      </w:r>
      <w:r w:rsidRPr="00B06405">
        <w:rPr>
          <w:rFonts w:ascii="Traditional Arabic" w:hAnsi="Traditional Arabic"/>
          <w:sz w:val="36"/>
          <w:rtl/>
        </w:rPr>
        <w:t xml:space="preserve"> منها حمله على ظهره ليس إلا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فحظه</w:t>
      </w:r>
      <w:r w:rsidRPr="00B06405">
        <w:rPr>
          <w:rFonts w:ascii="Traditional Arabic" w:hAnsi="Traditional Arabic"/>
          <w:sz w:val="36"/>
          <w:rtl/>
        </w:rPr>
        <w:t xml:space="preserve"> من كتاب الله كحظ هذا الحمار من الكتب التي على ظهره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المثل وإن كان قد ضرب لليهود فهو متناول من حيث المعنى لمن حَمَل القرآن فترك العمل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يؤد حقه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يرعه حق رعايته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10- قال تعالى: </w:t>
      </w:r>
      <w:r w:rsidRPr="00B06405">
        <w:rPr>
          <w:rFonts w:ascii="Traditional Arabic" w:hAnsi="Traditional Arabic" w:hint="cs"/>
          <w:sz w:val="36"/>
          <w:rtl/>
        </w:rPr>
        <w:t>﴿</w:t>
      </w:r>
      <w:bookmarkStart w:id="683" w:name="آية302"/>
      <w:r w:rsidRPr="00B06405">
        <w:rPr>
          <w:rFonts w:ascii="QCF_P577" w:hAnsi="QCF_P577" w:cs="QCF_P577"/>
          <w:sz w:val="35"/>
          <w:szCs w:val="32"/>
          <w:rtl/>
          <w:lang w:eastAsia="en-US"/>
        </w:rPr>
        <w:t>ﭖ ﭗ ﭘ ﭙ ﭚ ﭛ ﭜ ﭝ ﭞ ﭟ ﭠ ﭡ ﭢ 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المدثر</w:t>
      </w:r>
      <w:r w:rsidRPr="00B06405">
        <w:rPr>
          <w:rFonts w:ascii="Traditional Arabic" w:hAnsi="Traditional Arabic"/>
          <w:sz w:val="36"/>
          <w:szCs w:val="32"/>
          <w:rtl/>
          <w:lang w:eastAsia="en-US"/>
        </w:rPr>
        <w:t>: 49-51]</w:t>
      </w:r>
      <w:bookmarkEnd w:id="683"/>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pacing w:val="-8"/>
          <w:sz w:val="36"/>
          <w:rtl/>
          <w:lang w:eastAsia="en-US"/>
        </w:rPr>
      </w:pPr>
      <w:r w:rsidRPr="00B06405">
        <w:rPr>
          <w:rFonts w:ascii="Traditional Arabic" w:hAnsi="Traditional Arabic" w:hint="eastAsia"/>
          <w:spacing w:val="-8"/>
          <w:sz w:val="36"/>
          <w:rtl/>
          <w:lang w:eastAsia="en-US"/>
        </w:rPr>
        <w:t>يشبه</w:t>
      </w:r>
      <w:r w:rsidRPr="00B06405">
        <w:rPr>
          <w:rFonts w:ascii="Traditional Arabic" w:hAnsi="Traditional Arabic"/>
          <w:spacing w:val="-8"/>
          <w:sz w:val="36"/>
          <w:rtl/>
          <w:lang w:eastAsia="en-US"/>
        </w:rPr>
        <w:t xml:space="preserve"> الله تعالى حال كفار قريش حين ينفرون من القرآن والتذكير بمواعظه بحمير الوحش إذ نفرت وهربت من القسورة</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والقسورة</w:t>
      </w:r>
      <w:r w:rsidRPr="00B06405">
        <w:rPr>
          <w:rFonts w:ascii="Traditional Arabic" w:hAnsi="Traditional Arabic"/>
          <w:spacing w:val="-8"/>
          <w:sz w:val="36"/>
          <w:rtl/>
          <w:lang w:eastAsia="en-US"/>
        </w:rPr>
        <w:t xml:space="preserve"> قيل: </w:t>
      </w:r>
      <w:r w:rsidRPr="00B06405">
        <w:rPr>
          <w:rFonts w:ascii="Traditional Arabic" w:hAnsi="Traditional Arabic" w:hint="eastAsia"/>
          <w:spacing w:val="-8"/>
          <w:sz w:val="36"/>
          <w:rtl/>
          <w:lang w:eastAsia="en-US"/>
        </w:rPr>
        <w:t>الأسد،</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وقيل</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الرماة،</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وقيل</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حبال</w:t>
      </w:r>
      <w:r w:rsidRPr="00B06405">
        <w:rPr>
          <w:rFonts w:ascii="Traditional Arabic" w:hAnsi="Traditional Arabic"/>
          <w:spacing w:val="-8"/>
          <w:sz w:val="36"/>
          <w:rtl/>
          <w:lang w:eastAsia="en-US"/>
        </w:rPr>
        <w:t xml:space="preserve"> الصيادين</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164"/>
      </w:r>
      <w:r w:rsidRPr="00B06405">
        <w:rPr>
          <w:rFonts w:ascii="Traditional Arabic" w:hAnsi="Traditional Arabic"/>
          <w:spacing w:val="-8"/>
          <w:sz w:val="36"/>
          <w:vertAlign w:val="superscript"/>
          <w:rtl/>
        </w:rPr>
        <w:t>)</w:t>
      </w:r>
      <w:r w:rsidRPr="00B06405">
        <w:rPr>
          <w:rFonts w:ascii="Traditional Arabic" w:hAnsi="Traditional Arabic"/>
          <w:spacing w:val="-8"/>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من بديع التمثيل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القوم في جهلهم بما بعث الله سبحانه رسوله كالحُمُر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لا تعقل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سمعت صوت الأسد والرامي نفرت منه أشد النفور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غاية الذم لهؤلاء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فإنهم</w:t>
      </w:r>
      <w:r w:rsidRPr="00B06405">
        <w:rPr>
          <w:rFonts w:ascii="Traditional Arabic" w:hAnsi="Traditional Arabic"/>
          <w:sz w:val="36"/>
          <w:rtl/>
          <w:lang w:eastAsia="en-US"/>
        </w:rPr>
        <w:t xml:space="preserve"> نفروا عن الهدى الذي فيه س</w:t>
      </w:r>
      <w:r w:rsidRPr="00B06405">
        <w:rPr>
          <w:rFonts w:ascii="Traditional Arabic" w:hAnsi="Traditional Arabic" w:hint="eastAsia"/>
          <w:sz w:val="36"/>
          <w:rtl/>
          <w:lang w:eastAsia="en-US"/>
        </w:rPr>
        <w:t>عادتهم</w:t>
      </w:r>
      <w:r w:rsidRPr="00B06405">
        <w:rPr>
          <w:rFonts w:ascii="Traditional Arabic" w:hAnsi="Traditional Arabic"/>
          <w:sz w:val="36"/>
          <w:rtl/>
          <w:lang w:eastAsia="en-US"/>
        </w:rPr>
        <w:t xml:space="preserve"> وحياتهم كنفور الحُمُر ع</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يهلكها ويعقرها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وتحت</w:t>
      </w:r>
      <w:r w:rsidRPr="00B06405">
        <w:rPr>
          <w:rFonts w:ascii="Traditional Arabic" w:hAnsi="Traditional Arabic"/>
          <w:sz w:val="36"/>
          <w:rtl/>
          <w:lang w:eastAsia="en-US"/>
        </w:rPr>
        <w:t xml:space="preserve"> المستنفرة معنى أبلغ من النافرة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فإنها</w:t>
      </w:r>
      <w:r w:rsidRPr="00B06405">
        <w:rPr>
          <w:rFonts w:ascii="Traditional Arabic" w:hAnsi="Traditional Arabic"/>
          <w:sz w:val="36"/>
          <w:rtl/>
          <w:lang w:eastAsia="en-US"/>
        </w:rPr>
        <w:t xml:space="preserve"> لشدة نفورها قد استنفر بعضها بعض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وحضه على النفور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في الاستفعال من الطلب قدر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زائد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على الفعل المجرد فكأنها تواصت بالنفور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وتواطأت</w:t>
      </w:r>
      <w:r w:rsidRPr="00B06405">
        <w:rPr>
          <w:rFonts w:ascii="Traditional Arabic" w:hAnsi="Traditional Arabic"/>
          <w:sz w:val="36"/>
          <w:rtl/>
          <w:lang w:eastAsia="en-US"/>
        </w:rPr>
        <w:t xml:space="preserve"> عليه</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 xml:space="preserve">11- قال تعالى: </w:t>
      </w:r>
      <w:r w:rsidRPr="00B06405">
        <w:rPr>
          <w:rFonts w:ascii="Traditional Arabic" w:hAnsi="Traditional Arabic" w:hint="cs"/>
          <w:sz w:val="36"/>
          <w:rtl/>
          <w:lang w:eastAsia="en-US"/>
        </w:rPr>
        <w:t>﴿</w:t>
      </w:r>
      <w:bookmarkStart w:id="684" w:name="آية303"/>
      <w:r w:rsidRPr="00B06405">
        <w:rPr>
          <w:rFonts w:ascii="QCF_P581" w:hAnsi="QCF_P581" w:cs="QCF_P581"/>
          <w:sz w:val="35"/>
          <w:szCs w:val="32"/>
          <w:rtl/>
          <w:lang w:eastAsia="en-US"/>
        </w:rPr>
        <w:t>ﮑ ﮒ ﮓ ﮔ ﮕ ﮖ ﮗ ﮘ</w:t>
      </w:r>
      <w:r w:rsidRPr="00B06405">
        <w:rPr>
          <w:rFonts w:ascii="QCF_P581" w:hAnsi="QCF_P581" w:hint="cs"/>
          <w:sz w:val="35"/>
          <w:szCs w:val="32"/>
          <w:rtl/>
          <w:lang w:eastAsia="en-US"/>
        </w:rPr>
        <w:t>﴾</w:t>
      </w:r>
      <w:r w:rsidRPr="00B06405">
        <w:rPr>
          <w:rFonts w:ascii="QCF_P581" w:hAnsi="QCF_P581"/>
          <w:sz w:val="35"/>
          <w:szCs w:val="32"/>
          <w:rtl/>
          <w:lang w:eastAsia="en-US"/>
        </w:rPr>
        <w:t xml:space="preserve"> [</w:t>
      </w:r>
      <w:r w:rsidRPr="00B06405">
        <w:rPr>
          <w:rFonts w:ascii="Traditional Arabic" w:hAnsi="Traditional Arabic" w:hint="eastAsia"/>
          <w:sz w:val="36"/>
          <w:szCs w:val="32"/>
          <w:rtl/>
          <w:lang w:eastAsia="en-US"/>
        </w:rPr>
        <w:t>المرسلات</w:t>
      </w:r>
      <w:r w:rsidRPr="00B06405">
        <w:rPr>
          <w:rFonts w:ascii="Traditional Arabic" w:hAnsi="Traditional Arabic"/>
          <w:sz w:val="36"/>
          <w:szCs w:val="32"/>
          <w:rtl/>
          <w:lang w:eastAsia="en-US"/>
        </w:rPr>
        <w:t>: 32-33]</w:t>
      </w:r>
      <w:bookmarkEnd w:id="684"/>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وصف</w:t>
      </w:r>
      <w:r w:rsidRPr="00B06405">
        <w:rPr>
          <w:rFonts w:ascii="Traditional Arabic" w:hAnsi="Traditional Arabic"/>
          <w:sz w:val="36"/>
          <w:rtl/>
          <w:lang w:eastAsia="en-US"/>
        </w:rPr>
        <w:t xml:space="preserve"> الله تعالى النار بأنها 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وأنها</w:t>
      </w:r>
      <w:r w:rsidRPr="00B06405">
        <w:rPr>
          <w:rFonts w:ascii="Traditional Arabic" w:hAnsi="Traditional Arabic"/>
          <w:sz w:val="36"/>
          <w:rtl/>
          <w:lang w:eastAsia="en-US"/>
        </w:rPr>
        <w:t xml:space="preserve"> ترمي بشرر كبير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كل</w:t>
      </w:r>
      <w:r w:rsidRPr="00B06405">
        <w:rPr>
          <w:rFonts w:ascii="Traditional Arabic" w:hAnsi="Traditional Arabic"/>
          <w:sz w:val="36"/>
          <w:rtl/>
          <w:lang w:eastAsia="en-US"/>
        </w:rPr>
        <w:t xml:space="preserve"> شرارة منها كالقصر في عظمها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والقصر</w:t>
      </w:r>
      <w:r w:rsidRPr="00B06405">
        <w:rPr>
          <w:rFonts w:ascii="Traditional Arabic" w:hAnsi="Traditional Arabic"/>
          <w:sz w:val="36"/>
          <w:rtl/>
          <w:lang w:eastAsia="en-US"/>
        </w:rPr>
        <w:t xml:space="preserve"> قيل: </w:t>
      </w:r>
      <w:r w:rsidRPr="00B06405">
        <w:rPr>
          <w:rFonts w:ascii="Traditional Arabic" w:hAnsi="Traditional Arabic" w:hint="eastAsia"/>
          <w:sz w:val="36"/>
          <w:rtl/>
          <w:lang w:eastAsia="en-US"/>
        </w:rPr>
        <w:t>هو</w:t>
      </w:r>
      <w:r w:rsidRPr="00B06405">
        <w:rPr>
          <w:rFonts w:ascii="Traditional Arabic" w:hAnsi="Traditional Arabic"/>
          <w:sz w:val="36"/>
          <w:rtl/>
          <w:lang w:eastAsia="en-US"/>
        </w:rPr>
        <w:t xml:space="preserve"> البناء العالي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6"/>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الجبل،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أصول</w:t>
      </w:r>
      <w:r w:rsidRPr="00B06405">
        <w:rPr>
          <w:rFonts w:ascii="Traditional Arabic" w:hAnsi="Traditional Arabic"/>
          <w:sz w:val="36"/>
          <w:rtl/>
          <w:lang w:eastAsia="en-US"/>
        </w:rPr>
        <w:t xml:space="preserve"> الشجر والنخل العظام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أعناق</w:t>
      </w:r>
      <w:r w:rsidRPr="00B06405">
        <w:rPr>
          <w:rFonts w:ascii="Traditional Arabic" w:hAnsi="Traditional Arabic"/>
          <w:sz w:val="36"/>
          <w:rtl/>
          <w:lang w:eastAsia="en-US"/>
        </w:rPr>
        <w:t xml:space="preserve"> الإبل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شبه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هذا الشرر باعتبار لونه بالجمالة الصفر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الإبل السود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العرب تسمي السود من الإبل صفر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سميت سود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w:t>
      </w:r>
      <w:r w:rsidRPr="00B06405">
        <w:rPr>
          <w:rFonts w:ascii="Traditional Arabic" w:hAnsi="Traditional Arabic"/>
          <w:sz w:val="36"/>
          <w:rtl/>
          <w:lang w:eastAsia="en-US"/>
        </w:rPr>
        <w:t xml:space="preserve"> يشوب سوادها شيء من الصفرة.</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الجمالات الصفر هي: </w:t>
      </w:r>
      <w:r w:rsidRPr="00B06405">
        <w:rPr>
          <w:rFonts w:ascii="Traditional Arabic" w:hAnsi="Traditional Arabic" w:hint="eastAsia"/>
          <w:sz w:val="36"/>
          <w:rtl/>
          <w:lang w:eastAsia="en-US"/>
        </w:rPr>
        <w:t>حبال</w:t>
      </w:r>
      <w:r w:rsidRPr="00B06405">
        <w:rPr>
          <w:rFonts w:ascii="Traditional Arabic" w:hAnsi="Traditional Arabic"/>
          <w:sz w:val="36"/>
          <w:rtl/>
          <w:lang w:eastAsia="en-US"/>
        </w:rPr>
        <w:t xml:space="preserve"> السفن يجمع بعضها إلى بعض حتى تكون كأوساط الرجا</w:t>
      </w:r>
      <w:r w:rsidRPr="00B06405">
        <w:rPr>
          <w:rFonts w:ascii="Traditional Arabic" w:hAnsi="Traditional Arabic" w:hint="eastAsia"/>
          <w:sz w:val="36"/>
          <w:rtl/>
          <w:lang w:eastAsia="en-US"/>
        </w:rPr>
        <w:t>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واختار</w:t>
      </w:r>
      <w:r w:rsidRPr="00B06405">
        <w:rPr>
          <w:rFonts w:ascii="Traditional Arabic" w:hAnsi="Traditional Arabic"/>
          <w:sz w:val="36"/>
          <w:rtl/>
          <w:lang w:eastAsia="en-US"/>
        </w:rPr>
        <w:t xml:space="preserve"> ابن جرير الطبري رحمه الله القول بأنها الإبل السود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6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فيه بيان لعظم هذه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بين الله تبارك وتعالى عظم شررها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ففي</w:t>
      </w:r>
      <w:r w:rsidRPr="00B06405">
        <w:rPr>
          <w:rFonts w:ascii="Traditional Arabic" w:hAnsi="Traditional Arabic"/>
          <w:sz w:val="36"/>
          <w:rtl/>
          <w:lang w:eastAsia="en-US"/>
        </w:rPr>
        <w:t xml:space="preserve"> الأول ذكر تشب</w:t>
      </w:r>
      <w:r w:rsidRPr="00B06405">
        <w:rPr>
          <w:rFonts w:ascii="Traditional Arabic" w:hAnsi="Traditional Arabic" w:hint="eastAsia"/>
          <w:sz w:val="36"/>
          <w:rtl/>
          <w:lang w:eastAsia="en-US"/>
        </w:rPr>
        <w:t>يه</w:t>
      </w:r>
      <w:r w:rsidRPr="00B06405">
        <w:rPr>
          <w:rFonts w:ascii="Traditional Arabic" w:hAnsi="Traditional Arabic"/>
          <w:sz w:val="36"/>
          <w:rtl/>
          <w:lang w:eastAsia="en-US"/>
        </w:rPr>
        <w:t xml:space="preserve"> النار بالقصر في العظم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الثاني تشبيه بالإبل السود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في اللون والكثرة والتتابع والاختلاط والحركة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83A6B">
      <w:pPr>
        <w:ind w:left="397" w:hanging="397"/>
        <w:rPr>
          <w:rFonts w:ascii="Traditional Arabic" w:hAnsi="Traditional Arabic"/>
          <w:sz w:val="36"/>
          <w:szCs w:val="32"/>
          <w:rtl/>
          <w:lang w:eastAsia="en-US"/>
        </w:rPr>
      </w:pPr>
      <w:r w:rsidRPr="00B06405">
        <w:rPr>
          <w:rFonts w:ascii="Traditional Arabic" w:hAnsi="Traditional Arabic"/>
          <w:sz w:val="36"/>
          <w:rtl/>
        </w:rPr>
        <w:t xml:space="preserve">12- قال تعالى: </w:t>
      </w:r>
      <w:r w:rsidRPr="00B06405">
        <w:rPr>
          <w:rFonts w:ascii="Traditional Arabic" w:hAnsi="Traditional Arabic" w:hint="cs"/>
          <w:sz w:val="36"/>
          <w:rtl/>
        </w:rPr>
        <w:t>﴿</w:t>
      </w:r>
      <w:bookmarkStart w:id="685" w:name="آية304"/>
      <w:r w:rsidRPr="00B06405">
        <w:rPr>
          <w:rFonts w:ascii="QCF_P600" w:hAnsi="QCF_P600" w:cs="QCF_P600"/>
          <w:sz w:val="35"/>
          <w:szCs w:val="32"/>
          <w:rtl/>
          <w:lang w:eastAsia="en-US"/>
        </w:rPr>
        <w:t>ﭦ ﭧ ﭨ ﭩ 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القارعة</w:t>
      </w:r>
      <w:r w:rsidRPr="00B06405">
        <w:rPr>
          <w:rFonts w:ascii="Traditional Arabic" w:hAnsi="Traditional Arabic"/>
          <w:sz w:val="36"/>
          <w:szCs w:val="32"/>
          <w:rtl/>
          <w:lang w:eastAsia="en-US"/>
        </w:rPr>
        <w:t>: 4]</w:t>
      </w:r>
      <w:bookmarkEnd w:id="685"/>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شبه</w:t>
      </w:r>
      <w:r w:rsidRPr="00B06405">
        <w:rPr>
          <w:rFonts w:ascii="Traditional Arabic" w:hAnsi="Traditional Arabic"/>
          <w:sz w:val="36"/>
          <w:rtl/>
          <w:lang w:eastAsia="en-US"/>
        </w:rPr>
        <w:t xml:space="preserve"> الله </w:t>
      </w:r>
      <w:r w:rsidRPr="00B06405">
        <w:rPr>
          <w:rFonts w:ascii="Traditional Arabic" w:hAnsi="Traditional Arabic" w:hint="eastAsia"/>
          <w:sz w:val="36"/>
          <w:rtl/>
          <w:lang w:eastAsia="en-US"/>
        </w:rPr>
        <w:t>تعالى</w:t>
      </w:r>
      <w:r w:rsidRPr="00B06405">
        <w:rPr>
          <w:rFonts w:ascii="Traditional Arabic" w:hAnsi="Traditional Arabic"/>
          <w:sz w:val="36"/>
          <w:rtl/>
          <w:lang w:eastAsia="en-US"/>
        </w:rPr>
        <w:t xml:space="preserve"> حال الناس يوم القيامة بالفراش المبثوث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المتفرق،</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فهم</w:t>
      </w:r>
      <w:r w:rsidRPr="00B06405">
        <w:rPr>
          <w:rFonts w:ascii="Traditional Arabic" w:hAnsi="Traditional Arabic"/>
          <w:sz w:val="36"/>
          <w:rtl/>
          <w:lang w:eastAsia="en-US"/>
        </w:rPr>
        <w:t xml:space="preserve"> كالفراش المبثوث في كثرتهم وانتشارهم وتفرقهم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وذهابهم</w:t>
      </w:r>
      <w:r w:rsidRPr="00B06405">
        <w:rPr>
          <w:rFonts w:ascii="Traditional Arabic" w:hAnsi="Traditional Arabic"/>
          <w:sz w:val="36"/>
          <w:rtl/>
          <w:lang w:eastAsia="en-US"/>
        </w:rPr>
        <w:t xml:space="preserve"> ومجيئهم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وحيرتهم</w:t>
      </w:r>
      <w:r w:rsidRPr="00B06405">
        <w:rPr>
          <w:rFonts w:ascii="Traditional Arabic" w:hAnsi="Traditional Arabic"/>
          <w:sz w:val="36"/>
          <w:rtl/>
          <w:lang w:eastAsia="en-US"/>
        </w:rPr>
        <w:t xml:space="preserve"> مما هم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والضعف</w:t>
      </w:r>
      <w:r w:rsidRPr="00B06405">
        <w:rPr>
          <w:rFonts w:ascii="Traditional Arabic" w:hAnsi="Traditional Arabic"/>
          <w:sz w:val="36"/>
          <w:rtl/>
          <w:lang w:eastAsia="en-US"/>
        </w:rPr>
        <w:t xml:space="preserve"> والذلة والاضطراب الذي هم عليه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حال الناس يوم القيامة لما فيه من الأهوال العظيمة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وهم</w:t>
      </w:r>
      <w:r w:rsidRPr="00B06405">
        <w:rPr>
          <w:rFonts w:ascii="Traditional Arabic" w:hAnsi="Traditional Arabic"/>
          <w:sz w:val="36"/>
          <w:rtl/>
          <w:lang w:eastAsia="en-US"/>
        </w:rPr>
        <w:t xml:space="preserve"> أهل العقول في الدنيا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ب</w:t>
      </w:r>
      <w:r w:rsidRPr="00B06405">
        <w:rPr>
          <w:rFonts w:ascii="Traditional Arabic" w:hAnsi="Traditional Arabic" w:hint="eastAsia"/>
          <w:sz w:val="36"/>
          <w:rtl/>
          <w:lang w:eastAsia="en-US"/>
        </w:rPr>
        <w:t>عض</w:t>
      </w:r>
      <w:r w:rsidRPr="00B06405">
        <w:rPr>
          <w:rFonts w:ascii="Traditional Arabic" w:hAnsi="Traditional Arabic"/>
          <w:sz w:val="36"/>
          <w:rtl/>
          <w:lang w:eastAsia="en-US"/>
        </w:rPr>
        <w:t xml:space="preserve"> العلماء: </w:t>
      </w:r>
      <w:r w:rsidRPr="00B06405">
        <w:rPr>
          <w:rFonts w:ascii="Traditional Arabic" w:hAnsi="Traditional Arabic" w:hint="eastAsia"/>
          <w:sz w:val="36"/>
          <w:rtl/>
          <w:lang w:eastAsia="en-US"/>
        </w:rPr>
        <w:t>الناس</w:t>
      </w:r>
      <w:r w:rsidRPr="00B06405">
        <w:rPr>
          <w:rFonts w:ascii="Traditional Arabic" w:hAnsi="Traditional Arabic"/>
          <w:sz w:val="36"/>
          <w:rtl/>
          <w:lang w:eastAsia="en-US"/>
        </w:rPr>
        <w:t xml:space="preserve"> في أول قيام</w:t>
      </w:r>
      <w:r w:rsidRPr="00B06405">
        <w:rPr>
          <w:rFonts w:ascii="Traditional Arabic" w:hAnsi="Traditional Arabic" w:hint="eastAsia"/>
          <w:sz w:val="36"/>
          <w:rtl/>
          <w:lang w:eastAsia="en-US"/>
        </w:rPr>
        <w:t>هم</w:t>
      </w:r>
      <w:r w:rsidRPr="00B06405">
        <w:rPr>
          <w:rFonts w:ascii="Traditional Arabic" w:hAnsi="Traditional Arabic"/>
          <w:sz w:val="36"/>
          <w:rtl/>
          <w:lang w:eastAsia="en-US"/>
        </w:rPr>
        <w:t xml:space="preserve"> كالفراش المبثوث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لأنهم</w:t>
      </w:r>
      <w:r w:rsidRPr="00B06405">
        <w:rPr>
          <w:rFonts w:ascii="Traditional Arabic" w:hAnsi="Traditional Arabic"/>
          <w:sz w:val="36"/>
          <w:rtl/>
          <w:lang w:eastAsia="en-US"/>
        </w:rPr>
        <w:t xml:space="preserve"> يجيئون ويذهبون على غير نظام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يدعوهم الداعي فيتوجهون إلى ناحية المحشر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فيكونون</w:t>
      </w:r>
      <w:r w:rsidRPr="00B06405">
        <w:rPr>
          <w:rFonts w:ascii="Traditional Arabic" w:hAnsi="Traditional Arabic"/>
          <w:sz w:val="36"/>
          <w:rtl/>
          <w:lang w:eastAsia="en-US"/>
        </w:rPr>
        <w:t xml:space="preserve"> حينئذ كالجراد المنتشر يقصد إلى جهة واحدة</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أحد يعلم ما تكون عليه أحوال الناس في ذلك اليوم العظيم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لأنها</w:t>
      </w:r>
      <w:r w:rsidRPr="00B06405">
        <w:rPr>
          <w:rFonts w:ascii="Traditional Arabic" w:hAnsi="Traditional Arabic"/>
          <w:sz w:val="36"/>
          <w:rtl/>
          <w:lang w:eastAsia="en-US"/>
        </w:rPr>
        <w:t xml:space="preserve"> فوق تصوراتهم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إنما</w:t>
      </w:r>
      <w:r w:rsidRPr="00B06405">
        <w:rPr>
          <w:rFonts w:ascii="Traditional Arabic" w:hAnsi="Traditional Arabic"/>
          <w:sz w:val="36"/>
          <w:rtl/>
          <w:lang w:eastAsia="en-US"/>
        </w:rPr>
        <w:t xml:space="preserve"> يقف علمهم عند حدود الوصف الذي يأتيهم به البيان القرآني من حيث إنهم يكونون كالفراش الذي ين</w:t>
      </w:r>
      <w:r w:rsidRPr="00B06405">
        <w:rPr>
          <w:rFonts w:ascii="Traditional Arabic" w:hAnsi="Traditional Arabic" w:hint="eastAsia"/>
          <w:sz w:val="36"/>
          <w:rtl/>
          <w:lang w:eastAsia="en-US"/>
        </w:rPr>
        <w:t>تشر،</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لكثرته</w:t>
      </w:r>
      <w:r w:rsidRPr="00B06405">
        <w:rPr>
          <w:rFonts w:ascii="Traditional Arabic" w:hAnsi="Traditional Arabic"/>
          <w:sz w:val="36"/>
          <w:rtl/>
          <w:lang w:eastAsia="en-US"/>
        </w:rPr>
        <w:t xml:space="preserve"> بكثافة في أرجاء واسعة فيغطيها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والتشبيه</w:t>
      </w:r>
      <w:r w:rsidRPr="00B06405">
        <w:rPr>
          <w:rFonts w:ascii="Traditional Arabic" w:hAnsi="Traditional Arabic"/>
          <w:sz w:val="36"/>
          <w:rtl/>
          <w:lang w:eastAsia="en-US"/>
        </w:rPr>
        <w:t xml:space="preserve"> للناس بالفراش للتدليل على ما يكونون عليه يومئذ من الضعف والوهن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الحساسية والرهافة بحيث لا يقدرون على شيء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وهم</w:t>
      </w:r>
      <w:r w:rsidRPr="00B06405">
        <w:rPr>
          <w:rFonts w:ascii="Traditional Arabic" w:hAnsi="Traditional Arabic"/>
          <w:sz w:val="36"/>
          <w:rtl/>
          <w:lang w:eastAsia="en-US"/>
        </w:rPr>
        <w:t xml:space="preserve"> يساقون إلى </w:t>
      </w:r>
      <w:r w:rsidRPr="00B06405">
        <w:rPr>
          <w:rFonts w:ascii="Traditional Arabic" w:hAnsi="Traditional Arabic" w:hint="eastAsia"/>
          <w:sz w:val="36"/>
          <w:rtl/>
          <w:lang w:eastAsia="en-US"/>
        </w:rPr>
        <w:t>مصائرهم،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كالفراش</w:t>
      </w:r>
      <w:r w:rsidRPr="00B06405">
        <w:rPr>
          <w:rFonts w:ascii="Traditional Arabic" w:hAnsi="Traditional Arabic"/>
          <w:sz w:val="36"/>
          <w:rtl/>
          <w:lang w:eastAsia="en-US"/>
        </w:rPr>
        <w:t xml:space="preserve"> تمام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ضعفه وقلة حيلته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يتداعى على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ويتهافت</w:t>
      </w:r>
      <w:r w:rsidRPr="00B06405">
        <w:rPr>
          <w:rFonts w:ascii="Traditional Arabic" w:hAnsi="Traditional Arabic"/>
          <w:sz w:val="36"/>
          <w:rtl/>
          <w:lang w:eastAsia="en-US"/>
        </w:rPr>
        <w:t xml:space="preserve"> على الضوء فيحترق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دون</w:t>
      </w:r>
      <w:r w:rsidRPr="00B06405">
        <w:rPr>
          <w:rFonts w:ascii="Traditional Arabic" w:hAnsi="Traditional Arabic"/>
          <w:sz w:val="36"/>
          <w:rtl/>
          <w:lang w:eastAsia="en-US"/>
        </w:rPr>
        <w:t xml:space="preserve"> أن يكون له القدرة على الإفلات بعد الوقوع في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التي</w:t>
      </w:r>
      <w:r w:rsidRPr="00B06405">
        <w:rPr>
          <w:rFonts w:ascii="Traditional Arabic" w:hAnsi="Traditional Arabic"/>
          <w:sz w:val="36"/>
          <w:rtl/>
          <w:lang w:eastAsia="en-US"/>
        </w:rPr>
        <w:t xml:space="preserve"> يشده إليها انبعاث ضوئها</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663957">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تبن للباحث أنَّ المسائل المتعلقة بالحيوان فيها مسائل كثيرة متعل</w:t>
      </w:r>
      <w:r w:rsidRPr="00B06405">
        <w:rPr>
          <w:rFonts w:ascii="Traditional Arabic" w:hAnsi="Traditional Arabic" w:hint="eastAsia"/>
          <w:sz w:val="36"/>
          <w:rtl/>
          <w:lang w:eastAsia="en-US"/>
        </w:rPr>
        <w:t>قة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بالرسل</w:t>
      </w:r>
      <w:r w:rsidRPr="00B06405">
        <w:rPr>
          <w:rFonts w:ascii="Traditional Arabic" w:hAnsi="Traditional Arabic"/>
          <w:sz w:val="36"/>
          <w:rtl/>
          <w:lang w:eastAsia="en-US"/>
        </w:rPr>
        <w:t xml:space="preserve"> عليهم الصلاة والسلام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منها ما ج</w:t>
      </w:r>
      <w:r w:rsidRPr="00B06405">
        <w:rPr>
          <w:rFonts w:ascii="Traditional Arabic" w:hAnsi="Traditional Arabic" w:hint="eastAsia"/>
          <w:sz w:val="36"/>
          <w:rtl/>
          <w:lang w:eastAsia="en-US"/>
        </w:rPr>
        <w:t>عله</w:t>
      </w:r>
      <w:r w:rsidRPr="00B06405">
        <w:rPr>
          <w:rFonts w:ascii="Traditional Arabic" w:hAnsi="Traditional Arabic"/>
          <w:sz w:val="36"/>
          <w:rtl/>
          <w:lang w:eastAsia="en-US"/>
        </w:rPr>
        <w:t xml:space="preserve"> الله تعالى آية لبعض أنبيائه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ومنها ما ظهرت فيه بعض دلا</w:t>
      </w:r>
      <w:r w:rsidRPr="00B06405">
        <w:rPr>
          <w:rFonts w:ascii="Traditional Arabic" w:hAnsi="Traditional Arabic" w:hint="eastAsia"/>
          <w:sz w:val="36"/>
          <w:rtl/>
          <w:lang w:eastAsia="en-US"/>
        </w:rPr>
        <w:t>ئل</w:t>
      </w:r>
      <w:r w:rsidRPr="00B06405">
        <w:rPr>
          <w:rFonts w:ascii="Traditional Arabic" w:hAnsi="Traditional Arabic"/>
          <w:sz w:val="36"/>
          <w:rtl/>
          <w:lang w:eastAsia="en-US"/>
        </w:rPr>
        <w:t xml:space="preserve"> نبوة محمد صلى الله عليه وسلم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ومنها أمثلة مضروبة في القرآن الكريم الذي هو أعظم آيا</w:t>
      </w:r>
      <w:r w:rsidRPr="00B06405">
        <w:rPr>
          <w:rFonts w:ascii="Traditional Arabic" w:hAnsi="Traditional Arabic" w:hint="eastAsia"/>
          <w:sz w:val="36"/>
          <w:rtl/>
          <w:lang w:eastAsia="en-US"/>
        </w:rPr>
        <w:t>ت</w:t>
      </w:r>
      <w:r w:rsidRPr="00B06405">
        <w:rPr>
          <w:rFonts w:ascii="Traditional Arabic" w:hAnsi="Traditional Arabic"/>
          <w:sz w:val="36"/>
          <w:rtl/>
          <w:lang w:eastAsia="en-US"/>
        </w:rPr>
        <w:t xml:space="preserve"> نبينا محمد صلى الله عليه وسلم.</w:t>
      </w:r>
    </w:p>
    <w:p w:rsidR="00763887" w:rsidRPr="00B06405" w:rsidRDefault="00763887" w:rsidP="003A5CFE">
      <w:pPr>
        <w:rPr>
          <w:rFonts w:ascii="Traditional Arabic" w:hAnsi="Traditional Arabic"/>
          <w:sz w:val="36"/>
          <w:rtl/>
          <w:lang w:eastAsia="en-US"/>
        </w:rPr>
        <w:sectPr w:rsidR="00763887" w:rsidRPr="00B06405" w:rsidSect="003A5CFE">
          <w:headerReference w:type="default" r:id="rId49"/>
          <w:footerReference w:type="default" r:id="rId50"/>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1A13C8">
      <w:pPr>
        <w:pStyle w:val="1"/>
        <w:bidi/>
        <w:jc w:val="center"/>
        <w:rPr>
          <w:rFonts w:cs="PT Bold Heading"/>
          <w:noProof w:val="0"/>
          <w:szCs w:val="44"/>
          <w:rtl/>
        </w:rPr>
      </w:pPr>
      <w:bookmarkStart w:id="686" w:name="موضوعات92"/>
      <w:r w:rsidRPr="00B06405">
        <w:rPr>
          <w:rFonts w:cs="PT Bold Heading"/>
          <w:noProof w:val="0"/>
          <w:szCs w:val="44"/>
          <w:rtl/>
        </w:rPr>
        <w:t>الفصل الرابع</w:t>
      </w:r>
    </w:p>
    <w:p w:rsidR="00763887" w:rsidRPr="00B06405" w:rsidRDefault="00763887" w:rsidP="00AE35FF">
      <w:pPr>
        <w:pStyle w:val="1"/>
        <w:bidi/>
        <w:jc w:val="center"/>
        <w:rPr>
          <w:rFonts w:cs="Arabic Transparent"/>
          <w:noProof w:val="0"/>
          <w:szCs w:val="44"/>
          <w:rtl/>
        </w:rPr>
      </w:pPr>
      <w:r w:rsidRPr="00B06405">
        <w:rPr>
          <w:rFonts w:cs="Arabic Transparent"/>
          <w:noProof w:val="0"/>
          <w:szCs w:val="44"/>
          <w:rtl/>
        </w:rPr>
        <w:t>المسائل المتعلقة باليوم الآخر</w:t>
      </w:r>
      <w:bookmarkEnd w:id="686"/>
    </w:p>
    <w:p w:rsidR="00763887" w:rsidRPr="00B06405" w:rsidRDefault="00763887" w:rsidP="0074425E">
      <w:pPr>
        <w:ind w:firstLine="0"/>
        <w:jc w:val="lowKashida"/>
        <w:rPr>
          <w:sz w:val="40"/>
          <w:rtl/>
        </w:rPr>
      </w:pPr>
      <w:r w:rsidRPr="00B06405">
        <w:rPr>
          <w:sz w:val="40"/>
          <w:rtl/>
        </w:rPr>
        <w:t>وفيه سبعة مباحث:</w:t>
      </w:r>
    </w:p>
    <w:p w:rsidR="00763887" w:rsidRPr="00B06405" w:rsidRDefault="00763887" w:rsidP="00D87DDF">
      <w:pPr>
        <w:ind w:left="567" w:firstLine="0"/>
        <w:rPr>
          <w:b/>
          <w:bCs/>
          <w:rtl/>
        </w:rPr>
      </w:pPr>
      <w:r w:rsidRPr="00B06405">
        <w:rPr>
          <w:b/>
          <w:bCs/>
          <w:rtl/>
        </w:rPr>
        <w:t>المبحث الأول: أشراط الساعة المتعلقة بالحيوان.</w:t>
      </w:r>
    </w:p>
    <w:p w:rsidR="00763887" w:rsidRPr="00B06405" w:rsidRDefault="00763887" w:rsidP="00D87DDF">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الثاني: </w:t>
      </w:r>
      <w:r w:rsidRPr="00B06405">
        <w:rPr>
          <w:rFonts w:ascii="Traditional Arabic" w:hAnsi="Traditional Arabic" w:hint="eastAsia"/>
          <w:b/>
          <w:bCs/>
          <w:sz w:val="36"/>
          <w:rtl/>
        </w:rPr>
        <w:t>التناسخ</w:t>
      </w:r>
      <w:r w:rsidRPr="00B06405">
        <w:rPr>
          <w:rFonts w:ascii="Traditional Arabic" w:hAnsi="Traditional Arabic"/>
          <w:b/>
          <w:bCs/>
          <w:sz w:val="36"/>
          <w:rtl/>
        </w:rPr>
        <w:t xml:space="preserve"> بين الإنسان والحيوان عند من يقول به.</w:t>
      </w:r>
    </w:p>
    <w:p w:rsidR="00763887" w:rsidRPr="00B06405" w:rsidRDefault="00763887" w:rsidP="00D87DDF">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الثالث: </w:t>
      </w:r>
      <w:r w:rsidRPr="00B06405">
        <w:rPr>
          <w:rFonts w:ascii="Traditional Arabic" w:hAnsi="Traditional Arabic" w:hint="eastAsia"/>
          <w:b/>
          <w:bCs/>
          <w:sz w:val="36"/>
          <w:rtl/>
        </w:rPr>
        <w:t>سماع</w:t>
      </w:r>
      <w:r w:rsidRPr="00B06405">
        <w:rPr>
          <w:rFonts w:ascii="Traditional Arabic" w:hAnsi="Traditional Arabic"/>
          <w:b/>
          <w:bCs/>
          <w:sz w:val="36"/>
          <w:rtl/>
        </w:rPr>
        <w:t xml:space="preserve"> الحيوان لعذاب القبر.</w:t>
      </w:r>
    </w:p>
    <w:p w:rsidR="00763887" w:rsidRPr="00B06405" w:rsidRDefault="00763887" w:rsidP="00D87DDF">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الرابع: </w:t>
      </w:r>
      <w:r w:rsidRPr="00B06405">
        <w:rPr>
          <w:rFonts w:ascii="Traditional Arabic" w:hAnsi="Traditional Arabic" w:hint="eastAsia"/>
          <w:b/>
          <w:bCs/>
          <w:sz w:val="36"/>
          <w:rtl/>
        </w:rPr>
        <w:t>بعث</w:t>
      </w:r>
      <w:r w:rsidRPr="00B06405">
        <w:rPr>
          <w:rFonts w:ascii="Traditional Arabic" w:hAnsi="Traditional Arabic"/>
          <w:b/>
          <w:bCs/>
          <w:sz w:val="36"/>
          <w:rtl/>
        </w:rPr>
        <w:t xml:space="preserve"> الحيوان وحشره يوم القيامة.</w:t>
      </w:r>
    </w:p>
    <w:p w:rsidR="00763887" w:rsidRPr="00B06405" w:rsidRDefault="00763887" w:rsidP="00D87DDF">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الخامس: </w:t>
      </w:r>
      <w:r w:rsidRPr="00B06405">
        <w:rPr>
          <w:rFonts w:ascii="Traditional Arabic" w:hAnsi="Traditional Arabic" w:hint="eastAsia"/>
          <w:b/>
          <w:bCs/>
          <w:sz w:val="36"/>
          <w:rtl/>
        </w:rPr>
        <w:t>القصاص</w:t>
      </w:r>
      <w:r w:rsidRPr="00B06405">
        <w:rPr>
          <w:rFonts w:ascii="Traditional Arabic" w:hAnsi="Traditional Arabic"/>
          <w:b/>
          <w:bCs/>
          <w:sz w:val="36"/>
          <w:rtl/>
        </w:rPr>
        <w:t xml:space="preserve"> بين الحيوانات يوم القيامة.</w:t>
      </w:r>
    </w:p>
    <w:p w:rsidR="00763887" w:rsidRPr="00B06405" w:rsidRDefault="00763887" w:rsidP="00D87DDF">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السادس: </w:t>
      </w:r>
      <w:r w:rsidRPr="00B06405">
        <w:rPr>
          <w:rFonts w:ascii="Traditional Arabic" w:hAnsi="Traditional Arabic" w:hint="eastAsia"/>
          <w:b/>
          <w:bCs/>
          <w:sz w:val="36"/>
          <w:rtl/>
        </w:rPr>
        <w:t>حيوانات</w:t>
      </w:r>
      <w:r w:rsidRPr="00B06405">
        <w:rPr>
          <w:rFonts w:ascii="Traditional Arabic" w:hAnsi="Traditional Arabic"/>
          <w:b/>
          <w:bCs/>
          <w:sz w:val="36"/>
          <w:rtl/>
        </w:rPr>
        <w:t xml:space="preserve"> الجنة.</w:t>
      </w:r>
    </w:p>
    <w:p w:rsidR="00763887" w:rsidRPr="00B06405" w:rsidRDefault="00763887" w:rsidP="00D87DDF">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الساب</w:t>
      </w:r>
      <w:r w:rsidRPr="00B06405">
        <w:rPr>
          <w:rFonts w:ascii="Traditional Arabic" w:hAnsi="Traditional Arabic" w:hint="eastAsia"/>
          <w:b/>
          <w:bCs/>
          <w:sz w:val="36"/>
          <w:rtl/>
        </w:rPr>
        <w:t>ع</w:t>
      </w:r>
      <w:r w:rsidRPr="00B06405">
        <w:rPr>
          <w:rFonts w:ascii="Traditional Arabic" w:hAnsi="Traditional Arabic"/>
          <w:b/>
          <w:bCs/>
          <w:sz w:val="36"/>
          <w:rtl/>
        </w:rPr>
        <w:t xml:space="preserve">: </w:t>
      </w:r>
      <w:r w:rsidRPr="00B06405">
        <w:rPr>
          <w:rFonts w:ascii="Traditional Arabic" w:hAnsi="Traditional Arabic" w:hint="eastAsia"/>
          <w:b/>
          <w:bCs/>
          <w:sz w:val="36"/>
          <w:rtl/>
        </w:rPr>
        <w:t>حيوانات</w:t>
      </w:r>
      <w:r w:rsidRPr="00B06405">
        <w:rPr>
          <w:rFonts w:ascii="Traditional Arabic" w:hAnsi="Traditional Arabic"/>
          <w:b/>
          <w:bCs/>
          <w:sz w:val="36"/>
          <w:rtl/>
        </w:rPr>
        <w:t xml:space="preserve"> النار.</w:t>
      </w:r>
    </w:p>
    <w:p w:rsidR="00763887" w:rsidRPr="00B06405" w:rsidRDefault="00763887" w:rsidP="00D87DDF">
      <w:pPr>
        <w:ind w:left="567" w:firstLine="0"/>
        <w:rPr>
          <w:rFonts w:ascii="Traditional Arabic" w:hAnsi="Traditional Arabic"/>
          <w:b/>
          <w:bCs/>
          <w:sz w:val="36"/>
          <w:rtl/>
        </w:rPr>
        <w:sectPr w:rsidR="00763887" w:rsidRPr="00B06405" w:rsidSect="001A13C8">
          <w:headerReference w:type="default" r:id="rId51"/>
          <w:footerReference w:type="default" r:id="rId52"/>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4419AA">
      <w:pPr>
        <w:pStyle w:val="11"/>
        <w:keepNext/>
        <w:bidi/>
        <w:jc w:val="both"/>
        <w:rPr>
          <w:rFonts w:cs="Traditional Arabic"/>
          <w:szCs w:val="36"/>
          <w:rtl/>
        </w:rPr>
      </w:pPr>
      <w:r w:rsidRPr="00B06405">
        <w:rPr>
          <w:rFonts w:cs="Traditional Arabic"/>
          <w:szCs w:val="36"/>
          <w:rtl/>
        </w:rPr>
        <w:t xml:space="preserve">تمهيد: المراد باليوم الآخر: </w:t>
      </w:r>
    </w:p>
    <w:p w:rsidR="00763887" w:rsidRPr="00B06405" w:rsidRDefault="00763887" w:rsidP="00BA2C9A">
      <w:pPr>
        <w:rPr>
          <w:sz w:val="36"/>
          <w:rtl/>
        </w:rPr>
      </w:pPr>
      <w:r w:rsidRPr="00B06405">
        <w:rPr>
          <w:sz w:val="36"/>
          <w:rtl/>
        </w:rPr>
        <w:t>اليوم الآخر هو يوم القيامة وسمي بذلك؛ لأنه آخر يوم لا يوم بعده، ويطلق على اليوم بهذا الاسم إذا كان لا ليل بعد</w:t>
      </w:r>
      <w:r>
        <w:rPr>
          <w:sz w:val="36"/>
          <w:rtl/>
        </w:rPr>
        <w:t xml:space="preserve">ه؛ </w:t>
      </w:r>
      <w:r w:rsidRPr="00B06405">
        <w:rPr>
          <w:sz w:val="36"/>
          <w:rtl/>
        </w:rPr>
        <w:t>لأن كل يوم يأتي بعده ليل سوى اليوم الآخر فلا ليل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175"/>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663957">
      <w:pPr>
        <w:rPr>
          <w:sz w:val="36"/>
          <w:rtl/>
        </w:rPr>
      </w:pPr>
      <w:r w:rsidRPr="00B06405">
        <w:rPr>
          <w:sz w:val="36"/>
          <w:rtl/>
        </w:rPr>
        <w:t>والمراد بالإيمان به التصديق بكل ما أخبر الله عز وجل، وأخبر رسوله صلى الله عليه وسلم مما يقع بعد الموت من نعيم القبر وعذابه، والبعث والحشر، والحساب والميزان، والصراط والجنة والنار، وغير ذلك مما جاء في كتاب الله وسنة رسوله صلى الله عليه وسلم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176"/>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CA6C82">
      <w:pPr>
        <w:rPr>
          <w:sz w:val="36"/>
          <w:rtl/>
        </w:rPr>
      </w:pPr>
      <w:r w:rsidRPr="00B06405">
        <w:rPr>
          <w:sz w:val="36"/>
          <w:rtl/>
        </w:rPr>
        <w:t xml:space="preserve">ومن علامة اليوم الآخر أشراط الساعة التي دل عليها القرآن والسنة الصحيحة، فيجب الإيمان بها. </w:t>
      </w:r>
    </w:p>
    <w:p w:rsidR="00763887" w:rsidRPr="00B06405" w:rsidRDefault="00763887" w:rsidP="00CA6C82">
      <w:pPr>
        <w:rPr>
          <w:sz w:val="36"/>
          <w:rtl/>
        </w:rPr>
      </w:pPr>
      <w:r w:rsidRPr="00B06405">
        <w:rPr>
          <w:sz w:val="36"/>
          <w:rtl/>
        </w:rPr>
        <w:t xml:space="preserve">وفي مسائل اليوم الآخر وأشراط الساعة مسائل لها علاقة بالحيوان يأتي ذكرها في هذا الفصل بتوفيق الله تعالى. </w:t>
      </w:r>
    </w:p>
    <w:p w:rsidR="00763887" w:rsidRPr="00B06405" w:rsidRDefault="00763887" w:rsidP="00CA6C82">
      <w:pPr>
        <w:rPr>
          <w:sz w:val="36"/>
          <w:rtl/>
        </w:rPr>
        <w:sectPr w:rsidR="00763887" w:rsidRPr="00B06405" w:rsidSect="001A13C8">
          <w:headerReference w:type="default" r:id="rId53"/>
          <w:footerReference w:type="default" r:id="rId54"/>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301BE2">
      <w:pPr>
        <w:pStyle w:val="1"/>
        <w:bidi/>
        <w:jc w:val="center"/>
        <w:rPr>
          <w:rFonts w:cs="PT Bold Heading"/>
          <w:noProof w:val="0"/>
          <w:rtl/>
        </w:rPr>
      </w:pPr>
      <w:bookmarkStart w:id="687" w:name="موضوعات93"/>
      <w:r w:rsidRPr="00B06405">
        <w:rPr>
          <w:rFonts w:cs="PT Bold Heading"/>
          <w:noProof w:val="0"/>
          <w:rtl/>
        </w:rPr>
        <w:t>المبحث الأول</w:t>
      </w:r>
    </w:p>
    <w:p w:rsidR="00763887" w:rsidRPr="00B06405" w:rsidRDefault="00763887" w:rsidP="00301BE2">
      <w:pPr>
        <w:pStyle w:val="1"/>
        <w:bidi/>
        <w:jc w:val="center"/>
        <w:rPr>
          <w:rFonts w:cs="Arabic Transparent"/>
          <w:noProof w:val="0"/>
          <w:szCs w:val="44"/>
          <w:rtl/>
        </w:rPr>
      </w:pPr>
      <w:r w:rsidRPr="00B06405">
        <w:rPr>
          <w:rFonts w:cs="Arabic Transparent"/>
          <w:noProof w:val="0"/>
          <w:szCs w:val="44"/>
          <w:rtl/>
        </w:rPr>
        <w:t>أشراط الساعة المتعلقة بالحيوان</w:t>
      </w:r>
      <w:bookmarkEnd w:id="687"/>
    </w:p>
    <w:p w:rsidR="00763887" w:rsidRPr="00B06405" w:rsidRDefault="00763887" w:rsidP="00D87DDF">
      <w:pPr>
        <w:ind w:firstLine="0"/>
        <w:jc w:val="lowKashida"/>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سبعة مطالب:</w:t>
      </w:r>
    </w:p>
    <w:p w:rsidR="00763887" w:rsidRPr="00B06405" w:rsidRDefault="00763887" w:rsidP="00D87DDF">
      <w:pPr>
        <w:ind w:left="1284" w:hanging="717"/>
        <w:rPr>
          <w:rtl/>
        </w:rPr>
      </w:pPr>
      <w:r w:rsidRPr="00B06405">
        <w:rPr>
          <w:rtl/>
        </w:rPr>
        <w:t>المطلب الأول: تكلم السباع.</w:t>
      </w:r>
    </w:p>
    <w:p w:rsidR="00763887" w:rsidRPr="00B06405" w:rsidRDefault="00763887" w:rsidP="00D87DDF">
      <w:pPr>
        <w:ind w:left="1284" w:hanging="717"/>
        <w:rPr>
          <w:rtl/>
        </w:rPr>
      </w:pPr>
      <w:r w:rsidRPr="00B06405">
        <w:rPr>
          <w:rtl/>
        </w:rPr>
        <w:t>المطلب الثاني: الجساسة.</w:t>
      </w:r>
    </w:p>
    <w:p w:rsidR="00763887" w:rsidRPr="00B06405" w:rsidRDefault="00763887" w:rsidP="00D87DDF">
      <w:pPr>
        <w:ind w:left="1284" w:hanging="717"/>
        <w:rPr>
          <w:rtl/>
        </w:rPr>
      </w:pPr>
      <w:r w:rsidRPr="00B06405">
        <w:rPr>
          <w:rtl/>
        </w:rPr>
        <w:t xml:space="preserve">المطلب الثالث: قتل عيسى </w:t>
      </w:r>
      <w:r w:rsidRPr="00B06405">
        <w:rPr>
          <w:rFonts w:ascii="AGA Arabesque" w:hAnsi="AGA Arabesque"/>
          <w:sz w:val="36"/>
        </w:rPr>
        <w:sym w:font="AGA Arabesque" w:char="F075"/>
      </w:r>
      <w:r w:rsidRPr="00B06405">
        <w:rPr>
          <w:rtl/>
        </w:rPr>
        <w:t xml:space="preserve"> للخنـزير.</w:t>
      </w:r>
    </w:p>
    <w:p w:rsidR="00763887" w:rsidRPr="00B06405" w:rsidRDefault="00763887" w:rsidP="00D87DDF">
      <w:pPr>
        <w:ind w:left="1284" w:hanging="717"/>
        <w:rPr>
          <w:rtl/>
        </w:rPr>
      </w:pPr>
      <w:r w:rsidRPr="00B06405">
        <w:rPr>
          <w:rtl/>
        </w:rPr>
        <w:t>المطلب الرابع: الدابّة وعلاقتها بالحيوان.</w:t>
      </w:r>
    </w:p>
    <w:p w:rsidR="00763887" w:rsidRPr="00B06405" w:rsidRDefault="00763887" w:rsidP="00D87DDF">
      <w:pPr>
        <w:ind w:left="1284" w:hanging="717"/>
        <w:rPr>
          <w:rtl/>
        </w:rPr>
      </w:pPr>
      <w:r w:rsidRPr="00B06405">
        <w:rPr>
          <w:rtl/>
        </w:rPr>
        <w:t>المطلب الخامس: ترك القلاص، وعدم السعي إليها.</w:t>
      </w:r>
    </w:p>
    <w:p w:rsidR="00763887" w:rsidRPr="00B06405" w:rsidRDefault="00763887" w:rsidP="00D87DDF">
      <w:pPr>
        <w:ind w:left="1284" w:hanging="717"/>
        <w:rPr>
          <w:rtl/>
        </w:rPr>
      </w:pPr>
      <w:r w:rsidRPr="00B06405">
        <w:rPr>
          <w:rtl/>
        </w:rPr>
        <w:t>المطلب السادس: وقوع الأمنة في الأرض حتى ترتع الأسود مع الإبل، والنمار مع البقر، ويلعب الصبيان بالحيات فلا تضرهم.</w:t>
      </w:r>
    </w:p>
    <w:p w:rsidR="00763887" w:rsidRPr="00B06405" w:rsidRDefault="00763887" w:rsidP="00D87DDF">
      <w:pPr>
        <w:ind w:left="1284" w:hanging="717"/>
        <w:rPr>
          <w:rtl/>
        </w:rPr>
      </w:pPr>
      <w:r w:rsidRPr="00B06405">
        <w:rPr>
          <w:rtl/>
        </w:rPr>
        <w:t xml:space="preserve">المطلب السابع: النَّغف الذي يرسله الله تعالى في رقاب يأجوج ومأجوج، والطير التي يرسلها الله </w:t>
      </w:r>
      <w:r w:rsidRPr="00B06405">
        <w:rPr>
          <w:rFonts w:ascii="AGA Arabesque" w:hAnsi="AGA Arabesque"/>
          <w:sz w:val="36"/>
        </w:rPr>
        <w:sym w:font="AGA Arabesque" w:char="F055"/>
      </w:r>
      <w:r w:rsidRPr="00B06405">
        <w:rPr>
          <w:rtl/>
        </w:rPr>
        <w:t xml:space="preserve"> لتحملهم بعد نتنهم استجابة لدعاء عيسى </w:t>
      </w:r>
      <w:r w:rsidRPr="00B06405">
        <w:rPr>
          <w:rFonts w:ascii="AGA Arabesque" w:hAnsi="AGA Arabesque"/>
          <w:sz w:val="36"/>
        </w:rPr>
        <w:sym w:font="AGA Arabesque" w:char="F075"/>
      </w:r>
      <w:r w:rsidRPr="00B06405">
        <w:rPr>
          <w:rtl/>
        </w:rPr>
        <w:t xml:space="preserve"> وأصحابه، فتطرحهم حيث شاء الله.</w:t>
      </w:r>
    </w:p>
    <w:p w:rsidR="00763887" w:rsidRPr="00B06405" w:rsidRDefault="00763887" w:rsidP="00D87DDF">
      <w:pPr>
        <w:ind w:left="1284" w:hanging="717"/>
        <w:rPr>
          <w:rtl/>
        </w:rPr>
        <w:sectPr w:rsidR="00763887" w:rsidRPr="00B06405" w:rsidSect="001A13C8">
          <w:headerReference w:type="default" r:id="rId55"/>
          <w:footerReference w:type="default" r:id="rId56"/>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E17752">
      <w:pPr>
        <w:pStyle w:val="3"/>
        <w:pageBreakBefore w:val="0"/>
        <w:rPr>
          <w:noProof w:val="0"/>
          <w:color w:val="000000"/>
          <w:rtl/>
        </w:rPr>
      </w:pPr>
      <w:bookmarkStart w:id="688" w:name="موضوعات94"/>
      <w:r w:rsidRPr="00B06405">
        <w:rPr>
          <w:noProof w:val="0"/>
          <w:color w:val="000000"/>
          <w:rtl/>
        </w:rPr>
        <w:t>تمهيد: تعريف أشراط الساعة</w:t>
      </w:r>
      <w:bookmarkEnd w:id="688"/>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الشرط</w:t>
      </w:r>
      <w:r w:rsidRPr="00B06405">
        <w:rPr>
          <w:rFonts w:ascii="Traditional Arabic" w:hAnsi="Traditional Arabic"/>
          <w:b/>
          <w:bCs/>
          <w:sz w:val="36"/>
          <w:rtl/>
        </w:rPr>
        <w:t xml:space="preserve"> لغة: </w:t>
      </w:r>
      <w:r w:rsidRPr="00B06405">
        <w:rPr>
          <w:rFonts w:ascii="Traditional Arabic" w:hAnsi="Traditional Arabic" w:hint="eastAsia"/>
          <w:sz w:val="36"/>
          <w:rtl/>
        </w:rPr>
        <w:t>الشَّرَط</w:t>
      </w:r>
      <w:r w:rsidRPr="00B06405">
        <w:rPr>
          <w:rFonts w:ascii="Traditional Arabic" w:hAnsi="Traditional Arabic"/>
          <w:sz w:val="36"/>
          <w:rtl/>
        </w:rPr>
        <w:t xml:space="preserve"> - </w:t>
      </w:r>
      <w:r w:rsidRPr="00B06405">
        <w:rPr>
          <w:rFonts w:ascii="Traditional Arabic" w:hAnsi="Traditional Arabic" w:hint="eastAsia"/>
          <w:sz w:val="36"/>
          <w:rtl/>
        </w:rPr>
        <w:t>بالتحريك</w:t>
      </w:r>
      <w:r w:rsidRPr="00B06405">
        <w:rPr>
          <w:rFonts w:ascii="Traditional Arabic" w:hAnsi="Traditional Arabic"/>
          <w:sz w:val="36"/>
          <w:rtl/>
        </w:rPr>
        <w:t xml:space="preserve"> - </w:t>
      </w:r>
      <w:r w:rsidRPr="00B06405">
        <w:rPr>
          <w:rFonts w:ascii="Traditional Arabic" w:hAnsi="Traditional Arabic" w:hint="eastAsia"/>
          <w:sz w:val="36"/>
          <w:rtl/>
        </w:rPr>
        <w:t>هو</w:t>
      </w:r>
      <w:r w:rsidRPr="00B06405">
        <w:rPr>
          <w:rFonts w:ascii="Traditional Arabic" w:hAnsi="Traditional Arabic"/>
          <w:sz w:val="36"/>
          <w:rtl/>
        </w:rPr>
        <w:t xml:space="preserve">: </w:t>
      </w:r>
      <w:r w:rsidRPr="00B06405">
        <w:rPr>
          <w:rFonts w:ascii="Traditional Arabic" w:hAnsi="Traditional Arabic" w:hint="eastAsia"/>
          <w:sz w:val="36"/>
          <w:rtl/>
        </w:rPr>
        <w:t>العلامة،</w:t>
      </w:r>
      <w:r w:rsidRPr="00B06405">
        <w:rPr>
          <w:rFonts w:ascii="Traditional Arabic" w:hAnsi="Traditional Arabic"/>
          <w:sz w:val="36"/>
          <w:rtl/>
        </w:rPr>
        <w:t xml:space="preserve"> </w:t>
      </w:r>
      <w:r w:rsidRPr="00B06405">
        <w:rPr>
          <w:rFonts w:ascii="Traditional Arabic" w:hAnsi="Traditional Arabic" w:hint="eastAsia"/>
          <w:sz w:val="36"/>
          <w:rtl/>
        </w:rPr>
        <w:t>وجمعه</w:t>
      </w:r>
      <w:r w:rsidRPr="00B06405">
        <w:rPr>
          <w:rFonts w:ascii="Traditional Arabic" w:hAnsi="Traditional Arabic"/>
          <w:sz w:val="36"/>
          <w:rtl/>
        </w:rPr>
        <w:t xml:space="preserve">: </w:t>
      </w:r>
      <w:r w:rsidRPr="00B06405">
        <w:rPr>
          <w:rFonts w:ascii="Traditional Arabic" w:hAnsi="Traditional Arabic" w:hint="eastAsia"/>
          <w:sz w:val="36"/>
          <w:rtl/>
        </w:rPr>
        <w:t>أشراط،</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w:t>
      </w:r>
      <w:r w:rsidRPr="00B06405">
        <w:rPr>
          <w:rFonts w:ascii="Traditional Arabic" w:hAnsi="Traditional Arabic" w:hint="eastAsia"/>
          <w:sz w:val="36"/>
          <w:rtl/>
        </w:rPr>
        <w:t>أشرط</w:t>
      </w:r>
      <w:r w:rsidRPr="00B06405">
        <w:rPr>
          <w:rFonts w:ascii="Traditional Arabic" w:hAnsi="Traditional Arabic"/>
          <w:sz w:val="36"/>
          <w:rtl/>
        </w:rPr>
        <w:t xml:space="preserve"> طائفة من إ</w:t>
      </w:r>
      <w:r w:rsidRPr="00B06405">
        <w:rPr>
          <w:rFonts w:ascii="Traditional Arabic" w:hAnsi="Traditional Arabic" w:hint="eastAsia"/>
          <w:sz w:val="36"/>
          <w:rtl/>
        </w:rPr>
        <w:t>بله</w:t>
      </w:r>
      <w:r w:rsidRPr="00B06405">
        <w:rPr>
          <w:rFonts w:ascii="Traditional Arabic" w:hAnsi="Traditional Arabic"/>
          <w:sz w:val="36"/>
          <w:rtl/>
        </w:rPr>
        <w:t xml:space="preserve"> وغنمه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عزلها</w:t>
      </w:r>
      <w:r w:rsidRPr="00B06405">
        <w:rPr>
          <w:rFonts w:ascii="Traditional Arabic" w:hAnsi="Traditional Arabic"/>
          <w:sz w:val="36"/>
          <w:rtl/>
        </w:rPr>
        <w:t xml:space="preserve"> وأعلم أنها للبيع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وأشرط</w:t>
      </w:r>
      <w:r w:rsidRPr="00B06405">
        <w:rPr>
          <w:rFonts w:ascii="Traditional Arabic" w:hAnsi="Traditional Arabic"/>
          <w:sz w:val="36"/>
          <w:rtl/>
        </w:rPr>
        <w:t xml:space="preserve"> فلان نفسه لكذا وكذا: </w:t>
      </w:r>
      <w:r w:rsidRPr="00B06405">
        <w:rPr>
          <w:rFonts w:ascii="Traditional Arabic" w:hAnsi="Traditional Arabic" w:hint="eastAsia"/>
          <w:sz w:val="36"/>
          <w:rtl/>
        </w:rPr>
        <w:t>أعلمها</w:t>
      </w:r>
      <w:r w:rsidRPr="00B06405">
        <w:rPr>
          <w:rFonts w:ascii="Traditional Arabic" w:hAnsi="Traditional Arabic"/>
          <w:sz w:val="36"/>
          <w:rtl/>
        </w:rPr>
        <w:t xml:space="preserve"> له وأعدها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w:t>
      </w:r>
      <w:r w:rsidRPr="00B06405">
        <w:rPr>
          <w:rFonts w:ascii="Traditional Arabic" w:hAnsi="Traditional Arabic"/>
          <w:sz w:val="36"/>
          <w:rtl/>
        </w:rPr>
        <w:t xml:space="preserve"> سمي الشُّرط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لأنهم</w:t>
      </w:r>
      <w:r w:rsidRPr="00B06405">
        <w:rPr>
          <w:rFonts w:ascii="Traditional Arabic" w:hAnsi="Traditional Arabic"/>
          <w:sz w:val="36"/>
          <w:rtl/>
        </w:rPr>
        <w:t xml:space="preserve"> جعلوا لأنفسهم علامة يعرفون 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فأشراط</w:t>
      </w:r>
      <w:r w:rsidRPr="00B06405">
        <w:rPr>
          <w:rFonts w:ascii="Traditional Arabic" w:hAnsi="Traditional Arabic"/>
          <w:sz w:val="36"/>
          <w:rtl/>
        </w:rPr>
        <w:t xml:space="preserve"> الشيء في اللغة هي علاماته المتقدمة عليه والدالة عليه.</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والساعة</w:t>
      </w:r>
      <w:r w:rsidRPr="00B06405">
        <w:rPr>
          <w:rFonts w:ascii="Traditional Arabic" w:hAnsi="Traditional Arabic"/>
          <w:b/>
          <w:bCs/>
          <w:sz w:val="36"/>
          <w:rtl/>
        </w:rPr>
        <w:t xml:space="preserve"> لغة: </w:t>
      </w:r>
      <w:r w:rsidRPr="00B06405">
        <w:rPr>
          <w:rFonts w:ascii="Traditional Arabic" w:hAnsi="Traditional Arabic" w:hint="eastAsia"/>
          <w:sz w:val="36"/>
          <w:rtl/>
        </w:rPr>
        <w:t>جزء</w:t>
      </w:r>
      <w:r w:rsidRPr="00B06405">
        <w:rPr>
          <w:rFonts w:ascii="Traditional Arabic" w:hAnsi="Traditional Arabic"/>
          <w:sz w:val="36"/>
          <w:rtl/>
        </w:rPr>
        <w:t xml:space="preserve"> من أجزاء الوقت من الليل والنهار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يجمع</w:t>
      </w:r>
      <w:r w:rsidRPr="00B06405">
        <w:rPr>
          <w:rFonts w:ascii="Traditional Arabic" w:hAnsi="Traditional Arabic"/>
          <w:sz w:val="36"/>
          <w:rtl/>
        </w:rPr>
        <w:t xml:space="preserve"> عل</w:t>
      </w:r>
      <w:r w:rsidRPr="00B06405">
        <w:rPr>
          <w:rFonts w:ascii="Traditional Arabic" w:hAnsi="Traditional Arabic" w:hint="eastAsia"/>
          <w:sz w:val="36"/>
          <w:rtl/>
        </w:rPr>
        <w:t>ى</w:t>
      </w:r>
      <w:r w:rsidRPr="00B06405">
        <w:rPr>
          <w:rFonts w:ascii="Traditional Arabic" w:hAnsi="Traditional Arabic"/>
          <w:sz w:val="36"/>
          <w:rtl/>
        </w:rPr>
        <w:t xml:space="preserve"> ساعات وساع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والساعة</w:t>
      </w:r>
      <w:r w:rsidRPr="00B06405">
        <w:rPr>
          <w:rFonts w:ascii="Traditional Arabic" w:hAnsi="Traditional Arabic"/>
          <w:b/>
          <w:bCs/>
          <w:sz w:val="36"/>
          <w:rtl/>
        </w:rPr>
        <w:t xml:space="preserve"> في الاصطلاح الشرعي هي: </w:t>
      </w:r>
      <w:r w:rsidRPr="00B06405">
        <w:rPr>
          <w:rFonts w:ascii="Traditional Arabic" w:hAnsi="Traditional Arabic" w:hint="eastAsia"/>
          <w:sz w:val="36"/>
          <w:rtl/>
        </w:rPr>
        <w:t>الوقت</w:t>
      </w:r>
      <w:r w:rsidRPr="00B06405">
        <w:rPr>
          <w:rFonts w:ascii="Traditional Arabic" w:hAnsi="Traditional Arabic"/>
          <w:sz w:val="36"/>
          <w:rtl/>
        </w:rPr>
        <w:t xml:space="preserve"> الذي تقوم فيه الق</w:t>
      </w:r>
      <w:r w:rsidRPr="00B06405">
        <w:rPr>
          <w:rFonts w:ascii="Traditional Arabic" w:hAnsi="Traditional Arabic" w:hint="eastAsia"/>
          <w:sz w:val="36"/>
          <w:rtl/>
        </w:rPr>
        <w:t>يامة،</w:t>
      </w:r>
      <w:r w:rsidRPr="00B06405">
        <w:rPr>
          <w:rFonts w:ascii="Traditional Arabic" w:hAnsi="Traditional Arabic"/>
          <w:sz w:val="36"/>
          <w:rtl/>
        </w:rPr>
        <w:t xml:space="preserve"> </w:t>
      </w:r>
      <w:r w:rsidRPr="00B06405">
        <w:rPr>
          <w:rFonts w:ascii="Traditional Arabic" w:hAnsi="Traditional Arabic" w:hint="eastAsia"/>
          <w:sz w:val="36"/>
          <w:rtl/>
        </w:rPr>
        <w:t>سميت</w:t>
      </w:r>
      <w:r w:rsidRPr="00B06405">
        <w:rPr>
          <w:rFonts w:ascii="Traditional Arabic" w:hAnsi="Traditional Arabic"/>
          <w:sz w:val="36"/>
          <w:rtl/>
        </w:rPr>
        <w:t xml:space="preserve"> بذلك لقلة الوقت الذي تقوم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ساعة خفيفة يحدث فيها أمر عظيم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F610C">
      <w:pPr>
        <w:pStyle w:val="11"/>
        <w:keepNext/>
        <w:bidi/>
        <w:spacing w:before="120"/>
        <w:jc w:val="both"/>
        <w:rPr>
          <w:rFonts w:cs="Traditional Arabic"/>
          <w:szCs w:val="36"/>
          <w:rtl/>
        </w:rPr>
      </w:pPr>
      <w:r w:rsidRPr="00B06405">
        <w:rPr>
          <w:rFonts w:cs="Traditional Arabic"/>
          <w:szCs w:val="36"/>
          <w:rtl/>
        </w:rPr>
        <w:t>معنى أشراط الساعة اصطلاحًا:</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هي</w:t>
      </w:r>
      <w:r w:rsidRPr="00B06405">
        <w:rPr>
          <w:rFonts w:ascii="Traditional Arabic" w:hAnsi="Traditional Arabic"/>
          <w:sz w:val="36"/>
          <w:rtl/>
        </w:rPr>
        <w:t xml:space="preserve"> علامات يوم القيامة التي تسبق ه</w:t>
      </w:r>
      <w:r w:rsidRPr="00B06405">
        <w:rPr>
          <w:rFonts w:ascii="Traditional Arabic" w:hAnsi="Traditional Arabic" w:hint="eastAsia"/>
          <w:sz w:val="36"/>
          <w:rtl/>
        </w:rPr>
        <w:t>ذا</w:t>
      </w:r>
      <w:r w:rsidRPr="00B06405">
        <w:rPr>
          <w:rFonts w:ascii="Traditional Arabic" w:hAnsi="Traditional Arabic"/>
          <w:sz w:val="36"/>
          <w:rtl/>
        </w:rPr>
        <w:t xml:space="preserve"> اليوم وتكون دلي</w:t>
      </w:r>
      <w:r w:rsidRPr="00B06405">
        <w:rPr>
          <w:rFonts w:ascii="Traditional Arabic" w:hAnsi="Traditional Arabic" w:hint="eastAsia"/>
          <w:sz w:val="36"/>
          <w:rtl/>
        </w:rPr>
        <w:t>لاً</w:t>
      </w:r>
      <w:r w:rsidRPr="00B06405">
        <w:rPr>
          <w:rFonts w:ascii="Traditional Arabic" w:hAnsi="Traditional Arabic"/>
          <w:sz w:val="36"/>
          <w:rtl/>
        </w:rPr>
        <w:t xml:space="preserve"> على قربه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ابن حجر ر</w:t>
      </w:r>
      <w:r w:rsidRPr="00B06405">
        <w:rPr>
          <w:rFonts w:ascii="Traditional Arabic" w:hAnsi="Traditional Arabic" w:hint="eastAsia"/>
          <w:sz w:val="36"/>
          <w:rtl/>
        </w:rPr>
        <w:t>حمه</w:t>
      </w:r>
      <w:r w:rsidRPr="00B06405">
        <w:rPr>
          <w:rFonts w:ascii="Traditional Arabic" w:hAnsi="Traditional Arabic"/>
          <w:sz w:val="36"/>
          <w:rtl/>
        </w:rPr>
        <w:t xml:space="preserve"> الله: «</w:t>
      </w:r>
      <w:r w:rsidRPr="00B06405">
        <w:rPr>
          <w:rFonts w:ascii="Traditional Arabic" w:hAnsi="Traditional Arabic" w:hint="eastAsia"/>
          <w:sz w:val="36"/>
          <w:rtl/>
        </w:rPr>
        <w:t>والمراد</w:t>
      </w:r>
      <w:r w:rsidRPr="00B06405">
        <w:rPr>
          <w:rFonts w:ascii="Traditional Arabic" w:hAnsi="Traditional Arabic"/>
          <w:sz w:val="36"/>
          <w:rtl/>
        </w:rPr>
        <w:t xml:space="preserve"> بالأشراط العلامات التي يعقبها قيام الساعة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rPr>
        <w:t>وهذه</w:t>
      </w:r>
      <w:r w:rsidRPr="00B06405">
        <w:rPr>
          <w:rFonts w:ascii="Traditional Arabic" w:hAnsi="Traditional Arabic"/>
          <w:sz w:val="36"/>
          <w:rtl/>
        </w:rPr>
        <w:t xml:space="preserve"> الأشراط جاء ذكرها في القرآن الكريم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w:t>
      </w:r>
      <w:r w:rsidRPr="00B06405">
        <w:rPr>
          <w:rFonts w:ascii="Traditional Arabic" w:hAnsi="Traditional Arabic" w:hint="cs"/>
          <w:sz w:val="36"/>
          <w:rtl/>
        </w:rPr>
        <w:t>﴿</w:t>
      </w:r>
      <w:bookmarkStart w:id="689" w:name="آية305"/>
      <w:r w:rsidRPr="00B06405">
        <w:rPr>
          <w:rFonts w:ascii="QCF_P508" w:hAnsi="QCF_P508" w:cs="QCF_P508"/>
          <w:sz w:val="35"/>
          <w:szCs w:val="32"/>
          <w:rtl/>
          <w:lang w:eastAsia="en-US"/>
        </w:rPr>
        <w:t>ﯸ ﯹ ﯺ ﯻ ﯼ ﯽ ﯾﯿ ﰀ ﰁ ﰂﰃ</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محمد</w:t>
      </w:r>
      <w:r w:rsidRPr="00B06405">
        <w:rPr>
          <w:rFonts w:ascii="Traditional Arabic" w:hAnsi="Traditional Arabic"/>
          <w:sz w:val="36"/>
          <w:szCs w:val="32"/>
          <w:rtl/>
          <w:lang w:eastAsia="en-US"/>
        </w:rPr>
        <w:t>: 18]</w:t>
      </w:r>
      <w:bookmarkEnd w:id="68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هل</w:t>
      </w:r>
      <w:r w:rsidRPr="00B06405">
        <w:rPr>
          <w:rFonts w:ascii="Traditional Arabic" w:hAnsi="Traditional Arabic"/>
          <w:sz w:val="36"/>
          <w:rtl/>
          <w:lang w:eastAsia="en-US"/>
        </w:rPr>
        <w:t xml:space="preserve"> ينتظر الكفار والمنافقون إلا أن تأتيهم الساعة فجأة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جاءتهم علاماتها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والتي</w:t>
      </w:r>
      <w:r w:rsidRPr="00B06405">
        <w:rPr>
          <w:rFonts w:ascii="Traditional Arabic" w:hAnsi="Traditional Arabic"/>
          <w:sz w:val="36"/>
          <w:rtl/>
          <w:lang w:eastAsia="en-US"/>
        </w:rPr>
        <w:t xml:space="preserve"> منها بعثة النبي </w:t>
      </w:r>
      <w:r w:rsidRPr="00B06405">
        <w:rPr>
          <w:rFonts w:ascii="AGA Arabesque" w:hAnsi="AGA Arabesque"/>
          <w:sz w:val="36"/>
          <w:lang w:eastAsia="en-US"/>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العلامات قسمها كثير من العلماء إلى قسمين: </w:t>
      </w: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أشراط</w:t>
      </w:r>
      <w:r w:rsidRPr="00B06405">
        <w:rPr>
          <w:rFonts w:ascii="Traditional Arabic" w:hAnsi="Traditional Arabic"/>
          <w:sz w:val="36"/>
          <w:rtl/>
        </w:rPr>
        <w:t xml:space="preserve"> الساعة الصغرى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التي تتقدم الساعة بأزمان طويلة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يظهر بعضها مصاحب</w:t>
      </w:r>
      <w:r w:rsidRPr="00B06405">
        <w:rPr>
          <w:rFonts w:ascii="Traditional Arabic" w:hAnsi="Traditional Arabic" w:hint="eastAsia"/>
          <w:sz w:val="36"/>
          <w:rtl/>
        </w:rPr>
        <w:t>ًا</w:t>
      </w:r>
      <w:r w:rsidRPr="00B06405">
        <w:rPr>
          <w:rFonts w:ascii="Traditional Arabic" w:hAnsi="Traditional Arabic"/>
          <w:sz w:val="36"/>
          <w:rtl/>
        </w:rPr>
        <w:t xml:space="preserve"> لأشراط الساعة الكبرى.</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الثاني</w:t>
      </w:r>
      <w:r w:rsidRPr="00B06405">
        <w:rPr>
          <w:rFonts w:ascii="Traditional Arabic" w:hAnsi="Traditional Arabic"/>
          <w:sz w:val="36"/>
          <w:rtl/>
        </w:rPr>
        <w:t xml:space="preserve"> 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الأمور العظام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تظهر قرب قيام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وتكون</w:t>
      </w:r>
      <w:r w:rsidRPr="00B06405">
        <w:rPr>
          <w:rFonts w:ascii="Traditional Arabic" w:hAnsi="Traditional Arabic"/>
          <w:sz w:val="36"/>
          <w:rtl/>
        </w:rPr>
        <w:t xml:space="preserve"> غير معتادة الوقوع كظهور الدجال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وخروج</w:t>
      </w:r>
      <w:r w:rsidRPr="00B06405">
        <w:rPr>
          <w:rFonts w:ascii="Traditional Arabic" w:hAnsi="Traditional Arabic"/>
          <w:sz w:val="36"/>
          <w:rtl/>
        </w:rPr>
        <w:t xml:space="preserve">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وغيرها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D418F">
      <w:pPr>
        <w:rPr>
          <w:rFonts w:ascii="Traditional Arabic" w:hAnsi="Traditional Arabic"/>
          <w:sz w:val="36"/>
          <w:rtl/>
        </w:rPr>
      </w:pPr>
      <w:r w:rsidRPr="00B06405">
        <w:rPr>
          <w:rFonts w:ascii="Traditional Arabic" w:hAnsi="Traditional Arabic" w:hint="eastAsia"/>
          <w:sz w:val="36"/>
          <w:rtl/>
        </w:rPr>
        <w:t>ولعل</w:t>
      </w:r>
      <w:r w:rsidRPr="00B06405">
        <w:rPr>
          <w:rFonts w:ascii="Traditional Arabic" w:hAnsi="Traditional Arabic"/>
          <w:sz w:val="36"/>
          <w:rtl/>
        </w:rPr>
        <w:t xml:space="preserve"> الأقرب - </w:t>
      </w:r>
      <w:r w:rsidRPr="00B06405">
        <w:rPr>
          <w:rFonts w:ascii="Traditional Arabic" w:hAnsi="Traditional Arabic" w:hint="eastAsia"/>
          <w:sz w:val="36"/>
          <w:rtl/>
        </w:rPr>
        <w:t>والله</w:t>
      </w:r>
      <w:r w:rsidRPr="00B06405">
        <w:rPr>
          <w:rFonts w:ascii="Traditional Arabic" w:hAnsi="Traditional Arabic"/>
          <w:sz w:val="36"/>
          <w:rtl/>
        </w:rPr>
        <w:t xml:space="preserve"> أعلم - </w:t>
      </w:r>
      <w:r w:rsidRPr="00B06405">
        <w:rPr>
          <w:rFonts w:ascii="Traditional Arabic" w:hAnsi="Traditional Arabic" w:hint="eastAsia"/>
          <w:sz w:val="36"/>
          <w:rtl/>
        </w:rPr>
        <w:t>أنَّ</w:t>
      </w:r>
      <w:r w:rsidRPr="00B06405">
        <w:rPr>
          <w:rFonts w:ascii="Traditional Arabic" w:hAnsi="Traditional Arabic"/>
          <w:sz w:val="36"/>
          <w:rtl/>
        </w:rPr>
        <w:t xml:space="preserve"> الكبرى هي التي جاءت في حديث حذيفة بن أسيد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3"/>
      </w:r>
      <w:r w:rsidRPr="00B06405">
        <w:rPr>
          <w:rFonts w:ascii="Traditional Arabic" w:hAnsi="Traditional Arabic"/>
          <w:sz w:val="36"/>
          <w:vertAlign w:val="superscript"/>
          <w:rtl/>
        </w:rPr>
        <w:t>)</w:t>
      </w:r>
      <w:r w:rsidRPr="00B06405">
        <w:rPr>
          <w:sz w:val="36"/>
          <w:rtl/>
        </w:rPr>
        <w:t xml:space="preserve"> </w:t>
      </w:r>
      <w:r w:rsidRPr="00B06405">
        <w:rPr>
          <w:rFonts w:ascii="Traditional Arabic" w:hAnsi="Traditional Arabic" w:hint="eastAsia"/>
          <w:sz w:val="36"/>
          <w:rtl/>
        </w:rPr>
        <w:t>رضي</w:t>
      </w:r>
      <w:r w:rsidRPr="00B06405">
        <w:rPr>
          <w:rFonts w:ascii="Traditional Arabic" w:hAnsi="Traditional Arabic"/>
          <w:sz w:val="36"/>
          <w:rtl/>
        </w:rPr>
        <w:t xml:space="preserve">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w:t>
      </w:r>
      <w:bookmarkStart w:id="691" w:name="حديث155"/>
      <w:r w:rsidRPr="00B06405">
        <w:rPr>
          <w:rFonts w:ascii="Traditional Arabic" w:hAnsi="Traditional Arabic" w:hint="eastAsia"/>
          <w:sz w:val="36"/>
          <w:rtl/>
        </w:rPr>
        <w:t>…إنها</w:t>
      </w:r>
      <w:r w:rsidRPr="00B06405">
        <w:rPr>
          <w:rFonts w:ascii="Traditional Arabic" w:hAnsi="Traditional Arabic"/>
          <w:sz w:val="36"/>
          <w:rtl/>
        </w:rPr>
        <w:t xml:space="preserve"> </w:t>
      </w:r>
      <w:r w:rsidRPr="00B06405">
        <w:rPr>
          <w:rFonts w:ascii="Traditional Arabic" w:hAnsi="Traditional Arabic" w:hint="eastAsia"/>
          <w:sz w:val="36"/>
          <w:rtl/>
        </w:rPr>
        <w:t>لن</w:t>
      </w:r>
      <w:r w:rsidRPr="00B06405">
        <w:rPr>
          <w:rFonts w:ascii="Traditional Arabic" w:hAnsi="Traditional Arabic"/>
          <w:sz w:val="36"/>
          <w:rtl/>
        </w:rPr>
        <w:t xml:space="preserve"> تقوم حتى </w:t>
      </w:r>
      <w:r w:rsidRPr="00B06405">
        <w:rPr>
          <w:rFonts w:ascii="Traditional Arabic" w:hAnsi="Traditional Arabic" w:hint="eastAsia"/>
          <w:sz w:val="36"/>
          <w:rtl/>
        </w:rPr>
        <w:t>ترون</w:t>
      </w:r>
      <w:r w:rsidRPr="00B06405">
        <w:rPr>
          <w:rFonts w:ascii="Traditional Arabic" w:hAnsi="Traditional Arabic"/>
          <w:sz w:val="36"/>
          <w:rtl/>
        </w:rPr>
        <w:t xml:space="preserve"> </w:t>
      </w:r>
      <w:r w:rsidRPr="00B06405">
        <w:rPr>
          <w:rFonts w:ascii="Traditional Arabic" w:hAnsi="Traditional Arabic" w:hint="eastAsia"/>
          <w:sz w:val="36"/>
          <w:rtl/>
        </w:rPr>
        <w:t>قبلها</w:t>
      </w:r>
      <w:r w:rsidRPr="00B06405">
        <w:rPr>
          <w:rFonts w:ascii="Traditional Arabic" w:hAnsi="Traditional Arabic"/>
          <w:sz w:val="36"/>
          <w:rtl/>
        </w:rPr>
        <w:t xml:space="preserve"> </w:t>
      </w:r>
      <w:r w:rsidRPr="00B06405">
        <w:rPr>
          <w:rFonts w:ascii="Traditional Arabic" w:hAnsi="Traditional Arabic" w:hint="eastAsia"/>
          <w:sz w:val="36"/>
          <w:rtl/>
        </w:rPr>
        <w:t>عشر</w:t>
      </w:r>
      <w:r w:rsidRPr="00B06405">
        <w:rPr>
          <w:rFonts w:ascii="Traditional Arabic" w:hAnsi="Traditional Arabic"/>
          <w:sz w:val="36"/>
          <w:rtl/>
        </w:rPr>
        <w:t xml:space="preserve"> آيات</w:t>
      </w:r>
      <w:bookmarkEnd w:id="691"/>
      <w:r w:rsidRPr="00B06405">
        <w:rPr>
          <w:rFonts w:ascii="Traditional Arabic" w:hAnsi="Traditional Arabic" w:hint="eastAsia"/>
          <w:sz w:val="36"/>
          <w:rtl/>
        </w:rPr>
        <w:t>…</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أشراط الساعة ما له علاقة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الذي أ</w:t>
      </w:r>
      <w:r w:rsidRPr="00B06405">
        <w:rPr>
          <w:rFonts w:ascii="Traditional Arabic" w:hAnsi="Traditional Arabic" w:hint="eastAsia"/>
          <w:sz w:val="36"/>
          <w:rtl/>
        </w:rPr>
        <w:t>ُفرِد</w:t>
      </w:r>
      <w:r w:rsidRPr="00B06405">
        <w:rPr>
          <w:rFonts w:ascii="Traditional Arabic" w:hAnsi="Traditional Arabic"/>
          <w:sz w:val="36"/>
          <w:rtl/>
        </w:rPr>
        <w:t xml:space="preserve"> له هذا المب</w:t>
      </w:r>
      <w:r w:rsidRPr="00B06405">
        <w:rPr>
          <w:rFonts w:ascii="Traditional Arabic" w:hAnsi="Traditional Arabic" w:hint="eastAsia"/>
          <w:sz w:val="36"/>
          <w:rtl/>
        </w:rPr>
        <w:t>حث</w:t>
      </w:r>
      <w:r w:rsidRPr="00B06405">
        <w:rPr>
          <w:rFonts w:ascii="Traditional Arabic" w:hAnsi="Traditional Arabic"/>
          <w:sz w:val="36"/>
          <w:rtl/>
        </w:rPr>
        <w:t xml:space="preserve"> وبالله التوفيق.</w:t>
      </w:r>
    </w:p>
    <w:p w:rsidR="00763887" w:rsidRPr="00B06405" w:rsidRDefault="00763887" w:rsidP="001F4433">
      <w:pPr>
        <w:pStyle w:val="3"/>
        <w:rPr>
          <w:noProof w:val="0"/>
          <w:color w:val="000000"/>
          <w:rtl/>
        </w:rPr>
      </w:pPr>
      <w:bookmarkStart w:id="698" w:name="موضوعات95"/>
      <w:r w:rsidRPr="00B06405">
        <w:rPr>
          <w:noProof w:val="0"/>
          <w:color w:val="000000"/>
          <w:rtl/>
        </w:rPr>
        <w:t>المطلب الأول: تكليم السباع</w:t>
      </w:r>
      <w:bookmarkEnd w:id="698"/>
      <w:r w:rsidRPr="00B06405">
        <w:rPr>
          <w:noProof w:val="0"/>
          <w:color w:val="000000"/>
          <w:rtl/>
        </w:rPr>
        <w:t>:</w:t>
      </w:r>
    </w:p>
    <w:p w:rsidR="00763887" w:rsidRPr="00B06405" w:rsidRDefault="00763887" w:rsidP="00ED0D9F">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أشراط الساعة التي أخبر عنها النبي </w:t>
      </w:r>
      <w:r w:rsidRPr="00B06405">
        <w:rPr>
          <w:rFonts w:ascii="AGA Arabesque" w:hAnsi="AGA Arabesque"/>
          <w:sz w:val="36"/>
        </w:rPr>
        <w:sym w:font="AGA Arabesque" w:char="F065"/>
      </w:r>
      <w:r w:rsidRPr="00B06405">
        <w:rPr>
          <w:rFonts w:ascii="Traditional Arabic" w:hAnsi="Traditional Arabic"/>
          <w:sz w:val="36"/>
          <w:rtl/>
        </w:rPr>
        <w:t xml:space="preserve"> كلام السباع للإنس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سعيد الخدري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699" w:name="حديث156"/>
      <w:r w:rsidRPr="00B06405">
        <w:rPr>
          <w:rFonts w:ascii="Traditional Arabic" w:hAnsi="Traditional Arabic" w:hint="eastAsia"/>
          <w:sz w:val="36"/>
          <w:rtl/>
        </w:rPr>
        <w:t>عدا</w:t>
      </w:r>
      <w:r w:rsidRPr="00B06405">
        <w:rPr>
          <w:rFonts w:ascii="Traditional Arabic" w:hAnsi="Traditional Arabic"/>
          <w:sz w:val="36"/>
          <w:rtl/>
        </w:rPr>
        <w:t xml:space="preserve"> الذئب على شاة فأخذها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فطلبه</w:t>
      </w:r>
      <w:r w:rsidRPr="00B06405">
        <w:rPr>
          <w:rFonts w:ascii="Traditional Arabic" w:hAnsi="Traditional Arabic"/>
          <w:sz w:val="36"/>
          <w:rtl/>
        </w:rPr>
        <w:t xml:space="preserve"> الراعي فانتزعها منه</w:t>
      </w:r>
      <w:bookmarkEnd w:id="69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فأقعى</w:t>
      </w:r>
      <w:r w:rsidRPr="00B06405">
        <w:rPr>
          <w:rFonts w:ascii="Traditional Arabic" w:hAnsi="Traditional Arabic"/>
          <w:sz w:val="36"/>
          <w:rtl/>
        </w:rPr>
        <w:t xml:space="preserve"> الذئب على ذنبه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ألا</w:t>
      </w:r>
      <w:r w:rsidRPr="00B06405">
        <w:rPr>
          <w:rFonts w:ascii="Traditional Arabic" w:hAnsi="Traditional Arabic"/>
          <w:sz w:val="36"/>
          <w:rtl/>
        </w:rPr>
        <w:t xml:space="preserve"> تتقي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تنـزع</w:t>
      </w:r>
      <w:r w:rsidRPr="00B06405">
        <w:rPr>
          <w:rFonts w:ascii="Traditional Arabic" w:hAnsi="Traditional Arabic"/>
          <w:sz w:val="36"/>
          <w:rtl/>
        </w:rPr>
        <w:t xml:space="preserve"> مني رزق</w:t>
      </w:r>
      <w:r w:rsidRPr="00B06405">
        <w:rPr>
          <w:rFonts w:ascii="Traditional Arabic" w:hAnsi="Traditional Arabic" w:hint="eastAsia"/>
          <w:sz w:val="36"/>
          <w:rtl/>
        </w:rPr>
        <w:t>ًا</w:t>
      </w:r>
      <w:r w:rsidRPr="00B06405">
        <w:rPr>
          <w:rFonts w:ascii="Traditional Arabic" w:hAnsi="Traditional Arabic"/>
          <w:sz w:val="36"/>
          <w:rtl/>
        </w:rPr>
        <w:t xml:space="preserve"> ساقه الله </w:t>
      </w:r>
      <w:r w:rsidRPr="00B06405">
        <w:rPr>
          <w:rFonts w:ascii="Traditional Arabic" w:hAnsi="Traditional Arabic" w:hint="eastAsia"/>
          <w:sz w:val="36"/>
          <w:rtl/>
        </w:rPr>
        <w:t>إليَّ؟</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عجبي ذئب مقع</w:t>
      </w:r>
      <w:r w:rsidRPr="00B06405">
        <w:rPr>
          <w:rFonts w:ascii="Traditional Arabic" w:hAnsi="Traditional Arabic" w:hint="eastAsia"/>
          <w:sz w:val="36"/>
          <w:rtl/>
        </w:rPr>
        <w:t>ٍ</w:t>
      </w:r>
      <w:r w:rsidRPr="00B06405">
        <w:rPr>
          <w:rFonts w:ascii="Traditional Arabic" w:hAnsi="Traditional Arabic"/>
          <w:sz w:val="36"/>
          <w:rtl/>
        </w:rPr>
        <w:t xml:space="preserve"> على ذنبه يكلمني كلام الإنس!، </w:t>
      </w:r>
      <w:r w:rsidRPr="00B06405">
        <w:rPr>
          <w:rFonts w:ascii="Traditional Arabic" w:hAnsi="Traditional Arabic" w:hint="eastAsia"/>
          <w:sz w:val="36"/>
          <w:rtl/>
        </w:rPr>
        <w:t>فقال</w:t>
      </w:r>
      <w:r w:rsidRPr="00B06405">
        <w:rPr>
          <w:rFonts w:ascii="Traditional Arabic" w:hAnsi="Traditional Arabic"/>
          <w:sz w:val="36"/>
          <w:rtl/>
        </w:rPr>
        <w:t xml:space="preserve"> الذئب: </w:t>
      </w:r>
      <w:r w:rsidRPr="00B06405">
        <w:rPr>
          <w:rFonts w:ascii="Traditional Arabic" w:hAnsi="Traditional Arabic" w:hint="eastAsia"/>
          <w:sz w:val="36"/>
          <w:rtl/>
        </w:rPr>
        <w:t>ألا</w:t>
      </w:r>
      <w:r w:rsidRPr="00B06405">
        <w:rPr>
          <w:rFonts w:ascii="Traditional Arabic" w:hAnsi="Traditional Arabic"/>
          <w:sz w:val="36"/>
          <w:rtl/>
        </w:rPr>
        <w:t xml:space="preserve"> أخبرك بأعجب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محمد</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بيثرب ي</w:t>
      </w:r>
      <w:r w:rsidRPr="00B06405">
        <w:rPr>
          <w:rFonts w:ascii="Traditional Arabic" w:hAnsi="Traditional Arabic" w:hint="eastAsia"/>
          <w:sz w:val="36"/>
          <w:rtl/>
        </w:rPr>
        <w:t>خبر</w:t>
      </w:r>
      <w:r w:rsidRPr="00B06405">
        <w:rPr>
          <w:rFonts w:ascii="Traditional Arabic" w:hAnsi="Traditional Arabic"/>
          <w:sz w:val="36"/>
          <w:rtl/>
        </w:rPr>
        <w:t xml:space="preserve"> الناس بأنباء ما قد سبق.</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فأقبل</w:t>
      </w:r>
      <w:r w:rsidRPr="00B06405">
        <w:rPr>
          <w:rFonts w:ascii="Traditional Arabic" w:hAnsi="Traditional Arabic"/>
          <w:sz w:val="36"/>
          <w:rtl/>
        </w:rPr>
        <w:t xml:space="preserve"> الراعي يسوق غنمه حتى دخل المدينة فزواها إلى زاوية من زواياها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أتى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فأخبره،</w:t>
      </w:r>
      <w:r w:rsidRPr="00B06405">
        <w:rPr>
          <w:rFonts w:ascii="Traditional Arabic" w:hAnsi="Traditional Arabic"/>
          <w:sz w:val="36"/>
          <w:rtl/>
        </w:rPr>
        <w:t xml:space="preserve"> </w:t>
      </w:r>
      <w:r w:rsidRPr="00B06405">
        <w:rPr>
          <w:rFonts w:ascii="Traditional Arabic" w:hAnsi="Traditional Arabic" w:hint="eastAsia"/>
          <w:sz w:val="36"/>
          <w:rtl/>
        </w:rPr>
        <w:t>فأمر</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فنودي</w:t>
      </w:r>
      <w:r w:rsidRPr="00B06405">
        <w:rPr>
          <w:rFonts w:ascii="Traditional Arabic" w:hAnsi="Traditional Arabic"/>
          <w:sz w:val="36"/>
          <w:rtl/>
        </w:rPr>
        <w:t xml:space="preserve">: </w:t>
      </w:r>
      <w:r w:rsidRPr="00B06405">
        <w:rPr>
          <w:rFonts w:ascii="Traditional Arabic" w:hAnsi="Traditional Arabic" w:hint="eastAsia"/>
          <w:sz w:val="36"/>
          <w:rtl/>
        </w:rPr>
        <w:t>الصلاة</w:t>
      </w:r>
      <w:r w:rsidRPr="00B06405">
        <w:rPr>
          <w:rFonts w:ascii="Traditional Arabic" w:hAnsi="Traditional Arabic"/>
          <w:sz w:val="36"/>
          <w:rtl/>
        </w:rPr>
        <w:t xml:space="preserve"> جامعة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خرج فقال للراعي: (</w:t>
      </w:r>
      <w:r w:rsidRPr="00B06405">
        <w:rPr>
          <w:rFonts w:ascii="Traditional Arabic" w:hAnsi="Traditional Arabic" w:hint="eastAsia"/>
          <w:sz w:val="36"/>
          <w:rtl/>
        </w:rPr>
        <w:t>أخبرهم</w:t>
      </w:r>
      <w:r w:rsidRPr="00B06405">
        <w:rPr>
          <w:rFonts w:ascii="Traditional Arabic" w:hAnsi="Traditional Arabic"/>
          <w:sz w:val="36"/>
          <w:rtl/>
        </w:rPr>
        <w:t xml:space="preserve">) </w:t>
      </w:r>
      <w:r w:rsidRPr="00B06405">
        <w:rPr>
          <w:rFonts w:ascii="Traditional Arabic" w:hAnsi="Traditional Arabic" w:hint="eastAsia"/>
          <w:sz w:val="36"/>
          <w:rtl/>
        </w:rPr>
        <w:t>فأخبرهم</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صدق</w:t>
      </w:r>
      <w:r w:rsidRPr="00B06405">
        <w:rPr>
          <w:rFonts w:ascii="Traditional Arabic" w:hAnsi="Traditional Arabic"/>
          <w:sz w:val="36"/>
          <w:rtl/>
        </w:rPr>
        <w:t xml:space="preserve"> والذي نفسي بيده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تقوم الس</w:t>
      </w:r>
      <w:r w:rsidRPr="00B06405">
        <w:rPr>
          <w:rFonts w:ascii="Traditional Arabic" w:hAnsi="Traditional Arabic" w:hint="eastAsia"/>
          <w:sz w:val="36"/>
          <w:rtl/>
        </w:rPr>
        <w:t>اعة</w:t>
      </w:r>
      <w:r w:rsidRPr="00B06405">
        <w:rPr>
          <w:rFonts w:ascii="Traditional Arabic" w:hAnsi="Traditional Arabic"/>
          <w:sz w:val="36"/>
          <w:rtl/>
        </w:rPr>
        <w:t xml:space="preserve"> حتى يكلم السباع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ويكلم</w:t>
      </w:r>
      <w:r w:rsidRPr="00B06405">
        <w:rPr>
          <w:rFonts w:ascii="Traditional Arabic" w:hAnsi="Traditional Arabic"/>
          <w:sz w:val="36"/>
          <w:rtl/>
        </w:rPr>
        <w:t xml:space="preserve"> الرجل عذبة سوطه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ويخبره</w:t>
      </w:r>
      <w:r w:rsidRPr="00B06405">
        <w:rPr>
          <w:rFonts w:ascii="Traditional Arabic" w:hAnsi="Traditional Arabic"/>
          <w:sz w:val="36"/>
          <w:rtl/>
        </w:rPr>
        <w:t xml:space="preserve"> فخذه بما أحدث أهله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A6C06">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700" w:name="حديث157"/>
      <w:r w:rsidRPr="00B06405">
        <w:rPr>
          <w:rFonts w:ascii="Traditional Arabic" w:hAnsi="Traditional Arabic" w:hint="eastAsia"/>
          <w:sz w:val="36"/>
          <w:rtl/>
        </w:rPr>
        <w:t>جاء</w:t>
      </w:r>
      <w:r w:rsidRPr="00B06405">
        <w:rPr>
          <w:rFonts w:ascii="Traditional Arabic" w:hAnsi="Traditional Arabic"/>
          <w:sz w:val="36"/>
          <w:rtl/>
        </w:rPr>
        <w:t xml:space="preserve"> ذ</w:t>
      </w:r>
      <w:r w:rsidRPr="00B06405">
        <w:rPr>
          <w:rFonts w:ascii="Traditional Arabic" w:hAnsi="Traditional Arabic" w:hint="eastAsia"/>
          <w:sz w:val="36"/>
          <w:rtl/>
        </w:rPr>
        <w:t>ئب</w:t>
      </w:r>
      <w:r w:rsidRPr="00B06405">
        <w:rPr>
          <w:rFonts w:ascii="Traditional Arabic" w:hAnsi="Traditional Arabic"/>
          <w:sz w:val="36"/>
          <w:rtl/>
        </w:rPr>
        <w:t xml:space="preserve"> إلى راعي الغنم فأخذ منها شاة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فطلبه</w:t>
      </w:r>
      <w:r w:rsidRPr="00B06405">
        <w:rPr>
          <w:rFonts w:ascii="Traditional Arabic" w:hAnsi="Traditional Arabic"/>
          <w:sz w:val="36"/>
          <w:rtl/>
        </w:rPr>
        <w:t xml:space="preserve"> الراعي </w:t>
      </w:r>
      <w:r w:rsidRPr="00B06405">
        <w:rPr>
          <w:rFonts w:ascii="Traditional Arabic" w:hAnsi="Traditional Arabic" w:hint="eastAsia"/>
          <w:sz w:val="36"/>
          <w:rtl/>
        </w:rPr>
        <w:t>حتى</w:t>
      </w:r>
      <w:r w:rsidRPr="00B06405">
        <w:rPr>
          <w:rFonts w:ascii="Traditional Arabic" w:hAnsi="Traditional Arabic"/>
          <w:sz w:val="36"/>
          <w:rtl/>
        </w:rPr>
        <w:t xml:space="preserve"> </w:t>
      </w:r>
      <w:r w:rsidRPr="00B06405">
        <w:rPr>
          <w:rFonts w:ascii="Traditional Arabic" w:hAnsi="Traditional Arabic" w:hint="eastAsia"/>
          <w:sz w:val="36"/>
          <w:rtl/>
        </w:rPr>
        <w:t>انتزعها</w:t>
      </w:r>
      <w:r w:rsidRPr="00B06405">
        <w:rPr>
          <w:rFonts w:ascii="Traditional Arabic" w:hAnsi="Traditional Arabic"/>
          <w:sz w:val="36"/>
          <w:rtl/>
        </w:rPr>
        <w:t xml:space="preserve"> منه</w:t>
      </w:r>
      <w:bookmarkEnd w:id="70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فصعد</w:t>
      </w:r>
      <w:r w:rsidRPr="00B06405">
        <w:rPr>
          <w:rFonts w:ascii="Traditional Arabic" w:hAnsi="Traditional Arabic"/>
          <w:sz w:val="36"/>
          <w:rtl/>
        </w:rPr>
        <w:t xml:space="preserve"> الذئب على تلٍّ فأقعى واستذفر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عمدت</w:t>
      </w:r>
      <w:r w:rsidRPr="00B06405">
        <w:rPr>
          <w:rFonts w:ascii="Traditional Arabic" w:hAnsi="Traditional Arabic"/>
          <w:sz w:val="36"/>
          <w:rtl/>
        </w:rPr>
        <w:t xml:space="preserve"> إلى رزق رزقنيه الله </w:t>
      </w:r>
      <w:r w:rsidRPr="00B06405">
        <w:rPr>
          <w:rFonts w:ascii="AGA Arabesque" w:hAnsi="AGA Arabesque"/>
          <w:sz w:val="36"/>
        </w:rPr>
        <w:sym w:font="AGA Arabesque" w:char="F055"/>
      </w:r>
      <w:r w:rsidRPr="00B06405">
        <w:rPr>
          <w:rFonts w:ascii="Traditional Arabic" w:hAnsi="Traditional Arabic"/>
          <w:sz w:val="36"/>
          <w:rtl/>
        </w:rPr>
        <w:t xml:space="preserve"> انتزعته مني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الرج</w:t>
      </w:r>
      <w:r w:rsidRPr="00B06405">
        <w:rPr>
          <w:rFonts w:ascii="Traditional Arabic" w:hAnsi="Traditional Arabic" w:hint="eastAsia"/>
          <w:sz w:val="36"/>
          <w:rtl/>
        </w:rPr>
        <w:t>ل</w:t>
      </w:r>
      <w:r w:rsidRPr="00B06405">
        <w:rPr>
          <w:rFonts w:ascii="Traditional Arabic" w:hAnsi="Traditional Arabic"/>
          <w:sz w:val="36"/>
          <w:rtl/>
        </w:rPr>
        <w:t xml:space="preserve">: </w:t>
      </w:r>
      <w:r w:rsidRPr="00B06405">
        <w:rPr>
          <w:rFonts w:ascii="Traditional Arabic" w:hAnsi="Traditional Arabic" w:hint="eastAsia"/>
          <w:sz w:val="36"/>
          <w:rtl/>
        </w:rPr>
        <w:t>تالله</w:t>
      </w:r>
      <w:r w:rsidRPr="00B06405">
        <w:rPr>
          <w:rFonts w:ascii="Traditional Arabic" w:hAnsi="Traditional Arabic"/>
          <w:sz w:val="36"/>
          <w:rtl/>
        </w:rPr>
        <w:t xml:space="preserve"> إن رأيت كاليوم ذئب</w:t>
      </w:r>
      <w:r w:rsidRPr="00B06405">
        <w:rPr>
          <w:rFonts w:ascii="Traditional Arabic" w:hAnsi="Traditional Arabic" w:hint="eastAsia"/>
          <w:sz w:val="36"/>
          <w:rtl/>
        </w:rPr>
        <w:t>ًا</w:t>
      </w:r>
      <w:r w:rsidRPr="00B06405">
        <w:rPr>
          <w:rFonts w:ascii="Traditional Arabic" w:hAnsi="Traditional Arabic"/>
          <w:sz w:val="36"/>
          <w:rtl/>
        </w:rPr>
        <w:t xml:space="preserve"> يتكلم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الذئب: </w:t>
      </w:r>
      <w:r w:rsidRPr="00B06405">
        <w:rPr>
          <w:rFonts w:ascii="Traditional Arabic" w:hAnsi="Traditional Arabic" w:hint="eastAsia"/>
          <w:sz w:val="36"/>
          <w:rtl/>
        </w:rPr>
        <w:t>أعجب</w:t>
      </w:r>
      <w:r w:rsidRPr="00B06405">
        <w:rPr>
          <w:rFonts w:ascii="Traditional Arabic" w:hAnsi="Traditional Arabic"/>
          <w:sz w:val="36"/>
          <w:rtl/>
        </w:rPr>
        <w:t xml:space="preserve"> من هذا رجل في النخلات بين الحرتين يخبركم بما مضى وما هو كائن بعدكم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وكان</w:t>
      </w:r>
      <w:r w:rsidRPr="00B06405">
        <w:rPr>
          <w:rFonts w:ascii="Traditional Arabic" w:hAnsi="Traditional Arabic"/>
          <w:sz w:val="36"/>
          <w:rtl/>
        </w:rPr>
        <w:t xml:space="preserve"> الرجل يهودي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فجاء</w:t>
      </w:r>
      <w:r w:rsidRPr="00B06405">
        <w:rPr>
          <w:rFonts w:ascii="Traditional Arabic" w:hAnsi="Traditional Arabic"/>
          <w:sz w:val="36"/>
          <w:rtl/>
        </w:rPr>
        <w:t xml:space="preserve"> الرجل إلى النبي </w:t>
      </w:r>
      <w:r w:rsidRPr="00B06405">
        <w:rPr>
          <w:rFonts w:ascii="AGA Arabesque" w:hAnsi="AGA Arabesque"/>
          <w:sz w:val="36"/>
        </w:rPr>
        <w:sym w:font="AGA Arabesque" w:char="F065"/>
      </w:r>
      <w:r w:rsidRPr="00B06405">
        <w:rPr>
          <w:rFonts w:ascii="Traditional Arabic" w:hAnsi="Traditional Arabic"/>
          <w:sz w:val="36"/>
          <w:rtl/>
        </w:rPr>
        <w:t xml:space="preserve"> فأسلم وخبَّره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فصدقه</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أمارة من أمارات بين يدي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أوشك الرجل أن يخرج فلا يرجع حتى تحدثه نعلاه وسوطه ما أحدث أهله بعده))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دلت النصوص السا</w:t>
      </w:r>
      <w:r w:rsidRPr="00B06405">
        <w:rPr>
          <w:rFonts w:ascii="Traditional Arabic" w:hAnsi="Traditional Arabic" w:hint="eastAsia"/>
          <w:sz w:val="36"/>
          <w:rtl/>
        </w:rPr>
        <w:t>بقة</w:t>
      </w:r>
      <w:r w:rsidRPr="00B06405">
        <w:rPr>
          <w:rFonts w:ascii="Traditional Arabic" w:hAnsi="Traditional Arabic"/>
          <w:sz w:val="36"/>
          <w:rtl/>
        </w:rPr>
        <w:t xml:space="preserve"> على أنَّ من أشراط الساعة أن تكلم السباع 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الكلام كلام حقيقي يجب الإيمان به وإن كان من الأمور الخارقة للعادة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لثبوت</w:t>
      </w:r>
      <w:r w:rsidRPr="00B06405">
        <w:rPr>
          <w:rFonts w:ascii="Traditional Arabic" w:hAnsi="Traditional Arabic"/>
          <w:sz w:val="36"/>
          <w:rtl/>
        </w:rPr>
        <w:t xml:space="preserve"> ذلك عن </w:t>
      </w:r>
      <w:r w:rsidRPr="00B06405">
        <w:rPr>
          <w:rFonts w:ascii="Traditional Arabic" w:hAnsi="Traditional Arabic" w:hint="eastAsia"/>
          <w:sz w:val="36"/>
          <w:rtl/>
        </w:rPr>
        <w:t>النبي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خلافًا</w:t>
      </w:r>
      <w:r w:rsidRPr="00B06405">
        <w:rPr>
          <w:rFonts w:ascii="Traditional Arabic" w:hAnsi="Traditional Arabic"/>
          <w:sz w:val="36"/>
          <w:rtl/>
        </w:rPr>
        <w:t xml:space="preserve"> لمن تأوله بأمور أخرى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كان الذئب قد تكلم في عهد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البقرة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والصحابة</w:t>
      </w:r>
      <w:r w:rsidRPr="00B06405">
        <w:rPr>
          <w:rFonts w:ascii="Traditional Arabic" w:hAnsi="Traditional Arabic"/>
          <w:sz w:val="36"/>
          <w:rtl/>
        </w:rPr>
        <w:t xml:space="preserve"> </w:t>
      </w:r>
      <w:r w:rsidRPr="00B06405">
        <w:rPr>
          <w:rFonts w:ascii="AGA Arabesque" w:hAnsi="AGA Arabesque"/>
          <w:sz w:val="36"/>
        </w:rPr>
        <w:sym w:font="AGA Arabesque" w:char="F079"/>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سمعوا تسبيح الطعام والحصى بين يدي النبي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8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المانع أن تتكلم السباع في آخر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لا يعجزه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الذي خلقها وهو القادر على إنطاقها بمشيئته وقدرته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فالخلق</w:t>
      </w:r>
      <w:r w:rsidRPr="00B06405">
        <w:rPr>
          <w:rFonts w:ascii="Traditional Arabic" w:hAnsi="Traditional Arabic"/>
          <w:sz w:val="36"/>
          <w:rtl/>
        </w:rPr>
        <w:t xml:space="preserve"> والإيجاد أعظم من الكلام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والفيصل</w:t>
      </w:r>
      <w:r w:rsidRPr="00B06405">
        <w:rPr>
          <w:rFonts w:ascii="Traditional Arabic" w:hAnsi="Traditional Arabic"/>
          <w:sz w:val="36"/>
          <w:rtl/>
        </w:rPr>
        <w:t xml:space="preserve"> في ذلك كله ما أخبر الله تعالى به أو أخبر به نبيه </w:t>
      </w:r>
      <w:r w:rsidRPr="00B06405">
        <w:rPr>
          <w:rFonts w:ascii="AGA Arabesque" w:hAnsi="AGA Arabesque"/>
          <w:sz w:val="36"/>
        </w:rPr>
        <w:sym w:font="AGA Arabesque" w:char="F065"/>
      </w:r>
      <w:r w:rsidRPr="00B06405">
        <w:rPr>
          <w:rFonts w:ascii="Traditional Arabic" w:hAnsi="Traditional Arabic"/>
          <w:sz w:val="36"/>
          <w:rtl/>
        </w:rPr>
        <w:t xml:space="preserve"> فوجب الإيمان والتسليم بذلك.</w:t>
      </w:r>
    </w:p>
    <w:p w:rsidR="00763887" w:rsidRPr="00B06405" w:rsidRDefault="00763887" w:rsidP="0012709D">
      <w:pPr>
        <w:pStyle w:val="3"/>
        <w:rPr>
          <w:noProof w:val="0"/>
          <w:color w:val="000000"/>
          <w:rtl/>
        </w:rPr>
      </w:pPr>
      <w:bookmarkStart w:id="701" w:name="موضوعات96"/>
      <w:r w:rsidRPr="00B06405">
        <w:rPr>
          <w:noProof w:val="0"/>
          <w:color w:val="000000"/>
          <w:rtl/>
        </w:rPr>
        <w:t>المطلب الثاني: الجسَّاسة</w:t>
      </w:r>
      <w:bookmarkEnd w:id="701"/>
      <w:r w:rsidRPr="00B06405">
        <w:rPr>
          <w:noProof w:val="0"/>
          <w:color w:val="000000"/>
          <w:rtl/>
        </w:rPr>
        <w:t>:</w:t>
      </w:r>
    </w:p>
    <w:p w:rsidR="00763887" w:rsidRPr="00B06405" w:rsidRDefault="00763887" w:rsidP="00A358DC">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أشراط الساعة الكبرى التي أخبر عنها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المسيح</w:t>
      </w:r>
      <w:r w:rsidRPr="00B06405">
        <w:rPr>
          <w:rFonts w:ascii="Traditional Arabic" w:hAnsi="Traditional Arabic"/>
          <w:sz w:val="36"/>
          <w:rtl/>
        </w:rPr>
        <w:t xml:space="preserve"> الدَّجال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جاء ذكره في أحاديث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w:t>
      </w:r>
      <w:r w:rsidRPr="00B06405">
        <w:rPr>
          <w:rFonts w:ascii="Traditional Arabic" w:hAnsi="Traditional Arabic" w:hint="eastAsia"/>
          <w:sz w:val="36"/>
          <w:rtl/>
        </w:rPr>
        <w:t>حديث</w:t>
      </w:r>
      <w:r w:rsidRPr="00B06405">
        <w:rPr>
          <w:rFonts w:ascii="Traditional Arabic" w:hAnsi="Traditional Arabic"/>
          <w:sz w:val="36"/>
          <w:rtl/>
        </w:rPr>
        <w:t xml:space="preserve"> فاطمة بنت قيس رضي الله عنها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الطويل،</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قصة تميم</w:t>
      </w:r>
      <w:r w:rsidRPr="00B06405">
        <w:rPr>
          <w:rFonts w:ascii="Traditional Arabic" w:hAnsi="Traditional Arabic" w:hint="eastAsia"/>
          <w:sz w:val="36"/>
          <w:rtl/>
        </w:rPr>
        <w:t>ٍ</w:t>
      </w:r>
      <w:r w:rsidRPr="00B06405">
        <w:rPr>
          <w:rFonts w:ascii="Traditional Arabic" w:hAnsi="Traditional Arabic"/>
          <w:sz w:val="36"/>
          <w:rtl/>
        </w:rPr>
        <w:t xml:space="preserve"> الداري رضي الله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1"/>
      </w:r>
      <w:r w:rsidRPr="00B06405">
        <w:rPr>
          <w:rFonts w:ascii="Traditional Arabic" w:hAnsi="Traditional Arabic"/>
          <w:sz w:val="36"/>
          <w:vertAlign w:val="superscript"/>
          <w:rtl/>
        </w:rPr>
        <w:t>)</w:t>
      </w:r>
      <w:r w:rsidRPr="00B06405">
        <w:rPr>
          <w:rFonts w:ascii="Traditional Arabic" w:hAnsi="Traditional Arabic"/>
          <w:sz w:val="36"/>
          <w:rtl/>
        </w:rPr>
        <w:t xml:space="preserve"> حين ركب البحر هو ومن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ذكر الجسَّاسة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هذا الحديث: ((</w:t>
      </w:r>
      <w:bookmarkStart w:id="704" w:name="حديث158"/>
      <w:r w:rsidRPr="00B06405">
        <w:rPr>
          <w:rFonts w:ascii="Traditional Arabic" w:hAnsi="Traditional Arabic" w:hint="eastAsia"/>
          <w:sz w:val="36"/>
          <w:rtl/>
        </w:rPr>
        <w:t>…فدخلوا</w:t>
      </w:r>
      <w:r w:rsidRPr="00B06405">
        <w:rPr>
          <w:rFonts w:ascii="Traditional Arabic" w:hAnsi="Traditional Arabic"/>
          <w:sz w:val="36"/>
          <w:rtl/>
        </w:rPr>
        <w:t xml:space="preserve"> </w:t>
      </w:r>
      <w:r w:rsidRPr="00B06405">
        <w:rPr>
          <w:rFonts w:ascii="Traditional Arabic" w:hAnsi="Traditional Arabic" w:hint="eastAsia"/>
          <w:sz w:val="36"/>
          <w:rtl/>
        </w:rPr>
        <w:t>الجزيرة،</w:t>
      </w:r>
      <w:r w:rsidRPr="00B06405">
        <w:rPr>
          <w:rFonts w:ascii="Traditional Arabic" w:hAnsi="Traditional Arabic"/>
          <w:sz w:val="36"/>
          <w:rtl/>
        </w:rPr>
        <w:t xml:space="preserve"> </w:t>
      </w:r>
      <w:r w:rsidRPr="00B06405">
        <w:rPr>
          <w:rFonts w:ascii="Traditional Arabic" w:hAnsi="Traditional Arabic" w:hint="eastAsia"/>
          <w:sz w:val="36"/>
          <w:rtl/>
        </w:rPr>
        <w:t>فلقيهم</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أهْلَبُ كثيرة الشعر</w:t>
      </w:r>
      <w:bookmarkEnd w:id="704"/>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يدرون ما قُبُله من دُبُره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كثرة الشعر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فقالوا</w:t>
      </w:r>
      <w:r w:rsidRPr="00B06405">
        <w:rPr>
          <w:rFonts w:ascii="Traditional Arabic" w:hAnsi="Traditional Arabic"/>
          <w:sz w:val="36"/>
          <w:rtl/>
        </w:rPr>
        <w:t xml:space="preserve">: </w:t>
      </w:r>
      <w:r w:rsidRPr="00B06405">
        <w:rPr>
          <w:rFonts w:ascii="Traditional Arabic" w:hAnsi="Traditional Arabic" w:hint="eastAsia"/>
          <w:sz w:val="36"/>
          <w:rtl/>
        </w:rPr>
        <w:t>ويلك</w:t>
      </w:r>
      <w:r w:rsidRPr="00B06405">
        <w:rPr>
          <w:rFonts w:ascii="Traditional Arabic" w:hAnsi="Traditional Arabic"/>
          <w:sz w:val="36"/>
          <w:rtl/>
        </w:rPr>
        <w:t xml:space="preserve"> ما أنت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قالت</w:t>
      </w:r>
      <w:r w:rsidRPr="00B06405">
        <w:rPr>
          <w:rFonts w:ascii="Traditional Arabic" w:hAnsi="Traditional Arabic"/>
          <w:sz w:val="36"/>
          <w:rtl/>
        </w:rPr>
        <w:t xml:space="preserve"> أنا الجسَّاسة</w:t>
      </w:r>
      <w:r w:rsidRPr="00B06405">
        <w:rPr>
          <w:rFonts w:ascii="Traditional Arabic" w:hAnsi="Traditional Arabic" w:hint="eastAsia"/>
          <w:sz w:val="36"/>
          <w:rtl/>
        </w:rPr>
        <w:t>…الحديث</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w:t>
      </w:r>
      <w:bookmarkStart w:id="706" w:name="حديث159"/>
      <w:r w:rsidRPr="00B06405">
        <w:rPr>
          <w:rFonts w:ascii="Traditional Arabic" w:hAnsi="Traditional Arabic" w:hint="eastAsia"/>
          <w:sz w:val="36"/>
          <w:rtl/>
        </w:rPr>
        <w:t>فإذا</w:t>
      </w:r>
      <w:r w:rsidRPr="00B06405">
        <w:rPr>
          <w:rFonts w:ascii="Traditional Arabic" w:hAnsi="Traditional Arabic"/>
          <w:sz w:val="36"/>
          <w:rtl/>
        </w:rPr>
        <w:t xml:space="preserve"> أنا بإنسان لا يدرون أذكر هو أم أنثى </w:t>
      </w:r>
      <w:bookmarkEnd w:id="706"/>
      <w:r w:rsidRPr="00B06405">
        <w:rPr>
          <w:rFonts w:ascii="Traditional Arabic" w:hAnsi="Traditional Arabic" w:hint="eastAsia"/>
          <w:sz w:val="36"/>
          <w:rtl/>
        </w:rPr>
        <w:t>من</w:t>
      </w:r>
      <w:r w:rsidRPr="00B06405">
        <w:rPr>
          <w:rFonts w:ascii="Traditional Arabic" w:hAnsi="Traditional Arabic"/>
          <w:sz w:val="36"/>
          <w:rtl/>
        </w:rPr>
        <w:t xml:space="preserve"> كثرة الشعر))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w:t>
      </w:r>
      <w:bookmarkStart w:id="707" w:name="حديث160"/>
      <w:r w:rsidRPr="00B06405">
        <w:rPr>
          <w:rFonts w:ascii="Traditional Arabic" w:hAnsi="Traditional Arabic" w:hint="eastAsia"/>
          <w:sz w:val="36"/>
          <w:rtl/>
        </w:rPr>
        <w:t>فإذا</w:t>
      </w:r>
      <w:r w:rsidRPr="00B06405">
        <w:rPr>
          <w:rFonts w:ascii="Traditional Arabic" w:hAnsi="Traditional Arabic"/>
          <w:sz w:val="36"/>
          <w:rtl/>
        </w:rPr>
        <w:t xml:space="preserve"> أنا بامرأة تجر شعرها</w:t>
      </w:r>
      <w:bookmarkEnd w:id="707"/>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D7778">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w:t>
      </w:r>
      <w:bookmarkStart w:id="708" w:name="حديث161"/>
      <w:r w:rsidRPr="00B06405">
        <w:rPr>
          <w:rFonts w:ascii="Traditional Arabic" w:hAnsi="Traditional Arabic" w:hint="eastAsia"/>
          <w:sz w:val="36"/>
          <w:rtl/>
        </w:rPr>
        <w:t>فلقيتنا</w:t>
      </w:r>
      <w:r w:rsidRPr="00B06405">
        <w:rPr>
          <w:rFonts w:ascii="Traditional Arabic" w:hAnsi="Traditional Arabic"/>
          <w:sz w:val="36"/>
          <w:rtl/>
        </w:rPr>
        <w:t xml:space="preserve"> جارية تجر شعرها لا ندري مقبلة </w:t>
      </w:r>
      <w:bookmarkEnd w:id="708"/>
      <w:r w:rsidRPr="00B06405">
        <w:rPr>
          <w:rFonts w:ascii="Traditional Arabic" w:hAnsi="Traditional Arabic" w:hint="eastAsia"/>
          <w:sz w:val="36"/>
          <w:rtl/>
        </w:rPr>
        <w:t>هي</w:t>
      </w:r>
      <w:r w:rsidRPr="00B06405">
        <w:rPr>
          <w:rFonts w:ascii="Traditional Arabic" w:hAnsi="Traditional Arabic"/>
          <w:sz w:val="36"/>
          <w:rtl/>
        </w:rPr>
        <w:t xml:space="preserve"> أم مدبرة))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جمع بعض العلماء بين هذه الروايات باحتمالات ثلاث</w:t>
      </w:r>
      <w:r w:rsidRPr="00B06405">
        <w:rPr>
          <w:rFonts w:ascii="Traditional Arabic" w:hAnsi="Traditional Arabic" w:hint="eastAsia"/>
          <w:sz w:val="36"/>
          <w:rtl/>
        </w:rPr>
        <w:t>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61DC">
      <w:pPr>
        <w:ind w:left="1284" w:hanging="397"/>
        <w:rPr>
          <w:rFonts w:ascii="Traditional Arabic" w:hAnsi="Traditional Arabic"/>
          <w:sz w:val="36"/>
          <w:rtl/>
        </w:rPr>
      </w:pPr>
      <w:r w:rsidRPr="00B06405">
        <w:rPr>
          <w:rFonts w:ascii="Traditional Arabic" w:hAnsi="Traditional Arabic"/>
          <w:sz w:val="36"/>
          <w:rtl/>
        </w:rPr>
        <w:t>1- ي</w:t>
      </w:r>
      <w:r w:rsidRPr="00B06405">
        <w:rPr>
          <w:rFonts w:ascii="Traditional Arabic" w:hAnsi="Traditional Arabic" w:hint="eastAsia"/>
          <w:sz w:val="36"/>
          <w:rtl/>
        </w:rPr>
        <w:t>مكن</w:t>
      </w:r>
      <w:r w:rsidRPr="00B06405">
        <w:rPr>
          <w:rFonts w:ascii="Traditional Arabic" w:hAnsi="Traditional Arabic"/>
          <w:sz w:val="36"/>
          <w:rtl/>
        </w:rPr>
        <w:t xml:space="preserve"> أن يكون للدَّجَّال جسَّستان: </w:t>
      </w:r>
      <w:r w:rsidRPr="00B06405">
        <w:rPr>
          <w:rFonts w:ascii="Traditional Arabic" w:hAnsi="Traditional Arabic" w:hint="eastAsia"/>
          <w:sz w:val="36"/>
          <w:rtl/>
        </w:rPr>
        <w:t>دابّة</w:t>
      </w:r>
      <w:r w:rsidRPr="00B06405">
        <w:rPr>
          <w:rFonts w:ascii="Traditional Arabic" w:hAnsi="Traditional Arabic"/>
          <w:sz w:val="36"/>
          <w:rtl/>
        </w:rPr>
        <w:t xml:space="preserve"> وامرأة.</w:t>
      </w:r>
    </w:p>
    <w:p w:rsidR="00763887" w:rsidRPr="00B06405" w:rsidRDefault="00763887" w:rsidP="00A961DC">
      <w:pPr>
        <w:ind w:left="1284" w:hanging="397"/>
        <w:rPr>
          <w:rFonts w:ascii="Traditional Arabic" w:hAnsi="Traditional Arabic"/>
          <w:sz w:val="36"/>
          <w:szCs w:val="32"/>
          <w:rtl/>
          <w:lang w:eastAsia="en-US"/>
        </w:rPr>
      </w:pPr>
      <w:r w:rsidRPr="00B06405">
        <w:rPr>
          <w:rFonts w:ascii="Traditional Arabic" w:hAnsi="Traditional Arabic"/>
          <w:sz w:val="36"/>
          <w:rtl/>
        </w:rPr>
        <w:t>2- أنها امرأة وسميت بال</w:t>
      </w:r>
      <w:r w:rsidRPr="00B06405">
        <w:rPr>
          <w:rFonts w:ascii="Traditional Arabic" w:hAnsi="Traditional Arabic" w:hint="eastAsia"/>
          <w:sz w:val="36"/>
          <w:rtl/>
        </w:rPr>
        <w:t>دابّة</w:t>
      </w:r>
      <w:r w:rsidRPr="00B06405">
        <w:rPr>
          <w:rFonts w:ascii="Traditional Arabic" w:hAnsi="Traditional Arabic"/>
          <w:sz w:val="36"/>
          <w:rtl/>
        </w:rPr>
        <w:t xml:space="preserve"> لجواز إطلاق ال</w:t>
      </w:r>
      <w:r w:rsidRPr="00B06405">
        <w:rPr>
          <w:rFonts w:ascii="Traditional Arabic" w:hAnsi="Traditional Arabic" w:hint="eastAsia"/>
          <w:sz w:val="36"/>
          <w:rtl/>
        </w:rPr>
        <w:t>دابّة</w:t>
      </w:r>
      <w:r w:rsidRPr="00B06405">
        <w:rPr>
          <w:rFonts w:ascii="Traditional Arabic" w:hAnsi="Traditional Arabic"/>
          <w:sz w:val="36"/>
          <w:rtl/>
        </w:rPr>
        <w:t xml:space="preserve"> على المرأة لغة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في قوله تعالى: </w:t>
      </w:r>
      <w:r w:rsidRPr="00B06405">
        <w:rPr>
          <w:rFonts w:ascii="Traditional Arabic" w:hAnsi="Traditional Arabic" w:hint="cs"/>
          <w:sz w:val="36"/>
          <w:rtl/>
        </w:rPr>
        <w:t>﴿</w:t>
      </w:r>
      <w:bookmarkStart w:id="709" w:name="آية306"/>
      <w:r w:rsidRPr="00B06405">
        <w:rPr>
          <w:rFonts w:ascii="QCF_P222" w:hAnsi="QCF_P222" w:cs="QCF_P222"/>
          <w:sz w:val="36"/>
          <w:szCs w:val="32"/>
          <w:rtl/>
          <w:lang w:eastAsia="en-US"/>
        </w:rPr>
        <w:t>ﭒ ﭓ ﭔ ﭕ ﭖ ﭗ ﭘ ﭙ ﭚ</w:t>
      </w:r>
      <w:r w:rsidRPr="00B06405">
        <w:rPr>
          <w:rFonts w:ascii="QCF_P222" w:hAnsi="QCF_P222" w:hint="cs"/>
          <w:sz w:val="36"/>
          <w:szCs w:val="32"/>
          <w:rtl/>
          <w:lang w:eastAsia="en-US"/>
        </w:rPr>
        <w:t>﴾</w:t>
      </w:r>
      <w:r w:rsidRPr="00B06405">
        <w:rPr>
          <w:rFonts w:ascii="QCF_P222" w:hAnsi="QCF_P222"/>
          <w:sz w:val="36"/>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6]</w:t>
      </w:r>
      <w:bookmarkEnd w:id="709"/>
      <w:r w:rsidRPr="00B06405">
        <w:rPr>
          <w:rFonts w:ascii="Traditional Arabic" w:hAnsi="Traditional Arabic"/>
          <w:sz w:val="36"/>
          <w:szCs w:val="32"/>
          <w:rtl/>
          <w:lang w:eastAsia="en-US"/>
        </w:rPr>
        <w:t>.</w:t>
      </w:r>
    </w:p>
    <w:p w:rsidR="00763887" w:rsidRPr="00B06405" w:rsidRDefault="00763887" w:rsidP="00A961DC">
      <w:pPr>
        <w:ind w:left="1284" w:hanging="397"/>
        <w:rPr>
          <w:rFonts w:ascii="Traditional Arabic" w:hAnsi="Traditional Arabic"/>
          <w:sz w:val="36"/>
          <w:rtl/>
          <w:lang w:eastAsia="en-US"/>
        </w:rPr>
      </w:pPr>
      <w:r w:rsidRPr="00B06405">
        <w:rPr>
          <w:rFonts w:ascii="Traditional Arabic" w:hAnsi="Traditional Arabic"/>
          <w:sz w:val="36"/>
          <w:rtl/>
          <w:lang w:eastAsia="en-US"/>
        </w:rPr>
        <w:t>3- أنَّ ا</w:t>
      </w:r>
      <w:r w:rsidRPr="00B06405">
        <w:rPr>
          <w:rFonts w:ascii="Traditional Arabic" w:hAnsi="Traditional Arabic" w:hint="eastAsia"/>
          <w:sz w:val="36"/>
          <w:rtl/>
          <w:lang w:eastAsia="en-US"/>
        </w:rPr>
        <w:t>لجساسة</w:t>
      </w:r>
      <w:r w:rsidRPr="00B06405">
        <w:rPr>
          <w:rFonts w:ascii="Traditional Arabic" w:hAnsi="Traditional Arabic"/>
          <w:sz w:val="36"/>
          <w:rtl/>
          <w:lang w:eastAsia="en-US"/>
        </w:rPr>
        <w:t xml:space="preserve"> شيطان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يتمثل</w:t>
      </w:r>
      <w:r w:rsidRPr="00B06405">
        <w:rPr>
          <w:rFonts w:ascii="Traditional Arabic" w:hAnsi="Traditional Arabic"/>
          <w:sz w:val="36"/>
          <w:rtl/>
          <w:lang w:eastAsia="en-US"/>
        </w:rPr>
        <w:t xml:space="preserve"> بأي صورة شاء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فتارة</w:t>
      </w:r>
      <w:r w:rsidRPr="00B06405">
        <w:rPr>
          <w:rFonts w:ascii="Traditional Arabic" w:hAnsi="Traditional Arabic"/>
          <w:sz w:val="36"/>
          <w:rtl/>
          <w:lang w:eastAsia="en-US"/>
        </w:rPr>
        <w:t xml:space="preserve"> بصور</w:t>
      </w:r>
      <w:r w:rsidRPr="00B06405">
        <w:rPr>
          <w:rFonts w:ascii="Traditional Arabic" w:hAnsi="Traditional Arabic" w:hint="eastAsia"/>
          <w:sz w:val="36"/>
          <w:rtl/>
          <w:lang w:eastAsia="en-US"/>
        </w:rPr>
        <w:t>ة</w:t>
      </w:r>
      <w:r w:rsidRPr="00B06405">
        <w:rPr>
          <w:rFonts w:ascii="Traditional Arabic" w:hAnsi="Traditional Arabic"/>
          <w:sz w:val="36"/>
          <w:rtl/>
          <w:lang w:eastAsia="en-US"/>
        </w:rPr>
        <w:t xml:space="preserve"> امرأة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وتارة</w:t>
      </w:r>
      <w:r w:rsidRPr="00B06405">
        <w:rPr>
          <w:rFonts w:ascii="Traditional Arabic" w:hAnsi="Traditional Arabic"/>
          <w:sz w:val="36"/>
          <w:rtl/>
          <w:lang w:eastAsia="en-US"/>
        </w:rPr>
        <w:t xml:space="preserve"> أخرى بصورة </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فالذي</w:t>
      </w:r>
      <w:r w:rsidRPr="00B06405">
        <w:rPr>
          <w:rFonts w:ascii="Traditional Arabic" w:hAnsi="Traditional Arabic"/>
          <w:sz w:val="36"/>
          <w:rtl/>
          <w:lang w:eastAsia="en-US"/>
        </w:rPr>
        <w:t xml:space="preserve"> دلت عليه السنة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ويجب</w:t>
      </w:r>
      <w:r w:rsidRPr="00B06405">
        <w:rPr>
          <w:rFonts w:ascii="Traditional Arabic" w:hAnsi="Traditional Arabic"/>
          <w:sz w:val="36"/>
          <w:rtl/>
          <w:lang w:eastAsia="en-US"/>
        </w:rPr>
        <w:t xml:space="preserve"> الإيمان به: </w:t>
      </w:r>
      <w:r w:rsidRPr="00B06405">
        <w:rPr>
          <w:rFonts w:ascii="Traditional Arabic" w:hAnsi="Traditional Arabic" w:hint="eastAsia"/>
          <w:sz w:val="36"/>
          <w:rtl/>
          <w:lang w:eastAsia="en-US"/>
        </w:rPr>
        <w:t>وجود</w:t>
      </w:r>
      <w:r w:rsidRPr="00B06405">
        <w:rPr>
          <w:rFonts w:ascii="Traditional Arabic" w:hAnsi="Traditional Arabic"/>
          <w:sz w:val="36"/>
          <w:rtl/>
          <w:lang w:eastAsia="en-US"/>
        </w:rPr>
        <w:t xml:space="preserve"> الجسَّاسة التي تجس الأخبار للدَّجال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تكون من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من البشر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مخلوق آخر غيرهما -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أعلم به - </w:t>
      </w:r>
      <w:r w:rsidRPr="00B06405">
        <w:rPr>
          <w:rFonts w:ascii="Traditional Arabic" w:hAnsi="Traditional Arabic" w:hint="eastAsia"/>
          <w:sz w:val="36"/>
          <w:rtl/>
          <w:lang w:eastAsia="en-US"/>
        </w:rPr>
        <w:t>فلا</w:t>
      </w:r>
      <w:r w:rsidRPr="00B06405">
        <w:rPr>
          <w:rFonts w:ascii="Traditional Arabic" w:hAnsi="Traditional Arabic"/>
          <w:sz w:val="36"/>
          <w:rtl/>
          <w:lang w:eastAsia="en-US"/>
        </w:rPr>
        <w:t xml:space="preserve"> أحد يستطيع الجزم بشيء من ذلك.</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ولمَّا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كانت</w:t>
      </w:r>
      <w:r w:rsidRPr="00B06405">
        <w:rPr>
          <w:rFonts w:ascii="Traditional Arabic" w:hAnsi="Traditional Arabic"/>
          <w:sz w:val="36"/>
          <w:rtl/>
          <w:lang w:eastAsia="en-US"/>
        </w:rPr>
        <w:t xml:space="preserve">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يحتمل كونها من الحيوان أو غيره جاء ذكرها في هذا البحث والله أعلم.</w:t>
      </w:r>
    </w:p>
    <w:p w:rsidR="00763887" w:rsidRPr="00B06405" w:rsidRDefault="00763887" w:rsidP="0012709D">
      <w:pPr>
        <w:pStyle w:val="3"/>
        <w:rPr>
          <w:noProof w:val="0"/>
          <w:color w:val="000000"/>
          <w:rtl/>
        </w:rPr>
      </w:pPr>
      <w:bookmarkStart w:id="710" w:name="موضوعات97"/>
      <w:r w:rsidRPr="00B06405">
        <w:rPr>
          <w:noProof w:val="0"/>
          <w:color w:val="000000"/>
          <w:rtl/>
        </w:rPr>
        <w:t xml:space="preserve">المطلب الثالث: قتل عيسى </w:t>
      </w:r>
      <w:r w:rsidRPr="00B06405">
        <w:rPr>
          <w:rFonts w:ascii="AGA Arabesque" w:hAnsi="AGA Arabesque" w:cs="Traditional Arabic"/>
          <w:b w:val="0"/>
          <w:bCs w:val="0"/>
          <w:color w:val="000000"/>
          <w:sz w:val="36"/>
          <w:szCs w:val="36"/>
        </w:rPr>
        <w:sym w:font="AGA Arabesque" w:char="F075"/>
      </w:r>
      <w:r w:rsidRPr="00B06405">
        <w:rPr>
          <w:noProof w:val="0"/>
          <w:color w:val="000000"/>
          <w:rtl/>
        </w:rPr>
        <w:t xml:space="preserve"> للخنزير</w:t>
      </w:r>
      <w:bookmarkEnd w:id="710"/>
      <w:r w:rsidRPr="00B06405">
        <w:rPr>
          <w:noProof w:val="0"/>
          <w:color w:val="000000"/>
          <w:rtl/>
        </w:rPr>
        <w:t>:</w:t>
      </w:r>
    </w:p>
    <w:p w:rsidR="00763887" w:rsidRPr="00B06405" w:rsidRDefault="00763887" w:rsidP="00A358DC">
      <w:pPr>
        <w:rPr>
          <w:rFonts w:ascii="Traditional Arabic" w:hAnsi="Traditional Arabic"/>
          <w:sz w:val="36"/>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أشراط الساعة الكبرى: </w:t>
      </w:r>
      <w:r w:rsidRPr="00B06405">
        <w:rPr>
          <w:rFonts w:ascii="Traditional Arabic" w:hAnsi="Traditional Arabic" w:hint="eastAsia"/>
          <w:sz w:val="36"/>
          <w:rtl/>
        </w:rPr>
        <w:t>نزول</w:t>
      </w:r>
      <w:r w:rsidRPr="00B06405">
        <w:rPr>
          <w:rFonts w:ascii="Traditional Arabic" w:hAnsi="Traditional Arabic"/>
          <w:sz w:val="36"/>
          <w:rtl/>
        </w:rPr>
        <w:t xml:space="preserve"> عيسى عليه الصلاة والسلام في آخر الزمان إمام</w:t>
      </w:r>
      <w:r w:rsidRPr="00B06405">
        <w:rPr>
          <w:rFonts w:ascii="Traditional Arabic" w:hAnsi="Traditional Arabic" w:hint="eastAsia"/>
          <w:sz w:val="36"/>
          <w:rtl/>
        </w:rPr>
        <w:t>ًا</w:t>
      </w:r>
      <w:r w:rsidRPr="00B06405">
        <w:rPr>
          <w:rFonts w:ascii="Traditional Arabic" w:hAnsi="Traditional Arabic"/>
          <w:sz w:val="36"/>
          <w:rtl/>
        </w:rPr>
        <w:t xml:space="preserve"> عاد</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وحكمًا</w:t>
      </w:r>
      <w:r w:rsidRPr="00B06405">
        <w:rPr>
          <w:rFonts w:ascii="Traditional Arabic" w:hAnsi="Traditional Arabic"/>
          <w:sz w:val="36"/>
          <w:rtl/>
        </w:rPr>
        <w:t xml:space="preserve"> مقسط</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تواترت الأخبار بذلك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19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الأعمال التي يقوم بها عيسى عليه الصلاة والسلام بعد نزوله ولها علاقة بالحيوان: </w:t>
      </w:r>
      <w:r w:rsidRPr="00B06405">
        <w:rPr>
          <w:rFonts w:ascii="Traditional Arabic" w:hAnsi="Traditional Arabic" w:hint="eastAsia"/>
          <w:sz w:val="36"/>
          <w:rtl/>
        </w:rPr>
        <w:t>ما</w:t>
      </w:r>
      <w:r w:rsidRPr="00B06405">
        <w:rPr>
          <w:rFonts w:ascii="Traditional Arabic" w:hAnsi="Traditional Arabic"/>
          <w:sz w:val="36"/>
          <w:rtl/>
        </w:rPr>
        <w:t xml:space="preserve"> أخبر عنه النبي </w:t>
      </w:r>
      <w:r w:rsidRPr="00B06405">
        <w:rPr>
          <w:rFonts w:ascii="AGA Arabesque" w:hAnsi="AGA Arabesque"/>
          <w:sz w:val="36"/>
        </w:rPr>
        <w:sym w:font="AGA Arabesque" w:char="F065"/>
      </w:r>
      <w:r w:rsidRPr="00B06405">
        <w:rPr>
          <w:rFonts w:ascii="Traditional Arabic" w:hAnsi="Traditional Arabic"/>
          <w:sz w:val="36"/>
          <w:rtl/>
        </w:rPr>
        <w:t xml:space="preserve"> من أنه يقتل الخنـزير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711" w:name="حديث162"/>
      <w:r w:rsidRPr="00B06405">
        <w:rPr>
          <w:rFonts w:ascii="Traditional Arabic" w:hAnsi="Traditional Arabic" w:hint="eastAsia"/>
          <w:sz w:val="36"/>
          <w:rtl/>
        </w:rPr>
        <w:t>والذي</w:t>
      </w:r>
      <w:r w:rsidRPr="00B06405">
        <w:rPr>
          <w:rFonts w:ascii="Traditional Arabic" w:hAnsi="Traditional Arabic"/>
          <w:sz w:val="36"/>
          <w:rtl/>
        </w:rPr>
        <w:t xml:space="preserve"> </w:t>
      </w:r>
      <w:r w:rsidRPr="00B06405">
        <w:rPr>
          <w:rFonts w:ascii="Traditional Arabic" w:hAnsi="Traditional Arabic" w:hint="eastAsia"/>
          <w:sz w:val="36"/>
          <w:rtl/>
        </w:rPr>
        <w:t>نفسي</w:t>
      </w:r>
      <w:r w:rsidRPr="00B06405">
        <w:rPr>
          <w:rFonts w:ascii="Traditional Arabic" w:hAnsi="Traditional Arabic"/>
          <w:sz w:val="36"/>
          <w:rtl/>
        </w:rPr>
        <w:t xml:space="preserve"> بيده ليوشكن أن ينـزل فيكم ابن مريم </w:t>
      </w:r>
      <w:bookmarkEnd w:id="711"/>
      <w:r w:rsidRPr="00B06405">
        <w:rPr>
          <w:rFonts w:ascii="Traditional Arabic" w:hAnsi="Traditional Arabic" w:hint="eastAsia"/>
          <w:sz w:val="36"/>
          <w:rtl/>
        </w:rPr>
        <w:t>حكمًا</w:t>
      </w:r>
      <w:r w:rsidRPr="00B06405">
        <w:rPr>
          <w:rFonts w:ascii="Traditional Arabic" w:hAnsi="Traditional Arabic"/>
          <w:sz w:val="36"/>
          <w:rtl/>
        </w:rPr>
        <w:t xml:space="preserve"> عد</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فيكسر</w:t>
      </w:r>
      <w:r w:rsidRPr="00B06405">
        <w:rPr>
          <w:rFonts w:ascii="Traditional Arabic" w:hAnsi="Traditional Arabic"/>
          <w:sz w:val="36"/>
          <w:rtl/>
        </w:rPr>
        <w:t xml:space="preserve"> الصليب ويقتل الخنـزير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ويضع</w:t>
      </w:r>
      <w:r w:rsidRPr="00B06405">
        <w:rPr>
          <w:rFonts w:ascii="Traditional Arabic" w:hAnsi="Traditional Arabic"/>
          <w:sz w:val="36"/>
          <w:rtl/>
        </w:rPr>
        <w:t xml:space="preserve"> الجزية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ويفيض</w:t>
      </w:r>
      <w:r w:rsidRPr="00B06405">
        <w:rPr>
          <w:rFonts w:ascii="Traditional Arabic" w:hAnsi="Traditional Arabic"/>
          <w:sz w:val="36"/>
          <w:rtl/>
        </w:rPr>
        <w:t xml:space="preserve"> المال حتى لا يقبله أحد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تكون السجدة الواحدة خير من الدنيا وما فيها)، </w:t>
      </w:r>
      <w:r w:rsidRPr="00B06405">
        <w:rPr>
          <w:rFonts w:ascii="Traditional Arabic" w:hAnsi="Traditional Arabic" w:hint="eastAsia"/>
          <w:sz w:val="36"/>
          <w:rtl/>
        </w:rPr>
        <w:t>ثم</w:t>
      </w:r>
      <w:r w:rsidRPr="00B06405">
        <w:rPr>
          <w:rFonts w:ascii="Traditional Arabic" w:hAnsi="Traditional Arabic"/>
          <w:sz w:val="36"/>
          <w:rtl/>
        </w:rPr>
        <w:t xml:space="preserve"> يقول أبو هريرة: </w:t>
      </w:r>
      <w:r w:rsidRPr="00B06405">
        <w:rPr>
          <w:rFonts w:ascii="Traditional Arabic" w:hAnsi="Traditional Arabic" w:hint="eastAsia"/>
          <w:sz w:val="36"/>
          <w:rtl/>
        </w:rPr>
        <w:t>واقرؤوا</w:t>
      </w:r>
      <w:r w:rsidRPr="00B06405">
        <w:rPr>
          <w:rFonts w:ascii="Traditional Arabic" w:hAnsi="Traditional Arabic"/>
          <w:sz w:val="36"/>
          <w:rtl/>
        </w:rPr>
        <w:t xml:space="preserve"> إن شئتم: </w:t>
      </w:r>
      <w:r w:rsidRPr="00B06405">
        <w:rPr>
          <w:rFonts w:ascii="Traditional Arabic" w:hAnsi="Traditional Arabic" w:hint="cs"/>
          <w:sz w:val="36"/>
          <w:rtl/>
        </w:rPr>
        <w:t>﴿</w:t>
      </w:r>
      <w:bookmarkStart w:id="712" w:name="آية307"/>
      <w:r w:rsidRPr="00B06405">
        <w:rPr>
          <w:rFonts w:ascii="QCF_P103" w:hAnsi="QCF_P103" w:cs="QCF_P103"/>
          <w:sz w:val="35"/>
          <w:szCs w:val="32"/>
          <w:rtl/>
          <w:lang w:eastAsia="en-US"/>
        </w:rPr>
        <w:t>ﮠ ﮡ ﮢ ﮣ ﮤ ﮥ ﮦ ﮧ ﮨﮩ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xml:space="preserve">: 159] </w:t>
      </w:r>
      <w:bookmarkEnd w:id="712"/>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8D2C01">
      <w:pPr>
        <w:rPr>
          <w:rFonts w:ascii="Traditional Arabic" w:hAnsi="Traditional Arabic"/>
          <w:sz w:val="36"/>
          <w:rtl/>
          <w:lang w:eastAsia="en-US"/>
        </w:rPr>
      </w:pPr>
      <w:r w:rsidRPr="00B06405">
        <w:rPr>
          <w:rFonts w:ascii="Traditional Arabic" w:hAnsi="Traditional Arabic" w:hint="eastAsia"/>
          <w:sz w:val="36"/>
          <w:rtl/>
          <w:lang w:eastAsia="en-US"/>
        </w:rPr>
        <w:t>فعيسى</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حين ينـزل آخر الزمان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ينـزل</w:t>
      </w:r>
      <w:r w:rsidRPr="00B06405">
        <w:rPr>
          <w:rFonts w:ascii="Traditional Arabic" w:hAnsi="Traditional Arabic"/>
          <w:sz w:val="36"/>
          <w:rtl/>
          <w:lang w:eastAsia="en-US"/>
        </w:rPr>
        <w:t xml:space="preserve"> حاكم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بهذه الشريعة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ينـزل نبي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برسالة مستقلة وشريعة ناسخة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هو حاكم عادل مقسط من حكَّام هذه الأمة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1"/>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وبعد</w:t>
      </w:r>
      <w:r w:rsidRPr="00B06405">
        <w:rPr>
          <w:rFonts w:ascii="Traditional Arabic" w:hAnsi="Traditional Arabic"/>
          <w:sz w:val="36"/>
          <w:rtl/>
          <w:lang w:eastAsia="en-US"/>
        </w:rPr>
        <w:t xml:space="preserve"> نزوله عليه الصلاة والسلام يقتل الخنـزير الذي ت</w:t>
      </w:r>
      <w:r w:rsidRPr="00B06405">
        <w:rPr>
          <w:rFonts w:ascii="Traditional Arabic" w:hAnsi="Traditional Arabic" w:hint="eastAsia"/>
          <w:sz w:val="36"/>
          <w:rtl/>
          <w:lang w:eastAsia="en-US"/>
        </w:rPr>
        <w:t>عظّمه</w:t>
      </w:r>
      <w:r w:rsidRPr="00B06405">
        <w:rPr>
          <w:rFonts w:ascii="Traditional Arabic" w:hAnsi="Traditional Arabic"/>
          <w:sz w:val="36"/>
          <w:rtl/>
          <w:lang w:eastAsia="en-US"/>
        </w:rPr>
        <w:t xml:space="preserve"> النصارى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ليبطل</w:t>
      </w:r>
      <w:r w:rsidRPr="00B06405">
        <w:rPr>
          <w:rFonts w:ascii="Traditional Arabic" w:hAnsi="Traditional Arabic"/>
          <w:sz w:val="36"/>
          <w:rtl/>
          <w:lang w:eastAsia="en-US"/>
        </w:rPr>
        <w:t xml:space="preserve"> زعمهم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وليبين</w:t>
      </w:r>
      <w:r w:rsidRPr="00B06405">
        <w:rPr>
          <w:rFonts w:ascii="Traditional Arabic" w:hAnsi="Traditional Arabic"/>
          <w:sz w:val="36"/>
          <w:rtl/>
          <w:lang w:eastAsia="en-US"/>
        </w:rPr>
        <w:t xml:space="preserve"> حرمة الخنـزير في شريعة عيسى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هو محرم في شريعة محمد </w:t>
      </w:r>
      <w:r w:rsidRPr="00B06405">
        <w:rPr>
          <w:rFonts w:ascii="AGA Arabesque" w:hAnsi="AGA Arabesque"/>
          <w:sz w:val="36"/>
          <w:lang w:eastAsia="en-US"/>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ففي</w:t>
      </w:r>
      <w:r w:rsidRPr="00B06405">
        <w:rPr>
          <w:rFonts w:ascii="Traditional Arabic" w:hAnsi="Traditional Arabic"/>
          <w:sz w:val="36"/>
          <w:rtl/>
          <w:lang w:eastAsia="en-US"/>
        </w:rPr>
        <w:t xml:space="preserve"> الحديث إبطال لشريعة النصارى في استباحة لحوم الخنازير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وأنها</w:t>
      </w:r>
      <w:r w:rsidRPr="00B06405">
        <w:rPr>
          <w:rFonts w:ascii="Traditional Arabic" w:hAnsi="Traditional Arabic"/>
          <w:sz w:val="36"/>
          <w:rtl/>
          <w:lang w:eastAsia="en-US"/>
        </w:rPr>
        <w:t xml:space="preserve"> لا تقتنى للأكل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12709D">
      <w:pPr>
        <w:pStyle w:val="3"/>
        <w:rPr>
          <w:noProof w:val="0"/>
          <w:color w:val="000000"/>
          <w:rtl/>
        </w:rPr>
      </w:pPr>
      <w:bookmarkStart w:id="714" w:name="موضوعات98"/>
      <w:r w:rsidRPr="00B06405">
        <w:rPr>
          <w:noProof w:val="0"/>
          <w:color w:val="000000"/>
          <w:rtl/>
        </w:rPr>
        <w:t>المطلب الرابع: الدابّة وعلاقتها بالحيوان</w:t>
      </w:r>
      <w:bookmarkEnd w:id="714"/>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وفيه</w:t>
      </w:r>
      <w:r w:rsidRPr="00B06405">
        <w:rPr>
          <w:rFonts w:ascii="Traditional Arabic" w:hAnsi="Traditional Arabic"/>
          <w:sz w:val="36"/>
          <w:rtl/>
        </w:rPr>
        <w:t xml:space="preserve"> ثلاث مسائل:</w:t>
      </w:r>
    </w:p>
    <w:p w:rsidR="00763887" w:rsidRPr="00B06405" w:rsidRDefault="00763887" w:rsidP="001F4433">
      <w:pPr>
        <w:pStyle w:val="4"/>
        <w:pageBreakBefore w:val="0"/>
        <w:widowControl w:val="0"/>
        <w:rPr>
          <w:noProof w:val="0"/>
          <w:color w:val="000000"/>
          <w:rtl/>
        </w:rPr>
      </w:pPr>
      <w:bookmarkStart w:id="715" w:name="موضوعات99"/>
      <w:r w:rsidRPr="00B06405">
        <w:rPr>
          <w:noProof w:val="0"/>
          <w:color w:val="000000"/>
          <w:rtl/>
        </w:rPr>
        <w:t>المسألة الأولى: تعيين الدابّة والمراد بها</w:t>
      </w:r>
      <w:bookmarkEnd w:id="715"/>
      <w:r w:rsidRPr="00B06405">
        <w:rPr>
          <w:noProof w:val="0"/>
          <w:color w:val="000000"/>
          <w:rtl/>
        </w:rPr>
        <w:t>:</w:t>
      </w:r>
    </w:p>
    <w:p w:rsidR="00763887" w:rsidRPr="00B06405" w:rsidRDefault="00763887" w:rsidP="008D2C01">
      <w:pPr>
        <w:pStyle w:val="11"/>
        <w:keepNext/>
        <w:bidi/>
        <w:spacing w:before="120"/>
        <w:jc w:val="both"/>
        <w:rPr>
          <w:rFonts w:cs="Traditional Arabic"/>
          <w:szCs w:val="36"/>
          <w:rtl/>
        </w:rPr>
      </w:pPr>
      <w:r w:rsidRPr="00B06405">
        <w:rPr>
          <w:rFonts w:cs="Traditional Arabic"/>
          <w:szCs w:val="36"/>
          <w:rtl/>
        </w:rPr>
        <w:t>الدابّة لغة:</w:t>
      </w:r>
    </w:p>
    <w:p w:rsidR="00763887" w:rsidRPr="00B06405" w:rsidRDefault="00763887" w:rsidP="008D2C01">
      <w:pPr>
        <w:rPr>
          <w:rFonts w:ascii="Traditional Arabic" w:hAnsi="Traditional Arabic"/>
          <w:sz w:val="36"/>
          <w:rtl/>
        </w:rPr>
      </w:pPr>
      <w:r w:rsidRPr="00B06405">
        <w:rPr>
          <w:rFonts w:ascii="Traditional Arabic" w:hAnsi="Traditional Arabic" w:hint="eastAsia"/>
          <w:sz w:val="36"/>
          <w:rtl/>
        </w:rPr>
        <w:t>دبَّ</w:t>
      </w:r>
      <w:r w:rsidRPr="00B06405">
        <w:rPr>
          <w:rFonts w:ascii="Traditional Arabic" w:hAnsi="Traditional Arabic"/>
          <w:sz w:val="36"/>
          <w:rtl/>
        </w:rPr>
        <w:t xml:space="preserve"> يدبُّ دب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مشى</w:t>
      </w:r>
      <w:r w:rsidRPr="00B06405">
        <w:rPr>
          <w:rFonts w:ascii="Traditional Arabic" w:hAnsi="Traditional Arabic"/>
          <w:sz w:val="36"/>
          <w:rtl/>
        </w:rPr>
        <w:t xml:space="preserve"> يمشي مشي</w:t>
      </w:r>
      <w:r w:rsidRPr="00B06405">
        <w:rPr>
          <w:rFonts w:ascii="Traditional Arabic" w:hAnsi="Traditional Arabic" w:hint="eastAsia"/>
          <w:sz w:val="36"/>
          <w:rtl/>
        </w:rPr>
        <w:t>ًا</w:t>
      </w:r>
      <w:r w:rsidRPr="00B06405">
        <w:rPr>
          <w:rFonts w:ascii="Traditional Arabic" w:hAnsi="Traditional Arabic"/>
          <w:sz w:val="36"/>
          <w:rtl/>
        </w:rPr>
        <w:t xml:space="preserve"> رويد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والدابّة</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ما يدب على الأرض للمذكر والمؤنث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جمعه</w:t>
      </w:r>
      <w:r w:rsidRPr="00B06405">
        <w:rPr>
          <w:rFonts w:ascii="Traditional Arabic" w:hAnsi="Traditional Arabic"/>
          <w:sz w:val="36"/>
          <w:rtl/>
        </w:rPr>
        <w:t xml:space="preserve"> 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وتصغيره</w:t>
      </w:r>
      <w:r w:rsidRPr="00B06405">
        <w:rPr>
          <w:rFonts w:ascii="Traditional Arabic" w:hAnsi="Traditional Arabic"/>
          <w:sz w:val="36"/>
          <w:rtl/>
        </w:rPr>
        <w:t xml:space="preserve">: </w:t>
      </w:r>
      <w:r w:rsidRPr="00B06405">
        <w:rPr>
          <w:rFonts w:ascii="Traditional Arabic" w:hAnsi="Traditional Arabic" w:hint="eastAsia"/>
          <w:sz w:val="36"/>
          <w:rtl/>
        </w:rPr>
        <w:t>دويبة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rPr>
        <w:t>فالدابّة</w:t>
      </w:r>
      <w:r w:rsidRPr="00B06405">
        <w:rPr>
          <w:rFonts w:ascii="Traditional Arabic" w:hAnsi="Traditional Arabic"/>
          <w:sz w:val="36"/>
          <w:rtl/>
        </w:rPr>
        <w:t xml:space="preserve"> اسم لما دبَّ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مميزة</w:t>
      </w:r>
      <w:r w:rsidRPr="00B06405">
        <w:rPr>
          <w:rFonts w:ascii="Traditional Arabic" w:hAnsi="Traditional Arabic"/>
          <w:sz w:val="36"/>
          <w:rtl/>
        </w:rPr>
        <w:t xml:space="preserve"> وغير مميزة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716" w:name="آية308"/>
      <w:r w:rsidRPr="00B06405">
        <w:rPr>
          <w:rFonts w:ascii="QCF_P356" w:hAnsi="QCF_P356" w:cs="QCF_P356"/>
          <w:sz w:val="35"/>
          <w:szCs w:val="32"/>
          <w:rtl/>
          <w:lang w:eastAsia="en-US"/>
        </w:rPr>
        <w:t>ﭝ ﭞ ﭟ ﭠ ﭡ ﭢﭣ ﭤ ﭥ ﭦ ﭧ ﭨ ﭩ ﭪ ﭫ ﭬ ﭭ ﭮ ﭯ ﭰ ﭱ ﭲﭳ</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النور</w:t>
      </w:r>
      <w:r w:rsidRPr="00B06405">
        <w:rPr>
          <w:rFonts w:ascii="Traditional Arabic" w:hAnsi="Traditional Arabic"/>
          <w:sz w:val="36"/>
          <w:szCs w:val="32"/>
          <w:rtl/>
          <w:lang w:eastAsia="en-US"/>
        </w:rPr>
        <w:t>: 45]</w:t>
      </w:r>
      <w:bookmarkEnd w:id="716"/>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5"/>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وكل</w:t>
      </w:r>
      <w:r w:rsidRPr="00B06405">
        <w:rPr>
          <w:rFonts w:ascii="Traditional Arabic" w:hAnsi="Traditional Arabic"/>
          <w:sz w:val="36"/>
          <w:rtl/>
          <w:lang w:eastAsia="en-US"/>
        </w:rPr>
        <w:t xml:space="preserve"> ما مشى على الأرض فهو </w:t>
      </w:r>
      <w:r w:rsidRPr="00B06405">
        <w:rPr>
          <w:rFonts w:ascii="Traditional Arabic" w:hAnsi="Traditional Arabic" w:hint="eastAsia"/>
          <w:sz w:val="36"/>
          <w:rtl/>
          <w:lang w:eastAsia="en-US"/>
        </w:rPr>
        <w:t>دابّة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8D2C01">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غلب اسم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على ما يُركب من الحيوان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7"/>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ويدخل</w:t>
      </w:r>
      <w:r w:rsidRPr="00B06405">
        <w:rPr>
          <w:rFonts w:ascii="Traditional Arabic" w:hAnsi="Traditional Arabic"/>
          <w:sz w:val="36"/>
          <w:rtl/>
          <w:lang w:eastAsia="en-US"/>
        </w:rPr>
        <w:t xml:space="preserve"> في مسمى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الطير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خلافًا</w:t>
      </w:r>
      <w:r w:rsidRPr="00B06405">
        <w:rPr>
          <w:rFonts w:ascii="Traditional Arabic" w:hAnsi="Traditional Arabic"/>
          <w:sz w:val="36"/>
          <w:rtl/>
          <w:lang w:eastAsia="en-US"/>
        </w:rPr>
        <w:t xml:space="preserve"> لمن أخرج الطير من الدواب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بدليل</w:t>
      </w:r>
      <w:r w:rsidRPr="00B06405">
        <w:rPr>
          <w:rFonts w:ascii="Traditional Arabic" w:hAnsi="Traditional Arabic"/>
          <w:sz w:val="36"/>
          <w:rtl/>
          <w:lang w:eastAsia="en-US"/>
        </w:rPr>
        <w:t xml:space="preserve"> قوله تعالى: </w:t>
      </w:r>
      <w:r w:rsidRPr="00B06405">
        <w:rPr>
          <w:rFonts w:ascii="Traditional Arabic" w:hAnsi="Traditional Arabic" w:hint="cs"/>
          <w:sz w:val="36"/>
          <w:rtl/>
          <w:lang w:eastAsia="en-US"/>
        </w:rPr>
        <w:t>﴿</w:t>
      </w:r>
      <w:bookmarkStart w:id="717" w:name="آية309"/>
      <w:r w:rsidRPr="00B06405">
        <w:rPr>
          <w:rFonts w:ascii="QCF_P222" w:hAnsi="QCF_P222" w:cs="QCF_P222"/>
          <w:sz w:val="35"/>
          <w:szCs w:val="32"/>
          <w:rtl/>
          <w:lang w:eastAsia="en-US"/>
        </w:rPr>
        <w:t>ﭒ ﭓ ﭔ ﭕ ﭖ ﭗ ﭘ ﭙ ﭚ ﭛ ﭜ ﭝﭞ</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6]</w:t>
      </w:r>
      <w:bookmarkEnd w:id="71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الطير يدب على رجليه في بعض الحالات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8"/>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يدخل في إطلاق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على الص</w:t>
      </w:r>
      <w:r w:rsidRPr="00B06405">
        <w:rPr>
          <w:rFonts w:ascii="Traditional Arabic" w:hAnsi="Traditional Arabic" w:hint="eastAsia"/>
          <w:sz w:val="36"/>
          <w:rtl/>
          <w:lang w:eastAsia="en-US"/>
        </w:rPr>
        <w:t>حيح</w:t>
      </w:r>
      <w:r w:rsidRPr="00B06405">
        <w:rPr>
          <w:rFonts w:ascii="Traditional Arabic" w:hAnsi="Traditional Arabic"/>
          <w:sz w:val="36"/>
          <w:rtl/>
          <w:lang w:eastAsia="en-US"/>
        </w:rPr>
        <w:t xml:space="preserve"> حيوان البحر أيض</w:t>
      </w:r>
      <w:r w:rsidRPr="00B06405">
        <w:rPr>
          <w:rFonts w:ascii="Traditional Arabic" w:hAnsi="Traditional Arabic" w:hint="eastAsia"/>
          <w:sz w:val="36"/>
          <w:rtl/>
          <w:lang w:eastAsia="en-US"/>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0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8D2C01">
      <w:pPr>
        <w:pStyle w:val="11"/>
        <w:keepNext/>
        <w:bidi/>
        <w:spacing w:before="120"/>
        <w:jc w:val="both"/>
        <w:rPr>
          <w:rFonts w:cs="Traditional Arabic"/>
          <w:szCs w:val="36"/>
          <w:rtl/>
          <w:lang w:eastAsia="en-US"/>
        </w:rPr>
      </w:pPr>
      <w:r w:rsidRPr="00B06405">
        <w:rPr>
          <w:rFonts w:cs="Traditional Arabic"/>
          <w:szCs w:val="36"/>
          <w:rtl/>
          <w:lang w:eastAsia="en-US"/>
        </w:rPr>
        <w:t>الدابّة شرعًا:</w:t>
      </w:r>
    </w:p>
    <w:p w:rsidR="00763887" w:rsidRPr="00B06405" w:rsidRDefault="00763887" w:rsidP="003775D3">
      <w:pPr>
        <w:rPr>
          <w:rFonts w:ascii="Traditional Arabic" w:hAnsi="Traditional Arabic"/>
          <w:sz w:val="36"/>
          <w:rtl/>
          <w:lang w:eastAsia="en-US"/>
        </w:rPr>
      </w:pP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تلك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العظيمة التي تخرج في آخر الزمان عند فساد الناس وتركهم أو</w:t>
      </w:r>
      <w:r w:rsidRPr="00B06405">
        <w:rPr>
          <w:rFonts w:ascii="Traditional Arabic" w:hAnsi="Traditional Arabic" w:hint="eastAsia"/>
          <w:sz w:val="36"/>
          <w:rtl/>
          <w:lang w:eastAsia="en-US"/>
        </w:rPr>
        <w:t>امر</w:t>
      </w:r>
      <w:r w:rsidRPr="00B06405">
        <w:rPr>
          <w:rFonts w:ascii="Traditional Arabic" w:hAnsi="Traditional Arabic"/>
          <w:sz w:val="36"/>
          <w:rtl/>
          <w:lang w:eastAsia="en-US"/>
        </w:rPr>
        <w:t xml:space="preserve">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وتبديلهم</w:t>
      </w:r>
      <w:r w:rsidRPr="00B06405">
        <w:rPr>
          <w:rFonts w:ascii="Traditional Arabic" w:hAnsi="Traditional Arabic"/>
          <w:sz w:val="36"/>
          <w:rtl/>
          <w:lang w:eastAsia="en-US"/>
        </w:rPr>
        <w:t xml:space="preserve"> الدين الحق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فتكلم</w:t>
      </w:r>
      <w:r w:rsidRPr="00B06405">
        <w:rPr>
          <w:rFonts w:ascii="Traditional Arabic" w:hAnsi="Traditional Arabic"/>
          <w:sz w:val="36"/>
          <w:rtl/>
          <w:lang w:eastAsia="en-US"/>
        </w:rPr>
        <w:t xml:space="preserve"> الناس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تكليمًا</w:t>
      </w:r>
      <w:r w:rsidRPr="00B06405">
        <w:rPr>
          <w:rFonts w:ascii="Traditional Arabic" w:hAnsi="Traditional Arabic"/>
          <w:sz w:val="36"/>
          <w:rtl/>
          <w:lang w:eastAsia="en-US"/>
        </w:rPr>
        <w:t xml:space="preserve"> خار</w:t>
      </w:r>
      <w:r w:rsidRPr="00B06405">
        <w:rPr>
          <w:rFonts w:ascii="Traditional Arabic" w:hAnsi="Traditional Arabic" w:hint="eastAsia"/>
          <w:sz w:val="36"/>
          <w:rtl/>
          <w:lang w:eastAsia="en-US"/>
        </w:rPr>
        <w:t>قًا</w:t>
      </w:r>
      <w:r w:rsidRPr="00B06405">
        <w:rPr>
          <w:rFonts w:ascii="Traditional Arabic" w:hAnsi="Traditional Arabic"/>
          <w:sz w:val="36"/>
          <w:rtl/>
          <w:lang w:eastAsia="en-US"/>
        </w:rPr>
        <w:t xml:space="preserve"> للعوائد المألوفة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والدابّة</w:t>
      </w:r>
      <w:r w:rsidRPr="00B06405">
        <w:rPr>
          <w:rFonts w:ascii="Traditional Arabic" w:hAnsi="Traditional Arabic"/>
          <w:sz w:val="36"/>
          <w:rtl/>
          <w:lang w:eastAsia="en-US"/>
        </w:rPr>
        <w:t xml:space="preserve"> من أشراط الساعة الكبرى جاءت أدلة كثيرة على ذلك منها:</w:t>
      </w:r>
    </w:p>
    <w:p w:rsidR="00763887" w:rsidRPr="00B06405" w:rsidRDefault="00763887" w:rsidP="00DA6148">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1- قال تعالى: </w:t>
      </w:r>
      <w:r w:rsidRPr="00B06405">
        <w:rPr>
          <w:rFonts w:ascii="Traditional Arabic" w:hAnsi="Traditional Arabic" w:hint="cs"/>
          <w:sz w:val="36"/>
          <w:rtl/>
          <w:lang w:eastAsia="en-US"/>
        </w:rPr>
        <w:t>﴿</w:t>
      </w:r>
      <w:bookmarkStart w:id="718" w:name="آية310"/>
      <w:r w:rsidRPr="00B06405">
        <w:rPr>
          <w:rFonts w:ascii="QCF_P384" w:hAnsi="QCF_P384" w:cs="QCF_P384"/>
          <w:sz w:val="35"/>
          <w:szCs w:val="32"/>
          <w:rtl/>
          <w:lang w:eastAsia="en-US"/>
        </w:rPr>
        <w:t>ﮆ ﮇ ﮈ ﮉ ﮊ ﮋ ﮌ ﮍ ﮎ ﮏ ﮐ ﮑ ﮒ ﮓ ﮔ 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82]</w:t>
      </w:r>
      <w:bookmarkEnd w:id="71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ومعنى</w:t>
      </w:r>
      <w:r w:rsidRPr="00B06405">
        <w:rPr>
          <w:rFonts w:ascii="Traditional Arabic" w:hAnsi="Traditional Arabic"/>
          <w:sz w:val="36"/>
          <w:rtl/>
          <w:lang w:eastAsia="en-US"/>
        </w:rPr>
        <w:t xml:space="preserve"> الآية: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قربت الساعة أخر</w:t>
      </w:r>
      <w:r w:rsidRPr="00B06405">
        <w:rPr>
          <w:rFonts w:ascii="Traditional Arabic" w:hAnsi="Traditional Arabic" w:hint="eastAsia"/>
          <w:sz w:val="36"/>
          <w:rtl/>
          <w:lang w:eastAsia="en-US"/>
        </w:rPr>
        <w:t>جنا</w:t>
      </w:r>
      <w:r w:rsidRPr="00B06405">
        <w:rPr>
          <w:rFonts w:ascii="Traditional Arabic" w:hAnsi="Traditional Arabic"/>
          <w:sz w:val="36"/>
          <w:rtl/>
          <w:lang w:eastAsia="en-US"/>
        </w:rPr>
        <w:t xml:space="preserve"> لهم </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من الأرض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وخروج</w:t>
      </w:r>
      <w:r w:rsidRPr="00B06405">
        <w:rPr>
          <w:rFonts w:ascii="Traditional Arabic" w:hAnsi="Traditional Arabic"/>
          <w:sz w:val="36"/>
          <w:rtl/>
          <w:lang w:eastAsia="en-US"/>
        </w:rPr>
        <w:t xml:space="preserve">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من أشراط الساعة</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358DC">
      <w:pPr>
        <w:ind w:left="397" w:hanging="397"/>
        <w:rPr>
          <w:rFonts w:ascii="Traditional Arabic" w:hAnsi="Traditional Arabic"/>
          <w:sz w:val="36"/>
          <w:rtl/>
        </w:rPr>
      </w:pPr>
      <w:r w:rsidRPr="00B06405">
        <w:rPr>
          <w:rFonts w:ascii="Traditional Arabic" w:hAnsi="Traditional Arabic"/>
          <w:sz w:val="36"/>
          <w:rtl/>
        </w:rPr>
        <w:t xml:space="preserve">2-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عمرو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حفظت</w:t>
      </w:r>
      <w:r w:rsidRPr="00B06405">
        <w:rPr>
          <w:rFonts w:ascii="Traditional Arabic" w:hAnsi="Traditional Arabic"/>
          <w:sz w:val="36"/>
          <w:rtl/>
        </w:rPr>
        <w:t xml:space="preserve"> من رسول الله </w:t>
      </w:r>
      <w:r w:rsidRPr="00B06405">
        <w:rPr>
          <w:rFonts w:ascii="AGA Arabesque" w:hAnsi="AGA Arabesque"/>
          <w:sz w:val="36"/>
        </w:rPr>
        <w:sym w:font="AGA Arabesque" w:char="F065"/>
      </w:r>
      <w:r w:rsidRPr="00B06405">
        <w:rPr>
          <w:rFonts w:ascii="Traditional Arabic" w:hAnsi="Traditional Arabic"/>
          <w:sz w:val="36"/>
          <w:rtl/>
        </w:rPr>
        <w:t xml:space="preserve"> حديث</w:t>
      </w:r>
      <w:r w:rsidRPr="00B06405">
        <w:rPr>
          <w:rFonts w:ascii="Traditional Arabic" w:hAnsi="Traditional Arabic" w:hint="eastAsia"/>
          <w:sz w:val="36"/>
          <w:rtl/>
        </w:rPr>
        <w:t>ًا</w:t>
      </w:r>
      <w:r w:rsidRPr="00B06405">
        <w:rPr>
          <w:rFonts w:ascii="Traditional Arabic" w:hAnsi="Traditional Arabic"/>
          <w:sz w:val="36"/>
          <w:rtl/>
        </w:rPr>
        <w:t xml:space="preserve"> لم أنسه بعد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سمعت</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يقول: ((</w:t>
      </w:r>
      <w:bookmarkStart w:id="719" w:name="حديث163"/>
      <w:r w:rsidRPr="00B06405">
        <w:rPr>
          <w:rFonts w:ascii="Traditional Arabic" w:hAnsi="Traditional Arabic" w:hint="eastAsia"/>
          <w:sz w:val="36"/>
          <w:rtl/>
        </w:rPr>
        <w:t>إنَّ</w:t>
      </w:r>
      <w:r w:rsidRPr="00B06405">
        <w:rPr>
          <w:rFonts w:ascii="Traditional Arabic" w:hAnsi="Traditional Arabic"/>
          <w:sz w:val="36"/>
          <w:rtl/>
        </w:rPr>
        <w:t xml:space="preserve"> </w:t>
      </w:r>
      <w:r w:rsidRPr="00B06405">
        <w:rPr>
          <w:rFonts w:ascii="Traditional Arabic" w:hAnsi="Traditional Arabic" w:hint="eastAsia"/>
          <w:sz w:val="36"/>
          <w:rtl/>
        </w:rPr>
        <w:t>أول</w:t>
      </w:r>
      <w:r w:rsidRPr="00B06405">
        <w:rPr>
          <w:rFonts w:ascii="Traditional Arabic" w:hAnsi="Traditional Arabic"/>
          <w:sz w:val="36"/>
          <w:rtl/>
        </w:rPr>
        <w:t xml:space="preserve"> الآيات خروج</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طلوع</w:t>
      </w:r>
      <w:r w:rsidRPr="00B06405">
        <w:rPr>
          <w:rFonts w:ascii="Traditional Arabic" w:hAnsi="Traditional Arabic"/>
          <w:sz w:val="36"/>
          <w:rtl/>
        </w:rPr>
        <w:t xml:space="preserve"> الشمس من مغربها</w:t>
      </w:r>
      <w:bookmarkEnd w:id="71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وخروج</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على الناس ضحًى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وأيتهما</w:t>
      </w:r>
      <w:r w:rsidRPr="00B06405">
        <w:rPr>
          <w:rFonts w:ascii="Traditional Arabic" w:hAnsi="Traditional Arabic"/>
          <w:sz w:val="36"/>
          <w:rtl/>
        </w:rPr>
        <w:t xml:space="preserve"> كانت قبل صاحبتها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فالأخرى</w:t>
      </w:r>
      <w:r w:rsidRPr="00B06405">
        <w:rPr>
          <w:rFonts w:ascii="Traditional Arabic" w:hAnsi="Traditional Arabic"/>
          <w:sz w:val="36"/>
          <w:rtl/>
        </w:rPr>
        <w:t xml:space="preserve"> على إثرها قريب</w:t>
      </w:r>
      <w:r w:rsidRPr="00B06405">
        <w:rPr>
          <w:rFonts w:ascii="Traditional Arabic" w:hAnsi="Traditional Arabic" w:hint="eastAsia"/>
          <w:sz w:val="36"/>
          <w:rtl/>
        </w:rPr>
        <w:t>ًا</w:t>
      </w:r>
      <w:r w:rsidRPr="00B06405">
        <w:rPr>
          <w:rFonts w:ascii="Traditional Arabic" w:hAnsi="Traditional Arabic"/>
          <w:sz w:val="36"/>
          <w:rtl/>
        </w:rPr>
        <w:t>))</w:t>
      </w:r>
      <w:r w:rsidRPr="00B06405">
        <w:rPr>
          <w:rStyle w:val="af1"/>
          <w:rFonts w:ascii="Traditional Arabic" w:hAnsi="Traditional Arabic" w:cs="Traditional Arabic"/>
          <w:sz w:val="36"/>
          <w:rtl/>
        </w:rPr>
        <w:t>(</w:t>
      </w:r>
      <w:r w:rsidRPr="00B06405">
        <w:rPr>
          <w:rStyle w:val="af1"/>
          <w:rFonts w:ascii="Traditional Arabic" w:hAnsi="Traditional Arabic" w:cs="Traditional Arabic"/>
          <w:sz w:val="36"/>
          <w:rtl/>
        </w:rPr>
        <w:footnoteReference w:id="1212"/>
      </w:r>
      <w:r w:rsidRPr="00B06405">
        <w:rPr>
          <w:rStyle w:val="af1"/>
          <w:rFonts w:ascii="Traditional Arabic" w:hAnsi="Traditional Arabic" w:cs="Traditional Arabic"/>
          <w:sz w:val="36"/>
          <w:rtl/>
        </w:rPr>
        <w:t>)</w:t>
      </w:r>
      <w:r w:rsidRPr="00B06405">
        <w:rPr>
          <w:rFonts w:ascii="Traditional Arabic" w:hAnsi="Traditional Arabic"/>
          <w:sz w:val="36"/>
          <w:rtl/>
        </w:rPr>
        <w:t>.</w:t>
      </w:r>
    </w:p>
    <w:p w:rsidR="00763887" w:rsidRPr="00B06405" w:rsidRDefault="00763887" w:rsidP="003421DF">
      <w:pPr>
        <w:ind w:left="397" w:hanging="397"/>
        <w:rPr>
          <w:rFonts w:ascii="Traditional Arabic" w:hAnsi="Traditional Arabic"/>
          <w:sz w:val="36"/>
          <w:rtl/>
        </w:rPr>
      </w:pPr>
      <w:r w:rsidRPr="00B06405">
        <w:rPr>
          <w:rFonts w:ascii="Traditional Arabic" w:hAnsi="Traditional Arabic"/>
          <w:sz w:val="36"/>
          <w:rtl/>
        </w:rPr>
        <w:t>3- عن حذيفة بن أسيد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721" w:name="حديث164"/>
      <w:r w:rsidRPr="00B06405">
        <w:rPr>
          <w:rFonts w:ascii="Traditional Arabic" w:hAnsi="Traditional Arabic" w:hint="eastAsia"/>
          <w:sz w:val="36"/>
          <w:rtl/>
        </w:rPr>
        <w:t>اطلع</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علينا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ونحن</w:t>
      </w:r>
      <w:r w:rsidRPr="00B06405">
        <w:rPr>
          <w:rFonts w:ascii="Traditional Arabic" w:hAnsi="Traditional Arabic"/>
          <w:sz w:val="36"/>
          <w:rtl/>
        </w:rPr>
        <w:t xml:space="preserve"> نتذاكر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تذكرون</w:t>
      </w:r>
      <w:r w:rsidRPr="00B06405">
        <w:rPr>
          <w:rFonts w:ascii="Traditional Arabic" w:hAnsi="Traditional Arabic" w:hint="eastAsia"/>
          <w:sz w:val="36"/>
          <w:rtl/>
        </w:rPr>
        <w:t>؟</w:t>
      </w:r>
      <w:r w:rsidRPr="00B06405">
        <w:rPr>
          <w:rFonts w:ascii="Traditional Arabic" w:hAnsi="Traditional Arabic"/>
          <w:sz w:val="36"/>
          <w:rtl/>
        </w:rPr>
        <w:t xml:space="preserve"> </w:t>
      </w:r>
      <w:bookmarkEnd w:id="721"/>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نذكر</w:t>
      </w:r>
      <w:r w:rsidRPr="00B06405">
        <w:rPr>
          <w:rFonts w:ascii="Traditional Arabic" w:hAnsi="Traditional Arabic"/>
          <w:sz w:val="36"/>
          <w:rtl/>
        </w:rPr>
        <w:t xml:space="preserve">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لن تقوم حتى ترون قبلها عشر آيات فذكر: </w:t>
      </w:r>
      <w:r w:rsidRPr="00B06405">
        <w:rPr>
          <w:rFonts w:ascii="Traditional Arabic" w:hAnsi="Traditional Arabic" w:hint="eastAsia"/>
          <w:sz w:val="36"/>
          <w:rtl/>
        </w:rPr>
        <w:t>الدخان</w:t>
      </w:r>
      <w:r w:rsidRPr="00B06405">
        <w:rPr>
          <w:rFonts w:ascii="Traditional Arabic" w:hAnsi="Traditional Arabic"/>
          <w:sz w:val="36"/>
          <w:rtl/>
        </w:rPr>
        <w:t xml:space="preserve"> والدجال وال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وطلوع</w:t>
      </w:r>
      <w:r w:rsidRPr="00B06405">
        <w:rPr>
          <w:rFonts w:ascii="Traditional Arabic" w:hAnsi="Traditional Arabic"/>
          <w:sz w:val="36"/>
          <w:rtl/>
        </w:rPr>
        <w:t xml:space="preserve">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ونزول</w:t>
      </w:r>
      <w:r w:rsidRPr="00B06405">
        <w:rPr>
          <w:rFonts w:ascii="Traditional Arabic" w:hAnsi="Traditional Arabic"/>
          <w:sz w:val="36"/>
          <w:rtl/>
        </w:rPr>
        <w:t xml:space="preserve"> عيسى ابن مريم عليه الصلاة والسلام ويأجوج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وثلاثة</w:t>
      </w:r>
      <w:r w:rsidRPr="00B06405">
        <w:rPr>
          <w:rFonts w:ascii="Traditional Arabic" w:hAnsi="Traditional Arabic"/>
          <w:sz w:val="36"/>
          <w:rtl/>
        </w:rPr>
        <w:t xml:space="preserve"> خسوف: </w:t>
      </w:r>
      <w:r w:rsidRPr="00B06405">
        <w:rPr>
          <w:rFonts w:ascii="Traditional Arabic" w:hAnsi="Traditional Arabic" w:hint="eastAsia"/>
          <w:sz w:val="36"/>
          <w:rtl/>
        </w:rPr>
        <w:t>خسف</w:t>
      </w:r>
      <w:r w:rsidRPr="00B06405">
        <w:rPr>
          <w:rFonts w:ascii="Traditional Arabic" w:hAnsi="Traditional Arabic"/>
          <w:sz w:val="36"/>
          <w:rtl/>
        </w:rPr>
        <w:t xml:space="preserve"> بالمشرق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بالمغرب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بجزيرة العرب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وآخر</w:t>
      </w:r>
      <w:r w:rsidRPr="00B06405">
        <w:rPr>
          <w:rFonts w:ascii="Traditional Arabic" w:hAnsi="Traditional Arabic"/>
          <w:sz w:val="36"/>
          <w:rtl/>
        </w:rPr>
        <w:t xml:space="preserve"> ذلك نار تخرج من اليمن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تطرد</w:t>
      </w:r>
      <w:r w:rsidRPr="00B06405">
        <w:rPr>
          <w:rFonts w:ascii="Traditional Arabic" w:hAnsi="Traditional Arabic"/>
          <w:sz w:val="36"/>
          <w:rtl/>
        </w:rPr>
        <w:t xml:space="preserve"> الناس إلى محشرهم))</w:t>
      </w:r>
      <w:r w:rsidRPr="00B06405">
        <w:rPr>
          <w:rStyle w:val="af1"/>
          <w:rFonts w:ascii="Traditional Arabic" w:hAnsi="Traditional Arabic" w:cs="Traditional Arabic"/>
          <w:sz w:val="36"/>
          <w:rtl/>
        </w:rPr>
        <w:t>(</w:t>
      </w:r>
      <w:r w:rsidRPr="00B06405">
        <w:rPr>
          <w:rStyle w:val="af1"/>
          <w:rFonts w:ascii="Traditional Arabic" w:hAnsi="Traditional Arabic" w:cs="Traditional Arabic"/>
          <w:sz w:val="36"/>
          <w:rtl/>
        </w:rPr>
        <w:footnoteReference w:id="1213"/>
      </w:r>
      <w:r w:rsidRPr="00B06405">
        <w:rPr>
          <w:rStyle w:val="af1"/>
          <w:rFonts w:ascii="Traditional Arabic" w:hAnsi="Traditional Arabic" w:cs="Traditional Arabic"/>
          <w:sz w:val="36"/>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اختلف العلماء كثير</w:t>
      </w:r>
      <w:r w:rsidRPr="00B06405">
        <w:rPr>
          <w:rFonts w:ascii="Traditional Arabic" w:hAnsi="Traditional Arabic" w:hint="eastAsia"/>
          <w:sz w:val="36"/>
          <w:rtl/>
        </w:rPr>
        <w:t>ًا</w:t>
      </w:r>
      <w:r w:rsidRPr="00B06405">
        <w:rPr>
          <w:rFonts w:ascii="Traditional Arabic" w:hAnsi="Traditional Arabic"/>
          <w:sz w:val="36"/>
          <w:rtl/>
        </w:rPr>
        <w:t xml:space="preserve"> في تعيين هذه ا</w:t>
      </w:r>
      <w:r w:rsidRPr="00B06405">
        <w:rPr>
          <w:rFonts w:ascii="Traditional Arabic" w:hAnsi="Traditional Arabic" w:hint="eastAsia"/>
          <w:sz w:val="36"/>
          <w:rtl/>
        </w:rPr>
        <w:t>لدابّة،</w:t>
      </w:r>
      <w:r w:rsidRPr="00B06405">
        <w:rPr>
          <w:rFonts w:ascii="Traditional Arabic" w:hAnsi="Traditional Arabic"/>
          <w:sz w:val="36"/>
          <w:rtl/>
        </w:rPr>
        <w:t xml:space="preserve"> </w:t>
      </w:r>
      <w:r w:rsidRPr="00B06405">
        <w:rPr>
          <w:rFonts w:ascii="Traditional Arabic" w:hAnsi="Traditional Arabic" w:hint="eastAsia"/>
          <w:sz w:val="36"/>
          <w:rtl/>
        </w:rPr>
        <w:t>وبيان</w:t>
      </w:r>
      <w:r w:rsidRPr="00B06405">
        <w:rPr>
          <w:rFonts w:ascii="Traditional Arabic" w:hAnsi="Traditional Arabic"/>
          <w:sz w:val="36"/>
          <w:rtl/>
        </w:rPr>
        <w:t xml:space="preserve"> المراد بها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وأشهر</w:t>
      </w:r>
      <w:r w:rsidRPr="00B06405">
        <w:rPr>
          <w:rFonts w:ascii="Traditional Arabic" w:hAnsi="Traditional Arabic"/>
          <w:sz w:val="36"/>
          <w:rtl/>
        </w:rPr>
        <w:t xml:space="preserve"> هذه الأقوال ما يلي:</w:t>
      </w:r>
    </w:p>
    <w:p w:rsidR="00763887" w:rsidRPr="00B06405" w:rsidRDefault="00763887" w:rsidP="00A26F6D">
      <w:pPr>
        <w:ind w:left="786" w:hanging="397"/>
        <w:rPr>
          <w:rFonts w:ascii="Traditional Arabic" w:hAnsi="Traditional Arabic"/>
          <w:sz w:val="36"/>
          <w:rtl/>
        </w:rPr>
      </w:pPr>
      <w:r w:rsidRPr="00B06405">
        <w:rPr>
          <w:rFonts w:ascii="Traditional Arabic" w:hAnsi="Traditional Arabic"/>
          <w:sz w:val="36"/>
          <w:rtl/>
        </w:rPr>
        <w:t>1- أنَّ ال</w:t>
      </w:r>
      <w:r w:rsidRPr="00B06405">
        <w:rPr>
          <w:rFonts w:ascii="Traditional Arabic" w:hAnsi="Traditional Arabic" w:hint="eastAsia"/>
          <w:sz w:val="36"/>
          <w:rtl/>
        </w:rPr>
        <w:t>دابّة</w:t>
      </w:r>
      <w:r w:rsidRPr="00B06405">
        <w:rPr>
          <w:rFonts w:ascii="Traditional Arabic" w:hAnsi="Traditional Arabic"/>
          <w:sz w:val="36"/>
          <w:rtl/>
        </w:rPr>
        <w:t xml:space="preserve"> هي: </w:t>
      </w:r>
      <w:r w:rsidRPr="00B06405">
        <w:rPr>
          <w:rFonts w:ascii="Traditional Arabic" w:hAnsi="Traditional Arabic" w:hint="eastAsia"/>
          <w:sz w:val="36"/>
          <w:rtl/>
        </w:rPr>
        <w:t>الجسَّاسة،</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سبق الحديث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دليل لهذا القول إلاّ ما جاء في حديث تميم الدّاري من وصف الجسَّاسة بأنها: ((</w:t>
      </w:r>
      <w:bookmarkStart w:id="722" w:name="حديث165"/>
      <w:r w:rsidRPr="00B06405">
        <w:rPr>
          <w:rFonts w:ascii="Traditional Arabic" w:hAnsi="Traditional Arabic" w:hint="eastAsia"/>
          <w:sz w:val="36"/>
          <w:rtl/>
        </w:rPr>
        <w:t>دابّة</w:t>
      </w:r>
      <w:r w:rsidRPr="00B06405">
        <w:rPr>
          <w:rFonts w:ascii="Traditional Arabic" w:hAnsi="Traditional Arabic"/>
          <w:sz w:val="36"/>
          <w:rtl/>
        </w:rPr>
        <w:t xml:space="preserve"> أهلب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كثير</w:t>
      </w:r>
      <w:r w:rsidRPr="00B06405">
        <w:rPr>
          <w:rFonts w:ascii="Traditional Arabic" w:hAnsi="Traditional Arabic"/>
          <w:sz w:val="36"/>
          <w:rtl/>
        </w:rPr>
        <w:t xml:space="preserve"> الشعر</w:t>
      </w:r>
      <w:bookmarkEnd w:id="72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يدرون ما قُبُلها من دُبُرها))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وبما</w:t>
      </w:r>
      <w:r w:rsidRPr="00B06405">
        <w:rPr>
          <w:rFonts w:ascii="Traditional Arabic" w:hAnsi="Traditional Arabic"/>
          <w:sz w:val="36"/>
          <w:rtl/>
        </w:rPr>
        <w:t xml:space="preserve"> يروى عن ابن عمرو بن العاص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أنَّ ال</w:t>
      </w:r>
      <w:r w:rsidRPr="00B06405">
        <w:rPr>
          <w:rFonts w:ascii="Traditional Arabic" w:hAnsi="Traditional Arabic" w:hint="eastAsia"/>
          <w:sz w:val="36"/>
          <w:rtl/>
        </w:rPr>
        <w:t>دابّة</w:t>
      </w:r>
      <w:r w:rsidRPr="00B06405">
        <w:rPr>
          <w:rFonts w:ascii="Traditional Arabic" w:hAnsi="Traditional Arabic"/>
          <w:sz w:val="36"/>
          <w:rtl/>
        </w:rPr>
        <w:t xml:space="preserve"> هي: </w:t>
      </w:r>
      <w:r w:rsidRPr="00B06405">
        <w:rPr>
          <w:rFonts w:ascii="Traditional Arabic" w:hAnsi="Traditional Arabic" w:hint="eastAsia"/>
          <w:sz w:val="36"/>
          <w:rtl/>
        </w:rPr>
        <w:t>الجسَّاسة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6F6D">
      <w:pPr>
        <w:ind w:left="786" w:firstLine="249"/>
        <w:rPr>
          <w:rFonts w:ascii="Traditional Arabic" w:hAnsi="Traditional Arabic"/>
          <w:sz w:val="36"/>
          <w:rtl/>
        </w:rPr>
      </w:pPr>
      <w:r w:rsidRPr="00B06405">
        <w:rPr>
          <w:rFonts w:ascii="Traditional Arabic" w:hAnsi="Traditional Arabic" w:hint="eastAsia"/>
          <w:sz w:val="36"/>
          <w:rtl/>
        </w:rPr>
        <w:t>ووصف</w:t>
      </w:r>
      <w:r w:rsidRPr="00B06405">
        <w:rPr>
          <w:rFonts w:ascii="Traditional Arabic" w:hAnsi="Traditional Arabic"/>
          <w:sz w:val="36"/>
          <w:rtl/>
        </w:rPr>
        <w:t xml:space="preserve"> الجسَّاسة بأنها </w:t>
      </w:r>
      <w:r w:rsidRPr="00B06405">
        <w:rPr>
          <w:rFonts w:ascii="Traditional Arabic" w:hAnsi="Traditional Arabic" w:hint="eastAsia"/>
          <w:sz w:val="36"/>
          <w:rtl/>
        </w:rPr>
        <w:t>دابّة</w:t>
      </w:r>
      <w:r w:rsidRPr="00B06405">
        <w:rPr>
          <w:rFonts w:ascii="Traditional Arabic" w:hAnsi="Traditional Arabic"/>
          <w:sz w:val="36"/>
          <w:rtl/>
        </w:rPr>
        <w:t xml:space="preserve"> لا يدل على أنها ال</w:t>
      </w:r>
      <w:r w:rsidRPr="00B06405">
        <w:rPr>
          <w:rFonts w:ascii="Traditional Arabic" w:hAnsi="Traditional Arabic" w:hint="eastAsia"/>
          <w:sz w:val="36"/>
          <w:rtl/>
        </w:rPr>
        <w:t>دابّة</w:t>
      </w:r>
      <w:r w:rsidRPr="00B06405">
        <w:rPr>
          <w:rFonts w:ascii="Traditional Arabic" w:hAnsi="Traditional Arabic"/>
          <w:sz w:val="36"/>
          <w:rtl/>
        </w:rPr>
        <w:t xml:space="preserve"> التي جاءت بها الأدلة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هي من 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ما روي عن ابن عمرو بن العاص لو ثبت فلا يدل على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w:t>
      </w:r>
      <w:r w:rsidRPr="00B06405">
        <w:rPr>
          <w:rFonts w:ascii="Traditional Arabic" w:hAnsi="Traditional Arabic" w:hint="eastAsia"/>
          <w:sz w:val="36"/>
          <w:rtl/>
        </w:rPr>
        <w:t>مجرد</w:t>
      </w:r>
      <w:r w:rsidRPr="00B06405">
        <w:rPr>
          <w:rFonts w:ascii="Traditional Arabic" w:hAnsi="Traditional Arabic"/>
          <w:sz w:val="36"/>
          <w:rtl/>
        </w:rPr>
        <w:t xml:space="preserve"> اجتهاد منه يحتاج إلى نص من الوحي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786" w:hanging="397"/>
        <w:rPr>
          <w:rFonts w:ascii="Traditional Arabic" w:hAnsi="Traditional Arabic"/>
          <w:sz w:val="36"/>
          <w:rtl/>
        </w:rPr>
      </w:pPr>
      <w:r w:rsidRPr="00B06405">
        <w:rPr>
          <w:rFonts w:ascii="Traditional Arabic" w:hAnsi="Traditional Arabic"/>
          <w:sz w:val="36"/>
          <w:rtl/>
        </w:rPr>
        <w:t>2- ال</w:t>
      </w:r>
      <w:r w:rsidRPr="00B06405">
        <w:rPr>
          <w:rFonts w:ascii="Traditional Arabic" w:hAnsi="Traditional Arabic" w:hint="eastAsia"/>
          <w:sz w:val="36"/>
          <w:rtl/>
        </w:rPr>
        <w:t>دابّة</w:t>
      </w:r>
      <w:r w:rsidRPr="00B06405">
        <w:rPr>
          <w:rFonts w:ascii="Traditional Arabic" w:hAnsi="Traditional Arabic"/>
          <w:sz w:val="36"/>
          <w:rtl/>
        </w:rPr>
        <w:t xml:space="preserve"> هي فصيل ناقة صالح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ورجح</w:t>
      </w:r>
      <w:r w:rsidRPr="00B06405">
        <w:rPr>
          <w:rFonts w:ascii="Traditional Arabic" w:hAnsi="Traditional Arabic"/>
          <w:sz w:val="36"/>
          <w:rtl/>
        </w:rPr>
        <w:t xml:space="preserve"> هذا القول القرطبي رحمه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واستدل</w:t>
      </w:r>
      <w:r w:rsidRPr="00B06405">
        <w:rPr>
          <w:rFonts w:ascii="Traditional Arabic" w:hAnsi="Traditional Arabic"/>
          <w:sz w:val="36"/>
          <w:rtl/>
        </w:rPr>
        <w:t xml:space="preserve"> له بما جاء عن النبي </w:t>
      </w:r>
      <w:r w:rsidRPr="00B06405">
        <w:rPr>
          <w:rFonts w:ascii="AGA Arabesque" w:hAnsi="AGA Arabesque"/>
          <w:sz w:val="36"/>
        </w:rPr>
        <w:sym w:font="AGA Arabesque" w:char="F065"/>
      </w:r>
      <w:r w:rsidRPr="00B06405">
        <w:rPr>
          <w:rFonts w:ascii="Traditional Arabic" w:hAnsi="Traditional Arabic"/>
          <w:sz w:val="36"/>
          <w:rtl/>
        </w:rPr>
        <w:t xml:space="preserve"> حين ذكر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bookmarkStart w:id="723" w:name="حديث166"/>
      <w:r w:rsidRPr="00B06405">
        <w:rPr>
          <w:rFonts w:ascii="Traditional Arabic" w:hAnsi="Traditional Arabic" w:hint="eastAsia"/>
          <w:sz w:val="36"/>
          <w:rtl/>
        </w:rPr>
        <w:t>لها</w:t>
      </w:r>
      <w:r w:rsidRPr="00B06405">
        <w:rPr>
          <w:rFonts w:ascii="Traditional Arabic" w:hAnsi="Traditional Arabic"/>
          <w:sz w:val="36"/>
          <w:rtl/>
        </w:rPr>
        <w:t xml:space="preserve"> ثلاث خرجات من الدهر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فتخرج</w:t>
      </w:r>
      <w:r w:rsidRPr="00B06405">
        <w:rPr>
          <w:rFonts w:ascii="Traditional Arabic" w:hAnsi="Traditional Arabic"/>
          <w:sz w:val="36"/>
          <w:rtl/>
        </w:rPr>
        <w:t xml:space="preserve"> في أقصى البادية</w:t>
      </w:r>
      <w:bookmarkEnd w:id="72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يدخل ذكرها القرية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يعني</w:t>
      </w:r>
      <w:r w:rsidRPr="00B06405">
        <w:rPr>
          <w:rFonts w:ascii="Traditional Arabic" w:hAnsi="Traditional Arabic"/>
          <w:sz w:val="36"/>
          <w:rtl/>
        </w:rPr>
        <w:t xml:space="preserve">: </w:t>
      </w:r>
      <w:r w:rsidRPr="00B06405">
        <w:rPr>
          <w:rFonts w:ascii="Traditional Arabic" w:hAnsi="Traditional Arabic" w:hint="eastAsia"/>
          <w:sz w:val="36"/>
          <w:rtl/>
        </w:rPr>
        <w:t>مكة،</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تكمن زمان</w:t>
      </w:r>
      <w:r w:rsidRPr="00B06405">
        <w:rPr>
          <w:rFonts w:ascii="Traditional Arabic" w:hAnsi="Traditional Arabic" w:hint="eastAsia"/>
          <w:sz w:val="36"/>
          <w:rtl/>
        </w:rPr>
        <w:t>ًا</w:t>
      </w:r>
      <w:r w:rsidRPr="00B06405">
        <w:rPr>
          <w:rFonts w:ascii="Traditional Arabic" w:hAnsi="Traditional Arabic"/>
          <w:sz w:val="36"/>
          <w:rtl/>
        </w:rPr>
        <w:t xml:space="preserve"> طوي</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تخرج خرجة أخرى دون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فيعلو</w:t>
      </w:r>
      <w:r w:rsidRPr="00B06405">
        <w:rPr>
          <w:rFonts w:ascii="Traditional Arabic" w:hAnsi="Traditional Arabic"/>
          <w:sz w:val="36"/>
          <w:rtl/>
        </w:rPr>
        <w:t xml:space="preserve"> ذكرها في أهل البادية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ويدخل</w:t>
      </w:r>
      <w:r w:rsidRPr="00B06405">
        <w:rPr>
          <w:rFonts w:ascii="Traditional Arabic" w:hAnsi="Traditional Arabic"/>
          <w:sz w:val="36"/>
          <w:rtl/>
        </w:rPr>
        <w:t xml:space="preserve"> ذكرها القرية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يعني</w:t>
      </w:r>
      <w:r w:rsidRPr="00B06405">
        <w:rPr>
          <w:rFonts w:ascii="Traditional Arabic" w:hAnsi="Traditional Arabic"/>
          <w:sz w:val="36"/>
          <w:rtl/>
        </w:rPr>
        <w:t xml:space="preserve">: </w:t>
      </w:r>
      <w:r w:rsidRPr="00B06405">
        <w:rPr>
          <w:rFonts w:ascii="Traditional Arabic" w:hAnsi="Traditional Arabic" w:hint="eastAsia"/>
          <w:sz w:val="36"/>
          <w:rtl/>
        </w:rPr>
        <w:t>مكة،</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بينما الناس في أعظم المساجد على حرمة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وخيرها</w:t>
      </w:r>
      <w:r w:rsidRPr="00B06405">
        <w:rPr>
          <w:rFonts w:ascii="Traditional Arabic" w:hAnsi="Traditional Arabic"/>
          <w:sz w:val="36"/>
          <w:rtl/>
        </w:rPr>
        <w:t xml:space="preserve"> وأكرمها المسجد الحرام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يرعهم إلا وهي ترغو</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8"/>
      </w:r>
      <w:r w:rsidRPr="00B06405">
        <w:rPr>
          <w:rFonts w:ascii="Traditional Arabic" w:hAnsi="Traditional Arabic"/>
          <w:sz w:val="36"/>
          <w:vertAlign w:val="superscript"/>
          <w:rtl/>
        </w:rPr>
        <w:t>)</w:t>
      </w:r>
      <w:r w:rsidRPr="00B06405">
        <w:rPr>
          <w:rFonts w:ascii="Traditional Arabic" w:hAnsi="Traditional Arabic"/>
          <w:sz w:val="36"/>
          <w:rtl/>
        </w:rPr>
        <w:t xml:space="preserve"> بين الركن والمقام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تنفض</w:t>
      </w:r>
      <w:r w:rsidRPr="00B06405">
        <w:rPr>
          <w:rFonts w:ascii="Traditional Arabic" w:hAnsi="Traditional Arabic"/>
          <w:sz w:val="36"/>
          <w:rtl/>
        </w:rPr>
        <w:t xml:space="preserve"> عن رأسها التراب</w:t>
      </w:r>
      <w:r w:rsidRPr="00B06405">
        <w:rPr>
          <w:rFonts w:ascii="Traditional Arabic" w:hAnsi="Traditional Arabic" w:hint="eastAsia"/>
          <w:sz w:val="36"/>
          <w:rtl/>
        </w:rPr>
        <w:t>…الحديث</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786" w:firstLine="249"/>
        <w:rPr>
          <w:rFonts w:ascii="Traditional Arabic" w:hAnsi="Traditional Arabic"/>
          <w:sz w:val="36"/>
          <w:rtl/>
        </w:rPr>
      </w:pPr>
      <w:r w:rsidRPr="00B06405">
        <w:rPr>
          <w:rFonts w:ascii="Traditional Arabic" w:hAnsi="Traditional Arabic" w:hint="eastAsia"/>
          <w:sz w:val="36"/>
          <w:rtl/>
        </w:rPr>
        <w:t>واستدل</w:t>
      </w:r>
      <w:r w:rsidRPr="00B06405">
        <w:rPr>
          <w:rFonts w:ascii="Traditional Arabic" w:hAnsi="Traditional Arabic"/>
          <w:sz w:val="36"/>
          <w:rtl/>
        </w:rPr>
        <w:t xml:space="preserve"> القرطبي من قوله في الحديث: (</w:t>
      </w:r>
      <w:r w:rsidRPr="00B06405">
        <w:rPr>
          <w:rFonts w:ascii="Traditional Arabic" w:hAnsi="Traditional Arabic" w:hint="eastAsia"/>
          <w:sz w:val="36"/>
          <w:rtl/>
        </w:rPr>
        <w:t>وهي</w:t>
      </w:r>
      <w:r w:rsidRPr="00B06405">
        <w:rPr>
          <w:rFonts w:ascii="Traditional Arabic" w:hAnsi="Traditional Arabic"/>
          <w:sz w:val="36"/>
          <w:rtl/>
        </w:rPr>
        <w:t xml:space="preserve"> ترغو)، </w:t>
      </w:r>
      <w:r w:rsidRPr="00B06405">
        <w:rPr>
          <w:rFonts w:ascii="Traditional Arabic" w:hAnsi="Traditional Arabic" w:hint="eastAsia"/>
          <w:sz w:val="36"/>
          <w:rtl/>
        </w:rPr>
        <w:t>والرغاء</w:t>
      </w:r>
      <w:r w:rsidRPr="00B06405">
        <w:rPr>
          <w:rFonts w:ascii="Traditional Arabic" w:hAnsi="Traditional Arabic"/>
          <w:sz w:val="36"/>
          <w:rtl/>
        </w:rPr>
        <w:t xml:space="preserve"> إنما هو للإبل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الفصيل لما قتلت الناقة قيل: </w:t>
      </w:r>
      <w:r w:rsidRPr="00B06405">
        <w:rPr>
          <w:rFonts w:ascii="Traditional Arabic" w:hAnsi="Traditional Arabic" w:hint="eastAsia"/>
          <w:sz w:val="36"/>
          <w:rtl/>
        </w:rPr>
        <w:t>إنه</w:t>
      </w:r>
      <w:r w:rsidRPr="00B06405">
        <w:rPr>
          <w:rFonts w:ascii="Traditional Arabic" w:hAnsi="Traditional Arabic"/>
          <w:sz w:val="36"/>
          <w:rtl/>
        </w:rPr>
        <w:t xml:space="preserve"> هرب بنفسه فانفتح له حجر فدخل فيه ثم انطبق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فيه إ</w:t>
      </w:r>
      <w:r w:rsidRPr="00B06405">
        <w:rPr>
          <w:rFonts w:ascii="Traditional Arabic" w:hAnsi="Traditional Arabic" w:hint="eastAsia"/>
          <w:sz w:val="36"/>
          <w:rtl/>
        </w:rPr>
        <w:t>لى</w:t>
      </w:r>
      <w:r w:rsidRPr="00B06405">
        <w:rPr>
          <w:rFonts w:ascii="Traditional Arabic" w:hAnsi="Traditional Arabic"/>
          <w:sz w:val="36"/>
          <w:rtl/>
        </w:rPr>
        <w:t xml:space="preserve"> وقت خروجه حتى يخرج بإذن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786" w:firstLine="249"/>
        <w:rPr>
          <w:rFonts w:ascii="Traditional Arabic" w:hAnsi="Traditional Arabic"/>
          <w:sz w:val="36"/>
          <w:rtl/>
        </w:rPr>
      </w:pPr>
      <w:r w:rsidRPr="00B06405">
        <w:rPr>
          <w:rFonts w:ascii="Traditional Arabic" w:hAnsi="Traditional Arabic" w:hint="eastAsia"/>
          <w:sz w:val="36"/>
          <w:rtl/>
        </w:rPr>
        <w:t>والاستدلال</w:t>
      </w:r>
      <w:r w:rsidRPr="00B06405">
        <w:rPr>
          <w:rFonts w:ascii="Traditional Arabic" w:hAnsi="Traditional Arabic"/>
          <w:sz w:val="36"/>
          <w:rtl/>
        </w:rPr>
        <w:t xml:space="preserve"> بهذا الحديث لا يستقيم لأمور:</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أولاً</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هذا الحديث ضعيف.</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لو</w:t>
      </w:r>
      <w:r w:rsidRPr="00B06405">
        <w:rPr>
          <w:rFonts w:ascii="Traditional Arabic" w:hAnsi="Traditional Arabic"/>
          <w:sz w:val="36"/>
          <w:rtl/>
        </w:rPr>
        <w:t xml:space="preserve"> صح هذا </w:t>
      </w:r>
      <w:r w:rsidRPr="00B06405">
        <w:rPr>
          <w:rFonts w:ascii="Traditional Arabic" w:hAnsi="Traditional Arabic" w:hint="eastAsia"/>
          <w:sz w:val="36"/>
          <w:rtl/>
        </w:rPr>
        <w:t>الحديث</w:t>
      </w:r>
      <w:r w:rsidRPr="00B06405">
        <w:rPr>
          <w:rFonts w:ascii="Traditional Arabic" w:hAnsi="Traditional Arabic"/>
          <w:sz w:val="36"/>
          <w:rtl/>
        </w:rPr>
        <w:t xml:space="preserve"> فلا دلالة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وقوله</w:t>
      </w:r>
      <w:r w:rsidRPr="00B06405">
        <w:rPr>
          <w:rFonts w:ascii="Traditional Arabic" w:hAnsi="Traditional Arabic"/>
          <w:sz w:val="36"/>
          <w:rtl/>
        </w:rPr>
        <w:t>: (</w:t>
      </w:r>
      <w:r w:rsidRPr="00B06405">
        <w:rPr>
          <w:rFonts w:ascii="Traditional Arabic" w:hAnsi="Traditional Arabic" w:hint="eastAsia"/>
          <w:sz w:val="36"/>
          <w:rtl/>
        </w:rPr>
        <w:t>ترغو</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يكفي دلي</w:t>
      </w:r>
      <w:r w:rsidRPr="00B06405">
        <w:rPr>
          <w:rFonts w:ascii="Traditional Arabic" w:hAnsi="Traditional Arabic" w:hint="eastAsia"/>
          <w:sz w:val="36"/>
          <w:rtl/>
        </w:rPr>
        <w:t>لاً</w:t>
      </w:r>
      <w:r w:rsidRPr="00B06405">
        <w:rPr>
          <w:rFonts w:ascii="Traditional Arabic" w:hAnsi="Traditional Arabic"/>
          <w:sz w:val="36"/>
          <w:rtl/>
        </w:rPr>
        <w:t xml:space="preserve"> على إثبات أن ال</w:t>
      </w:r>
      <w:r w:rsidRPr="00B06405">
        <w:rPr>
          <w:rFonts w:ascii="Traditional Arabic" w:hAnsi="Traditional Arabic" w:hint="eastAsia"/>
          <w:sz w:val="36"/>
          <w:rtl/>
        </w:rPr>
        <w:t>دابّة</w:t>
      </w:r>
      <w:r w:rsidRPr="00B06405">
        <w:rPr>
          <w:rFonts w:ascii="Traditional Arabic" w:hAnsi="Traditional Arabic"/>
          <w:sz w:val="36"/>
          <w:rtl/>
        </w:rPr>
        <w:t xml:space="preserve"> هي هذا الفصيل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أمرٌ غيبـي ي</w:t>
      </w:r>
      <w:r w:rsidRPr="00B06405">
        <w:rPr>
          <w:rFonts w:ascii="Traditional Arabic" w:hAnsi="Traditional Arabic" w:hint="eastAsia"/>
          <w:sz w:val="36"/>
          <w:rtl/>
        </w:rPr>
        <w:t>حتاج</w:t>
      </w:r>
      <w:r w:rsidRPr="00B06405">
        <w:rPr>
          <w:rFonts w:ascii="Traditional Arabic" w:hAnsi="Traditional Arabic"/>
          <w:sz w:val="36"/>
          <w:rtl/>
        </w:rPr>
        <w:t xml:space="preserve"> إلى نص صحيح صريح يدل عليه.</w:t>
      </w:r>
    </w:p>
    <w:p w:rsidR="00763887" w:rsidRPr="00B06405" w:rsidRDefault="00763887" w:rsidP="000263E5">
      <w:pPr>
        <w:ind w:left="1284" w:hanging="332"/>
        <w:rPr>
          <w:rFonts w:ascii="Traditional Arabic" w:hAnsi="Traditional Arabic"/>
          <w:sz w:val="36"/>
          <w:rtl/>
        </w:rPr>
      </w:pPr>
      <w:r w:rsidRPr="00B06405">
        <w:rPr>
          <w:rFonts w:ascii="Traditional Arabic" w:hAnsi="Traditional Arabic" w:hint="eastAsia"/>
          <w:sz w:val="36"/>
          <w:rtl/>
        </w:rPr>
        <w:t>ثالثًا</w:t>
      </w:r>
      <w:r w:rsidRPr="00B06405">
        <w:rPr>
          <w:rFonts w:ascii="Traditional Arabic" w:hAnsi="Traditional Arabic"/>
          <w:sz w:val="36"/>
          <w:rtl/>
        </w:rPr>
        <w:t xml:space="preserve">: </w:t>
      </w:r>
      <w:r w:rsidRPr="00B06405">
        <w:rPr>
          <w:rFonts w:ascii="Traditional Arabic" w:hAnsi="Traditional Arabic" w:hint="eastAsia"/>
          <w:sz w:val="36"/>
          <w:rtl/>
        </w:rPr>
        <w:t>جاء</w:t>
      </w:r>
      <w:r w:rsidRPr="00B06405">
        <w:rPr>
          <w:rFonts w:ascii="Traditional Arabic" w:hAnsi="Traditional Arabic"/>
          <w:sz w:val="36"/>
          <w:rtl/>
        </w:rPr>
        <w:t xml:space="preserve"> في بعض الروايات </w:t>
      </w:r>
      <w:r w:rsidRPr="00B06405">
        <w:rPr>
          <w:rFonts w:ascii="Traditional Arabic" w:hAnsi="Traditional Arabic" w:hint="eastAsia"/>
          <w:sz w:val="36"/>
          <w:rtl/>
        </w:rPr>
        <w:t>لفظة</w:t>
      </w:r>
      <w:r w:rsidRPr="00B06405">
        <w:rPr>
          <w:rFonts w:ascii="Traditional Arabic" w:hAnsi="Traditional Arabic"/>
          <w:sz w:val="36"/>
          <w:rtl/>
        </w:rPr>
        <w:t xml:space="preserve"> (</w:t>
      </w:r>
      <w:r w:rsidRPr="00B06405">
        <w:rPr>
          <w:rFonts w:ascii="Traditional Arabic" w:hAnsi="Traditional Arabic" w:hint="eastAsia"/>
          <w:sz w:val="36"/>
          <w:rtl/>
        </w:rPr>
        <w:t>تربو</w:t>
      </w:r>
      <w:r w:rsidRPr="00B06405">
        <w:rPr>
          <w:rFonts w:ascii="Traditional Arabic" w:hAnsi="Traditional Arabic"/>
          <w:sz w:val="36"/>
          <w:rtl/>
        </w:rPr>
        <w:t xml:space="preserve">) </w:t>
      </w:r>
      <w:r w:rsidRPr="00B06405">
        <w:rPr>
          <w:rFonts w:ascii="Traditional Arabic" w:hAnsi="Traditional Arabic" w:hint="eastAsia"/>
          <w:sz w:val="36"/>
          <w:rtl/>
        </w:rPr>
        <w:t>بدل</w:t>
      </w:r>
      <w:r w:rsidRPr="00B06405">
        <w:rPr>
          <w:rFonts w:ascii="Traditional Arabic" w:hAnsi="Traditional Arabic"/>
          <w:sz w:val="36"/>
          <w:rtl/>
        </w:rPr>
        <w:t xml:space="preserve"> (</w:t>
      </w:r>
      <w:r w:rsidRPr="00B06405">
        <w:rPr>
          <w:rFonts w:ascii="Traditional Arabic" w:hAnsi="Traditional Arabic" w:hint="eastAsia"/>
          <w:sz w:val="36"/>
          <w:rtl/>
        </w:rPr>
        <w:t>ترغو</w:t>
      </w:r>
      <w:r w:rsidRPr="00B06405">
        <w:rPr>
          <w:rFonts w:ascii="Traditional Arabic" w:hAnsi="Traditional Arabic"/>
          <w:sz w:val="36"/>
          <w:rtl/>
        </w:rPr>
        <w:t>).</w:t>
      </w:r>
    </w:p>
    <w:p w:rsidR="00763887" w:rsidRPr="00B06405" w:rsidRDefault="00763887" w:rsidP="008A25D4">
      <w:pPr>
        <w:ind w:left="786" w:hanging="397"/>
        <w:rPr>
          <w:rFonts w:ascii="Traditional Arabic" w:hAnsi="Traditional Arabic"/>
          <w:sz w:val="36"/>
          <w:rtl/>
        </w:rPr>
      </w:pPr>
      <w:r w:rsidRPr="00B06405">
        <w:rPr>
          <w:rFonts w:ascii="Traditional Arabic" w:hAnsi="Traditional Arabic"/>
          <w:sz w:val="36"/>
          <w:rtl/>
        </w:rPr>
        <w:t>3- أنَّ ال</w:t>
      </w:r>
      <w:r w:rsidRPr="00B06405">
        <w:rPr>
          <w:rFonts w:ascii="Traditional Arabic" w:hAnsi="Traditional Arabic" w:hint="eastAsia"/>
          <w:sz w:val="36"/>
          <w:rtl/>
        </w:rPr>
        <w:t>دابّة</w:t>
      </w:r>
      <w:r w:rsidRPr="00B06405">
        <w:rPr>
          <w:rFonts w:ascii="Traditional Arabic" w:hAnsi="Traditional Arabic"/>
          <w:sz w:val="36"/>
          <w:rtl/>
        </w:rPr>
        <w:t xml:space="preserve"> هي الثعبان المشرف على جدار الكعبة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اقتلعها الطائر حين أرادت قريش بناء الكعبة ثم انطلق بها ورماها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786" w:firstLine="249"/>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القول لا دليل عليه من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يثبت عن ابن عباس</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نسب إليه هذا القول ولا غيره من الصحابة.</w:t>
      </w:r>
    </w:p>
    <w:p w:rsidR="00763887" w:rsidRPr="00B06405" w:rsidRDefault="00763887" w:rsidP="008A25D4">
      <w:pPr>
        <w:ind w:left="786" w:hanging="397"/>
        <w:rPr>
          <w:rFonts w:ascii="Traditional Arabic" w:hAnsi="Traditional Arabic"/>
          <w:sz w:val="36"/>
          <w:rtl/>
        </w:rPr>
      </w:pPr>
      <w:r w:rsidRPr="00B06405">
        <w:rPr>
          <w:rFonts w:ascii="Traditional Arabic" w:hAnsi="Traditional Arabic"/>
          <w:sz w:val="36"/>
          <w:rtl/>
        </w:rPr>
        <w:t>4- أنَّ ال</w:t>
      </w:r>
      <w:r w:rsidRPr="00B06405">
        <w:rPr>
          <w:rFonts w:ascii="Traditional Arabic" w:hAnsi="Traditional Arabic" w:hint="eastAsia"/>
          <w:sz w:val="36"/>
          <w:rtl/>
        </w:rPr>
        <w:t>دابّة</w:t>
      </w:r>
      <w:r w:rsidRPr="00B06405">
        <w:rPr>
          <w:rFonts w:ascii="Traditional Arabic" w:hAnsi="Traditional Arabic"/>
          <w:sz w:val="36"/>
          <w:rtl/>
        </w:rPr>
        <w:t xml:space="preserve"> اسم جنس لكل ما يدب على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مبثوث نوعها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تخرج في كل بلد وكل قوم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keepNext/>
        <w:rPr>
          <w:rFonts w:ascii="Traditional Arabic" w:hAnsi="Traditional Arabic"/>
          <w:sz w:val="36"/>
          <w:rtl/>
        </w:rPr>
      </w:pPr>
      <w:r w:rsidRPr="00B06405">
        <w:rPr>
          <w:rFonts w:ascii="Traditional Arabic" w:hAnsi="Traditional Arabic" w:hint="eastAsia"/>
          <w:sz w:val="36"/>
          <w:rtl/>
        </w:rPr>
        <w:t>الرد</w:t>
      </w:r>
      <w:r w:rsidRPr="00B06405">
        <w:rPr>
          <w:rFonts w:ascii="Traditional Arabic" w:hAnsi="Traditional Arabic"/>
          <w:sz w:val="36"/>
          <w:rtl/>
        </w:rPr>
        <w:t xml:space="preserve"> على هذا القول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أولاً</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القر</w:t>
      </w:r>
      <w:r w:rsidRPr="00B06405">
        <w:rPr>
          <w:rFonts w:ascii="Traditional Arabic" w:hAnsi="Traditional Arabic" w:hint="eastAsia"/>
          <w:sz w:val="36"/>
          <w:rtl/>
        </w:rPr>
        <w:t>آن</w:t>
      </w:r>
      <w:r w:rsidRPr="00B06405">
        <w:rPr>
          <w:rFonts w:ascii="Traditional Arabic" w:hAnsi="Traditional Arabic"/>
          <w:sz w:val="36"/>
          <w:rtl/>
        </w:rPr>
        <w:t xml:space="preserve"> الكريم والسنة النبوية قد دل</w:t>
      </w:r>
      <w:r w:rsidRPr="00B06405">
        <w:rPr>
          <w:rFonts w:ascii="Traditional Arabic" w:hAnsi="Traditional Arabic" w:hint="eastAsia"/>
          <w:sz w:val="36"/>
          <w:rtl/>
        </w:rPr>
        <w:t>اَّ</w:t>
      </w:r>
      <w:r w:rsidRPr="00B06405">
        <w:rPr>
          <w:rFonts w:ascii="Traditional Arabic" w:hAnsi="Traditional Arabic"/>
          <w:sz w:val="36"/>
          <w:rtl/>
        </w:rPr>
        <w:t xml:space="preserve"> على أن ال</w:t>
      </w:r>
      <w:r w:rsidRPr="00B06405">
        <w:rPr>
          <w:rFonts w:ascii="Traditional Arabic" w:hAnsi="Traditional Arabic" w:hint="eastAsia"/>
          <w:sz w:val="36"/>
          <w:rtl/>
        </w:rPr>
        <w:t>دابّة</w:t>
      </w:r>
      <w:r w:rsidRPr="00B06405">
        <w:rPr>
          <w:rFonts w:ascii="Traditional Arabic" w:hAnsi="Traditional Arabic"/>
          <w:sz w:val="36"/>
          <w:rtl/>
        </w:rPr>
        <w:t xml:space="preserve"> واحدة وليست اسم جنس لكل ما يدب على الأرض.</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الأرض من خوارق العادات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غير</w:t>
      </w:r>
      <w:r w:rsidRPr="00B06405">
        <w:rPr>
          <w:rFonts w:ascii="Traditional Arabic" w:hAnsi="Traditional Arabic"/>
          <w:sz w:val="36"/>
          <w:rtl/>
        </w:rPr>
        <w:t xml:space="preserve"> المألوفة للناس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كان كذلك فهو مما يعجز عنه الخيال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ومما</w:t>
      </w:r>
      <w:r w:rsidRPr="00B06405">
        <w:rPr>
          <w:rFonts w:ascii="Traditional Arabic" w:hAnsi="Traditional Arabic"/>
          <w:sz w:val="36"/>
          <w:rtl/>
        </w:rPr>
        <w:t xml:space="preserve"> لم يسبق له الخروج بين الناس.</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ثالثًا</w:t>
      </w:r>
      <w:r w:rsidRPr="00B06405">
        <w:rPr>
          <w:rFonts w:ascii="Traditional Arabic" w:hAnsi="Traditional Arabic"/>
          <w:sz w:val="36"/>
          <w:rtl/>
        </w:rPr>
        <w:t xml:space="preserve">: </w:t>
      </w:r>
      <w:r w:rsidRPr="00B06405">
        <w:rPr>
          <w:rFonts w:ascii="Traditional Arabic" w:hAnsi="Traditional Arabic" w:hint="eastAsia"/>
          <w:sz w:val="36"/>
          <w:rtl/>
        </w:rPr>
        <w:t>الأدلة</w:t>
      </w:r>
      <w:r w:rsidRPr="00B06405">
        <w:rPr>
          <w:rFonts w:ascii="Traditional Arabic" w:hAnsi="Traditional Arabic"/>
          <w:sz w:val="36"/>
          <w:rtl/>
        </w:rPr>
        <w:t xml:space="preserve"> قد دلت على أن خروج ال</w:t>
      </w:r>
      <w:r w:rsidRPr="00B06405">
        <w:rPr>
          <w:rFonts w:ascii="Traditional Arabic" w:hAnsi="Traditional Arabic" w:hint="eastAsia"/>
          <w:sz w:val="36"/>
          <w:rtl/>
        </w:rPr>
        <w:t>دابّة</w:t>
      </w:r>
      <w:r w:rsidRPr="00B06405">
        <w:rPr>
          <w:rFonts w:ascii="Traditional Arabic" w:hAnsi="Traditional Arabic"/>
          <w:sz w:val="36"/>
          <w:rtl/>
        </w:rPr>
        <w:t xml:space="preserve"> من 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إذا خرجت لا ينفع نفس</w:t>
      </w:r>
      <w:r w:rsidRPr="00B06405">
        <w:rPr>
          <w:rFonts w:ascii="Traditional Arabic" w:hAnsi="Traditional Arabic" w:hint="eastAsia"/>
          <w:sz w:val="36"/>
          <w:rtl/>
        </w:rPr>
        <w:t>ًا</w:t>
      </w:r>
      <w:r w:rsidRPr="00B06405">
        <w:rPr>
          <w:rFonts w:ascii="Traditional Arabic" w:hAnsi="Traditional Arabic"/>
          <w:sz w:val="36"/>
          <w:rtl/>
        </w:rPr>
        <w:t xml:space="preserve"> إيمانها لم تكن آمنت من قبل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كانت ال</w:t>
      </w:r>
      <w:r w:rsidRPr="00B06405">
        <w:rPr>
          <w:rFonts w:ascii="Traditional Arabic" w:hAnsi="Traditional Arabic" w:hint="eastAsia"/>
          <w:sz w:val="36"/>
          <w:rtl/>
        </w:rPr>
        <w:t>دابّة</w:t>
      </w:r>
      <w:r w:rsidRPr="00B06405">
        <w:rPr>
          <w:rFonts w:ascii="Traditional Arabic" w:hAnsi="Traditional Arabic"/>
          <w:sz w:val="36"/>
          <w:rtl/>
        </w:rPr>
        <w:t xml:space="preserve"> اسم جنس تخرج على كل قوم لما كان الإيمان نافع</w:t>
      </w:r>
      <w:r w:rsidRPr="00B06405">
        <w:rPr>
          <w:rFonts w:ascii="Traditional Arabic" w:hAnsi="Traditional Arabic" w:hint="eastAsia"/>
          <w:sz w:val="36"/>
          <w:rtl/>
        </w:rPr>
        <w:t>ًا</w:t>
      </w:r>
      <w:r w:rsidRPr="00B06405">
        <w:rPr>
          <w:rFonts w:ascii="Traditional Arabic" w:hAnsi="Traditional Arabic"/>
          <w:sz w:val="36"/>
          <w:rtl/>
        </w:rPr>
        <w:t xml:space="preserve"> لمن آمن بعد خروجها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ويلزم</w:t>
      </w:r>
      <w:r w:rsidRPr="00B06405">
        <w:rPr>
          <w:rFonts w:ascii="Traditional Arabic" w:hAnsi="Traditional Arabic"/>
          <w:sz w:val="36"/>
          <w:rtl/>
        </w:rPr>
        <w:t xml:space="preserve"> من ذلك نفي الإيمان عن كل المؤمنين الذ</w:t>
      </w:r>
      <w:r w:rsidRPr="00B06405">
        <w:rPr>
          <w:rFonts w:ascii="Traditional Arabic" w:hAnsi="Traditional Arabic" w:hint="eastAsia"/>
          <w:sz w:val="36"/>
          <w:rtl/>
        </w:rPr>
        <w:t>ين</w:t>
      </w:r>
      <w:r w:rsidRPr="00B06405">
        <w:rPr>
          <w:rFonts w:ascii="Traditional Arabic" w:hAnsi="Traditional Arabic"/>
          <w:sz w:val="36"/>
          <w:rtl/>
        </w:rPr>
        <w:t xml:space="preserve"> آمنوا بعد الخروج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المتعدد</w:t>
      </w:r>
      <w:r w:rsidRPr="00B06405">
        <w:rPr>
          <w:rFonts w:ascii="Traditional Arabic" w:hAnsi="Traditional Arabic"/>
          <w:sz w:val="36"/>
          <w:rtl/>
        </w:rPr>
        <w:t xml:space="preserve"> من الأزمان المتفاوتة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معلوم البطلان بالضرورة.</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رابعًا</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هذا القول تحكيمٌ للعقول في الأمور الغيبية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يؤدي إلى تأويل النصوص الشرعية من الآيات والأحاديث على خلاف مرادها الصحيح.</w:t>
      </w:r>
    </w:p>
    <w:p w:rsidR="00763887" w:rsidRPr="00B06405" w:rsidRDefault="00763887" w:rsidP="003024C2">
      <w:pPr>
        <w:ind w:left="786" w:hanging="397"/>
        <w:rPr>
          <w:rFonts w:ascii="Traditional Arabic" w:hAnsi="Traditional Arabic"/>
          <w:sz w:val="36"/>
          <w:rtl/>
        </w:rPr>
      </w:pPr>
      <w:r w:rsidRPr="00B06405">
        <w:rPr>
          <w:rFonts w:ascii="Traditional Arabic" w:hAnsi="Traditional Arabic"/>
          <w:sz w:val="36"/>
          <w:rtl/>
        </w:rPr>
        <w:t>5- أنّ ال</w:t>
      </w:r>
      <w:r w:rsidRPr="00B06405">
        <w:rPr>
          <w:rFonts w:ascii="Traditional Arabic" w:hAnsi="Traditional Arabic" w:hint="eastAsia"/>
          <w:sz w:val="36"/>
          <w:rtl/>
        </w:rPr>
        <w:t>دابّة</w:t>
      </w:r>
      <w:r w:rsidRPr="00B06405">
        <w:rPr>
          <w:rFonts w:ascii="Traditional Arabic" w:hAnsi="Traditional Arabic"/>
          <w:sz w:val="36"/>
          <w:rtl/>
        </w:rPr>
        <w:t xml:space="preserve"> إنسان متكلم يناظر أهل البدع والكفر ويجادلهم ليقتطعوا فيهلك من هلك عن بينة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ويحيى</w:t>
      </w:r>
      <w:r w:rsidRPr="00B06405">
        <w:rPr>
          <w:rFonts w:ascii="Traditional Arabic" w:hAnsi="Traditional Arabic"/>
          <w:sz w:val="36"/>
          <w:rtl/>
        </w:rPr>
        <w:t xml:space="preserve"> من حيي عن بينة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واستدل</w:t>
      </w:r>
      <w:r w:rsidRPr="00B06405">
        <w:rPr>
          <w:rFonts w:ascii="Traditional Arabic" w:hAnsi="Traditional Arabic"/>
          <w:sz w:val="36"/>
          <w:rtl/>
        </w:rPr>
        <w:t xml:space="preserve"> أصحاب هذا القول بقوله تعالى: </w:t>
      </w:r>
      <w:r w:rsidRPr="00B06405">
        <w:rPr>
          <w:rFonts w:ascii="Traditional Arabic" w:hAnsi="Traditional Arabic" w:hint="cs"/>
          <w:sz w:val="36"/>
          <w:rtl/>
        </w:rPr>
        <w:t>﴿</w:t>
      </w:r>
      <w:r w:rsidRPr="00B06405">
        <w:rPr>
          <w:rFonts w:ascii="QCF_P384" w:hAnsi="QCF_P384" w:cs="QCF_P384"/>
          <w:sz w:val="35"/>
          <w:szCs w:val="32"/>
          <w:rtl/>
          <w:lang w:eastAsia="en-US"/>
        </w:rPr>
        <w:t>ﮏ</w:t>
      </w:r>
      <w:r w:rsidRPr="00B06405">
        <w:rPr>
          <w:rFonts w:ascii="QCF_P384" w:hAnsi="QCF_P384" w:hint="cs"/>
          <w:sz w:val="35"/>
          <w:szCs w:val="32"/>
          <w:rtl/>
          <w:lang w:eastAsia="en-US"/>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والكلام</w:t>
      </w:r>
      <w:r w:rsidRPr="00B06405">
        <w:rPr>
          <w:rFonts w:ascii="Traditional Arabic" w:hAnsi="Traditional Arabic"/>
          <w:sz w:val="36"/>
          <w:rtl/>
        </w:rPr>
        <w:t xml:space="preserve"> لا يصدر إلا من إنسان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واستدلوا</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بما يروى عن علي بن أبي طالب</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سئل عن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bookmarkStart w:id="725" w:name="حديث167"/>
      <w:r w:rsidRPr="00B06405">
        <w:rPr>
          <w:rFonts w:ascii="Traditional Arabic" w:hAnsi="Traditional Arabic" w:hint="eastAsia"/>
          <w:sz w:val="36"/>
          <w:rtl/>
        </w:rPr>
        <w:t>أما</w:t>
      </w:r>
      <w:r w:rsidRPr="00B06405">
        <w:rPr>
          <w:rFonts w:ascii="Traditional Arabic" w:hAnsi="Traditional Arabic"/>
          <w:sz w:val="36"/>
          <w:rtl/>
        </w:rPr>
        <w:t xml:space="preserve"> والله ما لها من ذنب وإنَّ لها للحية</w:t>
      </w:r>
      <w:bookmarkEnd w:id="725"/>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فقالوا</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ذلك إشارة إلى أنَّ ا</w:t>
      </w:r>
      <w:r w:rsidRPr="00B06405">
        <w:rPr>
          <w:rFonts w:ascii="Traditional Arabic" w:hAnsi="Traditional Arabic" w:hint="eastAsia"/>
          <w:sz w:val="36"/>
          <w:rtl/>
        </w:rPr>
        <w:t>لدابّة</w:t>
      </w:r>
      <w:r w:rsidRPr="00B06405">
        <w:rPr>
          <w:rFonts w:ascii="Traditional Arabic" w:hAnsi="Traditional Arabic"/>
          <w:sz w:val="36"/>
          <w:rtl/>
        </w:rPr>
        <w:t xml:space="preserve"> رجل وليست من الدواب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الرد</w:t>
      </w:r>
      <w:r w:rsidRPr="00B06405">
        <w:rPr>
          <w:rFonts w:ascii="Traditional Arabic" w:hAnsi="Traditional Arabic"/>
          <w:sz w:val="36"/>
          <w:rtl/>
        </w:rPr>
        <w:t xml:space="preserve"> على هذا القول:</w:t>
      </w:r>
    </w:p>
    <w:p w:rsidR="00763887" w:rsidRPr="00B06405" w:rsidRDefault="00763887" w:rsidP="009505D2">
      <w:pPr>
        <w:ind w:left="786" w:hanging="332"/>
        <w:rPr>
          <w:rFonts w:ascii="Traditional Arabic" w:hAnsi="Traditional Arabic"/>
          <w:sz w:val="36"/>
          <w:rtl/>
        </w:rPr>
      </w:pPr>
      <w:r w:rsidRPr="00B06405">
        <w:rPr>
          <w:rFonts w:ascii="Traditional Arabic" w:hAnsi="Traditional Arabic" w:hint="eastAsia"/>
          <w:sz w:val="36"/>
          <w:rtl/>
        </w:rPr>
        <w:t>أولاً</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القول لا دليل عليه من كتاب أو 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كان المراد بها إنسان</w:t>
      </w:r>
      <w:r w:rsidRPr="00B06405">
        <w:rPr>
          <w:rFonts w:ascii="Traditional Arabic" w:hAnsi="Traditional Arabic" w:hint="eastAsia"/>
          <w:sz w:val="36"/>
          <w:rtl/>
        </w:rPr>
        <w:t>ًا</w:t>
      </w:r>
      <w:r w:rsidRPr="00B06405">
        <w:rPr>
          <w:rFonts w:ascii="Traditional Arabic" w:hAnsi="Traditional Arabic"/>
          <w:sz w:val="36"/>
          <w:rtl/>
        </w:rPr>
        <w:t xml:space="preserve"> يناظر أهل البدع لم يكن هذا فيه آية خاصة خارقة للعادة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وجود المناظر لأهل البدع كثير في تاريخ الإسلام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505D2">
      <w:pPr>
        <w:ind w:left="786" w:hanging="332"/>
        <w:rPr>
          <w:rFonts w:ascii="Traditional Arabic" w:hAnsi="Traditional Arabic"/>
          <w:sz w:val="36"/>
          <w:rtl/>
        </w:rPr>
      </w:pP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تسمية العلماء ا</w:t>
      </w:r>
      <w:r w:rsidRPr="00B06405">
        <w:rPr>
          <w:rFonts w:ascii="Traditional Arabic" w:hAnsi="Traditional Arabic" w:hint="eastAsia"/>
          <w:sz w:val="36"/>
          <w:rtl/>
        </w:rPr>
        <w:t>لذين</w:t>
      </w:r>
      <w:r w:rsidRPr="00B06405">
        <w:rPr>
          <w:rFonts w:ascii="Traditional Arabic" w:hAnsi="Traditional Arabic"/>
          <w:sz w:val="36"/>
          <w:rtl/>
        </w:rPr>
        <w:t xml:space="preserve"> يناظرون أهل البدع با</w:t>
      </w:r>
      <w:r w:rsidRPr="00B06405">
        <w:rPr>
          <w:rFonts w:ascii="Traditional Arabic" w:hAnsi="Traditional Arabic" w:hint="eastAsia"/>
          <w:sz w:val="36"/>
          <w:rtl/>
        </w:rPr>
        <w:t>لدابّة</w:t>
      </w:r>
      <w:r w:rsidRPr="00B06405">
        <w:rPr>
          <w:rFonts w:ascii="Traditional Arabic" w:hAnsi="Traditional Arabic"/>
          <w:sz w:val="36"/>
          <w:rtl/>
        </w:rPr>
        <w:t xml:space="preserve"> عدول عن تسميتهم باسم الإنسان والعالم أو الإمام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خروج عن عادة الفصحاء وعن تعظيم العلماء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ثالثًا</w:t>
      </w:r>
      <w:r w:rsidRPr="00B06405">
        <w:rPr>
          <w:rFonts w:ascii="Traditional Arabic" w:hAnsi="Traditional Arabic"/>
          <w:sz w:val="36"/>
          <w:rtl/>
        </w:rPr>
        <w:t xml:space="preserve">: </w:t>
      </w:r>
      <w:r w:rsidRPr="00B06405">
        <w:rPr>
          <w:rFonts w:ascii="Traditional Arabic" w:hAnsi="Traditional Arabic" w:hint="eastAsia"/>
          <w:sz w:val="36"/>
          <w:rtl/>
        </w:rPr>
        <w:t>هي</w:t>
      </w:r>
      <w:r w:rsidRPr="00B06405">
        <w:rPr>
          <w:rFonts w:ascii="Traditional Arabic" w:hAnsi="Traditional Arabic"/>
          <w:sz w:val="36"/>
          <w:rtl/>
        </w:rPr>
        <w:t xml:space="preserve"> وإن كانت </w:t>
      </w:r>
      <w:r w:rsidRPr="00B06405">
        <w:rPr>
          <w:rFonts w:ascii="Traditional Arabic" w:hAnsi="Traditional Arabic" w:hint="eastAsia"/>
          <w:sz w:val="36"/>
          <w:rtl/>
        </w:rPr>
        <w:t>دابّة</w:t>
      </w:r>
      <w:r w:rsidRPr="00B06405">
        <w:rPr>
          <w:rFonts w:ascii="Traditional Arabic" w:hAnsi="Traditional Arabic"/>
          <w:sz w:val="36"/>
          <w:rtl/>
        </w:rPr>
        <w:t xml:space="preserve"> فالله </w:t>
      </w:r>
      <w:r w:rsidRPr="00B06405">
        <w:rPr>
          <w:rFonts w:ascii="AGA Arabesque" w:hAnsi="AGA Arabesque"/>
          <w:sz w:val="36"/>
        </w:rPr>
        <w:sym w:font="AGA Arabesque" w:char="F055"/>
      </w:r>
      <w:r w:rsidRPr="00B06405">
        <w:rPr>
          <w:rFonts w:ascii="Traditional Arabic" w:hAnsi="Traditional Arabic"/>
          <w:sz w:val="36"/>
          <w:rtl/>
        </w:rPr>
        <w:t xml:space="preserve"> قادرٌ على جعلها تنطق كما نطق غيرها.</w:t>
      </w:r>
    </w:p>
    <w:p w:rsidR="00763887" w:rsidRPr="00B06405" w:rsidRDefault="00763887" w:rsidP="008A25D4">
      <w:pPr>
        <w:ind w:left="786" w:hanging="397"/>
        <w:rPr>
          <w:rFonts w:ascii="Traditional Arabic" w:hAnsi="Traditional Arabic"/>
          <w:sz w:val="36"/>
          <w:rtl/>
        </w:rPr>
      </w:pPr>
      <w:r w:rsidRPr="00B06405">
        <w:rPr>
          <w:rFonts w:ascii="Traditional Arabic" w:hAnsi="Traditional Arabic"/>
          <w:sz w:val="36"/>
          <w:rtl/>
        </w:rPr>
        <w:t>6- أن</w:t>
      </w:r>
      <w:r w:rsidRPr="00B06405">
        <w:rPr>
          <w:rFonts w:ascii="Traditional Arabic" w:hAnsi="Traditional Arabic" w:hint="eastAsia"/>
          <w:sz w:val="36"/>
          <w:rtl/>
        </w:rPr>
        <w:t>َّ</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المراد بها الجراثيم الخطيرة التي تفتك بالإنسان وجسمه وصحته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وبأمواله</w:t>
      </w:r>
      <w:r w:rsidRPr="00B06405">
        <w:rPr>
          <w:rFonts w:ascii="Traditional Arabic" w:hAnsi="Traditional Arabic"/>
          <w:sz w:val="36"/>
          <w:rtl/>
        </w:rPr>
        <w:t xml:space="preserve"> زروع</w:t>
      </w:r>
      <w:r w:rsidRPr="00B06405">
        <w:rPr>
          <w:rFonts w:ascii="Traditional Arabic" w:hAnsi="Traditional Arabic" w:hint="eastAsia"/>
          <w:sz w:val="36"/>
          <w:rtl/>
        </w:rPr>
        <w:t>ًا</w:t>
      </w:r>
      <w:r w:rsidRPr="00B06405">
        <w:rPr>
          <w:rFonts w:ascii="Traditional Arabic" w:hAnsi="Traditional Arabic"/>
          <w:sz w:val="36"/>
          <w:rtl/>
        </w:rPr>
        <w:t xml:space="preserve"> وثمار</w:t>
      </w:r>
      <w:r w:rsidRPr="00B06405">
        <w:rPr>
          <w:rFonts w:ascii="Traditional Arabic" w:hAnsi="Traditional Arabic" w:hint="eastAsia"/>
          <w:sz w:val="36"/>
          <w:rtl/>
        </w:rPr>
        <w:t>ًا</w:t>
      </w:r>
      <w:r w:rsidRPr="00B06405">
        <w:rPr>
          <w:rFonts w:ascii="Traditional Arabic" w:hAnsi="Traditional Arabic"/>
          <w:sz w:val="36"/>
          <w:rtl/>
        </w:rPr>
        <w:t xml:space="preserve"> ومواشي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جزاءً</w:t>
      </w:r>
      <w:r w:rsidRPr="00B06405">
        <w:rPr>
          <w:rFonts w:ascii="Traditional Arabic" w:hAnsi="Traditional Arabic"/>
          <w:sz w:val="36"/>
          <w:rtl/>
        </w:rPr>
        <w:t xml:space="preserve"> له على بعض ما تجني يداه من إثم ونكر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وقصاصًا</w:t>
      </w:r>
      <w:r w:rsidRPr="00B06405">
        <w:rPr>
          <w:rFonts w:ascii="Traditional Arabic" w:hAnsi="Traditional Arabic"/>
          <w:sz w:val="36"/>
          <w:rtl/>
        </w:rPr>
        <w:t xml:space="preserve"> على بعض تعديه لحدود الله تعالى وشرعه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تجرح وتقتل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تجريحها وأذاها كلمات واعظة للناس لو كانت لهم قلوب ترجع بهم إلى دين ربهم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وتلزمهم</w:t>
      </w:r>
      <w:r w:rsidRPr="00B06405">
        <w:rPr>
          <w:rFonts w:ascii="Traditional Arabic" w:hAnsi="Traditional Arabic"/>
          <w:sz w:val="36"/>
          <w:rtl/>
        </w:rPr>
        <w:t xml:space="preserve"> الحجة التي ضلوا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ولسان</w:t>
      </w:r>
      <w:r w:rsidRPr="00B06405">
        <w:rPr>
          <w:rFonts w:ascii="Traditional Arabic" w:hAnsi="Traditional Arabic"/>
          <w:sz w:val="36"/>
          <w:rtl/>
        </w:rPr>
        <w:t xml:space="preserve"> الحال أبلغ من لسان المقال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من معاني التكليم التجريح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الرد</w:t>
      </w:r>
      <w:r w:rsidRPr="00B06405">
        <w:rPr>
          <w:rFonts w:ascii="Traditional Arabic" w:hAnsi="Traditional Arabic"/>
          <w:sz w:val="36"/>
          <w:rtl/>
        </w:rPr>
        <w:t xml:space="preserve"> على هذا القول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أولاً</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التأويل لا دليل عليه من كتاب وسنة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مخالف لما دلَّت عليه النصوص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ويلزم</w:t>
      </w:r>
      <w:r w:rsidRPr="00B06405">
        <w:rPr>
          <w:rFonts w:ascii="Traditional Arabic" w:hAnsi="Traditional Arabic"/>
          <w:sz w:val="36"/>
          <w:rtl/>
        </w:rPr>
        <w:t xml:space="preserve"> من هذا التأويل </w:t>
      </w:r>
      <w:r w:rsidRPr="00B06405">
        <w:rPr>
          <w:rFonts w:ascii="Traditional Arabic" w:hAnsi="Traditional Arabic" w:hint="eastAsia"/>
          <w:sz w:val="36"/>
          <w:rtl/>
        </w:rPr>
        <w:t>الباطل</w:t>
      </w:r>
      <w:r w:rsidRPr="00B06405">
        <w:rPr>
          <w:rFonts w:ascii="Traditional Arabic" w:hAnsi="Traditional Arabic"/>
          <w:sz w:val="36"/>
          <w:rtl/>
        </w:rPr>
        <w:t xml:space="preserve"> تكذيب ما أخبر به رسول الله </w:t>
      </w:r>
      <w:r w:rsidRPr="00B06405">
        <w:rPr>
          <w:rFonts w:ascii="AGA Arabesque" w:hAnsi="AGA Arabesque"/>
          <w:sz w:val="36"/>
        </w:rPr>
        <w:sym w:font="AGA Arabesque" w:char="F065"/>
      </w:r>
      <w:r w:rsidRPr="00B06405">
        <w:rPr>
          <w:rFonts w:ascii="Traditional Arabic" w:hAnsi="Traditional Arabic"/>
          <w:sz w:val="36"/>
          <w:rtl/>
        </w:rPr>
        <w:t>.</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الجراثيم</w:t>
      </w:r>
      <w:r w:rsidRPr="00B06405">
        <w:rPr>
          <w:rFonts w:ascii="Traditional Arabic" w:hAnsi="Traditional Arabic"/>
          <w:sz w:val="36"/>
          <w:rtl/>
        </w:rPr>
        <w:t xml:space="preserve"> التي تفتك بالإنسان وصحته موجودة من أول الدنيا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ومنتشرة</w:t>
      </w:r>
      <w:r w:rsidRPr="00B06405">
        <w:rPr>
          <w:rFonts w:ascii="Traditional Arabic" w:hAnsi="Traditional Arabic"/>
          <w:sz w:val="36"/>
          <w:rtl/>
        </w:rPr>
        <w:t xml:space="preserve"> في جميع أرجا</w:t>
      </w:r>
      <w:r w:rsidRPr="00B06405">
        <w:rPr>
          <w:rFonts w:ascii="Traditional Arabic" w:hAnsi="Traditional Arabic" w:hint="eastAsia"/>
          <w:sz w:val="36"/>
          <w:rtl/>
        </w:rPr>
        <w:t>ء</w:t>
      </w:r>
      <w:r w:rsidRPr="00B06405">
        <w:rPr>
          <w:rFonts w:ascii="Traditional Arabic" w:hAnsi="Traditional Arabic"/>
          <w:sz w:val="36"/>
          <w:rtl/>
        </w:rPr>
        <w:t xml:space="preserve">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الأرض فإنها تخرج في آخر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فتأويل</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بالجراثيم تأويل باطل.</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ثالثًا</w:t>
      </w:r>
      <w:r w:rsidRPr="00B06405">
        <w:rPr>
          <w:rFonts w:ascii="Traditional Arabic" w:hAnsi="Traditional Arabic"/>
          <w:sz w:val="36"/>
          <w:rtl/>
        </w:rPr>
        <w:t xml:space="preserve">: </w:t>
      </w:r>
      <w:r w:rsidRPr="00B06405">
        <w:rPr>
          <w:rFonts w:ascii="Traditional Arabic" w:hAnsi="Traditional Arabic" w:hint="eastAsia"/>
          <w:sz w:val="36"/>
          <w:rtl/>
        </w:rPr>
        <w:t>الجراثيم</w:t>
      </w:r>
      <w:r w:rsidRPr="00B06405">
        <w:rPr>
          <w:rFonts w:ascii="Traditional Arabic" w:hAnsi="Traditional Arabic"/>
          <w:sz w:val="36"/>
          <w:rtl/>
        </w:rPr>
        <w:t xml:space="preserve"> أنواع لا تحصى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الأرض فقد دلت النصوص على أنها </w:t>
      </w:r>
      <w:r w:rsidRPr="00B06405">
        <w:rPr>
          <w:rFonts w:ascii="Traditional Arabic" w:hAnsi="Traditional Arabic" w:hint="eastAsia"/>
          <w:sz w:val="36"/>
          <w:rtl/>
        </w:rPr>
        <w:t>دابّة</w:t>
      </w:r>
      <w:r w:rsidRPr="00B06405">
        <w:rPr>
          <w:rFonts w:ascii="Traditional Arabic" w:hAnsi="Traditional Arabic"/>
          <w:sz w:val="36"/>
          <w:rtl/>
        </w:rPr>
        <w:t xml:space="preserve">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فتأويلها</w:t>
      </w:r>
      <w:r w:rsidRPr="00B06405">
        <w:rPr>
          <w:rFonts w:ascii="Traditional Arabic" w:hAnsi="Traditional Arabic"/>
          <w:sz w:val="36"/>
          <w:rtl/>
        </w:rPr>
        <w:t xml:space="preserve"> بالجراثيم مخالف للكتاب والسنة.</w:t>
      </w:r>
    </w:p>
    <w:p w:rsidR="00763887" w:rsidRPr="00B06405" w:rsidRDefault="00763887" w:rsidP="008A25D4">
      <w:pPr>
        <w:ind w:left="1284" w:hanging="332"/>
        <w:rPr>
          <w:rFonts w:ascii="Traditional Arabic" w:hAnsi="Traditional Arabic"/>
          <w:sz w:val="36"/>
          <w:rtl/>
        </w:rPr>
      </w:pPr>
      <w:r w:rsidRPr="00B06405">
        <w:rPr>
          <w:rFonts w:ascii="Traditional Arabic" w:hAnsi="Traditional Arabic" w:hint="eastAsia"/>
          <w:sz w:val="36"/>
          <w:rtl/>
        </w:rPr>
        <w:t>رابعًا</w:t>
      </w:r>
      <w:r w:rsidRPr="00B06405">
        <w:rPr>
          <w:rFonts w:ascii="Traditional Arabic" w:hAnsi="Traditional Arabic"/>
          <w:sz w:val="36"/>
          <w:rtl/>
        </w:rPr>
        <w:t xml:space="preserve">: </w:t>
      </w:r>
      <w:r w:rsidRPr="00B06405">
        <w:rPr>
          <w:rFonts w:ascii="Traditional Arabic" w:hAnsi="Traditional Arabic" w:hint="eastAsia"/>
          <w:sz w:val="36"/>
          <w:rtl/>
        </w:rPr>
        <w:t>الدابّة</w:t>
      </w:r>
      <w:r w:rsidRPr="00B06405">
        <w:rPr>
          <w:rFonts w:ascii="Traditional Arabic" w:hAnsi="Traditional Arabic"/>
          <w:sz w:val="36"/>
          <w:rtl/>
        </w:rPr>
        <w:t xml:space="preserve"> التي دلت عليها النصوص ليست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المعروفة</w:t>
      </w:r>
      <w:r w:rsidRPr="00B06405">
        <w:rPr>
          <w:rFonts w:ascii="Traditional Arabic" w:hAnsi="Traditional Arabic"/>
          <w:sz w:val="36"/>
          <w:rtl/>
        </w:rPr>
        <w:t xml:space="preserve"> للناس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من الجراثيم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خلق عظيم هائل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خوارق العادات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فهذا</w:t>
      </w:r>
      <w:r w:rsidRPr="00B06405">
        <w:rPr>
          <w:rFonts w:ascii="Traditional Arabic" w:hAnsi="Traditional Arabic"/>
          <w:sz w:val="36"/>
          <w:rtl/>
        </w:rPr>
        <w:t xml:space="preserve"> مفارق </w:t>
      </w:r>
      <w:r w:rsidRPr="00B06405">
        <w:rPr>
          <w:rFonts w:ascii="Traditional Arabic" w:hAnsi="Traditional Arabic" w:hint="eastAsia"/>
          <w:sz w:val="36"/>
          <w:rtl/>
        </w:rPr>
        <w:t>للحشرات</w:t>
      </w:r>
      <w:r w:rsidRPr="00B06405">
        <w:rPr>
          <w:rFonts w:ascii="Traditional Arabic" w:hAnsi="Traditional Arabic"/>
          <w:sz w:val="36"/>
          <w:rtl/>
        </w:rPr>
        <w:t xml:space="preserve"> والجراثيم </w:t>
      </w:r>
      <w:r w:rsidRPr="00B06405">
        <w:rPr>
          <w:rFonts w:ascii="Traditional Arabic" w:hAnsi="Traditional Arabic" w:hint="eastAsia"/>
          <w:sz w:val="36"/>
          <w:rtl/>
        </w:rPr>
        <w:t>التي</w:t>
      </w:r>
      <w:r w:rsidRPr="00B06405">
        <w:rPr>
          <w:rFonts w:ascii="Traditional Arabic" w:hAnsi="Traditional Arabic"/>
          <w:sz w:val="36"/>
          <w:rtl/>
        </w:rPr>
        <w:t xml:space="preserve"> يعرفها الناس والتي ل</w:t>
      </w:r>
      <w:r w:rsidRPr="00B06405">
        <w:rPr>
          <w:rFonts w:ascii="Traditional Arabic" w:hAnsi="Traditional Arabic" w:hint="eastAsia"/>
          <w:sz w:val="36"/>
          <w:rtl/>
        </w:rPr>
        <w:t>ا</w:t>
      </w:r>
      <w:r w:rsidRPr="00B06405">
        <w:rPr>
          <w:rFonts w:ascii="Traditional Arabic" w:hAnsi="Traditional Arabic"/>
          <w:sz w:val="36"/>
          <w:rtl/>
        </w:rPr>
        <w:t xml:space="preserve"> تكلمهم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منها ما لا يرى بالعين المجردة.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 في وصف ال</w:t>
      </w:r>
      <w:r w:rsidRPr="00B06405">
        <w:rPr>
          <w:rFonts w:ascii="Traditional Arabic" w:hAnsi="Traditional Arabic" w:hint="eastAsia"/>
          <w:sz w:val="36"/>
          <w:rtl/>
        </w:rPr>
        <w:t>دابّة</w:t>
      </w:r>
      <w:r w:rsidRPr="00B06405">
        <w:rPr>
          <w:rFonts w:ascii="Traditional Arabic" w:hAnsi="Traditional Arabic"/>
          <w:sz w:val="36"/>
          <w:rtl/>
        </w:rPr>
        <w:t xml:space="preserve"> أقوال كثيرة للمفسرين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بعضها آثار عن الصحابة في ثبوتها نظر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ثبتت فإنه لا يعتقد لعدم مجيئه في مصدري التلقي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الرازي رحمه الله بعد ذكره لجملة مما نقل في أوصافها وأخبارها: «</w:t>
      </w:r>
      <w:r w:rsidRPr="00B06405">
        <w:rPr>
          <w:rFonts w:ascii="Traditional Arabic" w:hAnsi="Traditional Arabic" w:hint="eastAsia"/>
          <w:sz w:val="36"/>
          <w:rtl/>
        </w:rPr>
        <w:t>واعلم</w:t>
      </w:r>
      <w:r w:rsidRPr="00B06405">
        <w:rPr>
          <w:rFonts w:ascii="Traditional Arabic" w:hAnsi="Traditional Arabic"/>
          <w:sz w:val="36"/>
          <w:rtl/>
        </w:rPr>
        <w:t xml:space="preserve"> أنَّه لا دلالة </w:t>
      </w:r>
      <w:r w:rsidRPr="00B06405">
        <w:rPr>
          <w:rFonts w:ascii="Traditional Arabic" w:hAnsi="Traditional Arabic" w:hint="eastAsia"/>
          <w:sz w:val="36"/>
          <w:rtl/>
        </w:rPr>
        <w:t>في</w:t>
      </w:r>
      <w:r w:rsidRPr="00B06405">
        <w:rPr>
          <w:rFonts w:ascii="Traditional Arabic" w:hAnsi="Traditional Arabic"/>
          <w:sz w:val="36"/>
          <w:rtl/>
        </w:rPr>
        <w:t xml:space="preserve"> الكتاب والسنة على شيء من هذه الأمور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صحّ الخبر فيه عن الرسول الله </w:t>
      </w:r>
      <w:r w:rsidRPr="00B06405">
        <w:rPr>
          <w:rFonts w:ascii="AGA Arabesque" w:hAnsi="AGA Arabesque"/>
          <w:sz w:val="36"/>
        </w:rPr>
        <w:sym w:font="AGA Arabesque" w:char="F065"/>
      </w:r>
      <w:r w:rsidRPr="00B06405">
        <w:rPr>
          <w:rFonts w:ascii="Traditional Arabic" w:hAnsi="Traditional Arabic"/>
          <w:sz w:val="36"/>
          <w:rtl/>
        </w:rPr>
        <w:t xml:space="preserve"> ق</w:t>
      </w:r>
      <w:r w:rsidRPr="00B06405">
        <w:rPr>
          <w:rFonts w:ascii="Traditional Arabic" w:hAnsi="Traditional Arabic" w:hint="eastAsia"/>
          <w:sz w:val="36"/>
          <w:rtl/>
        </w:rPr>
        <w:t>ُبل،</w:t>
      </w:r>
      <w:r w:rsidRPr="00B06405">
        <w:rPr>
          <w:rFonts w:ascii="Traditional Arabic" w:hAnsi="Traditional Arabic"/>
          <w:sz w:val="36"/>
          <w:rtl/>
        </w:rPr>
        <w:t xml:space="preserve"> </w:t>
      </w:r>
      <w:r w:rsidRPr="00B06405">
        <w:rPr>
          <w:rFonts w:ascii="Traditional Arabic" w:hAnsi="Traditional Arabic" w:hint="eastAsia"/>
          <w:sz w:val="36"/>
          <w:rtl/>
        </w:rPr>
        <w:t>وإلا</w:t>
      </w:r>
      <w:r w:rsidRPr="00B06405">
        <w:rPr>
          <w:rFonts w:ascii="Traditional Arabic" w:hAnsi="Traditional Arabic"/>
          <w:sz w:val="36"/>
          <w:rtl/>
        </w:rPr>
        <w:t xml:space="preserve"> لم يلتفت إليه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82025">
      <w:pPr>
        <w:rPr>
          <w:rFonts w:ascii="Traditional Arabic" w:hAnsi="Traditional Arabic"/>
          <w:sz w:val="36"/>
          <w:rtl/>
        </w:rPr>
      </w:pPr>
      <w:r w:rsidRPr="00B06405">
        <w:rPr>
          <w:rFonts w:ascii="Traditional Arabic" w:hAnsi="Traditional Arabic" w:hint="eastAsia"/>
          <w:sz w:val="36"/>
          <w:rtl/>
        </w:rPr>
        <w:t>والذي</w:t>
      </w:r>
      <w:r w:rsidRPr="00B06405">
        <w:rPr>
          <w:rFonts w:ascii="Traditional Arabic" w:hAnsi="Traditional Arabic"/>
          <w:sz w:val="36"/>
          <w:rtl/>
        </w:rPr>
        <w:t xml:space="preserve"> يجب الإيمان به أنَّ من أشراط الساعة الكبرى </w:t>
      </w:r>
      <w:r w:rsidRPr="00B06405">
        <w:rPr>
          <w:rFonts w:ascii="Traditional Arabic" w:hAnsi="Traditional Arabic" w:hint="eastAsia"/>
          <w:sz w:val="36"/>
          <w:rtl/>
        </w:rPr>
        <w:t>دابّة</w:t>
      </w:r>
      <w:r w:rsidRPr="00B06405">
        <w:rPr>
          <w:rFonts w:ascii="Traditional Arabic" w:hAnsi="Traditional Arabic"/>
          <w:sz w:val="36"/>
          <w:rtl/>
        </w:rPr>
        <w:t xml:space="preserve"> يخرجها الله تعالى في آخر الزمان تكلم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ويكون</w:t>
      </w:r>
      <w:r w:rsidRPr="00B06405">
        <w:rPr>
          <w:rFonts w:ascii="Traditional Arabic" w:hAnsi="Traditional Arabic"/>
          <w:sz w:val="36"/>
          <w:rtl/>
        </w:rPr>
        <w:t xml:space="preserve"> هذا التكليم آية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تدلهم</w:t>
      </w:r>
      <w:r w:rsidRPr="00B06405">
        <w:rPr>
          <w:rFonts w:ascii="Traditional Arabic" w:hAnsi="Traditional Arabic"/>
          <w:sz w:val="36"/>
          <w:rtl/>
        </w:rPr>
        <w:t xml:space="preserve"> على أنهم مستحقون للوعيد بتكذيبهم آيات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وعند</w:t>
      </w:r>
      <w:r w:rsidRPr="00B06405">
        <w:rPr>
          <w:rFonts w:ascii="Traditional Arabic" w:hAnsi="Traditional Arabic"/>
          <w:sz w:val="36"/>
          <w:rtl/>
        </w:rPr>
        <w:t xml:space="preserve"> خروجها لا ينفع أحد</w:t>
      </w:r>
      <w:r w:rsidRPr="00B06405">
        <w:rPr>
          <w:rFonts w:ascii="Traditional Arabic" w:hAnsi="Traditional Arabic" w:hint="eastAsia"/>
          <w:sz w:val="36"/>
          <w:rtl/>
        </w:rPr>
        <w:t>ًا</w:t>
      </w:r>
      <w:r w:rsidRPr="00B06405">
        <w:rPr>
          <w:rFonts w:ascii="Traditional Arabic" w:hAnsi="Traditional Arabic"/>
          <w:sz w:val="36"/>
          <w:rtl/>
        </w:rPr>
        <w:t xml:space="preserve"> إيمانه إذا لم يكن مؤمن</w:t>
      </w:r>
      <w:r w:rsidRPr="00B06405">
        <w:rPr>
          <w:rFonts w:ascii="Traditional Arabic" w:hAnsi="Traditional Arabic" w:hint="eastAsia"/>
          <w:sz w:val="36"/>
          <w:rtl/>
        </w:rPr>
        <w:t>ًا</w:t>
      </w:r>
      <w:r w:rsidRPr="00B06405">
        <w:rPr>
          <w:rFonts w:ascii="Traditional Arabic" w:hAnsi="Traditional Arabic"/>
          <w:sz w:val="36"/>
          <w:rtl/>
        </w:rPr>
        <w:t xml:space="preserve"> قبل ذلك.</w:t>
      </w:r>
    </w:p>
    <w:p w:rsidR="00763887" w:rsidRPr="00B06405" w:rsidRDefault="00763887" w:rsidP="00182025">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الشوكاني رحمه الله: «</w:t>
      </w:r>
      <w:r w:rsidRPr="00B06405">
        <w:rPr>
          <w:rFonts w:ascii="Traditional Arabic" w:hAnsi="Traditional Arabic" w:hint="eastAsia"/>
          <w:sz w:val="36"/>
          <w:rtl/>
        </w:rPr>
        <w:t>وفي</w:t>
      </w:r>
      <w:r w:rsidRPr="00B06405">
        <w:rPr>
          <w:rFonts w:ascii="Traditional Arabic" w:hAnsi="Traditional Arabic"/>
          <w:sz w:val="36"/>
          <w:rtl/>
        </w:rPr>
        <w:t xml:space="preserve"> صفتها ومكان خروجها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تصنعه ومتى تخرج أحاديث كثيرة بعضها صحيح وبع</w:t>
      </w:r>
      <w:r w:rsidRPr="00B06405">
        <w:rPr>
          <w:rFonts w:ascii="Traditional Arabic" w:hAnsi="Traditional Arabic" w:hint="eastAsia"/>
          <w:sz w:val="36"/>
          <w:rtl/>
        </w:rPr>
        <w:t>ضها</w:t>
      </w:r>
      <w:r w:rsidRPr="00B06405">
        <w:rPr>
          <w:rFonts w:ascii="Traditional Arabic" w:hAnsi="Traditional Arabic"/>
          <w:sz w:val="36"/>
          <w:rtl/>
        </w:rPr>
        <w:t xml:space="preserve"> حسن وبعضها ضعيف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كونها تخرج وكونها من علامات الساعة فالأحاديث الواردة في ذلك صحيحة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السعدي رحمه الله: «</w:t>
      </w:r>
      <w:r w:rsidRPr="00B06405">
        <w:rPr>
          <w:rFonts w:ascii="Traditional Arabic" w:hAnsi="Traditional Arabic" w:hint="eastAsia"/>
          <w:sz w:val="36"/>
          <w:rtl/>
        </w:rPr>
        <w:t>لم</w:t>
      </w:r>
      <w:r w:rsidRPr="00B06405">
        <w:rPr>
          <w:rFonts w:ascii="Traditional Arabic" w:hAnsi="Traditional Arabic"/>
          <w:sz w:val="36"/>
          <w:rtl/>
        </w:rPr>
        <w:t xml:space="preserve"> يذكر الله ورسوله كيفية هذه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ذكر أثرها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والمقصود</w:t>
      </w:r>
      <w:r w:rsidRPr="00B06405">
        <w:rPr>
          <w:rFonts w:ascii="Traditional Arabic" w:hAnsi="Traditional Arabic"/>
          <w:sz w:val="36"/>
          <w:rtl/>
        </w:rPr>
        <w:t xml:space="preserve">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من آيات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تكلم</w:t>
      </w:r>
      <w:r w:rsidRPr="00B06405">
        <w:rPr>
          <w:rFonts w:ascii="Traditional Arabic" w:hAnsi="Traditional Arabic"/>
          <w:sz w:val="36"/>
          <w:rtl/>
        </w:rPr>
        <w:t xml:space="preserve"> الناس كلام</w:t>
      </w:r>
      <w:r w:rsidRPr="00B06405">
        <w:rPr>
          <w:rFonts w:ascii="Traditional Arabic" w:hAnsi="Traditional Arabic" w:hint="eastAsia"/>
          <w:sz w:val="36"/>
          <w:rtl/>
        </w:rPr>
        <w:t>ًا</w:t>
      </w:r>
      <w:r w:rsidRPr="00B06405">
        <w:rPr>
          <w:rFonts w:ascii="Traditional Arabic" w:hAnsi="Traditional Arabic"/>
          <w:sz w:val="36"/>
          <w:rtl/>
        </w:rPr>
        <w:t xml:space="preserve"> خارق</w:t>
      </w:r>
      <w:r w:rsidRPr="00B06405">
        <w:rPr>
          <w:rFonts w:ascii="Traditional Arabic" w:hAnsi="Traditional Arabic" w:hint="eastAsia"/>
          <w:sz w:val="36"/>
          <w:rtl/>
        </w:rPr>
        <w:t>ًا</w:t>
      </w:r>
      <w:r w:rsidRPr="00B06405">
        <w:rPr>
          <w:rFonts w:ascii="Traditional Arabic" w:hAnsi="Traditional Arabic"/>
          <w:sz w:val="36"/>
          <w:rtl/>
        </w:rPr>
        <w:t xml:space="preserve"> للعادة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حين</w:t>
      </w:r>
      <w:r w:rsidRPr="00B06405">
        <w:rPr>
          <w:rFonts w:ascii="Traditional Arabic" w:hAnsi="Traditional Arabic"/>
          <w:sz w:val="36"/>
          <w:rtl/>
        </w:rPr>
        <w:t xml:space="preserve"> يقع القول على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وحين</w:t>
      </w:r>
      <w:r w:rsidRPr="00B06405">
        <w:rPr>
          <w:rFonts w:ascii="Traditional Arabic" w:hAnsi="Traditional Arabic"/>
          <w:sz w:val="36"/>
          <w:rtl/>
        </w:rPr>
        <w:t xml:space="preserve"> يمترون بآيات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حجة وبرهان</w:t>
      </w:r>
      <w:r w:rsidRPr="00B06405">
        <w:rPr>
          <w:rFonts w:ascii="Traditional Arabic" w:hAnsi="Traditional Arabic" w:hint="eastAsia"/>
          <w:sz w:val="36"/>
          <w:rtl/>
        </w:rPr>
        <w:t>ًا</w:t>
      </w:r>
      <w:r w:rsidRPr="00B06405">
        <w:rPr>
          <w:rFonts w:ascii="Traditional Arabic" w:hAnsi="Traditional Arabic"/>
          <w:sz w:val="36"/>
          <w:rtl/>
        </w:rPr>
        <w:t xml:space="preserve"> للمؤمنين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وحجة</w:t>
      </w:r>
      <w:r w:rsidRPr="00B06405">
        <w:rPr>
          <w:rFonts w:ascii="Traditional Arabic" w:hAnsi="Traditional Arabic"/>
          <w:sz w:val="36"/>
          <w:rtl/>
        </w:rPr>
        <w:t xml:space="preserve"> على المعاندين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الشي</w:t>
      </w:r>
      <w:r w:rsidRPr="00B06405">
        <w:rPr>
          <w:rFonts w:ascii="Traditional Arabic" w:hAnsi="Traditional Arabic" w:hint="eastAsia"/>
          <w:sz w:val="36"/>
          <w:rtl/>
        </w:rPr>
        <w:t>خ</w:t>
      </w:r>
      <w:r w:rsidRPr="00B06405">
        <w:rPr>
          <w:rFonts w:ascii="Traditional Arabic" w:hAnsi="Traditional Arabic"/>
          <w:sz w:val="36"/>
          <w:rtl/>
        </w:rPr>
        <w:t xml:space="preserve"> ابن عثيمين رحمه الله: «</w:t>
      </w:r>
      <w:r w:rsidRPr="00B06405">
        <w:rPr>
          <w:rFonts w:ascii="Traditional Arabic" w:hAnsi="Traditional Arabic" w:hint="eastAsia"/>
          <w:sz w:val="36"/>
          <w:rtl/>
        </w:rPr>
        <w:t>وحسبنا</w:t>
      </w:r>
      <w:r w:rsidRPr="00B06405">
        <w:rPr>
          <w:rFonts w:ascii="Traditional Arabic" w:hAnsi="Traditional Arabic"/>
          <w:sz w:val="36"/>
          <w:rtl/>
        </w:rPr>
        <w:t xml:space="preserve"> أن نؤمن بما </w:t>
      </w:r>
      <w:r w:rsidRPr="00B06405">
        <w:rPr>
          <w:rFonts w:ascii="Traditional Arabic" w:hAnsi="Traditional Arabic" w:hint="eastAsia"/>
          <w:sz w:val="36"/>
          <w:rtl/>
        </w:rPr>
        <w:t>قال</w:t>
      </w:r>
      <w:r w:rsidRPr="00B06405">
        <w:rPr>
          <w:rFonts w:ascii="Traditional Arabic" w:hAnsi="Traditional Arabic"/>
          <w:sz w:val="36"/>
          <w:rtl/>
        </w:rPr>
        <w:t xml:space="preserve"> ب</w:t>
      </w:r>
      <w:r w:rsidRPr="00B06405">
        <w:rPr>
          <w:rFonts w:ascii="Traditional Arabic" w:hAnsi="Traditional Arabic" w:hint="eastAsia"/>
          <w:sz w:val="36"/>
          <w:rtl/>
        </w:rPr>
        <w:t>ه</w:t>
      </w:r>
      <w:r w:rsidRPr="00B06405">
        <w:rPr>
          <w:rFonts w:ascii="Traditional Arabic" w:hAnsi="Traditional Arabic"/>
          <w:sz w:val="36"/>
          <w:rtl/>
        </w:rPr>
        <w:t xml:space="preserve"> النبي صلى الله عليه وآله وسلم: </w:t>
      </w:r>
      <w:r w:rsidRPr="00B06405">
        <w:rPr>
          <w:rFonts w:ascii="Traditional Arabic" w:hAnsi="Traditional Arabic" w:hint="eastAsia"/>
          <w:sz w:val="36"/>
          <w:rtl/>
        </w:rPr>
        <w:t>الدابّة</w:t>
      </w:r>
      <w:r w:rsidRPr="00B06405">
        <w:rPr>
          <w:rFonts w:ascii="Traditional Arabic" w:hAnsi="Traditional Arabic"/>
          <w:sz w:val="36"/>
          <w:rtl/>
        </w:rPr>
        <w:t xml:space="preserve">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الصفات الواردة فيها وليست بصحيحة ثابتة عن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لا يلزمنا اعتقادها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الله لا يكلف نفس</w:t>
      </w:r>
      <w:r w:rsidRPr="00B06405">
        <w:rPr>
          <w:rFonts w:ascii="Traditional Arabic" w:hAnsi="Traditional Arabic" w:hint="eastAsia"/>
          <w:sz w:val="36"/>
          <w:rtl/>
        </w:rPr>
        <w:t>ًا</w:t>
      </w:r>
      <w:r w:rsidRPr="00B06405">
        <w:rPr>
          <w:rFonts w:ascii="Traditional Arabic" w:hAnsi="Traditional Arabic"/>
          <w:sz w:val="36"/>
          <w:rtl/>
        </w:rPr>
        <w:t xml:space="preserve"> إلا وسعها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فنؤمن</w:t>
      </w:r>
      <w:r w:rsidRPr="00B06405">
        <w:rPr>
          <w:rFonts w:ascii="Traditional Arabic" w:hAnsi="Traditional Arabic"/>
          <w:sz w:val="36"/>
          <w:rtl/>
        </w:rPr>
        <w:t xml:space="preserve"> بخروج هذه ال</w:t>
      </w:r>
      <w:r w:rsidRPr="00B06405">
        <w:rPr>
          <w:rFonts w:ascii="Traditional Arabic" w:hAnsi="Traditional Arabic" w:hint="eastAsia"/>
          <w:sz w:val="36"/>
          <w:rtl/>
        </w:rPr>
        <w:t>دابّة</w:t>
      </w:r>
      <w:r w:rsidRPr="00B06405">
        <w:rPr>
          <w:rFonts w:ascii="Traditional Arabic" w:hAnsi="Traditional Arabic"/>
          <w:sz w:val="36"/>
          <w:rtl/>
        </w:rPr>
        <w:t xml:space="preserve"> في آخر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ونؤمن</w:t>
      </w:r>
      <w:r w:rsidRPr="00B06405">
        <w:rPr>
          <w:rFonts w:ascii="Traditional Arabic" w:hAnsi="Traditional Arabic"/>
          <w:sz w:val="36"/>
          <w:rtl/>
        </w:rPr>
        <w:t xml:space="preserve"> بما أخبر الله تعالى به من تكليمها للناس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ونكل</w:t>
      </w:r>
      <w:r w:rsidRPr="00B06405">
        <w:rPr>
          <w:rFonts w:ascii="Traditional Arabic" w:hAnsi="Traditional Arabic"/>
          <w:sz w:val="36"/>
          <w:rtl/>
        </w:rPr>
        <w:t xml:space="preserve"> كيفيتها إلى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w:t>
      </w:r>
      <w:r w:rsidRPr="00B06405">
        <w:rPr>
          <w:rFonts w:ascii="Traditional Arabic" w:hAnsi="Traditional Arabic" w:hint="eastAsia"/>
          <w:sz w:val="36"/>
          <w:rtl/>
        </w:rPr>
        <w:t>دابّة</w:t>
      </w:r>
      <w:r w:rsidRPr="00B06405">
        <w:rPr>
          <w:rFonts w:ascii="Traditional Arabic" w:hAnsi="Traditional Arabic"/>
          <w:sz w:val="36"/>
          <w:rtl/>
        </w:rPr>
        <w:t xml:space="preserve"> فيها من الآيات ما ليس في غيرها من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وحسبنا</w:t>
      </w:r>
      <w:r w:rsidRPr="00B06405">
        <w:rPr>
          <w:rFonts w:ascii="Traditional Arabic" w:hAnsi="Traditional Arabic"/>
          <w:sz w:val="36"/>
          <w:rtl/>
        </w:rPr>
        <w:t xml:space="preserve"> الوقوف على ما ذكره الله في كتابه وما صح من سنة رسوله </w:t>
      </w:r>
      <w:r w:rsidRPr="00B06405">
        <w:rPr>
          <w:rFonts w:ascii="AGA Arabesque" w:hAnsi="AGA Arabesque"/>
          <w:sz w:val="36"/>
        </w:rPr>
        <w:sym w:font="AGA Arabesque" w:char="F065"/>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726" w:name="موضوعات100"/>
      <w:r w:rsidRPr="00B06405">
        <w:rPr>
          <w:noProof w:val="0"/>
          <w:color w:val="000000"/>
          <w:rtl/>
        </w:rPr>
        <w:t>المسألة الثانية: مكان ووقت خروجها</w:t>
      </w:r>
      <w:bookmarkEnd w:id="726"/>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اختلف</w:t>
      </w:r>
      <w:r w:rsidRPr="00B06405">
        <w:rPr>
          <w:rFonts w:ascii="Traditional Arabic" w:hAnsi="Traditional Arabic"/>
          <w:sz w:val="36"/>
          <w:rtl/>
        </w:rPr>
        <w:t xml:space="preserve"> العلماء في مكان خروج ال</w:t>
      </w:r>
      <w:r w:rsidRPr="00B06405">
        <w:rPr>
          <w:rFonts w:ascii="Traditional Arabic" w:hAnsi="Traditional Arabic" w:hint="eastAsia"/>
          <w:sz w:val="36"/>
          <w:rtl/>
        </w:rPr>
        <w:t>دابّة</w:t>
      </w:r>
      <w:r w:rsidRPr="00B06405">
        <w:rPr>
          <w:rFonts w:ascii="Traditional Arabic" w:hAnsi="Traditional Arabic"/>
          <w:sz w:val="36"/>
          <w:rtl/>
        </w:rPr>
        <w:t xml:space="preserve"> على أقوال كثيرة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الأول: </w:t>
      </w:r>
      <w:r w:rsidRPr="00B06405">
        <w:rPr>
          <w:rFonts w:ascii="Traditional Arabic" w:hAnsi="Traditional Arabic" w:hint="eastAsia"/>
          <w:sz w:val="36"/>
          <w:rtl/>
        </w:rPr>
        <w:t>أنها</w:t>
      </w:r>
      <w:r w:rsidRPr="00B06405">
        <w:rPr>
          <w:rFonts w:ascii="Traditional Arabic" w:hAnsi="Traditional Arabic"/>
          <w:sz w:val="36"/>
          <w:rtl/>
        </w:rPr>
        <w:t xml:space="preserve"> تخرج من مكة المكرمة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دون</w:t>
      </w:r>
      <w:r w:rsidRPr="00B06405">
        <w:rPr>
          <w:rFonts w:ascii="Traditional Arabic" w:hAnsi="Traditional Arabic"/>
          <w:sz w:val="36"/>
          <w:rtl/>
        </w:rPr>
        <w:t xml:space="preserve"> تحديد لمكانه</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الثاني: </w:t>
      </w:r>
      <w:r w:rsidRPr="00B06405">
        <w:rPr>
          <w:rFonts w:ascii="Traditional Arabic" w:hAnsi="Traditional Arabic" w:hint="eastAsia"/>
          <w:sz w:val="36"/>
          <w:rtl/>
        </w:rPr>
        <w:t>أنها</w:t>
      </w:r>
      <w:r w:rsidRPr="00B06405">
        <w:rPr>
          <w:rFonts w:ascii="Traditional Arabic" w:hAnsi="Traditional Arabic"/>
          <w:sz w:val="36"/>
          <w:rtl/>
        </w:rPr>
        <w:t xml:space="preserve"> تخرج من جبل الصفا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3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الثالث: </w:t>
      </w:r>
      <w:r w:rsidRPr="00B06405">
        <w:rPr>
          <w:rFonts w:ascii="Traditional Arabic" w:hAnsi="Traditional Arabic" w:hint="eastAsia"/>
          <w:sz w:val="36"/>
          <w:rtl/>
        </w:rPr>
        <w:t>أنَّ</w:t>
      </w:r>
      <w:r w:rsidRPr="00B06405">
        <w:rPr>
          <w:rFonts w:ascii="Traditional Arabic" w:hAnsi="Traditional Arabic"/>
          <w:sz w:val="36"/>
          <w:rtl/>
        </w:rPr>
        <w:t xml:space="preserve"> لها ثلاث خرجات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بدليل</w:t>
      </w:r>
      <w:r w:rsidRPr="00B06405">
        <w:rPr>
          <w:rFonts w:ascii="Traditional Arabic" w:hAnsi="Traditional Arabic"/>
          <w:sz w:val="36"/>
          <w:rtl/>
        </w:rPr>
        <w:t xml:space="preserve"> حديث حذيفة السابق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الرابع: </w:t>
      </w:r>
      <w:r w:rsidRPr="00B06405">
        <w:rPr>
          <w:rFonts w:ascii="Traditional Arabic" w:hAnsi="Traditional Arabic" w:hint="eastAsia"/>
          <w:sz w:val="36"/>
          <w:rtl/>
        </w:rPr>
        <w:t>أنَّها</w:t>
      </w:r>
      <w:r w:rsidRPr="00B06405">
        <w:rPr>
          <w:rFonts w:ascii="Traditional Arabic" w:hAnsi="Traditional Arabic"/>
          <w:sz w:val="36"/>
          <w:rtl/>
        </w:rPr>
        <w:t xml:space="preserve"> تخرج من شعب أجياد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2"/>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الخامس: </w:t>
      </w:r>
      <w:r w:rsidRPr="00B06405">
        <w:rPr>
          <w:rFonts w:ascii="Traditional Arabic" w:hAnsi="Traditional Arabic" w:hint="eastAsia"/>
          <w:sz w:val="36"/>
          <w:rtl/>
        </w:rPr>
        <w:t>أنها</w:t>
      </w:r>
      <w:r w:rsidRPr="00B06405">
        <w:rPr>
          <w:rFonts w:ascii="Traditional Arabic" w:hAnsi="Traditional Arabic"/>
          <w:sz w:val="36"/>
          <w:rtl/>
        </w:rPr>
        <w:t xml:space="preserve"> تخرج من بعض أودية تهامة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4"/>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السادس: </w:t>
      </w:r>
      <w:r w:rsidRPr="00B06405">
        <w:rPr>
          <w:rFonts w:ascii="Traditional Arabic" w:hAnsi="Traditional Arabic" w:hint="eastAsia"/>
          <w:sz w:val="36"/>
          <w:rtl/>
        </w:rPr>
        <w:t>أنها</w:t>
      </w:r>
      <w:r w:rsidRPr="00B06405">
        <w:rPr>
          <w:rFonts w:ascii="Traditional Arabic" w:hAnsi="Traditional Arabic"/>
          <w:sz w:val="36"/>
          <w:rtl/>
        </w:rPr>
        <w:t xml:space="preserve"> تخرج من سدوم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6"/>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السابع: </w:t>
      </w:r>
      <w:r w:rsidRPr="00B06405">
        <w:rPr>
          <w:rFonts w:ascii="Traditional Arabic" w:hAnsi="Traditional Arabic" w:hint="eastAsia"/>
          <w:sz w:val="36"/>
          <w:rtl/>
        </w:rPr>
        <w:t>أنها</w:t>
      </w:r>
      <w:r w:rsidRPr="00B06405">
        <w:rPr>
          <w:rFonts w:ascii="Traditional Arabic" w:hAnsi="Traditional Arabic"/>
          <w:sz w:val="36"/>
          <w:rtl/>
        </w:rPr>
        <w:t xml:space="preserve"> تخرج من جبل أبي قبيس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8"/>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الثامن: </w:t>
      </w:r>
      <w:r w:rsidRPr="00B06405">
        <w:rPr>
          <w:rFonts w:ascii="Traditional Arabic" w:hAnsi="Traditional Arabic" w:hint="eastAsia"/>
          <w:sz w:val="36"/>
          <w:rtl/>
        </w:rPr>
        <w:t>أنها</w:t>
      </w:r>
      <w:r w:rsidRPr="00B06405">
        <w:rPr>
          <w:rFonts w:ascii="Traditional Arabic" w:hAnsi="Traditional Arabic"/>
          <w:sz w:val="36"/>
          <w:rtl/>
        </w:rPr>
        <w:t xml:space="preserve"> تخرج من مسجد الكوفة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التاسع: </w:t>
      </w:r>
      <w:r w:rsidRPr="00B06405">
        <w:rPr>
          <w:rFonts w:ascii="Traditional Arabic" w:hAnsi="Traditional Arabic" w:hint="eastAsia"/>
          <w:sz w:val="36"/>
          <w:rtl/>
        </w:rPr>
        <w:t>أنها</w:t>
      </w:r>
      <w:r w:rsidRPr="00B06405">
        <w:rPr>
          <w:rFonts w:ascii="Traditional Arabic" w:hAnsi="Traditional Arabic"/>
          <w:sz w:val="36"/>
          <w:rtl/>
        </w:rPr>
        <w:t xml:space="preserve"> تخرج من موضع في البادية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قريب</w:t>
      </w:r>
      <w:r w:rsidRPr="00B06405">
        <w:rPr>
          <w:rFonts w:ascii="Traditional Arabic" w:hAnsi="Traditional Arabic"/>
          <w:sz w:val="36"/>
          <w:rtl/>
        </w:rPr>
        <w:t xml:space="preserve"> من مكة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القول</w:t>
      </w:r>
      <w:r w:rsidRPr="00B06405">
        <w:rPr>
          <w:rFonts w:ascii="Traditional Arabic" w:hAnsi="Traditional Arabic"/>
          <w:sz w:val="36"/>
          <w:rtl/>
        </w:rPr>
        <w:t xml:space="preserve"> العاشر: </w:t>
      </w:r>
      <w:r w:rsidRPr="00B06405">
        <w:rPr>
          <w:rFonts w:ascii="Traditional Arabic" w:hAnsi="Traditional Arabic" w:hint="eastAsia"/>
          <w:sz w:val="36"/>
          <w:rtl/>
        </w:rPr>
        <w:t>أنها</w:t>
      </w:r>
      <w:r w:rsidRPr="00B06405">
        <w:rPr>
          <w:rFonts w:ascii="Traditional Arabic" w:hAnsi="Traditional Arabic"/>
          <w:sz w:val="36"/>
          <w:rtl/>
        </w:rPr>
        <w:t xml:space="preserve"> تخرج من أرض الطائف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أشهر الأقوال التي ذكرت في مكان خروج ال</w:t>
      </w:r>
      <w:r w:rsidRPr="00B06405">
        <w:rPr>
          <w:rFonts w:ascii="Traditional Arabic" w:hAnsi="Traditional Arabic" w:hint="eastAsia"/>
          <w:sz w:val="36"/>
          <w:rtl/>
        </w:rPr>
        <w:t>دابّة</w:t>
      </w:r>
      <w:r w:rsidRPr="00B06405">
        <w:rPr>
          <w:rFonts w:ascii="Traditional Arabic" w:hAnsi="Traditional Arabic"/>
          <w:sz w:val="36"/>
          <w:rtl/>
        </w:rPr>
        <w:t xml:space="preserve"> - حسب ما وقفت عليه - وكل هذه الأقوال ليس عليها دليل من كتاب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حديث صحيح عن النبي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وأكثر</w:t>
      </w:r>
      <w:r w:rsidRPr="00B06405">
        <w:rPr>
          <w:rFonts w:ascii="Traditional Arabic" w:hAnsi="Traditional Arabic"/>
          <w:sz w:val="36"/>
          <w:rtl/>
        </w:rPr>
        <w:t xml:space="preserve"> ما جاء فيها آثار عن بعض الصحابة والتابعين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لو صحت لا تكفي لأن تكون حجة في هذا الخلاف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ملزمة باعت</w:t>
      </w:r>
      <w:r w:rsidRPr="00B06405">
        <w:rPr>
          <w:rFonts w:ascii="Traditional Arabic" w:hAnsi="Traditional Arabic" w:hint="eastAsia"/>
          <w:sz w:val="36"/>
          <w:rtl/>
        </w:rPr>
        <w:t>قاد</w:t>
      </w:r>
      <w:r w:rsidRPr="00B06405">
        <w:rPr>
          <w:rFonts w:ascii="Traditional Arabic" w:hAnsi="Traditional Arabic"/>
          <w:sz w:val="36"/>
          <w:rtl/>
        </w:rPr>
        <w:t xml:space="preserve"> شيءٍ من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فالمسلم</w:t>
      </w:r>
      <w:r w:rsidRPr="00B06405">
        <w:rPr>
          <w:rFonts w:ascii="Traditional Arabic" w:hAnsi="Traditional Arabic"/>
          <w:sz w:val="36"/>
          <w:rtl/>
        </w:rPr>
        <w:t xml:space="preserve"> يجب عليه الإيمان بما دلت عليه الأدلة الصحيحة الدالة على خروج ال</w:t>
      </w:r>
      <w:r w:rsidRPr="00B06405">
        <w:rPr>
          <w:rFonts w:ascii="Traditional Arabic" w:hAnsi="Traditional Arabic" w:hint="eastAsia"/>
          <w:sz w:val="36"/>
          <w:rtl/>
        </w:rPr>
        <w:t>دابّة</w:t>
      </w:r>
      <w:r w:rsidRPr="00B06405">
        <w:rPr>
          <w:rFonts w:ascii="Traditional Arabic" w:hAnsi="Traditional Arabic"/>
          <w:sz w:val="36"/>
          <w:rtl/>
        </w:rPr>
        <w:t xml:space="preserve"> في آ</w:t>
      </w:r>
      <w:r w:rsidRPr="00B06405">
        <w:rPr>
          <w:rFonts w:ascii="Traditional Arabic" w:hAnsi="Traditional Arabic" w:hint="eastAsia"/>
          <w:sz w:val="36"/>
          <w:rtl/>
        </w:rPr>
        <w:t>خر</w:t>
      </w:r>
      <w:r w:rsidRPr="00B06405">
        <w:rPr>
          <w:rFonts w:ascii="Traditional Arabic" w:hAnsi="Traditional Arabic"/>
          <w:sz w:val="36"/>
          <w:rtl/>
        </w:rPr>
        <w:t xml:space="preserve">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وأنها</w:t>
      </w:r>
      <w:r w:rsidRPr="00B06405">
        <w:rPr>
          <w:rFonts w:ascii="Traditional Arabic" w:hAnsi="Traditional Arabic"/>
          <w:sz w:val="36"/>
          <w:rtl/>
        </w:rPr>
        <w:t xml:space="preserve"> من 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مكان خروجها وصفاتها فليس لمعرفة ذلك كبير فائدة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أبو حيان رحمه الله: «</w:t>
      </w:r>
      <w:r w:rsidRPr="00B06405">
        <w:rPr>
          <w:rFonts w:ascii="Traditional Arabic" w:hAnsi="Traditional Arabic" w:hint="eastAsia"/>
          <w:sz w:val="36"/>
          <w:rtl/>
        </w:rPr>
        <w:t>واختلفوا</w:t>
      </w:r>
      <w:r w:rsidRPr="00B06405">
        <w:rPr>
          <w:rFonts w:ascii="Traditional Arabic" w:hAnsi="Traditional Arabic"/>
          <w:sz w:val="36"/>
          <w:rtl/>
        </w:rPr>
        <w:t xml:space="preserve"> في ماهيتها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وشكلها،</w:t>
      </w:r>
      <w:r w:rsidRPr="00B06405">
        <w:rPr>
          <w:rFonts w:ascii="Traditional Arabic" w:hAnsi="Traditional Arabic"/>
          <w:sz w:val="36"/>
          <w:rtl/>
        </w:rPr>
        <w:t xml:space="preserve"> </w:t>
      </w:r>
      <w:r w:rsidRPr="00B06405">
        <w:rPr>
          <w:rFonts w:ascii="Traditional Arabic" w:hAnsi="Traditional Arabic" w:hint="eastAsia"/>
          <w:sz w:val="36"/>
          <w:rtl/>
        </w:rPr>
        <w:t>ومحل</w:t>
      </w:r>
      <w:r w:rsidRPr="00B06405">
        <w:rPr>
          <w:rFonts w:ascii="Traditional Arabic" w:hAnsi="Traditional Arabic"/>
          <w:sz w:val="36"/>
          <w:rtl/>
        </w:rPr>
        <w:t xml:space="preserve"> خروجها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وعدد</w:t>
      </w:r>
      <w:r w:rsidRPr="00B06405">
        <w:rPr>
          <w:rFonts w:ascii="Traditional Arabic" w:hAnsi="Traditional Arabic"/>
          <w:sz w:val="36"/>
          <w:rtl/>
        </w:rPr>
        <w:t xml:space="preserve"> خروجها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ومقدار</w:t>
      </w:r>
      <w:r w:rsidRPr="00B06405">
        <w:rPr>
          <w:rFonts w:ascii="Traditional Arabic" w:hAnsi="Traditional Arabic"/>
          <w:sz w:val="36"/>
          <w:rtl/>
        </w:rPr>
        <w:t xml:space="preserve"> ما تخرج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تفعل بالناس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وما</w:t>
      </w:r>
      <w:r w:rsidRPr="00B06405">
        <w:rPr>
          <w:rFonts w:ascii="Traditional Arabic" w:hAnsi="Traditional Arabic"/>
          <w:sz w:val="36"/>
          <w:rtl/>
        </w:rPr>
        <w:t xml:space="preserve"> الذي تخرج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اختلافًا</w:t>
      </w:r>
      <w:r w:rsidRPr="00B06405">
        <w:rPr>
          <w:rFonts w:ascii="Traditional Arabic" w:hAnsi="Traditional Arabic"/>
          <w:sz w:val="36"/>
          <w:rtl/>
        </w:rPr>
        <w:t xml:space="preserve"> مضطرب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معارضًا</w:t>
      </w:r>
      <w:r w:rsidRPr="00B06405">
        <w:rPr>
          <w:rFonts w:ascii="Traditional Arabic" w:hAnsi="Traditional Arabic"/>
          <w:sz w:val="36"/>
          <w:rtl/>
        </w:rPr>
        <w:t xml:space="preserve"> بعضه بعض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ويكذب</w:t>
      </w:r>
      <w:r w:rsidRPr="00B06405">
        <w:rPr>
          <w:rFonts w:ascii="Traditional Arabic" w:hAnsi="Traditional Arabic"/>
          <w:sz w:val="36"/>
          <w:rtl/>
        </w:rPr>
        <w:t xml:space="preserve"> بعضه بعض</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فاطرحنا</w:t>
      </w:r>
      <w:r w:rsidRPr="00B06405">
        <w:rPr>
          <w:rFonts w:ascii="Traditional Arabic" w:hAnsi="Traditional Arabic"/>
          <w:sz w:val="36"/>
          <w:rtl/>
        </w:rPr>
        <w:t xml:space="preserve"> ذكره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نقله تسويد </w:t>
      </w:r>
      <w:r w:rsidRPr="00B06405">
        <w:rPr>
          <w:rFonts w:ascii="Traditional Arabic" w:hAnsi="Traditional Arabic" w:hint="eastAsia"/>
          <w:sz w:val="36"/>
          <w:rtl/>
        </w:rPr>
        <w:t>للورق</w:t>
      </w:r>
      <w:r w:rsidRPr="00B06405">
        <w:rPr>
          <w:rFonts w:ascii="Traditional Arabic" w:hAnsi="Traditional Arabic"/>
          <w:sz w:val="36"/>
          <w:rtl/>
        </w:rPr>
        <w:t xml:space="preserve"> بما لا يصح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وتضييع</w:t>
      </w:r>
      <w:r w:rsidRPr="00B06405">
        <w:rPr>
          <w:rFonts w:ascii="Traditional Arabic" w:hAnsi="Traditional Arabic"/>
          <w:sz w:val="36"/>
          <w:rtl/>
        </w:rPr>
        <w:t xml:space="preserve"> لزمان نقله</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المراغي: «</w:t>
      </w:r>
      <w:r w:rsidRPr="00B06405">
        <w:rPr>
          <w:rFonts w:ascii="Traditional Arabic" w:hAnsi="Traditional Arabic" w:hint="eastAsia"/>
          <w:sz w:val="36"/>
          <w:rtl/>
        </w:rPr>
        <w:t>وما</w:t>
      </w:r>
      <w:r w:rsidRPr="00B06405">
        <w:rPr>
          <w:rFonts w:ascii="Traditional Arabic" w:hAnsi="Traditional Arabic"/>
          <w:sz w:val="36"/>
          <w:rtl/>
        </w:rPr>
        <w:t xml:space="preserve"> جاء في و</w:t>
      </w:r>
      <w:r w:rsidRPr="00B06405">
        <w:rPr>
          <w:rFonts w:ascii="Traditional Arabic" w:hAnsi="Traditional Arabic" w:hint="eastAsia"/>
          <w:sz w:val="36"/>
          <w:rtl/>
        </w:rPr>
        <w:t>صف</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والمبالغة في طولها وعرضها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وزمان</w:t>
      </w:r>
      <w:r w:rsidRPr="00B06405">
        <w:rPr>
          <w:rFonts w:ascii="Traditional Arabic" w:hAnsi="Traditional Arabic"/>
          <w:sz w:val="36"/>
          <w:rtl/>
        </w:rPr>
        <w:t xml:space="preserve"> خروجها ومكانه مما لا يُركن إليه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أمور الغيب لا يجب التصديق بها إلا إذا ثبتت بالدليل القاطع من أقوال الرسول المعصوم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ابن عثيمين رحمه الله: «</w:t>
      </w:r>
      <w:r w:rsidRPr="00B06405">
        <w:rPr>
          <w:rFonts w:ascii="Traditional Arabic" w:hAnsi="Traditional Arabic" w:hint="eastAsia"/>
          <w:sz w:val="36"/>
          <w:rtl/>
        </w:rPr>
        <w:t>وما</w:t>
      </w:r>
      <w:r w:rsidRPr="00B06405">
        <w:rPr>
          <w:rFonts w:ascii="Traditional Arabic" w:hAnsi="Traditional Arabic"/>
          <w:sz w:val="36"/>
          <w:rtl/>
        </w:rPr>
        <w:t xml:space="preserve"> ورد من صفاتها وأنها تخرج من أجياد أو </w:t>
      </w:r>
      <w:r w:rsidRPr="00B06405">
        <w:rPr>
          <w:rFonts w:ascii="Traditional Arabic" w:hAnsi="Traditional Arabic" w:hint="eastAsia"/>
          <w:sz w:val="36"/>
          <w:rtl/>
        </w:rPr>
        <w:t>من</w:t>
      </w:r>
      <w:r w:rsidRPr="00B06405">
        <w:rPr>
          <w:rFonts w:ascii="Traditional Arabic" w:hAnsi="Traditional Arabic"/>
          <w:sz w:val="36"/>
          <w:rtl/>
        </w:rPr>
        <w:t xml:space="preserve"> الصفا أو من غيرها أحاديث ضعيفة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وليست</w:t>
      </w:r>
      <w:r w:rsidRPr="00B06405">
        <w:rPr>
          <w:rFonts w:ascii="Traditional Arabic" w:hAnsi="Traditional Arabic"/>
          <w:sz w:val="36"/>
          <w:rtl/>
        </w:rPr>
        <w:t xml:space="preserve"> بالأحاديث التي تبنى عليها العقيدة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w:t>
      </w:r>
      <w:r w:rsidRPr="00B06405">
        <w:rPr>
          <w:rFonts w:ascii="Traditional Arabic" w:hAnsi="Traditional Arabic" w:hint="eastAsia"/>
          <w:sz w:val="36"/>
          <w:rtl/>
        </w:rPr>
        <w:t>وليس</w:t>
      </w:r>
      <w:r w:rsidRPr="00B06405">
        <w:rPr>
          <w:rFonts w:ascii="Traditional Arabic" w:hAnsi="Traditional Arabic"/>
          <w:sz w:val="36"/>
          <w:rtl/>
        </w:rPr>
        <w:t xml:space="preserve"> في القرآن والسنة الصحيحة ما يدل على مكان خروج هذه ال</w:t>
      </w:r>
      <w:r w:rsidRPr="00B06405">
        <w:rPr>
          <w:rFonts w:ascii="Traditional Arabic" w:hAnsi="Traditional Arabic" w:hint="eastAsia"/>
          <w:sz w:val="36"/>
          <w:rtl/>
        </w:rPr>
        <w:t>دابّة</w:t>
      </w:r>
      <w:r w:rsidRPr="00B06405">
        <w:rPr>
          <w:rFonts w:ascii="Traditional Arabic" w:hAnsi="Traditional Arabic"/>
          <w:sz w:val="36"/>
          <w:rtl/>
        </w:rPr>
        <w:t xml:space="preserve"> وصفتها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وردت أ</w:t>
      </w:r>
      <w:r w:rsidRPr="00B06405">
        <w:rPr>
          <w:rFonts w:ascii="Traditional Arabic" w:hAnsi="Traditional Arabic" w:hint="eastAsia"/>
          <w:sz w:val="36"/>
          <w:rtl/>
        </w:rPr>
        <w:t>حاديث</w:t>
      </w:r>
      <w:r w:rsidRPr="00B06405">
        <w:rPr>
          <w:rFonts w:ascii="Traditional Arabic" w:hAnsi="Traditional Arabic"/>
          <w:sz w:val="36"/>
          <w:rtl/>
        </w:rPr>
        <w:t xml:space="preserve"> في ص</w:t>
      </w:r>
      <w:r w:rsidRPr="00B06405">
        <w:rPr>
          <w:rFonts w:ascii="Traditional Arabic" w:hAnsi="Traditional Arabic" w:hint="eastAsia"/>
          <w:sz w:val="36"/>
          <w:rtl/>
        </w:rPr>
        <w:t>حتها</w:t>
      </w:r>
      <w:r w:rsidRPr="00B06405">
        <w:rPr>
          <w:rFonts w:ascii="Traditional Arabic" w:hAnsi="Traditional Arabic"/>
          <w:sz w:val="36"/>
          <w:rtl/>
        </w:rPr>
        <w:t xml:space="preserve"> نظر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وظاهر</w:t>
      </w:r>
      <w:r w:rsidRPr="00B06405">
        <w:rPr>
          <w:rFonts w:ascii="Traditional Arabic" w:hAnsi="Traditional Arabic"/>
          <w:sz w:val="36"/>
          <w:rtl/>
        </w:rPr>
        <w:t xml:space="preserve"> القرآن أنها </w:t>
      </w:r>
      <w:r w:rsidRPr="00B06405">
        <w:rPr>
          <w:rFonts w:ascii="Traditional Arabic" w:hAnsi="Traditional Arabic" w:hint="eastAsia"/>
          <w:sz w:val="36"/>
          <w:rtl/>
        </w:rPr>
        <w:t>دابّة</w:t>
      </w:r>
      <w:r w:rsidRPr="00B06405">
        <w:rPr>
          <w:rFonts w:ascii="Traditional Arabic" w:hAnsi="Traditional Arabic"/>
          <w:sz w:val="36"/>
          <w:rtl/>
        </w:rPr>
        <w:t xml:space="preserve"> تنذر الناس بقرب العذاب والهلاك والله أعلم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وقت خروج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ثبت خروجها ضحًى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الزمان فإن تحديد ذلك لا يعلمه إلا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فالدابّة</w:t>
      </w:r>
      <w:r w:rsidRPr="00B06405">
        <w:rPr>
          <w:rFonts w:ascii="Traditional Arabic" w:hAnsi="Traditional Arabic"/>
          <w:sz w:val="36"/>
          <w:rtl/>
        </w:rPr>
        <w:t xml:space="preserve"> وغيرها من أشراط الساعة لا يستطيع أحد أن يحدد الوقت الذي تقع فيه هذه الآيات.</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تحدث العلماء عن وقت خروج ال</w:t>
      </w:r>
      <w:r w:rsidRPr="00B06405">
        <w:rPr>
          <w:rFonts w:ascii="Traditional Arabic" w:hAnsi="Traditional Arabic" w:hint="eastAsia"/>
          <w:sz w:val="36"/>
          <w:rtl/>
        </w:rPr>
        <w:t>دابّة</w:t>
      </w:r>
      <w:r w:rsidRPr="00B06405">
        <w:rPr>
          <w:rFonts w:ascii="Traditional Arabic" w:hAnsi="Traditional Arabic"/>
          <w:sz w:val="36"/>
          <w:rtl/>
        </w:rPr>
        <w:t xml:space="preserve"> بالنسبة لأشراط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وترتيبها</w:t>
      </w:r>
      <w:r w:rsidRPr="00B06405">
        <w:rPr>
          <w:rFonts w:ascii="Traditional Arabic" w:hAnsi="Traditional Arabic"/>
          <w:sz w:val="36"/>
          <w:rtl/>
        </w:rPr>
        <w:t xml:space="preserve"> بين هذه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والأدلة</w:t>
      </w:r>
      <w:r w:rsidRPr="00B06405">
        <w:rPr>
          <w:rFonts w:ascii="Traditional Arabic" w:hAnsi="Traditional Arabic"/>
          <w:sz w:val="36"/>
          <w:rtl/>
        </w:rPr>
        <w:t xml:space="preserve"> لم تدل صراحة على ترتيب هذه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فليس</w:t>
      </w:r>
      <w:r w:rsidRPr="00B06405">
        <w:rPr>
          <w:rFonts w:ascii="Traditional Arabic" w:hAnsi="Traditional Arabic"/>
          <w:sz w:val="36"/>
          <w:rtl/>
        </w:rPr>
        <w:t xml:space="preserve"> في القرآن الكريم ولا في صحيح السنة ما يد</w:t>
      </w:r>
      <w:r w:rsidRPr="00B06405">
        <w:rPr>
          <w:rFonts w:ascii="Traditional Arabic" w:hAnsi="Traditional Arabic" w:hint="eastAsia"/>
          <w:sz w:val="36"/>
          <w:rtl/>
        </w:rPr>
        <w:t>ل</w:t>
      </w:r>
      <w:r w:rsidRPr="00B06405">
        <w:rPr>
          <w:rFonts w:ascii="Traditional Arabic" w:hAnsi="Traditional Arabic"/>
          <w:sz w:val="36"/>
          <w:rtl/>
        </w:rPr>
        <w:t xml:space="preserve"> صراحة على ترتيب هذه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العلماء اجتهدوا في ترتيب بعض هذه الآيات.</w:t>
      </w:r>
    </w:p>
    <w:p w:rsidR="00763887" w:rsidRPr="00B06405" w:rsidRDefault="00763887" w:rsidP="001B26BC">
      <w:pPr>
        <w:rPr>
          <w:rFonts w:ascii="Traditional Arabic" w:hAnsi="Traditional Arabic"/>
          <w:sz w:val="36"/>
          <w:rtl/>
        </w:rPr>
      </w:pPr>
      <w:r w:rsidRPr="00B06405">
        <w:rPr>
          <w:rFonts w:ascii="Traditional Arabic" w:hAnsi="Traditional Arabic" w:hint="eastAsia"/>
          <w:sz w:val="36"/>
          <w:rtl/>
        </w:rPr>
        <w:t>وسبب</w:t>
      </w:r>
      <w:r w:rsidRPr="00B06405">
        <w:rPr>
          <w:rFonts w:ascii="Traditional Arabic" w:hAnsi="Traditional Arabic"/>
          <w:sz w:val="36"/>
          <w:rtl/>
        </w:rPr>
        <w:t xml:space="preserve"> هذا الاختلاف في ترتيب هذه الآيات وجود نصوص صرحت بأولية بعض هذه الآيات ونصوص أخرى صرحت بأولية آيات 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 ما رواه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عمرو رضي الله عنهما أن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727" w:name="حديث168"/>
      <w:r w:rsidRPr="00B06405">
        <w:rPr>
          <w:rFonts w:ascii="Traditional Arabic" w:hAnsi="Traditional Arabic" w:hint="eastAsia"/>
          <w:sz w:val="36"/>
          <w:rtl/>
        </w:rPr>
        <w:t>إن</w:t>
      </w:r>
      <w:r w:rsidRPr="00B06405">
        <w:rPr>
          <w:rFonts w:ascii="Traditional Arabic" w:hAnsi="Traditional Arabic"/>
          <w:sz w:val="36"/>
          <w:rtl/>
        </w:rPr>
        <w:t xml:space="preserve"> أول الآيات خروج</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طلوع</w:t>
      </w:r>
      <w:r w:rsidRPr="00B06405">
        <w:rPr>
          <w:rFonts w:ascii="Traditional Arabic" w:hAnsi="Traditional Arabic"/>
          <w:sz w:val="36"/>
          <w:rtl/>
        </w:rPr>
        <w:t xml:space="preserve"> الشمس من مغربها</w:t>
      </w:r>
      <w:bookmarkEnd w:id="727"/>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وخروج</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على الناس ضحى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وأيهما</w:t>
      </w:r>
      <w:r w:rsidRPr="00B06405">
        <w:rPr>
          <w:rFonts w:ascii="Traditional Arabic" w:hAnsi="Traditional Arabic"/>
          <w:sz w:val="36"/>
          <w:rtl/>
        </w:rPr>
        <w:t xml:space="preserve"> كانت قبل صاحبتها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فالأخرى</w:t>
      </w:r>
      <w:r w:rsidRPr="00B06405">
        <w:rPr>
          <w:rFonts w:ascii="Traditional Arabic" w:hAnsi="Traditional Arabic"/>
          <w:sz w:val="36"/>
          <w:rtl/>
        </w:rPr>
        <w:t xml:space="preserve"> على إثرها قريب</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w:t>
      </w:r>
      <w:bookmarkStart w:id="728" w:name="حديث169"/>
      <w:r w:rsidRPr="00B06405">
        <w:rPr>
          <w:rFonts w:ascii="Traditional Arabic" w:hAnsi="Traditional Arabic" w:hint="eastAsia"/>
          <w:sz w:val="36"/>
          <w:rtl/>
        </w:rPr>
        <w:t>أما</w:t>
      </w:r>
      <w:r w:rsidRPr="00B06405">
        <w:rPr>
          <w:rFonts w:ascii="Traditional Arabic" w:hAnsi="Traditional Arabic"/>
          <w:sz w:val="36"/>
          <w:rtl/>
        </w:rPr>
        <w:t xml:space="preserve"> أول أشراط الساعة: </w:t>
      </w:r>
      <w:r w:rsidRPr="00B06405">
        <w:rPr>
          <w:rFonts w:ascii="Traditional Arabic" w:hAnsi="Traditional Arabic" w:hint="eastAsia"/>
          <w:sz w:val="36"/>
          <w:rtl/>
        </w:rPr>
        <w:t>فنار</w:t>
      </w:r>
      <w:r w:rsidRPr="00B06405">
        <w:rPr>
          <w:rFonts w:ascii="Traditional Arabic" w:hAnsi="Traditional Arabic"/>
          <w:sz w:val="36"/>
          <w:rtl/>
        </w:rPr>
        <w:t xml:space="preserve"> تحشر الناس من المشرق </w:t>
      </w:r>
      <w:bookmarkEnd w:id="728"/>
      <w:r w:rsidRPr="00B06405">
        <w:rPr>
          <w:rFonts w:ascii="Traditional Arabic" w:hAnsi="Traditional Arabic" w:hint="eastAsia"/>
          <w:sz w:val="36"/>
          <w:rtl/>
        </w:rPr>
        <w:t>إلى</w:t>
      </w:r>
      <w:r w:rsidRPr="00B06405">
        <w:rPr>
          <w:rFonts w:ascii="Traditional Arabic" w:hAnsi="Traditional Arabic"/>
          <w:sz w:val="36"/>
          <w:rtl/>
        </w:rPr>
        <w:t xml:space="preserve"> المغرب))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5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أنه ورد في حديث آخر أن النبي </w:t>
      </w:r>
      <w:r w:rsidRPr="00B06405">
        <w:rPr>
          <w:rFonts w:ascii="AGA Arabesque" w:hAnsi="AGA Arabesque"/>
          <w:sz w:val="36"/>
        </w:rPr>
        <w:sym w:font="AGA Arabesque" w:char="F065"/>
      </w:r>
      <w:r w:rsidRPr="00B06405">
        <w:rPr>
          <w:rFonts w:ascii="Traditional Arabic" w:hAnsi="Traditional Arabic"/>
          <w:sz w:val="36"/>
          <w:rtl/>
        </w:rPr>
        <w:t xml:space="preserve"> ذكر عشر علامات قال: ((</w:t>
      </w:r>
      <w:bookmarkStart w:id="729" w:name="حديث170"/>
      <w:r w:rsidRPr="00B06405">
        <w:rPr>
          <w:rFonts w:ascii="Traditional Arabic" w:hAnsi="Traditional Arabic" w:hint="eastAsia"/>
          <w:sz w:val="36"/>
          <w:rtl/>
        </w:rPr>
        <w:t>وآخر</w:t>
      </w:r>
      <w:r w:rsidRPr="00B06405">
        <w:rPr>
          <w:rFonts w:ascii="Traditional Arabic" w:hAnsi="Traditional Arabic"/>
          <w:sz w:val="36"/>
          <w:rtl/>
        </w:rPr>
        <w:t xml:space="preserve"> ذلك نار تخرج من اليمن تحشر الناس إلى المحشر</w:t>
      </w:r>
      <w:bookmarkEnd w:id="729"/>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775D3">
      <w:pPr>
        <w:rPr>
          <w:rFonts w:ascii="Traditional Arabic" w:hAnsi="Traditional Arabic"/>
          <w:sz w:val="36"/>
          <w:rtl/>
        </w:rPr>
      </w:pPr>
      <w:r w:rsidRPr="00B06405">
        <w:rPr>
          <w:rFonts w:ascii="Traditional Arabic" w:hAnsi="Traditional Arabic" w:hint="eastAsia"/>
          <w:sz w:val="36"/>
          <w:rtl/>
        </w:rPr>
        <w:t>وهناك</w:t>
      </w:r>
      <w:r w:rsidRPr="00B06405">
        <w:rPr>
          <w:rFonts w:ascii="Traditional Arabic" w:hAnsi="Traditional Arabic"/>
          <w:sz w:val="36"/>
          <w:rtl/>
        </w:rPr>
        <w:t xml:space="preserve"> نصوص أ</w:t>
      </w:r>
      <w:r w:rsidRPr="00B06405">
        <w:rPr>
          <w:rFonts w:ascii="Traditional Arabic" w:hAnsi="Traditional Arabic" w:hint="eastAsia"/>
          <w:sz w:val="36"/>
          <w:rtl/>
        </w:rPr>
        <w:t>خرى</w:t>
      </w:r>
      <w:r w:rsidRPr="00B06405">
        <w:rPr>
          <w:rFonts w:ascii="Traditional Arabic" w:hAnsi="Traditional Arabic"/>
          <w:sz w:val="36"/>
          <w:rtl/>
        </w:rPr>
        <w:t xml:space="preserve"> ذكرت الآيات العشر مجتمعة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ترتيبها في هذه النصوص لا يدل على ترتيبها في الوقوع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العطف جاء بالواو</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لا يلزم منه الترتيب.</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روى حذيفة بن أسيد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730" w:name="حديث171"/>
      <w:r w:rsidRPr="00B06405">
        <w:rPr>
          <w:rFonts w:ascii="Traditional Arabic" w:hAnsi="Traditional Arabic" w:hint="eastAsia"/>
          <w:sz w:val="36"/>
          <w:rtl/>
        </w:rPr>
        <w:t>اطلع</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علينا ونحن نتذاكر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تذاكرون</w:t>
      </w:r>
      <w:r w:rsidRPr="00B06405">
        <w:rPr>
          <w:rFonts w:ascii="Traditional Arabic" w:hAnsi="Traditional Arabic" w:hint="eastAsia"/>
          <w:sz w:val="36"/>
          <w:rtl/>
        </w:rPr>
        <w:t>؟</w:t>
      </w:r>
      <w:r w:rsidRPr="00B06405">
        <w:rPr>
          <w:rFonts w:ascii="Traditional Arabic" w:hAnsi="Traditional Arabic"/>
          <w:sz w:val="36"/>
          <w:rtl/>
        </w:rPr>
        <w:t xml:space="preserve"> </w:t>
      </w:r>
      <w:bookmarkEnd w:id="730"/>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نذكر</w:t>
      </w:r>
      <w:r w:rsidRPr="00B06405">
        <w:rPr>
          <w:rFonts w:ascii="Traditional Arabic" w:hAnsi="Traditional Arabic"/>
          <w:sz w:val="36"/>
          <w:rtl/>
        </w:rPr>
        <w:t xml:space="preserve">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لن تقوم حتى ترو</w:t>
      </w:r>
      <w:r w:rsidRPr="00B06405">
        <w:rPr>
          <w:rFonts w:ascii="Traditional Arabic" w:hAnsi="Traditional Arabic" w:hint="eastAsia"/>
          <w:sz w:val="36"/>
          <w:rtl/>
        </w:rPr>
        <w:t>ا</w:t>
      </w:r>
      <w:r w:rsidRPr="00B06405">
        <w:rPr>
          <w:rFonts w:ascii="Traditional Arabic" w:hAnsi="Traditional Arabic"/>
          <w:sz w:val="36"/>
          <w:rtl/>
        </w:rPr>
        <w:t xml:space="preserve"> قبلها عشر 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فذكر</w:t>
      </w:r>
      <w:r w:rsidRPr="00B06405">
        <w:rPr>
          <w:rFonts w:ascii="Traditional Arabic" w:hAnsi="Traditional Arabic"/>
          <w:sz w:val="36"/>
          <w:rtl/>
        </w:rPr>
        <w:t xml:space="preserve"> الدخان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والدّجال،</w:t>
      </w:r>
      <w:r w:rsidRPr="00B06405">
        <w:rPr>
          <w:rFonts w:ascii="Traditional Arabic" w:hAnsi="Traditional Arabic"/>
          <w:sz w:val="36"/>
          <w:rtl/>
        </w:rPr>
        <w:t xml:space="preserve"> </w:t>
      </w:r>
      <w:r w:rsidRPr="00B06405">
        <w:rPr>
          <w:rFonts w:ascii="Traditional Arabic" w:hAnsi="Traditional Arabic" w:hint="eastAsia"/>
          <w:sz w:val="36"/>
          <w:rtl/>
        </w:rPr>
        <w:t>والدابّة،</w:t>
      </w:r>
      <w:r w:rsidRPr="00B06405">
        <w:rPr>
          <w:rFonts w:ascii="Traditional Arabic" w:hAnsi="Traditional Arabic"/>
          <w:sz w:val="36"/>
          <w:rtl/>
        </w:rPr>
        <w:t xml:space="preserve"> </w:t>
      </w:r>
      <w:r w:rsidRPr="00B06405">
        <w:rPr>
          <w:rFonts w:ascii="Traditional Arabic" w:hAnsi="Traditional Arabic" w:hint="eastAsia"/>
          <w:sz w:val="36"/>
          <w:rtl/>
        </w:rPr>
        <w:t>وطلوع</w:t>
      </w:r>
      <w:r w:rsidRPr="00B06405">
        <w:rPr>
          <w:rFonts w:ascii="Traditional Arabic" w:hAnsi="Traditional Arabic"/>
          <w:sz w:val="36"/>
          <w:rtl/>
        </w:rPr>
        <w:t xml:space="preserve">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ونزول</w:t>
      </w:r>
      <w:r w:rsidRPr="00B06405">
        <w:rPr>
          <w:rFonts w:ascii="Traditional Arabic" w:hAnsi="Traditional Arabic"/>
          <w:sz w:val="36"/>
          <w:rtl/>
        </w:rPr>
        <w:t xml:space="preserve"> عيسى بن مريم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ويأجوج</w:t>
      </w:r>
      <w:r w:rsidRPr="00B06405">
        <w:rPr>
          <w:rFonts w:ascii="Traditional Arabic" w:hAnsi="Traditional Arabic"/>
          <w:sz w:val="36"/>
          <w:rtl/>
        </w:rPr>
        <w:t xml:space="preserve">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وثلاثة</w:t>
      </w:r>
      <w:r w:rsidRPr="00B06405">
        <w:rPr>
          <w:rFonts w:ascii="Traditional Arabic" w:hAnsi="Traditional Arabic"/>
          <w:sz w:val="36"/>
          <w:rtl/>
        </w:rPr>
        <w:t xml:space="preserve"> خسوف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خسف</w:t>
      </w:r>
      <w:r w:rsidRPr="00B06405">
        <w:rPr>
          <w:rFonts w:ascii="Traditional Arabic" w:hAnsi="Traditional Arabic"/>
          <w:sz w:val="36"/>
          <w:rtl/>
        </w:rPr>
        <w:t xml:space="preserve"> بالمشرق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بالمغرب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بجزيرة العرب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وآخر</w:t>
      </w:r>
      <w:r w:rsidRPr="00B06405">
        <w:rPr>
          <w:rFonts w:ascii="Traditional Arabic" w:hAnsi="Traditional Arabic"/>
          <w:sz w:val="36"/>
          <w:rtl/>
        </w:rPr>
        <w:t xml:space="preserve"> ذلك نار تخرج من اليمن تطرد الناس إلى محشرهم))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في رواية أخرى: ((</w:t>
      </w:r>
      <w:bookmarkStart w:id="731" w:name="حديث172"/>
      <w:r w:rsidRPr="00B06405">
        <w:rPr>
          <w:rFonts w:ascii="Traditional Arabic" w:hAnsi="Traditional Arabic" w:hint="eastAsia"/>
          <w:sz w:val="36"/>
          <w:rtl/>
        </w:rPr>
        <w:t>إن</w:t>
      </w:r>
      <w:r w:rsidRPr="00B06405">
        <w:rPr>
          <w:rFonts w:ascii="Traditional Arabic" w:hAnsi="Traditional Arabic"/>
          <w:sz w:val="36"/>
          <w:rtl/>
        </w:rPr>
        <w:t xml:space="preserve"> الساعة لا تكون حتى تكون عشر 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خسف</w:t>
      </w:r>
      <w:r w:rsidRPr="00B06405">
        <w:rPr>
          <w:rFonts w:ascii="Traditional Arabic" w:hAnsi="Traditional Arabic"/>
          <w:sz w:val="36"/>
          <w:rtl/>
        </w:rPr>
        <w:t xml:space="preserve"> بالمشرق</w:t>
      </w:r>
      <w:bookmarkEnd w:id="73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بالمغرب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في جزيرة العرب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والدخان،</w:t>
      </w:r>
      <w:r w:rsidRPr="00B06405">
        <w:rPr>
          <w:rFonts w:ascii="Traditional Arabic" w:hAnsi="Traditional Arabic"/>
          <w:sz w:val="36"/>
          <w:rtl/>
        </w:rPr>
        <w:t xml:space="preserve"> </w:t>
      </w:r>
      <w:r w:rsidRPr="00B06405">
        <w:rPr>
          <w:rFonts w:ascii="Traditional Arabic" w:hAnsi="Traditional Arabic" w:hint="eastAsia"/>
          <w:sz w:val="36"/>
          <w:rtl/>
        </w:rPr>
        <w:t>والدّجال،</w:t>
      </w:r>
      <w:r w:rsidRPr="00B06405">
        <w:rPr>
          <w:rFonts w:ascii="Traditional Arabic" w:hAnsi="Traditional Arabic"/>
          <w:sz w:val="36"/>
          <w:rtl/>
        </w:rPr>
        <w:t xml:space="preserve"> </w:t>
      </w:r>
      <w:r w:rsidRPr="00B06405">
        <w:rPr>
          <w:rFonts w:ascii="Traditional Arabic" w:hAnsi="Traditional Arabic" w:hint="eastAsia"/>
          <w:sz w:val="36"/>
          <w:rtl/>
        </w:rPr>
        <w:t>ودابّة</w:t>
      </w:r>
      <w:r w:rsidRPr="00B06405">
        <w:rPr>
          <w:rFonts w:ascii="Traditional Arabic" w:hAnsi="Traditional Arabic"/>
          <w:sz w:val="36"/>
          <w:rtl/>
        </w:rPr>
        <w:t xml:space="preserve">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ويأجوج</w:t>
      </w:r>
      <w:r w:rsidRPr="00B06405">
        <w:rPr>
          <w:rFonts w:ascii="Traditional Arabic" w:hAnsi="Traditional Arabic"/>
          <w:sz w:val="36"/>
          <w:rtl/>
        </w:rPr>
        <w:t xml:space="preserve">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وطلوع</w:t>
      </w:r>
      <w:r w:rsidRPr="00B06405">
        <w:rPr>
          <w:rFonts w:ascii="Traditional Arabic" w:hAnsi="Traditional Arabic"/>
          <w:sz w:val="36"/>
          <w:rtl/>
        </w:rPr>
        <w:t xml:space="preserve">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ونار</w:t>
      </w:r>
      <w:r w:rsidRPr="00B06405">
        <w:rPr>
          <w:rFonts w:ascii="Traditional Arabic" w:hAnsi="Traditional Arabic"/>
          <w:sz w:val="36"/>
          <w:rtl/>
        </w:rPr>
        <w:t xml:space="preserve"> تخرج من قعرة عدن ترحِّلُ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حديث النواس بن س</w:t>
      </w:r>
      <w:r w:rsidRPr="00B06405">
        <w:rPr>
          <w:rFonts w:ascii="Traditional Arabic" w:hAnsi="Traditional Arabic" w:hint="eastAsia"/>
          <w:sz w:val="36"/>
          <w:rtl/>
        </w:rPr>
        <w:t>معان</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الطويل</w:t>
      </w:r>
      <w:r w:rsidRPr="00B06405">
        <w:rPr>
          <w:rFonts w:ascii="Traditional Arabic" w:hAnsi="Traditional Arabic"/>
          <w:sz w:val="36"/>
          <w:rtl/>
        </w:rPr>
        <w:t xml:space="preserve"> جاء فيه ترتيب بعض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أول ذلك خروج الدَّجَّال على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نزول عيسى بن مريم </w:t>
      </w:r>
      <w:r w:rsidRPr="00B06405">
        <w:rPr>
          <w:rFonts w:ascii="AGA Arabesque" w:hAnsi="AGA Arabesque"/>
          <w:sz w:val="36"/>
        </w:rPr>
        <w:sym w:font="AGA Arabesque" w:char="F075"/>
      </w:r>
      <w:r w:rsidRPr="00B06405">
        <w:rPr>
          <w:rFonts w:ascii="Traditional Arabic" w:hAnsi="Traditional Arabic"/>
          <w:sz w:val="36"/>
          <w:rtl/>
        </w:rPr>
        <w:t xml:space="preserve"> وقتله الدّجال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خروج يأجوج ومأجوج في زمن عيسى </w:t>
      </w:r>
      <w:r w:rsidRPr="00B06405">
        <w:rPr>
          <w:rFonts w:ascii="AGA Arabesque" w:hAnsi="AGA Arabesque"/>
          <w:sz w:val="36"/>
        </w:rPr>
        <w:sym w:font="AGA Arabesque" w:char="F07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جمع الحافظ ابن حجر بين أوليّة الدَّجال وأولية طلوع الش</w:t>
      </w:r>
      <w:r w:rsidRPr="00B06405">
        <w:rPr>
          <w:rFonts w:ascii="Traditional Arabic" w:hAnsi="Traditional Arabic" w:hint="eastAsia"/>
          <w:sz w:val="36"/>
          <w:rtl/>
        </w:rPr>
        <w:t>مس</w:t>
      </w:r>
      <w:r w:rsidRPr="00B06405">
        <w:rPr>
          <w:rFonts w:ascii="Traditional Arabic" w:hAnsi="Traditional Arabic"/>
          <w:sz w:val="36"/>
          <w:rtl/>
        </w:rPr>
        <w:t xml:space="preserve">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وبين</w:t>
      </w:r>
      <w:r w:rsidRPr="00B06405">
        <w:rPr>
          <w:rFonts w:ascii="Traditional Arabic" w:hAnsi="Traditional Arabic"/>
          <w:sz w:val="36"/>
          <w:rtl/>
        </w:rPr>
        <w:t xml:space="preserve"> وقت خروج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الذي</w:t>
      </w:r>
      <w:r w:rsidRPr="00B06405">
        <w:rPr>
          <w:rFonts w:ascii="Traditional Arabic" w:hAnsi="Traditional Arabic"/>
          <w:sz w:val="36"/>
          <w:rtl/>
        </w:rPr>
        <w:t xml:space="preserve"> يترجح عندي من مجموع الأخبار أن خروج الدَّجال أول الآيات العظام المؤذنة بتغير الأحوال العامة في معظم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وينتهي</w:t>
      </w:r>
      <w:r w:rsidRPr="00B06405">
        <w:rPr>
          <w:rFonts w:ascii="Traditional Arabic" w:hAnsi="Traditional Arabic"/>
          <w:sz w:val="36"/>
          <w:rtl/>
        </w:rPr>
        <w:t xml:space="preserve"> ذلك بموت عيسى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طلوع الشمس من المغرب هو أول الآيات العظام المؤذنة بتغير أحوال العالم العلوي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وينتهي</w:t>
      </w:r>
      <w:r w:rsidRPr="00B06405">
        <w:rPr>
          <w:rFonts w:ascii="Traditional Arabic" w:hAnsi="Traditional Arabic"/>
          <w:sz w:val="36"/>
          <w:rtl/>
        </w:rPr>
        <w:t xml:space="preserve"> ذلك بقيام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ولعل</w:t>
      </w:r>
      <w:r w:rsidRPr="00B06405">
        <w:rPr>
          <w:rFonts w:ascii="Traditional Arabic" w:hAnsi="Traditional Arabic"/>
          <w:sz w:val="36"/>
          <w:rtl/>
        </w:rPr>
        <w:t xml:space="preserve"> خروج ال</w:t>
      </w:r>
      <w:r w:rsidRPr="00B06405">
        <w:rPr>
          <w:rFonts w:ascii="Traditional Arabic" w:hAnsi="Traditional Arabic" w:hint="eastAsia"/>
          <w:sz w:val="36"/>
          <w:rtl/>
        </w:rPr>
        <w:t>دابّة</w:t>
      </w:r>
      <w:r w:rsidRPr="00B06405">
        <w:rPr>
          <w:rFonts w:ascii="Traditional Arabic" w:hAnsi="Traditional Arabic"/>
          <w:sz w:val="36"/>
          <w:rtl/>
        </w:rPr>
        <w:t xml:space="preserve"> يقع في ذلك اليوم الذي تطلع فيه الشمس من المغرب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الحافظ ابن كثير فإنه يرى: </w:t>
      </w:r>
      <w:r w:rsidRPr="00B06405">
        <w:rPr>
          <w:rFonts w:ascii="Traditional Arabic" w:hAnsi="Traditional Arabic" w:hint="eastAsia"/>
          <w:sz w:val="36"/>
          <w:rtl/>
        </w:rPr>
        <w:t>أن</w:t>
      </w:r>
      <w:r w:rsidRPr="00B06405">
        <w:rPr>
          <w:rFonts w:ascii="Traditional Arabic" w:hAnsi="Traditional Arabic"/>
          <w:sz w:val="36"/>
          <w:rtl/>
        </w:rPr>
        <w:t xml:space="preserve"> خروج ال</w:t>
      </w:r>
      <w:r w:rsidRPr="00B06405">
        <w:rPr>
          <w:rFonts w:ascii="Traditional Arabic" w:hAnsi="Traditional Arabic" w:hint="eastAsia"/>
          <w:sz w:val="36"/>
          <w:rtl/>
        </w:rPr>
        <w:t>دابّة</w:t>
      </w:r>
      <w:r w:rsidRPr="00B06405">
        <w:rPr>
          <w:rFonts w:ascii="Traditional Arabic" w:hAnsi="Traditional Arabic"/>
          <w:sz w:val="36"/>
          <w:rtl/>
        </w:rPr>
        <w:t xml:space="preserve"> هو أول الآيات الأرضية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ليست مألوفة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التي تكلم الناس وتعيِّن المؤمن من الكافر أمر مخالف للعادة المستقرة.</w:t>
      </w:r>
    </w:p>
    <w:p w:rsidR="00763887" w:rsidRPr="00B06405" w:rsidRDefault="00763887" w:rsidP="00490DD6">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طلوع الشمس من مغربها فهو أول الآيات السماوية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من الأمور الباهرة جد</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AD76A1">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ظهور الدَّجال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ونزول</w:t>
      </w:r>
      <w:r w:rsidRPr="00B06405">
        <w:rPr>
          <w:rFonts w:ascii="Traditional Arabic" w:hAnsi="Traditional Arabic"/>
          <w:sz w:val="36"/>
          <w:rtl/>
        </w:rPr>
        <w:t xml:space="preserve"> عيسى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وخروج</w:t>
      </w:r>
      <w:r w:rsidRPr="00B06405">
        <w:rPr>
          <w:rFonts w:ascii="Traditional Arabic" w:hAnsi="Traditional Arabic"/>
          <w:sz w:val="36"/>
          <w:rtl/>
        </w:rPr>
        <w:t xml:space="preserve"> يأج</w:t>
      </w:r>
      <w:r w:rsidRPr="00B06405">
        <w:rPr>
          <w:rFonts w:ascii="Traditional Arabic" w:hAnsi="Traditional Arabic" w:hint="eastAsia"/>
          <w:sz w:val="36"/>
          <w:rtl/>
        </w:rPr>
        <w:t>وج</w:t>
      </w:r>
      <w:r w:rsidRPr="00B06405">
        <w:rPr>
          <w:rFonts w:ascii="Traditional Arabic" w:hAnsi="Traditional Arabic"/>
          <w:sz w:val="36"/>
          <w:rtl/>
        </w:rPr>
        <w:t xml:space="preserve">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فإنهم</w:t>
      </w:r>
      <w:r w:rsidRPr="00B06405">
        <w:rPr>
          <w:rFonts w:ascii="Traditional Arabic" w:hAnsi="Traditional Arabic"/>
          <w:sz w:val="36"/>
          <w:rtl/>
        </w:rPr>
        <w:t xml:space="preserve"> وإن كان ظهورهم قبل خروج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وقبل</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أنهم بشر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وظهورهم</w:t>
      </w:r>
      <w:r w:rsidRPr="00B06405">
        <w:rPr>
          <w:rFonts w:ascii="Traditional Arabic" w:hAnsi="Traditional Arabic"/>
          <w:sz w:val="36"/>
          <w:rtl/>
        </w:rPr>
        <w:t xml:space="preserve"> آيات مألوفة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مقابل</w:t>
      </w:r>
      <w:r w:rsidRPr="00B06405">
        <w:rPr>
          <w:rFonts w:ascii="Traditional Arabic" w:hAnsi="Traditional Arabic"/>
          <w:sz w:val="36"/>
          <w:rtl/>
        </w:rPr>
        <w:t xml:space="preserve"> خروج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وخروج</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فهما</w:t>
      </w:r>
      <w:r w:rsidRPr="00B06405">
        <w:rPr>
          <w:rFonts w:ascii="Traditional Arabic" w:hAnsi="Traditional Arabic"/>
          <w:sz w:val="36"/>
          <w:rtl/>
        </w:rPr>
        <w:t xml:space="preserve"> ليست</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الأمور المألوفة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وكذلك</w:t>
      </w:r>
      <w:r w:rsidRPr="00B06405">
        <w:rPr>
          <w:rFonts w:ascii="Traditional Arabic" w:hAnsi="Traditional Arabic"/>
          <w:sz w:val="36"/>
          <w:rtl/>
        </w:rPr>
        <w:t xml:space="preserve"> القرطبي رحمه الله ذكر أن طلوع الشمس من مغربها هو أول تغير للعالم العلوي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الذي</w:t>
      </w:r>
      <w:r w:rsidRPr="00B06405">
        <w:rPr>
          <w:rFonts w:ascii="Traditional Arabic" w:hAnsi="Traditional Arabic"/>
          <w:sz w:val="36"/>
          <w:rtl/>
        </w:rPr>
        <w:t xml:space="preserve"> لم يشاهد فيه تغيير منذ خلقه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الآيات الأخرى فقد شوهد ما يقرب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خروج الشمس من مغربها في هذه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يخرج الله بعدها ال</w:t>
      </w:r>
      <w:r w:rsidRPr="00B06405">
        <w:rPr>
          <w:rFonts w:ascii="Traditional Arabic" w:hAnsi="Traditional Arabic" w:hint="eastAsia"/>
          <w:sz w:val="36"/>
          <w:rtl/>
        </w:rPr>
        <w:t>دابّة</w:t>
      </w:r>
      <w:r w:rsidRPr="00B06405">
        <w:rPr>
          <w:rFonts w:ascii="Traditional Arabic" w:hAnsi="Traditional Arabic"/>
          <w:sz w:val="36"/>
          <w:rtl/>
        </w:rPr>
        <w:t xml:space="preserve"> بعد أن </w:t>
      </w:r>
      <w:r w:rsidRPr="00B06405">
        <w:rPr>
          <w:rFonts w:ascii="Traditional Arabic" w:hAnsi="Traditional Arabic" w:hint="eastAsia"/>
          <w:sz w:val="36"/>
          <w:rtl/>
        </w:rPr>
        <w:t>يطبع</w:t>
      </w:r>
      <w:r w:rsidRPr="00B06405">
        <w:rPr>
          <w:rFonts w:ascii="Traditional Arabic" w:hAnsi="Traditional Arabic"/>
          <w:sz w:val="36"/>
          <w:rtl/>
        </w:rPr>
        <w:t xml:space="preserve"> على كل قلب بما فيه </w:t>
      </w:r>
      <w:r w:rsidRPr="00B06405">
        <w:rPr>
          <w:rFonts w:ascii="Traditional Arabic" w:hAnsi="Traditional Arabic" w:hint="eastAsia"/>
          <w:sz w:val="36"/>
          <w:rtl/>
        </w:rPr>
        <w:t>من</w:t>
      </w:r>
      <w:r w:rsidRPr="00B06405">
        <w:rPr>
          <w:rFonts w:ascii="Traditional Arabic" w:hAnsi="Traditional Arabic"/>
          <w:sz w:val="36"/>
          <w:rtl/>
        </w:rPr>
        <w:t xml:space="preserve"> كفر وإيمان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معرَّفة</w:t>
      </w:r>
      <w:r w:rsidRPr="00B06405">
        <w:rPr>
          <w:rFonts w:ascii="Traditional Arabic" w:hAnsi="Traditional Arabic"/>
          <w:sz w:val="36"/>
          <w:rtl/>
        </w:rPr>
        <w:t xml:space="preserve"> لما في بواطن الناس من إيمان أو كفر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فتكلمهم</w:t>
      </w:r>
      <w:r w:rsidRPr="00B06405">
        <w:rPr>
          <w:rFonts w:ascii="Traditional Arabic" w:hAnsi="Traditional Arabic"/>
          <w:sz w:val="36"/>
          <w:rtl/>
        </w:rPr>
        <w:t xml:space="preserve"> بذلك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الطيبـي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7"/>
      </w:r>
      <w:r w:rsidRPr="00B06405">
        <w:rPr>
          <w:rFonts w:ascii="Traditional Arabic" w:hAnsi="Traditional Arabic"/>
          <w:sz w:val="36"/>
          <w:vertAlign w:val="superscript"/>
          <w:rtl/>
        </w:rPr>
        <w:t>)</w:t>
      </w:r>
      <w:r w:rsidRPr="00B06405">
        <w:rPr>
          <w:rFonts w:ascii="Traditional Arabic" w:hAnsi="Traditional Arabic"/>
          <w:sz w:val="36"/>
          <w:rtl/>
        </w:rPr>
        <w:t xml:space="preserve"> فقد قس</w:t>
      </w:r>
      <w:r w:rsidRPr="00B06405">
        <w:rPr>
          <w:rFonts w:ascii="Traditional Arabic" w:hAnsi="Traditional Arabic" w:hint="eastAsia"/>
          <w:sz w:val="36"/>
          <w:rtl/>
        </w:rPr>
        <w:t>م</w:t>
      </w:r>
      <w:r w:rsidRPr="00B06405">
        <w:rPr>
          <w:rFonts w:ascii="Traditional Arabic" w:hAnsi="Traditional Arabic"/>
          <w:sz w:val="36"/>
          <w:rtl/>
        </w:rPr>
        <w:t xml:space="preserve"> الآيات الكبرى إلى قسمين: </w:t>
      </w:r>
      <w:r w:rsidRPr="00B06405">
        <w:rPr>
          <w:rFonts w:ascii="Traditional Arabic" w:hAnsi="Traditional Arabic" w:hint="eastAsia"/>
          <w:sz w:val="36"/>
          <w:rtl/>
        </w:rPr>
        <w:t>أمارات</w:t>
      </w:r>
      <w:r w:rsidRPr="00B06405">
        <w:rPr>
          <w:rFonts w:ascii="Traditional Arabic" w:hAnsi="Traditional Arabic"/>
          <w:sz w:val="36"/>
          <w:rtl/>
        </w:rPr>
        <w:t xml:space="preserve"> دالة على قرب قيام الساعة مثل: </w:t>
      </w:r>
      <w:r w:rsidRPr="00B06405">
        <w:rPr>
          <w:rFonts w:ascii="Traditional Arabic" w:hAnsi="Traditional Arabic" w:hint="eastAsia"/>
          <w:sz w:val="36"/>
          <w:rtl/>
        </w:rPr>
        <w:t>الدخان،</w:t>
      </w:r>
      <w:r w:rsidRPr="00B06405">
        <w:rPr>
          <w:rFonts w:ascii="Traditional Arabic" w:hAnsi="Traditional Arabic"/>
          <w:sz w:val="36"/>
          <w:rtl/>
        </w:rPr>
        <w:t xml:space="preserve"> </w:t>
      </w:r>
      <w:r w:rsidRPr="00B06405">
        <w:rPr>
          <w:rFonts w:ascii="Traditional Arabic" w:hAnsi="Traditional Arabic" w:hint="eastAsia"/>
          <w:sz w:val="36"/>
          <w:rtl/>
        </w:rPr>
        <w:t>والدَّجال،</w:t>
      </w:r>
      <w:r w:rsidRPr="00B06405">
        <w:rPr>
          <w:rFonts w:ascii="Traditional Arabic" w:hAnsi="Traditional Arabic"/>
          <w:sz w:val="36"/>
          <w:rtl/>
        </w:rPr>
        <w:t xml:space="preserve"> </w:t>
      </w:r>
      <w:r w:rsidRPr="00B06405">
        <w:rPr>
          <w:rFonts w:ascii="Traditional Arabic" w:hAnsi="Traditional Arabic" w:hint="eastAsia"/>
          <w:sz w:val="36"/>
          <w:rtl/>
        </w:rPr>
        <w:t>وأمارات</w:t>
      </w:r>
      <w:r w:rsidRPr="00B06405">
        <w:rPr>
          <w:rFonts w:ascii="Traditional Arabic" w:hAnsi="Traditional Arabic"/>
          <w:sz w:val="36"/>
          <w:rtl/>
        </w:rPr>
        <w:t xml:space="preserve"> دالة على وجود قيام الساعة وحصولها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مثل</w:t>
      </w:r>
      <w:r w:rsidRPr="00B06405">
        <w:rPr>
          <w:rFonts w:ascii="Traditional Arabic" w:hAnsi="Traditional Arabic"/>
          <w:sz w:val="36"/>
          <w:rtl/>
        </w:rPr>
        <w:t xml:space="preserve">: </w:t>
      </w:r>
      <w:r w:rsidRPr="00B06405">
        <w:rPr>
          <w:rFonts w:ascii="Traditional Arabic" w:hAnsi="Traditional Arabic" w:hint="eastAsia"/>
          <w:sz w:val="36"/>
          <w:rtl/>
        </w:rPr>
        <w:t>طلوع</w:t>
      </w:r>
      <w:r w:rsidRPr="00B06405">
        <w:rPr>
          <w:rFonts w:ascii="Traditional Arabic" w:hAnsi="Traditional Arabic"/>
          <w:sz w:val="36"/>
          <w:rtl/>
        </w:rPr>
        <w:t xml:space="preserve">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وخروج</w:t>
      </w:r>
      <w:r w:rsidRPr="00B06405">
        <w:rPr>
          <w:rFonts w:ascii="Traditional Arabic" w:hAnsi="Traditional Arabic"/>
          <w:sz w:val="36"/>
          <w:rtl/>
        </w:rPr>
        <w:t xml:space="preserve"> النار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ولعلَّ</w:t>
      </w:r>
      <w:r w:rsidRPr="00B06405">
        <w:rPr>
          <w:rFonts w:ascii="Traditional Arabic" w:hAnsi="Traditional Arabic"/>
          <w:sz w:val="36"/>
          <w:rtl/>
        </w:rPr>
        <w:t xml:space="preserve"> الأقرب - </w:t>
      </w:r>
      <w:r w:rsidRPr="00B06405">
        <w:rPr>
          <w:rFonts w:ascii="Traditional Arabic" w:hAnsi="Traditional Arabic" w:hint="eastAsia"/>
          <w:sz w:val="36"/>
          <w:rtl/>
        </w:rPr>
        <w:t>والعلم</w:t>
      </w:r>
      <w:r w:rsidRPr="00B06405">
        <w:rPr>
          <w:rFonts w:ascii="Traditional Arabic" w:hAnsi="Traditional Arabic"/>
          <w:sz w:val="36"/>
          <w:rtl/>
        </w:rPr>
        <w:t xml:space="preserve"> عند الله تعالى - </w:t>
      </w:r>
      <w:r w:rsidRPr="00B06405">
        <w:rPr>
          <w:rFonts w:ascii="Traditional Arabic" w:hAnsi="Traditional Arabic" w:hint="eastAsia"/>
          <w:sz w:val="36"/>
          <w:rtl/>
        </w:rPr>
        <w:t>أنَّ</w:t>
      </w:r>
      <w:r w:rsidRPr="00B06405">
        <w:rPr>
          <w:rFonts w:ascii="Traditional Arabic" w:hAnsi="Traditional Arabic"/>
          <w:sz w:val="36"/>
          <w:rtl/>
        </w:rPr>
        <w:t xml:space="preserve"> خروج الدَّجال هو أول هذه الآيات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نزول عيسى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خروج يأجوج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الدخان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طلوع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خروج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النار التي تحشر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فيكون</w:t>
      </w:r>
      <w:r w:rsidRPr="00B06405">
        <w:rPr>
          <w:rFonts w:ascii="Traditional Arabic" w:hAnsi="Traditional Arabic"/>
          <w:sz w:val="36"/>
          <w:rtl/>
        </w:rPr>
        <w:t xml:space="preserve"> ترتيب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بين</w:t>
      </w:r>
      <w:r w:rsidRPr="00B06405">
        <w:rPr>
          <w:rFonts w:ascii="Traditional Arabic" w:hAnsi="Traditional Arabic"/>
          <w:sz w:val="36"/>
          <w:rtl/>
        </w:rPr>
        <w:t xml:space="preserve"> هذه الآيات العشر هو: </w:t>
      </w:r>
      <w:r w:rsidRPr="00B06405">
        <w:rPr>
          <w:rFonts w:ascii="Traditional Arabic" w:hAnsi="Traditional Arabic" w:hint="eastAsia"/>
          <w:sz w:val="36"/>
          <w:rtl/>
        </w:rPr>
        <w:t>التاسع،</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بعد خروج </w:t>
      </w:r>
      <w:r w:rsidRPr="00B06405">
        <w:rPr>
          <w:rFonts w:ascii="Traditional Arabic" w:hAnsi="Traditional Arabic" w:hint="eastAsia"/>
          <w:sz w:val="36"/>
          <w:rtl/>
        </w:rPr>
        <w:t>الشمس</w:t>
      </w:r>
      <w:r w:rsidRPr="00B06405">
        <w:rPr>
          <w:rFonts w:ascii="Traditional Arabic" w:hAnsi="Traditional Arabic"/>
          <w:sz w:val="36"/>
          <w:rtl/>
        </w:rPr>
        <w:t xml:space="preserve">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وقبل</w:t>
      </w:r>
      <w:r w:rsidRPr="00B06405">
        <w:rPr>
          <w:rFonts w:ascii="Traditional Arabic" w:hAnsi="Traditional Arabic"/>
          <w:sz w:val="36"/>
          <w:rtl/>
        </w:rPr>
        <w:t xml:space="preserve"> النار التي تحشر الناس.</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«والحكمة</w:t>
      </w:r>
      <w:r w:rsidRPr="00B06405">
        <w:rPr>
          <w:rFonts w:ascii="Traditional Arabic" w:hAnsi="Traditional Arabic"/>
          <w:sz w:val="36"/>
          <w:rtl/>
        </w:rPr>
        <w:t xml:space="preserve"> في ذلك: </w:t>
      </w:r>
      <w:r w:rsidRPr="00B06405">
        <w:rPr>
          <w:rFonts w:ascii="Traditional Arabic" w:hAnsi="Traditional Arabic" w:hint="eastAsia"/>
          <w:sz w:val="36"/>
          <w:rtl/>
        </w:rPr>
        <w:t>أنه</w:t>
      </w:r>
      <w:r w:rsidRPr="00B06405">
        <w:rPr>
          <w:rFonts w:ascii="Traditional Arabic" w:hAnsi="Traditional Arabic"/>
          <w:sz w:val="36"/>
          <w:rtl/>
        </w:rPr>
        <w:t xml:space="preserve"> عند طلوع الشمس من المغرب يغلق باب التوبة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فتخرج</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تميز</w:t>
      </w:r>
      <w:r w:rsidRPr="00B06405">
        <w:rPr>
          <w:rFonts w:ascii="Traditional Arabic" w:hAnsi="Traditional Arabic"/>
          <w:sz w:val="36"/>
          <w:rtl/>
        </w:rPr>
        <w:t xml:space="preserve"> المؤمن من الكافر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تكميلاً</w:t>
      </w:r>
      <w:r w:rsidRPr="00B06405">
        <w:rPr>
          <w:rFonts w:ascii="Traditional Arabic" w:hAnsi="Traditional Arabic"/>
          <w:sz w:val="36"/>
          <w:rtl/>
        </w:rPr>
        <w:t xml:space="preserve"> للمقصود من إغلاق باب التوبة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وأول</w:t>
      </w:r>
      <w:r w:rsidRPr="00B06405">
        <w:rPr>
          <w:rFonts w:ascii="Traditional Arabic" w:hAnsi="Traditional Arabic"/>
          <w:sz w:val="36"/>
          <w:rtl/>
        </w:rPr>
        <w:t xml:space="preserve"> الآيات المؤذنة بقيام الساعة التي تحشر الناس</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5E6F8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ورد ما يدل على تتابع ظهور الأشراط الكبرى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733" w:name="حديث173"/>
      <w:r w:rsidRPr="00B06405">
        <w:rPr>
          <w:rFonts w:ascii="Traditional Arabic" w:hAnsi="Traditional Arabic" w:hint="eastAsia"/>
          <w:sz w:val="36"/>
          <w:rtl/>
        </w:rPr>
        <w:t>خروج</w:t>
      </w:r>
      <w:r w:rsidRPr="00B06405">
        <w:rPr>
          <w:rFonts w:ascii="Traditional Arabic" w:hAnsi="Traditional Arabic"/>
          <w:sz w:val="36"/>
          <w:rtl/>
        </w:rPr>
        <w:t xml:space="preserve"> الآيات بعضها على إثر بعض</w:t>
      </w:r>
      <w:bookmarkEnd w:id="73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يتتابعن</w:t>
      </w:r>
      <w:r w:rsidRPr="00B06405">
        <w:rPr>
          <w:rFonts w:ascii="Traditional Arabic" w:hAnsi="Traditional Arabic"/>
          <w:sz w:val="36"/>
          <w:rtl/>
        </w:rPr>
        <w:t xml:space="preserve"> كما تتابع الخرز في النظام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1"/>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عمرو رضي الله عنهما قال: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734" w:name="حديث174"/>
      <w:r w:rsidRPr="00B06405">
        <w:rPr>
          <w:rFonts w:ascii="Traditional Arabic" w:hAnsi="Traditional Arabic" w:hint="eastAsia"/>
          <w:sz w:val="36"/>
          <w:rtl/>
        </w:rPr>
        <w:t>الآيات</w:t>
      </w:r>
      <w:r w:rsidRPr="00B06405">
        <w:rPr>
          <w:rFonts w:ascii="Traditional Arabic" w:hAnsi="Traditional Arabic"/>
          <w:sz w:val="36"/>
          <w:rtl/>
        </w:rPr>
        <w:t xml:space="preserve"> خرزات منظومات في سلك</w:t>
      </w:r>
      <w:bookmarkEnd w:id="73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يقطع السلك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يتبع</w:t>
      </w:r>
      <w:r w:rsidRPr="00B06405">
        <w:rPr>
          <w:rFonts w:ascii="Traditional Arabic" w:hAnsi="Traditional Arabic"/>
          <w:sz w:val="36"/>
          <w:rtl/>
        </w:rPr>
        <w:t xml:space="preserve"> بعضها بعض</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الحافظ ابن حجر رحمه الله: «</w:t>
      </w:r>
      <w:r w:rsidRPr="00B06405">
        <w:rPr>
          <w:rFonts w:ascii="Traditional Arabic" w:hAnsi="Traditional Arabic" w:hint="eastAsia"/>
          <w:sz w:val="36"/>
          <w:rtl/>
        </w:rPr>
        <w:t>وقد</w:t>
      </w:r>
      <w:r w:rsidRPr="00B06405">
        <w:rPr>
          <w:rFonts w:ascii="Traditional Arabic" w:hAnsi="Traditional Arabic"/>
          <w:sz w:val="36"/>
          <w:rtl/>
        </w:rPr>
        <w:t xml:space="preserve"> ثبت أن الآيات العظام مثل السلك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انقطع تناثر الخر</w:t>
      </w:r>
      <w:r w:rsidRPr="00B06405">
        <w:rPr>
          <w:rFonts w:ascii="Traditional Arabic" w:hAnsi="Traditional Arabic" w:hint="eastAsia"/>
          <w:sz w:val="36"/>
          <w:rtl/>
        </w:rPr>
        <w:t>ز</w:t>
      </w:r>
      <w:r w:rsidRPr="00B06405">
        <w:rPr>
          <w:rFonts w:ascii="Traditional Arabic" w:hAnsi="Traditional Arabic"/>
          <w:sz w:val="36"/>
          <w:rtl/>
        </w:rPr>
        <w:t xml:space="preserve"> بسرعة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979DF">
      <w:pPr>
        <w:pStyle w:val="4"/>
        <w:pageBreakBefore w:val="0"/>
        <w:widowControl w:val="0"/>
        <w:rPr>
          <w:noProof w:val="0"/>
          <w:color w:val="000000"/>
          <w:rtl/>
        </w:rPr>
      </w:pPr>
      <w:bookmarkStart w:id="735" w:name="موضوعات101"/>
      <w:r w:rsidRPr="00B06405">
        <w:rPr>
          <w:noProof w:val="0"/>
          <w:color w:val="000000"/>
          <w:rtl/>
        </w:rPr>
        <w:t>المسألة الثالثة: عمل الدابّة</w:t>
      </w:r>
      <w:bookmarkEnd w:id="735"/>
      <w:r w:rsidRPr="00B06405">
        <w:rPr>
          <w:noProof w:val="0"/>
          <w:color w:val="000000"/>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أخبر</w:t>
      </w:r>
      <w:r w:rsidRPr="00B06405">
        <w:rPr>
          <w:rFonts w:ascii="Traditional Arabic" w:hAnsi="Traditional Arabic"/>
          <w:sz w:val="36"/>
          <w:rtl/>
        </w:rPr>
        <w:t xml:space="preserve"> الله تعالى عن ال</w:t>
      </w:r>
      <w:r w:rsidRPr="00B06405">
        <w:rPr>
          <w:rFonts w:ascii="Traditional Arabic" w:hAnsi="Traditional Arabic" w:hint="eastAsia"/>
          <w:sz w:val="36"/>
          <w:rtl/>
        </w:rPr>
        <w:t>دابّة،</w:t>
      </w:r>
      <w:r w:rsidRPr="00B06405">
        <w:rPr>
          <w:rFonts w:ascii="Traditional Arabic" w:hAnsi="Traditional Arabic"/>
          <w:sz w:val="36"/>
          <w:rtl/>
        </w:rPr>
        <w:t xml:space="preserve"> </w:t>
      </w:r>
      <w:r w:rsidRPr="00B06405">
        <w:rPr>
          <w:rFonts w:ascii="Traditional Arabic" w:hAnsi="Traditional Arabic" w:hint="eastAsia"/>
          <w:sz w:val="36"/>
          <w:rtl/>
        </w:rPr>
        <w:t>وعن</w:t>
      </w:r>
      <w:r w:rsidRPr="00B06405">
        <w:rPr>
          <w:rFonts w:ascii="Traditional Arabic" w:hAnsi="Traditional Arabic"/>
          <w:sz w:val="36"/>
          <w:rtl/>
        </w:rPr>
        <w:t xml:space="preserve"> عملها في كتابه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736" w:name="آية312"/>
      <w:r w:rsidRPr="00B06405">
        <w:rPr>
          <w:rFonts w:ascii="QCF_P384" w:hAnsi="QCF_P384" w:cs="QCF_P384"/>
          <w:sz w:val="35"/>
          <w:szCs w:val="32"/>
          <w:rtl/>
          <w:lang w:eastAsia="en-US"/>
        </w:rPr>
        <w:t>ﮆ ﮇ ﮈ ﮉ ﮊ ﮋ ﮌ ﮍ ﮎ ﮏ ﮐ ﮑ ﮒ ﮓ ﮔ 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82]</w:t>
      </w:r>
      <w:bookmarkEnd w:id="736"/>
      <w:r w:rsidRPr="00B06405">
        <w:rPr>
          <w:rFonts w:ascii="Traditional Arabic" w:hAnsi="Traditional Arabic"/>
          <w:sz w:val="36"/>
          <w:szCs w:val="32"/>
          <w:rtl/>
          <w:lang w:eastAsia="en-US"/>
        </w:rPr>
        <w:t>.</w:t>
      </w:r>
    </w:p>
    <w:p w:rsidR="00763887" w:rsidRPr="00B06405" w:rsidRDefault="00763887" w:rsidP="00673AC8">
      <w:pPr>
        <w:rPr>
          <w:rFonts w:ascii="Traditional Arabic" w:hAnsi="Traditional Arabic"/>
          <w:spacing w:val="-8"/>
          <w:sz w:val="36"/>
          <w:rtl/>
          <w:lang w:eastAsia="en-US"/>
        </w:rPr>
      </w:pP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التي سبق الحديث عنها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بيَّن</w:t>
      </w:r>
      <w:r w:rsidRPr="00B06405">
        <w:rPr>
          <w:rFonts w:ascii="Traditional Arabic" w:hAnsi="Traditional Arabic"/>
          <w:sz w:val="36"/>
          <w:rtl/>
          <w:lang w:eastAsia="en-US"/>
        </w:rPr>
        <w:t xml:space="preserve"> الله تعالى العمل الذي تعمله إذا خرجت آخر </w:t>
      </w:r>
      <w:r w:rsidRPr="00B06405">
        <w:rPr>
          <w:rFonts w:ascii="Traditional Arabic" w:hAnsi="Traditional Arabic" w:hint="eastAsia"/>
          <w:spacing w:val="-8"/>
          <w:sz w:val="36"/>
          <w:rtl/>
          <w:lang w:eastAsia="en-US"/>
        </w:rPr>
        <w:t>الزمان،</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وأنها</w:t>
      </w:r>
      <w:r w:rsidRPr="00B06405">
        <w:rPr>
          <w:rFonts w:ascii="Traditional Arabic" w:hAnsi="Traditional Arabic"/>
          <w:spacing w:val="-8"/>
          <w:sz w:val="36"/>
          <w:rtl/>
          <w:lang w:eastAsia="en-US"/>
        </w:rPr>
        <w:t xml:space="preserve"> تكلم الناس</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وقد</w:t>
      </w:r>
      <w:r w:rsidRPr="00B06405">
        <w:rPr>
          <w:rFonts w:ascii="Traditional Arabic" w:hAnsi="Traditional Arabic"/>
          <w:spacing w:val="-8"/>
          <w:sz w:val="36"/>
          <w:rtl/>
          <w:lang w:eastAsia="en-US"/>
        </w:rPr>
        <w:t xml:space="preserve"> اختلف العلماء في المراد من قوله تعالى: </w:t>
      </w:r>
      <w:r w:rsidRPr="00B06405">
        <w:rPr>
          <w:rFonts w:ascii="Traditional Arabic" w:hAnsi="Traditional Arabic" w:hint="cs"/>
          <w:spacing w:val="-8"/>
          <w:sz w:val="36"/>
          <w:rtl/>
          <w:lang w:eastAsia="en-US"/>
        </w:rPr>
        <w:t>﴿</w:t>
      </w:r>
      <w:r w:rsidRPr="00B06405">
        <w:rPr>
          <w:rFonts w:ascii="QCF_P384" w:hAnsi="QCF_P384" w:cs="QCF_P384"/>
          <w:spacing w:val="-8"/>
          <w:sz w:val="35"/>
          <w:szCs w:val="32"/>
          <w:rtl/>
          <w:lang w:eastAsia="en-US"/>
        </w:rPr>
        <w:t>ﮏ</w:t>
      </w:r>
      <w:r w:rsidRPr="00B06405">
        <w:rPr>
          <w:rFonts w:ascii="QCF_P384" w:hAnsi="QCF_P384" w:hint="cs"/>
          <w:spacing w:val="-8"/>
          <w:sz w:val="35"/>
          <w:szCs w:val="32"/>
          <w:rtl/>
          <w:lang w:eastAsia="en-US"/>
        </w:rPr>
        <w:t>﴾</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على</w:t>
      </w:r>
      <w:r w:rsidRPr="00B06405">
        <w:rPr>
          <w:rFonts w:ascii="Traditional Arabic" w:hAnsi="Traditional Arabic"/>
          <w:spacing w:val="-8"/>
          <w:sz w:val="36"/>
          <w:rtl/>
          <w:lang w:eastAsia="en-US"/>
        </w:rPr>
        <w:t xml:space="preserve"> قولين:</w:t>
      </w:r>
    </w:p>
    <w:p w:rsidR="00763887" w:rsidRPr="00B06405" w:rsidRDefault="00763887" w:rsidP="003A5CFE">
      <w:pPr>
        <w:rPr>
          <w:rFonts w:ascii="Traditional Arabic" w:hAnsi="Traditional Arabic"/>
          <w:spacing w:val="-8"/>
          <w:sz w:val="36"/>
          <w:rtl/>
          <w:lang w:eastAsia="en-US"/>
        </w:rPr>
      </w:pPr>
      <w:r w:rsidRPr="00B06405">
        <w:rPr>
          <w:rFonts w:ascii="Traditional Arabic" w:hAnsi="Traditional Arabic" w:hint="eastAsia"/>
          <w:b/>
          <w:bCs/>
          <w:spacing w:val="-8"/>
          <w:sz w:val="36"/>
          <w:rtl/>
          <w:lang w:eastAsia="en-US"/>
        </w:rPr>
        <w:t>القول</w:t>
      </w:r>
      <w:r w:rsidRPr="00B06405">
        <w:rPr>
          <w:rFonts w:ascii="Traditional Arabic" w:hAnsi="Traditional Arabic"/>
          <w:b/>
          <w:bCs/>
          <w:spacing w:val="-8"/>
          <w:sz w:val="36"/>
          <w:rtl/>
          <w:lang w:eastAsia="en-US"/>
        </w:rPr>
        <w:t xml:space="preserve"> الأول: </w:t>
      </w:r>
      <w:r w:rsidRPr="00B06405">
        <w:rPr>
          <w:rFonts w:ascii="Traditional Arabic" w:hAnsi="Traditional Arabic" w:hint="eastAsia"/>
          <w:spacing w:val="-8"/>
          <w:sz w:val="36"/>
          <w:rtl/>
          <w:lang w:eastAsia="en-US"/>
        </w:rPr>
        <w:t>أنَّ</w:t>
      </w:r>
      <w:r w:rsidRPr="00B06405">
        <w:rPr>
          <w:rFonts w:ascii="Traditional Arabic" w:hAnsi="Traditional Arabic"/>
          <w:spacing w:val="-8"/>
          <w:sz w:val="36"/>
          <w:rtl/>
          <w:lang w:eastAsia="en-US"/>
        </w:rPr>
        <w:t xml:space="preserve"> ال</w:t>
      </w:r>
      <w:r w:rsidRPr="00B06405">
        <w:rPr>
          <w:rFonts w:ascii="Traditional Arabic" w:hAnsi="Traditional Arabic" w:hint="eastAsia"/>
          <w:spacing w:val="-8"/>
          <w:sz w:val="36"/>
          <w:rtl/>
          <w:lang w:eastAsia="en-US"/>
        </w:rPr>
        <w:t>دابّة</w:t>
      </w:r>
      <w:r w:rsidRPr="00B06405">
        <w:rPr>
          <w:rFonts w:ascii="Traditional Arabic" w:hAnsi="Traditional Arabic"/>
          <w:spacing w:val="-8"/>
          <w:sz w:val="36"/>
          <w:rtl/>
          <w:lang w:eastAsia="en-US"/>
        </w:rPr>
        <w:t xml:space="preserve"> تكلّم الناس بكلام حقيقي</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فتخاطبهم</w:t>
      </w:r>
      <w:r w:rsidRPr="00B06405">
        <w:rPr>
          <w:rFonts w:ascii="Traditional Arabic" w:hAnsi="Traditional Arabic"/>
          <w:spacing w:val="-8"/>
          <w:sz w:val="36"/>
          <w:rtl/>
          <w:lang w:eastAsia="en-US"/>
        </w:rPr>
        <w:t xml:space="preserve"> مخاطبة</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بكلام</w:t>
      </w:r>
      <w:r w:rsidRPr="00B06405">
        <w:rPr>
          <w:rFonts w:ascii="Traditional Arabic" w:hAnsi="Traditional Arabic"/>
          <w:spacing w:val="-8"/>
          <w:sz w:val="36"/>
          <w:rtl/>
          <w:lang w:eastAsia="en-US"/>
        </w:rPr>
        <w:t xml:space="preserve"> خارق للعادة</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275"/>
      </w:r>
      <w:r w:rsidRPr="00B06405">
        <w:rPr>
          <w:rFonts w:ascii="Traditional Arabic" w:hAnsi="Traditional Arabic"/>
          <w:spacing w:val="-8"/>
          <w:sz w:val="36"/>
          <w:vertAlign w:val="superscript"/>
          <w:rtl/>
        </w:rPr>
        <w:t>)</w:t>
      </w:r>
      <w:r w:rsidRPr="00B06405">
        <w:rPr>
          <w:rFonts w:ascii="Traditional Arabic" w:hAnsi="Traditional Arabic"/>
          <w:spacing w:val="-8"/>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واستدل</w:t>
      </w:r>
      <w:r w:rsidRPr="00B06405">
        <w:rPr>
          <w:rFonts w:ascii="Traditional Arabic" w:hAnsi="Traditional Arabic"/>
          <w:sz w:val="36"/>
          <w:rtl/>
          <w:lang w:eastAsia="en-US"/>
        </w:rPr>
        <w:t xml:space="preserve"> أصحاب هذا القول بقراءة: </w:t>
      </w:r>
      <w:r w:rsidRPr="00B06405">
        <w:rPr>
          <w:rFonts w:ascii="Traditional Arabic" w:hAnsi="Traditional Arabic" w:hint="eastAsia"/>
          <w:sz w:val="36"/>
          <w:rtl/>
          <w:lang w:eastAsia="en-US"/>
        </w:rPr>
        <w:t>الجمهور،</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وقراءة</w:t>
      </w:r>
      <w:r w:rsidRPr="00B06405">
        <w:rPr>
          <w:rFonts w:ascii="Traditional Arabic" w:hAnsi="Traditional Arabic"/>
          <w:sz w:val="36"/>
          <w:rtl/>
          <w:lang w:eastAsia="en-US"/>
        </w:rPr>
        <w:t xml:space="preserve"> عامة قراء الأمصار: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بفتح</w:t>
      </w:r>
      <w:r w:rsidRPr="00B06405">
        <w:rPr>
          <w:rFonts w:ascii="Traditional Arabic" w:hAnsi="Traditional Arabic"/>
          <w:sz w:val="36"/>
          <w:rtl/>
          <w:lang w:eastAsia="en-US"/>
        </w:rPr>
        <w:t xml:space="preserve"> الكاف وتشديد اللام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الطبري رحمه الله: «</w:t>
      </w:r>
      <w:r w:rsidRPr="00B06405">
        <w:rPr>
          <w:rFonts w:ascii="Traditional Arabic" w:hAnsi="Traditional Arabic" w:hint="eastAsia"/>
          <w:sz w:val="36"/>
          <w:rtl/>
          <w:lang w:eastAsia="en-US"/>
        </w:rPr>
        <w:t>والقراءة</w:t>
      </w:r>
      <w:r w:rsidRPr="00B06405">
        <w:rPr>
          <w:rFonts w:ascii="Traditional Arabic" w:hAnsi="Traditional Arabic"/>
          <w:sz w:val="36"/>
          <w:rtl/>
          <w:lang w:eastAsia="en-US"/>
        </w:rPr>
        <w:t xml:space="preserve"> التي لا أستجيز غيرها في ذلك ما عليه قُرَّاء الأمصار</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وجاء</w:t>
      </w:r>
      <w:r w:rsidRPr="00B06405">
        <w:rPr>
          <w:rFonts w:ascii="Traditional Arabic" w:hAnsi="Traditional Arabic"/>
          <w:sz w:val="36"/>
          <w:rtl/>
          <w:lang w:eastAsia="en-US"/>
        </w:rPr>
        <w:t xml:space="preserve"> عن ابن عباس رضي الله عنهما أنه قال: </w:t>
      </w:r>
      <w:r w:rsidRPr="00B06405">
        <w:rPr>
          <w:rFonts w:ascii="Traditional Arabic" w:hAnsi="Traditional Arabic" w:hint="eastAsia"/>
          <w:sz w:val="36"/>
          <w:rtl/>
          <w:lang w:eastAsia="en-US"/>
        </w:rPr>
        <w:t>تحدِّثهم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ويؤيد</w:t>
      </w:r>
      <w:r w:rsidRPr="00B06405">
        <w:rPr>
          <w:rFonts w:ascii="Traditional Arabic" w:hAnsi="Traditional Arabic"/>
          <w:sz w:val="36"/>
          <w:rtl/>
          <w:lang w:eastAsia="en-US"/>
        </w:rPr>
        <w:t xml:space="preserve"> ذلك قراءة أُبي بن كعب رضي الله عنه: (</w:t>
      </w:r>
      <w:r w:rsidRPr="00B06405">
        <w:rPr>
          <w:rFonts w:ascii="Traditional Arabic" w:hAnsi="Traditional Arabic" w:hint="eastAsia"/>
          <w:sz w:val="36"/>
          <w:rtl/>
          <w:lang w:eastAsia="en-US"/>
        </w:rPr>
        <w:t>تنبئهم</w:t>
      </w:r>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7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إنها</w:t>
      </w:r>
      <w:r w:rsidRPr="00B06405">
        <w:rPr>
          <w:rFonts w:ascii="Traditional Arabic" w:hAnsi="Traditional Arabic"/>
          <w:sz w:val="36"/>
          <w:rtl/>
          <w:lang w:eastAsia="en-US"/>
        </w:rPr>
        <w:t xml:space="preserve"> تكلمهم بالعربية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0"/>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بلسان</w:t>
      </w:r>
      <w:r w:rsidRPr="00B06405">
        <w:rPr>
          <w:rFonts w:ascii="Traditional Arabic" w:hAnsi="Traditional Arabic"/>
          <w:sz w:val="36"/>
          <w:rtl/>
          <w:lang w:eastAsia="en-US"/>
        </w:rPr>
        <w:t xml:space="preserve"> ذلق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1"/>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6A4B49">
      <w:pPr>
        <w:rPr>
          <w:rFonts w:ascii="Traditional Arabic" w:hAnsi="Traditional Arabic"/>
          <w:sz w:val="36"/>
          <w:szCs w:val="32"/>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اختلف أصحاب هذا القول في كلام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وماذا</w:t>
      </w:r>
      <w:r w:rsidRPr="00B06405">
        <w:rPr>
          <w:rFonts w:ascii="Traditional Arabic" w:hAnsi="Traditional Arabic"/>
          <w:sz w:val="36"/>
          <w:rtl/>
          <w:lang w:eastAsia="en-US"/>
        </w:rPr>
        <w:t xml:space="preserve"> تقول 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تقول</w:t>
      </w:r>
      <w:r w:rsidRPr="00B06405">
        <w:rPr>
          <w:rFonts w:ascii="Traditional Arabic" w:hAnsi="Traditional Arabic"/>
          <w:sz w:val="36"/>
          <w:rtl/>
          <w:lang w:eastAsia="en-US"/>
        </w:rPr>
        <w:t xml:space="preserve"> لهم: </w:t>
      </w:r>
      <w:r w:rsidRPr="00B06405">
        <w:rPr>
          <w:rFonts w:ascii="Traditional Arabic" w:hAnsi="Traditional Arabic" w:hint="cs"/>
          <w:sz w:val="36"/>
          <w:rtl/>
          <w:lang w:eastAsia="en-US"/>
        </w:rPr>
        <w:t>﴿</w:t>
      </w:r>
      <w:bookmarkStart w:id="737" w:name="آية313"/>
      <w:r w:rsidRPr="00B06405">
        <w:rPr>
          <w:rFonts w:ascii="QCF_P384" w:hAnsi="QCF_P384" w:cs="QCF_P384"/>
          <w:sz w:val="35"/>
          <w:szCs w:val="32"/>
          <w:rtl/>
          <w:lang w:eastAsia="en-US"/>
        </w:rPr>
        <w:t>ﮐ ﮑ ﮒ ﮓ ﮔ 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النمل</w:t>
      </w:r>
      <w:r w:rsidRPr="00B06405">
        <w:rPr>
          <w:rFonts w:ascii="Traditional Arabic" w:hAnsi="Traditional Arabic"/>
          <w:sz w:val="36"/>
          <w:szCs w:val="32"/>
          <w:rtl/>
          <w:lang w:eastAsia="en-US"/>
        </w:rPr>
        <w:t>: 82]</w:t>
      </w:r>
      <w:bookmarkEnd w:id="73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يعني</w:t>
      </w:r>
      <w:r w:rsidRPr="00B06405">
        <w:rPr>
          <w:rFonts w:ascii="Traditional Arabic" w:hAnsi="Traditional Arabic"/>
          <w:sz w:val="36"/>
          <w:rtl/>
          <w:lang w:eastAsia="en-US"/>
        </w:rPr>
        <w:t xml:space="preserve"> إن الناس لا يوقنون بخروجي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خروجها من الآيات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إنها</w:t>
      </w:r>
      <w:r w:rsidRPr="00B06405">
        <w:rPr>
          <w:rFonts w:ascii="Traditional Arabic" w:hAnsi="Traditional Arabic"/>
          <w:sz w:val="36"/>
          <w:rtl/>
          <w:lang w:eastAsia="en-US"/>
        </w:rPr>
        <w:t xml:space="preserve"> تقول: </w:t>
      </w:r>
      <w:r w:rsidRPr="00B06405">
        <w:rPr>
          <w:rFonts w:ascii="Traditional Arabic" w:hAnsi="Traditional Arabic" w:hint="eastAsia"/>
          <w:sz w:val="36"/>
          <w:rtl/>
          <w:lang w:eastAsia="en-US"/>
        </w:rPr>
        <w:t>ألا</w:t>
      </w:r>
      <w:r w:rsidRPr="00B06405">
        <w:rPr>
          <w:rFonts w:ascii="Traditional Arabic" w:hAnsi="Traditional Arabic"/>
          <w:sz w:val="36"/>
          <w:rtl/>
          <w:lang w:eastAsia="en-US"/>
        </w:rPr>
        <w:t xml:space="preserve"> لعنة الله على الظالمين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ببطلان الأديان سوى دين الإسلام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F3574">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تحدث</w:t>
      </w:r>
      <w:r w:rsidRPr="00B06405">
        <w:rPr>
          <w:rFonts w:ascii="Traditional Arabic" w:hAnsi="Traditional Arabic"/>
          <w:sz w:val="36"/>
          <w:rtl/>
          <w:lang w:eastAsia="en-US"/>
        </w:rPr>
        <w:t xml:space="preserve"> الناس بما يسو</w:t>
      </w:r>
      <w:r w:rsidRPr="00B06405">
        <w:rPr>
          <w:rFonts w:ascii="Traditional Arabic" w:hAnsi="Traditional Arabic" w:hint="eastAsia"/>
          <w:sz w:val="36"/>
          <w:rtl/>
          <w:lang w:eastAsia="en-US"/>
        </w:rPr>
        <w:t>ءُهم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بأنهم كانوا لا يتيقنون بآيا</w:t>
      </w:r>
      <w:r w:rsidRPr="00B06405">
        <w:rPr>
          <w:rFonts w:ascii="Traditional Arabic" w:hAnsi="Traditional Arabic" w:hint="eastAsia"/>
          <w:sz w:val="36"/>
          <w:rtl/>
          <w:lang w:eastAsia="en-US"/>
        </w:rPr>
        <w:t>ت</w:t>
      </w:r>
      <w:r w:rsidRPr="00B06405">
        <w:rPr>
          <w:rFonts w:ascii="Traditional Arabic" w:hAnsi="Traditional Arabic"/>
          <w:sz w:val="36"/>
          <w:rtl/>
          <w:lang w:eastAsia="en-US"/>
        </w:rPr>
        <w:t xml:space="preserve"> الله تعالى الناطقة بمجيء الساعة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ومباديها،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بج</w:t>
      </w:r>
      <w:r w:rsidRPr="00B06405">
        <w:rPr>
          <w:rFonts w:ascii="Traditional Arabic" w:hAnsi="Traditional Arabic" w:hint="eastAsia"/>
          <w:sz w:val="36"/>
          <w:rtl/>
          <w:lang w:eastAsia="en-US"/>
        </w:rPr>
        <w:t>ميع</w:t>
      </w:r>
      <w:r w:rsidRPr="00B06405">
        <w:rPr>
          <w:rFonts w:ascii="Traditional Arabic" w:hAnsi="Traditional Arabic"/>
          <w:sz w:val="36"/>
          <w:rtl/>
          <w:lang w:eastAsia="en-US"/>
        </w:rPr>
        <w:t xml:space="preserve"> آياته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التي</w:t>
      </w:r>
      <w:r w:rsidRPr="00B06405">
        <w:rPr>
          <w:rFonts w:ascii="Traditional Arabic" w:hAnsi="Traditional Arabic"/>
          <w:sz w:val="36"/>
          <w:rtl/>
          <w:lang w:eastAsia="en-US"/>
        </w:rPr>
        <w:t xml:space="preserve"> من جملتها الآيات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بما فيه حجة وبرهان للمؤمنين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وحجة</w:t>
      </w:r>
      <w:r w:rsidRPr="00B06405">
        <w:rPr>
          <w:rFonts w:ascii="Traditional Arabic" w:hAnsi="Traditional Arabic"/>
          <w:sz w:val="36"/>
          <w:rtl/>
          <w:lang w:eastAsia="en-US"/>
        </w:rPr>
        <w:t xml:space="preserve"> على المعاندين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أن في خروجها علامة على قرب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هذا</w:t>
      </w:r>
      <w:r w:rsidRPr="00B06405">
        <w:rPr>
          <w:rFonts w:ascii="Traditional Arabic" w:hAnsi="Traditional Arabic"/>
          <w:sz w:val="36"/>
          <w:rtl/>
          <w:lang w:eastAsia="en-US"/>
        </w:rPr>
        <w:t xml:space="preserve"> مؤمن وهذا كافر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8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0928DF">
      <w:pPr>
        <w:rPr>
          <w:rFonts w:ascii="Traditional Arabic" w:hAnsi="Traditional Arabic"/>
          <w:sz w:val="36"/>
          <w:rtl/>
          <w:lang w:eastAsia="en-US"/>
        </w:rPr>
      </w:pPr>
      <w:r w:rsidRPr="00B06405">
        <w:rPr>
          <w:rFonts w:ascii="Traditional Arabic" w:hAnsi="Traditional Arabic" w:hint="eastAsia"/>
          <w:sz w:val="36"/>
          <w:rtl/>
          <w:lang w:eastAsia="en-US"/>
        </w:rPr>
        <w:t>وقراءة</w:t>
      </w:r>
      <w:r w:rsidRPr="00B06405">
        <w:rPr>
          <w:rFonts w:ascii="Traditional Arabic" w:hAnsi="Traditional Arabic"/>
          <w:sz w:val="36"/>
          <w:rtl/>
          <w:lang w:eastAsia="en-US"/>
        </w:rPr>
        <w:t xml:space="preserve"> عامة قراء الحجاز والبصرة والشام قوله تعالى: </w:t>
      </w:r>
      <w:r w:rsidRPr="00B06405">
        <w:rPr>
          <w:rFonts w:ascii="Traditional Arabic" w:hAnsi="Traditional Arabic" w:hint="cs"/>
          <w:szCs w:val="32"/>
          <w:rtl/>
        </w:rPr>
        <w:t>﴿</w:t>
      </w:r>
      <w:r w:rsidRPr="00B06405">
        <w:rPr>
          <w:rFonts w:cs="KFGQPC Uthmanic Script HAFS"/>
          <w:sz w:val="28"/>
          <w:szCs w:val="28"/>
          <w:rtl/>
        </w:rPr>
        <w:t>إِنَّ ٱلنَّاسَ كَانُواْ بِ‍َٔايَٰتِنَا لَا يُوقِنُونَ ٨٢</w:t>
      </w:r>
      <w:r w:rsidRPr="00B06405">
        <w:rPr>
          <w:rFonts w:ascii="Traditional Arabic" w:hAnsi="Traditional Arabic" w:hint="cs"/>
          <w:szCs w:val="32"/>
          <w:rtl/>
        </w:rPr>
        <w:t>﴾</w:t>
      </w:r>
      <w:r w:rsidRPr="00B06405">
        <w:rPr>
          <w:szCs w:val="32"/>
          <w:rtl/>
        </w:rPr>
        <w:t>[النمل:82]</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بكسر</w:t>
      </w:r>
      <w:r w:rsidRPr="00B06405">
        <w:rPr>
          <w:rFonts w:ascii="Traditional Arabic" w:hAnsi="Traditional Arabic"/>
          <w:sz w:val="36"/>
          <w:rtl/>
          <w:lang w:eastAsia="en-US"/>
        </w:rPr>
        <w:t xml:space="preserve"> همزة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معنى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تقول</w:t>
      </w:r>
      <w:r w:rsidRPr="00B06405">
        <w:rPr>
          <w:rFonts w:ascii="Traditional Arabic" w:hAnsi="Traditional Arabic"/>
          <w:sz w:val="36"/>
          <w:rtl/>
          <w:lang w:eastAsia="en-US"/>
        </w:rPr>
        <w:t xml:space="preserve"> لهم: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الناس كانوا بآياتنا لا يوقنون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الكلام كلُّه من كلام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w:t>
      </w:r>
    </w:p>
    <w:p w:rsidR="00763887" w:rsidRPr="00B06405" w:rsidRDefault="00763887" w:rsidP="00385AE0">
      <w:pPr>
        <w:rPr>
          <w:rFonts w:ascii="Traditional Arabic" w:hAnsi="Traditional Arabic"/>
          <w:sz w:val="36"/>
          <w:rtl/>
          <w:lang w:eastAsia="en-US"/>
        </w:rPr>
      </w:pP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تكون</w:t>
      </w:r>
      <w:r w:rsidRPr="00B06405">
        <w:rPr>
          <w:rFonts w:ascii="Traditional Arabic" w:hAnsi="Traditional Arabic"/>
          <w:sz w:val="36"/>
          <w:rtl/>
          <w:lang w:eastAsia="en-US"/>
        </w:rPr>
        <w:t xml:space="preserve"> الجم</w:t>
      </w:r>
      <w:r w:rsidRPr="00B06405">
        <w:rPr>
          <w:rFonts w:ascii="Traditional Arabic" w:hAnsi="Traditional Arabic" w:hint="eastAsia"/>
          <w:sz w:val="36"/>
          <w:rtl/>
          <w:lang w:eastAsia="en-US"/>
        </w:rPr>
        <w:t>لة</w:t>
      </w:r>
      <w:r w:rsidRPr="00B06405">
        <w:rPr>
          <w:rFonts w:ascii="Traditional Arabic" w:hAnsi="Traditional Arabic"/>
          <w:sz w:val="36"/>
          <w:rtl/>
          <w:lang w:eastAsia="en-US"/>
        </w:rPr>
        <w:t xml:space="preserve"> مستأنفة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تكون من كلام ال</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المعنى: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بما يسو</w:t>
      </w:r>
      <w:r w:rsidRPr="00B06405">
        <w:rPr>
          <w:rFonts w:ascii="Traditional Arabic" w:hAnsi="Traditional Arabic" w:hint="eastAsia"/>
          <w:sz w:val="36"/>
          <w:rtl/>
          <w:lang w:eastAsia="en-US"/>
        </w:rPr>
        <w:t>ءُهم،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وتنتهي</w:t>
      </w:r>
      <w:r w:rsidRPr="00B06405">
        <w:rPr>
          <w:rFonts w:ascii="Traditional Arabic" w:hAnsi="Traditional Arabic"/>
          <w:sz w:val="36"/>
          <w:rtl/>
          <w:lang w:eastAsia="en-US"/>
        </w:rPr>
        <w:t xml:space="preserve"> الجملة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تبدأ جملة: </w:t>
      </w:r>
      <w:r w:rsidRPr="00B06405">
        <w:rPr>
          <w:rFonts w:ascii="Traditional Arabic" w:hAnsi="Traditional Arabic" w:hint="cs"/>
          <w:rtl/>
        </w:rPr>
        <w:t>﴿</w:t>
      </w:r>
      <w:r w:rsidRPr="00B06405">
        <w:rPr>
          <w:rFonts w:cs="KFGQPC Uthmanic Script HAFS"/>
          <w:szCs w:val="28"/>
          <w:rtl/>
        </w:rPr>
        <w:t xml:space="preserve">إنَّ ٱلنَّاسَ كَانُواْ بِ‍َٔايَٰتِنَا لَا يُوقِنُونَ </w:t>
      </w:r>
      <w:r w:rsidRPr="00B06405">
        <w:rPr>
          <w:rFonts w:ascii="Traditional Arabic" w:hAnsi="Traditional Arabic" w:hint="cs"/>
          <w:rtl/>
        </w:rPr>
        <w:t>﴾</w:t>
      </w:r>
      <w:r w:rsidRPr="00B06405">
        <w:rPr>
          <w:rFonts w:ascii="Traditional Arabic" w:hAnsi="Traditional Arabic"/>
          <w:sz w:val="36"/>
          <w:rtl/>
          <w:lang w:eastAsia="en-US"/>
        </w:rPr>
        <w:t>.</w:t>
      </w:r>
    </w:p>
    <w:p w:rsidR="00763887" w:rsidRPr="00B06405" w:rsidRDefault="00763887" w:rsidP="00385AE0">
      <w:pPr>
        <w:rPr>
          <w:rFonts w:ascii="Traditional Arabic" w:hAnsi="Traditional Arabic"/>
          <w:sz w:val="36"/>
          <w:rtl/>
          <w:lang w:eastAsia="en-US"/>
        </w:rPr>
      </w:pPr>
      <w:r w:rsidRPr="00B06405">
        <w:rPr>
          <w:rFonts w:ascii="Traditional Arabic" w:hAnsi="Traditional Arabic" w:hint="eastAsia"/>
          <w:sz w:val="36"/>
          <w:rtl/>
          <w:lang w:eastAsia="en-US"/>
        </w:rPr>
        <w:t>وقراءة</w:t>
      </w:r>
      <w:r w:rsidRPr="00B06405">
        <w:rPr>
          <w:rFonts w:ascii="Traditional Arabic" w:hAnsi="Traditional Arabic"/>
          <w:sz w:val="36"/>
          <w:rtl/>
          <w:lang w:eastAsia="en-US"/>
        </w:rPr>
        <w:t xml:space="preserve"> عامة قُرَّاء الكوفة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وبعض</w:t>
      </w:r>
      <w:r w:rsidRPr="00B06405">
        <w:rPr>
          <w:rFonts w:ascii="Traditional Arabic" w:hAnsi="Traditional Arabic"/>
          <w:sz w:val="36"/>
          <w:rtl/>
          <w:lang w:eastAsia="en-US"/>
        </w:rPr>
        <w:t xml:space="preserve"> قُرَّاء البصرة: </w:t>
      </w:r>
      <w:r w:rsidRPr="00B06405">
        <w:rPr>
          <w:rFonts w:ascii="Traditional Arabic" w:hAnsi="Traditional Arabic" w:hint="cs"/>
          <w:sz w:val="36"/>
          <w:rtl/>
          <w:lang w:eastAsia="en-US"/>
        </w:rPr>
        <w:t>﴿</w:t>
      </w:r>
      <w:r w:rsidRPr="00B06405">
        <w:rPr>
          <w:rFonts w:cs="KFGQPC Uthmanic Script HAFS"/>
          <w:szCs w:val="28"/>
          <w:rtl/>
        </w:rPr>
        <w:t xml:space="preserve">أَنَّ ٱلنَّاسَ </w:t>
      </w:r>
      <w:r w:rsidRPr="00B06405">
        <w:rPr>
          <w:rFonts w:ascii="Traditional Arabic" w:hAnsi="Traditional Arabic" w:hint="cs"/>
          <w:sz w:val="36"/>
          <w:rtl/>
          <w:lang w:eastAsia="en-US"/>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بفتح</w:t>
      </w:r>
      <w:r w:rsidRPr="00B06405">
        <w:rPr>
          <w:rFonts w:ascii="Traditional Arabic" w:hAnsi="Traditional Arabic"/>
          <w:sz w:val="36"/>
          <w:rtl/>
          <w:lang w:eastAsia="en-US"/>
        </w:rPr>
        <w:t xml:space="preserve"> همزة أنَّ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ويكون</w:t>
      </w:r>
      <w:r w:rsidRPr="00B06405">
        <w:rPr>
          <w:rFonts w:ascii="Traditional Arabic" w:hAnsi="Traditional Arabic"/>
          <w:sz w:val="36"/>
          <w:rtl/>
          <w:lang w:eastAsia="en-US"/>
        </w:rPr>
        <w:t xml:space="preserve"> المعنى على قراءة الفتح: </w:t>
      </w:r>
      <w:r w:rsidRPr="00B06405">
        <w:rPr>
          <w:rFonts w:ascii="Traditional Arabic" w:hAnsi="Traditional Arabic" w:hint="eastAsia"/>
          <w:sz w:val="36"/>
          <w:rtl/>
          <w:lang w:eastAsia="en-US"/>
        </w:rPr>
        <w:t>تكلمهم</w:t>
      </w:r>
      <w:r w:rsidRPr="00B06405">
        <w:rPr>
          <w:rFonts w:ascii="Traditional Arabic" w:hAnsi="Traditional Arabic"/>
          <w:sz w:val="36"/>
          <w:rtl/>
          <w:lang w:eastAsia="en-US"/>
        </w:rPr>
        <w:t xml:space="preserve"> بأنَّ الناس كانوا بآياتنا لا يوق</w:t>
      </w:r>
      <w:r w:rsidRPr="00B06405">
        <w:rPr>
          <w:rFonts w:ascii="Traditional Arabic" w:hAnsi="Traditional Arabic" w:hint="eastAsia"/>
          <w:sz w:val="36"/>
          <w:rtl/>
          <w:lang w:eastAsia="en-US"/>
        </w:rPr>
        <w:t>نون،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موافق لقراءة ابن مسعود</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cs"/>
          <w:sz w:val="36"/>
          <w:rtl/>
          <w:lang w:eastAsia="en-US"/>
        </w:rPr>
        <w:t>﴿</w:t>
      </w:r>
      <w:r w:rsidRPr="00B06405">
        <w:rPr>
          <w:rFonts w:cs="KFGQPC Uthmanic Script HAFS"/>
          <w:szCs w:val="28"/>
          <w:rtl/>
        </w:rPr>
        <w:t xml:space="preserve"> تُكَلِّمُهُمۡ بِأَنَّ ٱلنَّاسَ </w:t>
      </w:r>
      <w:r w:rsidRPr="00B06405">
        <w:rPr>
          <w:rFonts w:ascii="Traditional Arabic" w:hAnsi="Traditional Arabic" w:hint="cs"/>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بزيادة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باء</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مع</w:t>
      </w:r>
      <w:r w:rsidRPr="00B06405">
        <w:rPr>
          <w:rFonts w:ascii="Traditional Arabic" w:hAnsi="Traditional Arabic"/>
          <w:sz w:val="36"/>
          <w:rtl/>
          <w:lang w:eastAsia="en-US"/>
        </w:rPr>
        <w:t xml:space="preserve"> فتح همزة أنَّ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الطبري: «</w:t>
      </w:r>
      <w:r w:rsidRPr="00B06405">
        <w:rPr>
          <w:rFonts w:ascii="Traditional Arabic" w:hAnsi="Traditional Arabic" w:hint="eastAsia"/>
          <w:sz w:val="36"/>
          <w:rtl/>
          <w:lang w:eastAsia="en-US"/>
        </w:rPr>
        <w:t>والصواب</w:t>
      </w:r>
      <w:r w:rsidRPr="00B06405">
        <w:rPr>
          <w:rFonts w:ascii="Traditional Arabic" w:hAnsi="Traditional Arabic"/>
          <w:sz w:val="36"/>
          <w:rtl/>
          <w:lang w:eastAsia="en-US"/>
        </w:rPr>
        <w:t xml:space="preserve"> من القول في ذلك أنهما قراءتان متقاربتا المعنى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مستفيضتان</w:t>
      </w:r>
      <w:r w:rsidRPr="00B06405">
        <w:rPr>
          <w:rFonts w:ascii="Traditional Arabic" w:hAnsi="Traditional Arabic"/>
          <w:sz w:val="36"/>
          <w:rtl/>
          <w:lang w:eastAsia="en-US"/>
        </w:rPr>
        <w:t xml:space="preserve"> في قراءة الأمصار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فبأيهما</w:t>
      </w:r>
      <w:r w:rsidRPr="00B06405">
        <w:rPr>
          <w:rFonts w:ascii="Traditional Arabic" w:hAnsi="Traditional Arabic"/>
          <w:sz w:val="36"/>
          <w:rtl/>
          <w:lang w:eastAsia="en-US"/>
        </w:rPr>
        <w:t xml:space="preserve"> قرأ القارئ فمصيب</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90230">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لا تكلِّم الناس بكلام منطوق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تجرحهم والكلْم هو الجراحة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واستدل</w:t>
      </w:r>
      <w:r w:rsidRPr="00B06405">
        <w:rPr>
          <w:rFonts w:ascii="Traditional Arabic" w:hAnsi="Traditional Arabic"/>
          <w:sz w:val="36"/>
          <w:rtl/>
        </w:rPr>
        <w:t xml:space="preserve"> أصحاب هذا القول بقراءة: </w:t>
      </w:r>
      <w:r w:rsidRPr="00B06405">
        <w:rPr>
          <w:rFonts w:ascii="Traditional Arabic" w:hAnsi="Traditional Arabic" w:hint="cs"/>
          <w:sz w:val="36"/>
          <w:rtl/>
        </w:rPr>
        <w:t>﴿</w:t>
      </w:r>
      <w:r w:rsidRPr="00B06405">
        <w:rPr>
          <w:rFonts w:cs="KFGQPC Uthmanic Script HAFS"/>
          <w:szCs w:val="28"/>
          <w:rtl/>
        </w:rPr>
        <w:t>تَكْلِمُهُمۡ</w:t>
      </w:r>
      <w:r w:rsidRPr="00B06405">
        <w:rPr>
          <w:rFonts w:ascii="Traditional Arabic" w:hAnsi="Traditional Arabic" w:hint="cs"/>
          <w:sz w:val="36"/>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بفتح</w:t>
      </w:r>
      <w:r w:rsidRPr="00B06405">
        <w:rPr>
          <w:rFonts w:ascii="Traditional Arabic" w:hAnsi="Traditional Arabic"/>
          <w:sz w:val="36"/>
          <w:rtl/>
        </w:rPr>
        <w:t xml:space="preserve"> التاء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وسكون</w:t>
      </w:r>
      <w:r w:rsidRPr="00B06405">
        <w:rPr>
          <w:rFonts w:ascii="Traditional Arabic" w:hAnsi="Traditional Arabic"/>
          <w:sz w:val="36"/>
          <w:rtl/>
        </w:rPr>
        <w:t xml:space="preserve"> الكاف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وكسر</w:t>
      </w:r>
      <w:r w:rsidRPr="00B06405">
        <w:rPr>
          <w:rFonts w:ascii="Traditional Arabic" w:hAnsi="Traditional Arabic"/>
          <w:sz w:val="36"/>
          <w:rtl/>
        </w:rPr>
        <w:t xml:space="preserve"> اللام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فقيل</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تسمهم في وجوههم بالبياض على وجه المؤمن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وبالسواد</w:t>
      </w:r>
      <w:r w:rsidRPr="00B06405">
        <w:rPr>
          <w:rFonts w:ascii="Traditional Arabic" w:hAnsi="Traditional Arabic"/>
          <w:sz w:val="36"/>
          <w:rtl/>
        </w:rPr>
        <w:t xml:space="preserve"> في وجه الك</w:t>
      </w:r>
      <w:r w:rsidRPr="00B06405">
        <w:rPr>
          <w:rFonts w:ascii="Traditional Arabic" w:hAnsi="Traditional Arabic" w:hint="eastAsia"/>
          <w:sz w:val="36"/>
          <w:rtl/>
        </w:rPr>
        <w:t>افر،</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يتنادى الناس في أسواقهم: </w:t>
      </w:r>
      <w:r w:rsidRPr="00B06405">
        <w:rPr>
          <w:rFonts w:ascii="Traditional Arabic" w:hAnsi="Traditional Arabic" w:hint="eastAsia"/>
          <w:sz w:val="36"/>
          <w:rtl/>
        </w:rPr>
        <w:t>يا</w:t>
      </w:r>
      <w:r w:rsidRPr="00B06405">
        <w:rPr>
          <w:rFonts w:ascii="Traditional Arabic" w:hAnsi="Traditional Arabic"/>
          <w:sz w:val="36"/>
          <w:rtl/>
        </w:rPr>
        <w:t xml:space="preserve"> مؤمن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كافر.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تجرحهم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مختص بالكافر والمنافق</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76DF2">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أصحاب هذا القول: </w:t>
      </w:r>
      <w:r w:rsidRPr="00B06405">
        <w:rPr>
          <w:rFonts w:ascii="Traditional Arabic" w:hAnsi="Traditional Arabic" w:hint="eastAsia"/>
          <w:sz w:val="36"/>
          <w:rtl/>
        </w:rPr>
        <w:t>إنَّ</w:t>
      </w:r>
      <w:r w:rsidRPr="00B06405">
        <w:rPr>
          <w:rFonts w:ascii="Traditional Arabic" w:hAnsi="Traditional Arabic"/>
          <w:sz w:val="36"/>
          <w:rtl/>
        </w:rPr>
        <w:t xml:space="preserve"> قراءة الجمهور: </w:t>
      </w:r>
      <w:r w:rsidRPr="00B06405">
        <w:rPr>
          <w:rFonts w:ascii="Traditional Arabic" w:hAnsi="Traditional Arabic" w:hint="cs"/>
          <w:sz w:val="36"/>
          <w:rtl/>
        </w:rPr>
        <w:t>﴿</w:t>
      </w:r>
      <w:r w:rsidRPr="00B06405">
        <w:rPr>
          <w:rFonts w:ascii="Traditional Arabic" w:hAnsi="Traditional Arabic" w:hint="eastAsia"/>
          <w:sz w:val="36"/>
          <w:rtl/>
        </w:rPr>
        <w:t>تُكَلِّمُهُمْ</w:t>
      </w:r>
      <w:r w:rsidRPr="00B06405">
        <w:rPr>
          <w:rFonts w:ascii="Traditional Arabic" w:hAnsi="Traditional Arabic" w:hint="cs"/>
          <w:sz w:val="36"/>
          <w:rtl/>
        </w:rPr>
        <w:t>﴾</w:t>
      </w:r>
      <w:r w:rsidRPr="00B06405">
        <w:rPr>
          <w:rFonts w:ascii="Traditional Arabic" w:hAnsi="Traditional Arabic"/>
          <w:sz w:val="36"/>
          <w:rtl/>
        </w:rPr>
        <w:t> </w:t>
      </w:r>
      <w:r w:rsidRPr="00B06405">
        <w:rPr>
          <w:rFonts w:ascii="Traditional Arabic" w:hAnsi="Traditional Arabic" w:hint="eastAsia"/>
          <w:sz w:val="36"/>
          <w:rtl/>
        </w:rPr>
        <w:t>مأخوذة</w:t>
      </w:r>
      <w:r w:rsidRPr="00B06405">
        <w:rPr>
          <w:rFonts w:ascii="Traditional Arabic" w:hAnsi="Traditional Arabic"/>
          <w:sz w:val="36"/>
          <w:rtl/>
        </w:rPr>
        <w:t xml:space="preserve"> من الكَلْم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الجرح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والتشديد</w:t>
      </w:r>
      <w:r w:rsidRPr="00B06405">
        <w:rPr>
          <w:rFonts w:ascii="Traditional Arabic" w:hAnsi="Traditional Arabic"/>
          <w:sz w:val="36"/>
          <w:rtl/>
        </w:rPr>
        <w:t xml:space="preserve"> لل</w:t>
      </w:r>
      <w:r w:rsidRPr="00B06405">
        <w:rPr>
          <w:rFonts w:ascii="Traditional Arabic" w:hAnsi="Traditional Arabic" w:hint="eastAsia"/>
          <w:sz w:val="36"/>
          <w:rtl/>
        </w:rPr>
        <w:t>تكثير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عن ابن عباس رضي الله عنهما أنه سئل عن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هو كلام باللسان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من الكلْم وهو الجرح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كل</w:t>
      </w:r>
      <w:r w:rsidRPr="00B06405">
        <w:rPr>
          <w:rFonts w:ascii="Traditional Arabic" w:hAnsi="Traditional Arabic"/>
          <w:sz w:val="36"/>
          <w:rtl/>
        </w:rPr>
        <w:t xml:space="preserve"> ذلك تفعل: </w:t>
      </w:r>
      <w:r w:rsidRPr="00B06405">
        <w:rPr>
          <w:rFonts w:ascii="Traditional Arabic" w:hAnsi="Traditional Arabic" w:hint="eastAsia"/>
          <w:sz w:val="36"/>
          <w:rtl/>
        </w:rPr>
        <w:t>تُكَلِّم</w:t>
      </w:r>
      <w:r w:rsidRPr="00B06405">
        <w:rPr>
          <w:rFonts w:ascii="Traditional Arabic" w:hAnsi="Traditional Arabic"/>
          <w:sz w:val="36"/>
          <w:rtl/>
        </w:rPr>
        <w:t xml:space="preserve"> المؤمن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وتَكْلِم</w:t>
      </w:r>
      <w:r w:rsidRPr="00B06405">
        <w:rPr>
          <w:rFonts w:ascii="Traditional Arabic" w:hAnsi="Traditional Arabic"/>
          <w:sz w:val="36"/>
          <w:rtl/>
        </w:rPr>
        <w:t xml:space="preserve"> الكافر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تجرحه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ووصف</w:t>
      </w:r>
      <w:r w:rsidRPr="00B06405">
        <w:rPr>
          <w:rFonts w:ascii="Traditional Arabic" w:hAnsi="Traditional Arabic"/>
          <w:sz w:val="36"/>
          <w:rtl/>
        </w:rPr>
        <w:t xml:space="preserve"> ابن كثير رحمه الله هذا القول بأنه قول حسن جامع لهما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ينتظ</w:t>
      </w:r>
      <w:r w:rsidRPr="00B06405">
        <w:rPr>
          <w:rFonts w:ascii="Traditional Arabic" w:hAnsi="Traditional Arabic" w:hint="eastAsia"/>
          <w:sz w:val="36"/>
          <w:rtl/>
        </w:rPr>
        <w:t>م</w:t>
      </w:r>
      <w:r w:rsidRPr="00B06405">
        <w:rPr>
          <w:rFonts w:ascii="Traditional Arabic" w:hAnsi="Traditional Arabic"/>
          <w:sz w:val="36"/>
          <w:rtl/>
        </w:rPr>
        <w:t xml:space="preserve"> المذهبين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وأنَّه</w:t>
      </w:r>
      <w:r w:rsidRPr="00B06405">
        <w:rPr>
          <w:rFonts w:ascii="Traditional Arabic" w:hAnsi="Traditional Arabic"/>
          <w:sz w:val="36"/>
          <w:rtl/>
        </w:rPr>
        <w:t xml:space="preserve"> لا منافاة بين القولين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ولعل</w:t>
      </w:r>
      <w:r w:rsidRPr="00B06405">
        <w:rPr>
          <w:rFonts w:ascii="Traditional Arabic" w:hAnsi="Traditional Arabic"/>
          <w:sz w:val="36"/>
          <w:rtl/>
        </w:rPr>
        <w:t xml:space="preserve"> هذا القول هو القول الراجح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فتكون</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تكلم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وتحدثهم</w:t>
      </w:r>
      <w:r w:rsidRPr="00B06405">
        <w:rPr>
          <w:rFonts w:ascii="Traditional Arabic" w:hAnsi="Traditional Arabic"/>
          <w:sz w:val="36"/>
          <w:rtl/>
        </w:rPr>
        <w:t xml:space="preserve"> بلفظ منطوق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هو ظاهر الآية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تكْلِمُهم،</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تجرحهم،</w:t>
      </w:r>
      <w:r w:rsidRPr="00B06405">
        <w:rPr>
          <w:rFonts w:ascii="Traditional Arabic" w:hAnsi="Traditional Arabic"/>
          <w:sz w:val="36"/>
          <w:rtl/>
        </w:rPr>
        <w:t xml:space="preserve"> </w:t>
      </w:r>
      <w:r w:rsidRPr="00B06405">
        <w:rPr>
          <w:rFonts w:ascii="Traditional Arabic" w:hAnsi="Traditional Arabic" w:hint="eastAsia"/>
          <w:sz w:val="36"/>
          <w:rtl/>
        </w:rPr>
        <w:t>ويدل</w:t>
      </w:r>
      <w:r w:rsidRPr="00B06405">
        <w:rPr>
          <w:rFonts w:ascii="Traditional Arabic" w:hAnsi="Traditional Arabic"/>
          <w:sz w:val="36"/>
          <w:rtl/>
        </w:rPr>
        <w:t xml:space="preserve"> على جرحها لهم حديث أبي أمامة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738" w:name="حديث175"/>
      <w:r w:rsidRPr="00B06405">
        <w:rPr>
          <w:rFonts w:ascii="Traditional Arabic" w:hAnsi="Traditional Arabic" w:hint="eastAsia"/>
          <w:sz w:val="36"/>
          <w:rtl/>
        </w:rPr>
        <w:t>تخرج</w:t>
      </w:r>
      <w:r w:rsidRPr="00B06405">
        <w:rPr>
          <w:rFonts w:ascii="Traditional Arabic" w:hAnsi="Traditional Arabic"/>
          <w:sz w:val="36"/>
          <w:rtl/>
        </w:rPr>
        <w:t xml:space="preserve"> ال</w:t>
      </w:r>
      <w:r w:rsidRPr="00B06405">
        <w:rPr>
          <w:rFonts w:ascii="Traditional Arabic" w:hAnsi="Traditional Arabic" w:hint="eastAsia"/>
          <w:sz w:val="36"/>
          <w:rtl/>
        </w:rPr>
        <w:t>دابّة</w:t>
      </w:r>
      <w:r w:rsidRPr="00B06405">
        <w:rPr>
          <w:rFonts w:ascii="Traditional Arabic" w:hAnsi="Traditional Arabic"/>
          <w:sz w:val="36"/>
          <w:rtl/>
        </w:rPr>
        <w:t xml:space="preserve"> فتسم الناس على خراطيمهم</w:t>
      </w:r>
      <w:bookmarkEnd w:id="738"/>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يعمرون فيكم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يشتري الرجل البعير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فتقول</w:t>
      </w:r>
      <w:r w:rsidRPr="00B06405">
        <w:rPr>
          <w:rFonts w:ascii="Traditional Arabic" w:hAnsi="Traditional Arabic"/>
          <w:sz w:val="36"/>
          <w:rtl/>
        </w:rPr>
        <w:t xml:space="preserve">: </w:t>
      </w:r>
      <w:r w:rsidRPr="00B06405">
        <w:rPr>
          <w:rFonts w:ascii="Traditional Arabic" w:hAnsi="Traditional Arabic" w:hint="eastAsia"/>
          <w:sz w:val="36"/>
          <w:rtl/>
        </w:rPr>
        <w:t>ممن</w:t>
      </w:r>
      <w:r w:rsidRPr="00B06405">
        <w:rPr>
          <w:rFonts w:ascii="Traditional Arabic" w:hAnsi="Traditional Arabic"/>
          <w:sz w:val="36"/>
          <w:rtl/>
        </w:rPr>
        <w:t xml:space="preserve"> اشتريته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xml:space="preserve">: </w:t>
      </w:r>
      <w:r w:rsidRPr="00B06405">
        <w:rPr>
          <w:rFonts w:ascii="Traditional Arabic" w:hAnsi="Traditional Arabic" w:hint="eastAsia"/>
          <w:sz w:val="36"/>
          <w:rtl/>
        </w:rPr>
        <w:t>اشتريته</w:t>
      </w:r>
      <w:r w:rsidRPr="00B06405">
        <w:rPr>
          <w:rFonts w:ascii="Traditional Arabic" w:hAnsi="Traditional Arabic"/>
          <w:sz w:val="36"/>
          <w:rtl/>
        </w:rPr>
        <w:t xml:space="preserve"> من أحد </w:t>
      </w:r>
      <w:r w:rsidRPr="00B06405">
        <w:rPr>
          <w:rFonts w:ascii="Traditional Arabic" w:hAnsi="Traditional Arabic" w:hint="eastAsia"/>
          <w:sz w:val="36"/>
          <w:rtl/>
        </w:rPr>
        <w:t>المخطمين</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739" w:name="موضوعات102"/>
      <w:r w:rsidRPr="00B06405">
        <w:rPr>
          <w:noProof w:val="0"/>
          <w:color w:val="000000"/>
          <w:rtl/>
        </w:rPr>
        <w:t>المطلب الخامس: ترك القلاص، وعدم السعي عليها</w:t>
      </w:r>
      <w:bookmarkEnd w:id="739"/>
      <w:r w:rsidRPr="00B06405">
        <w:rPr>
          <w:noProof w:val="0"/>
          <w:color w:val="000000"/>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أشراط الساعة التي أخبر عنها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ترك</w:t>
      </w:r>
      <w:r w:rsidRPr="00B06405">
        <w:rPr>
          <w:rFonts w:ascii="Traditional Arabic" w:hAnsi="Traditional Arabic"/>
          <w:sz w:val="36"/>
          <w:rtl/>
        </w:rPr>
        <w:t xml:space="preserve"> القلاص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29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السعي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740" w:name="حديث176"/>
      <w:r w:rsidRPr="00B06405">
        <w:rPr>
          <w:rFonts w:ascii="Traditional Arabic" w:hAnsi="Traditional Arabic" w:hint="eastAsia"/>
          <w:sz w:val="36"/>
          <w:rtl/>
        </w:rPr>
        <w:t>والله</w:t>
      </w:r>
      <w:r w:rsidRPr="00B06405">
        <w:rPr>
          <w:rFonts w:ascii="Traditional Arabic" w:hAnsi="Traditional Arabic"/>
          <w:sz w:val="36"/>
          <w:rtl/>
        </w:rPr>
        <w:t xml:space="preserve"> لينـزلنَّ ابن مريم حكم</w:t>
      </w:r>
      <w:r w:rsidRPr="00B06405">
        <w:rPr>
          <w:rFonts w:ascii="Traditional Arabic" w:hAnsi="Traditional Arabic" w:hint="eastAsia"/>
          <w:sz w:val="36"/>
          <w:rtl/>
        </w:rPr>
        <w:t>ًا</w:t>
      </w:r>
      <w:r w:rsidRPr="00B06405">
        <w:rPr>
          <w:rFonts w:ascii="Traditional Arabic" w:hAnsi="Traditional Arabic"/>
          <w:sz w:val="36"/>
          <w:rtl/>
        </w:rPr>
        <w:t xml:space="preserve"> عاد</w:t>
      </w:r>
      <w:r w:rsidRPr="00B06405">
        <w:rPr>
          <w:rFonts w:ascii="Traditional Arabic" w:hAnsi="Traditional Arabic" w:hint="eastAsia"/>
          <w:sz w:val="36"/>
          <w:rtl/>
        </w:rPr>
        <w:t>لاً</w:t>
      </w:r>
      <w:bookmarkEnd w:id="74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فليكسرنَّ</w:t>
      </w:r>
      <w:r w:rsidRPr="00B06405">
        <w:rPr>
          <w:rFonts w:ascii="Traditional Arabic" w:hAnsi="Traditional Arabic"/>
          <w:sz w:val="36"/>
          <w:rtl/>
        </w:rPr>
        <w:t xml:space="preserve"> الصليب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وليقتلنَّ</w:t>
      </w:r>
      <w:r w:rsidRPr="00B06405">
        <w:rPr>
          <w:rFonts w:ascii="Traditional Arabic" w:hAnsi="Traditional Arabic"/>
          <w:sz w:val="36"/>
          <w:rtl/>
        </w:rPr>
        <w:t xml:space="preserve"> الخنـزير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وليضعنَّ</w:t>
      </w:r>
      <w:r w:rsidRPr="00B06405">
        <w:rPr>
          <w:rFonts w:ascii="Traditional Arabic" w:hAnsi="Traditional Arabic"/>
          <w:sz w:val="36"/>
          <w:rtl/>
        </w:rPr>
        <w:t xml:space="preserve"> الجزيَّة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وليتْرُكنَّ</w:t>
      </w:r>
      <w:r w:rsidRPr="00B06405">
        <w:rPr>
          <w:rFonts w:ascii="Traditional Arabic" w:hAnsi="Traditional Arabic"/>
          <w:sz w:val="36"/>
          <w:rtl/>
        </w:rPr>
        <w:t xml:space="preserve"> القلاص فلا يُسعى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ولتذهبنَّ</w:t>
      </w:r>
      <w:r w:rsidRPr="00B06405">
        <w:rPr>
          <w:rFonts w:ascii="Traditional Arabic" w:hAnsi="Traditional Arabic"/>
          <w:sz w:val="36"/>
          <w:rtl/>
        </w:rPr>
        <w:t xml:space="preserve"> الشحناء والتباغض والتحاسد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وليدعونَّ</w:t>
      </w:r>
      <w:r w:rsidRPr="00B06405">
        <w:rPr>
          <w:rFonts w:ascii="Traditional Arabic" w:hAnsi="Traditional Arabic"/>
          <w:sz w:val="36"/>
          <w:rtl/>
        </w:rPr>
        <w:t xml:space="preserve"> إلى المال فلا يقبله أحد))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العلماء في المراد بقوله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ولتتركنَّ</w:t>
      </w:r>
      <w:r w:rsidRPr="00B06405">
        <w:rPr>
          <w:rFonts w:ascii="Traditional Arabic" w:hAnsi="Traditional Arabic"/>
          <w:sz w:val="36"/>
          <w:rtl/>
        </w:rPr>
        <w:t xml:space="preserve"> القلاص فلا يسعى عليها على أقوال:</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الأول: </w:t>
      </w:r>
      <w:r w:rsidRPr="00B06405">
        <w:rPr>
          <w:rFonts w:ascii="Traditional Arabic" w:hAnsi="Traditional Arabic" w:hint="eastAsia"/>
          <w:sz w:val="36"/>
          <w:rtl/>
        </w:rPr>
        <w:t>أنَّ</w:t>
      </w:r>
      <w:r w:rsidRPr="00B06405">
        <w:rPr>
          <w:rFonts w:ascii="Traditional Arabic" w:hAnsi="Traditional Arabic"/>
          <w:sz w:val="36"/>
          <w:rtl/>
        </w:rPr>
        <w:t xml:space="preserve"> الناس يزهدون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يرغبون في اقتنائها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ويتساهل</w:t>
      </w:r>
      <w:r w:rsidRPr="00B06405">
        <w:rPr>
          <w:rFonts w:ascii="Traditional Arabic" w:hAnsi="Traditional Arabic"/>
          <w:sz w:val="36"/>
          <w:rtl/>
        </w:rPr>
        <w:t xml:space="preserve"> أهلها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يعتنون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لكثرة</w:t>
      </w:r>
      <w:r w:rsidRPr="00B06405">
        <w:rPr>
          <w:rFonts w:ascii="Traditional Arabic" w:hAnsi="Traditional Arabic"/>
          <w:sz w:val="36"/>
          <w:rtl/>
        </w:rPr>
        <w:t xml:space="preserve"> الأموال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وقلَّة</w:t>
      </w:r>
      <w:r w:rsidRPr="00B06405">
        <w:rPr>
          <w:rFonts w:ascii="Traditional Arabic" w:hAnsi="Traditional Arabic"/>
          <w:sz w:val="36"/>
          <w:rtl/>
        </w:rPr>
        <w:t xml:space="preserve"> الآمال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الحاجة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والعلم</w:t>
      </w:r>
      <w:r w:rsidRPr="00B06405">
        <w:rPr>
          <w:rFonts w:ascii="Traditional Arabic" w:hAnsi="Traditional Arabic"/>
          <w:sz w:val="36"/>
          <w:rtl/>
        </w:rPr>
        <w:t xml:space="preserve"> بقرب قيام الساعة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الثاني: </w:t>
      </w:r>
      <w:r w:rsidRPr="00B06405">
        <w:rPr>
          <w:rFonts w:ascii="Traditional Arabic" w:hAnsi="Traditional Arabic" w:hint="eastAsia"/>
          <w:sz w:val="36"/>
          <w:rtl/>
        </w:rPr>
        <w:t>أنَّ</w:t>
      </w:r>
      <w:r w:rsidRPr="00B06405">
        <w:rPr>
          <w:rFonts w:ascii="Traditional Arabic" w:hAnsi="Traditional Arabic"/>
          <w:sz w:val="36"/>
          <w:rtl/>
        </w:rPr>
        <w:t xml:space="preserve"> القلاص لا تطلب زكاتها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يخرج ساع إلى زكاة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لقلة</w:t>
      </w:r>
      <w:r w:rsidRPr="00B06405">
        <w:rPr>
          <w:rFonts w:ascii="Traditional Arabic" w:hAnsi="Traditional Arabic"/>
          <w:sz w:val="36"/>
          <w:rtl/>
        </w:rPr>
        <w:t xml:space="preserve"> حاجة الناس إلى المال واست</w:t>
      </w:r>
      <w:r w:rsidRPr="00B06405">
        <w:rPr>
          <w:rFonts w:ascii="Traditional Arabic" w:hAnsi="Traditional Arabic" w:hint="eastAsia"/>
          <w:sz w:val="36"/>
          <w:rtl/>
        </w:rPr>
        <w:t>غنائهم</w:t>
      </w:r>
      <w:r w:rsidRPr="00B06405">
        <w:rPr>
          <w:rFonts w:ascii="Traditional Arabic" w:hAnsi="Traditional Arabic"/>
          <w:sz w:val="36"/>
          <w:rtl/>
        </w:rPr>
        <w:t xml:space="preserve">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ويدل</w:t>
      </w:r>
      <w:r w:rsidRPr="00B06405">
        <w:rPr>
          <w:rFonts w:ascii="Traditional Arabic" w:hAnsi="Traditional Arabic"/>
          <w:sz w:val="36"/>
          <w:rtl/>
        </w:rPr>
        <w:t xml:space="preserve"> لهذا القول قوله </w:t>
      </w:r>
      <w:r w:rsidRPr="00B06405">
        <w:rPr>
          <w:rFonts w:ascii="AGA Arabesque" w:hAnsi="AGA Arabesque"/>
          <w:sz w:val="36"/>
        </w:rPr>
        <w:sym w:font="AGA Arabesque" w:char="F065"/>
      </w:r>
      <w:r w:rsidRPr="00B06405">
        <w:rPr>
          <w:rFonts w:ascii="Traditional Arabic" w:hAnsi="Traditional Arabic"/>
          <w:sz w:val="36"/>
          <w:rtl/>
        </w:rPr>
        <w:t>: ((</w:t>
      </w:r>
      <w:bookmarkStart w:id="741" w:name="حديث177"/>
      <w:r w:rsidRPr="00B06405">
        <w:rPr>
          <w:rFonts w:ascii="Traditional Arabic" w:hAnsi="Traditional Arabic" w:hint="eastAsia"/>
          <w:sz w:val="36"/>
          <w:rtl/>
        </w:rPr>
        <w:t>فيكون</w:t>
      </w:r>
      <w:r w:rsidRPr="00B06405">
        <w:rPr>
          <w:rFonts w:ascii="Traditional Arabic" w:hAnsi="Traditional Arabic"/>
          <w:sz w:val="36"/>
          <w:rtl/>
        </w:rPr>
        <w:t xml:space="preserve"> عيسى ابن مريم عليه الصلاة والسلام في أمتي حكم</w:t>
      </w:r>
      <w:r w:rsidRPr="00B06405">
        <w:rPr>
          <w:rFonts w:ascii="Traditional Arabic" w:hAnsi="Traditional Arabic" w:hint="eastAsia"/>
          <w:sz w:val="36"/>
          <w:rtl/>
        </w:rPr>
        <w:t>ًا</w:t>
      </w:r>
      <w:r w:rsidRPr="00B06405">
        <w:rPr>
          <w:rFonts w:ascii="Traditional Arabic" w:hAnsi="Traditional Arabic"/>
          <w:sz w:val="36"/>
          <w:rtl/>
        </w:rPr>
        <w:t xml:space="preserve"> عد</w:t>
      </w:r>
      <w:r w:rsidRPr="00B06405">
        <w:rPr>
          <w:rFonts w:ascii="Traditional Arabic" w:hAnsi="Traditional Arabic" w:hint="eastAsia"/>
          <w:sz w:val="36"/>
          <w:rtl/>
        </w:rPr>
        <w:t>لاً</w:t>
      </w:r>
      <w:bookmarkEnd w:id="741"/>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وإمامًا</w:t>
      </w:r>
      <w:r w:rsidRPr="00B06405">
        <w:rPr>
          <w:rFonts w:ascii="Traditional Arabic" w:hAnsi="Traditional Arabic"/>
          <w:sz w:val="36"/>
          <w:rtl/>
        </w:rPr>
        <w:t xml:space="preserve"> مقسط</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يدق</w:t>
      </w:r>
      <w:r w:rsidRPr="00B06405">
        <w:rPr>
          <w:rFonts w:ascii="Traditional Arabic" w:hAnsi="Traditional Arabic"/>
          <w:sz w:val="36"/>
          <w:rtl/>
        </w:rPr>
        <w:t xml:space="preserve"> الصليب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ويذبح</w:t>
      </w:r>
      <w:r w:rsidRPr="00B06405">
        <w:rPr>
          <w:rFonts w:ascii="Traditional Arabic" w:hAnsi="Traditional Arabic"/>
          <w:sz w:val="36"/>
          <w:rtl/>
        </w:rPr>
        <w:t xml:space="preserve"> الخنـزير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ويضع</w:t>
      </w:r>
      <w:r w:rsidRPr="00B06405">
        <w:rPr>
          <w:rFonts w:ascii="Traditional Arabic" w:hAnsi="Traditional Arabic"/>
          <w:sz w:val="36"/>
          <w:rtl/>
        </w:rPr>
        <w:t xml:space="preserve"> الجزية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ويترك</w:t>
      </w:r>
      <w:r w:rsidRPr="00B06405">
        <w:rPr>
          <w:rFonts w:ascii="Traditional Arabic" w:hAnsi="Traditional Arabic"/>
          <w:sz w:val="36"/>
          <w:rtl/>
        </w:rPr>
        <w:t xml:space="preserve"> الصدقة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يسعى على شاة ولا بعير)) </w:t>
      </w:r>
      <w:r w:rsidRPr="00B06405">
        <w:rPr>
          <w:rFonts w:ascii="Traditional Arabic" w:hAnsi="Traditional Arabic"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2"/>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القول</w:t>
      </w:r>
      <w:r w:rsidRPr="00B06405">
        <w:rPr>
          <w:rFonts w:ascii="Traditional Arabic" w:hAnsi="Traditional Arabic"/>
          <w:b/>
          <w:bCs/>
          <w:sz w:val="36"/>
          <w:rtl/>
        </w:rPr>
        <w:t xml:space="preserve"> الثالث: </w:t>
      </w:r>
      <w:r w:rsidRPr="00B06405">
        <w:rPr>
          <w:rFonts w:ascii="Traditional Arabic" w:hAnsi="Traditional Arabic" w:hint="eastAsia"/>
          <w:sz w:val="36"/>
          <w:rtl/>
        </w:rPr>
        <w:t>أن</w:t>
      </w:r>
      <w:r w:rsidRPr="00B06405">
        <w:rPr>
          <w:rFonts w:ascii="Traditional Arabic" w:hAnsi="Traditional Arabic"/>
          <w:sz w:val="36"/>
          <w:rtl/>
        </w:rPr>
        <w:t xml:space="preserve"> القلاص يترك السعي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ركوبها </w:t>
      </w:r>
      <w:r w:rsidRPr="00B06405">
        <w:rPr>
          <w:rFonts w:ascii="Traditional Arabic" w:hAnsi="Traditional Arabic" w:hint="eastAsia"/>
          <w:sz w:val="36"/>
          <w:rtl/>
        </w:rPr>
        <w:t>في</w:t>
      </w:r>
      <w:r w:rsidRPr="00B06405">
        <w:rPr>
          <w:rFonts w:ascii="Traditional Arabic" w:hAnsi="Traditional Arabic"/>
          <w:sz w:val="36"/>
          <w:rtl/>
        </w:rPr>
        <w:t xml:space="preserve"> الأسفار والحمل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للاستغناء</w:t>
      </w:r>
      <w:r w:rsidRPr="00B06405">
        <w:rPr>
          <w:rFonts w:ascii="Traditional Arabic" w:hAnsi="Traditional Arabic"/>
          <w:sz w:val="36"/>
          <w:rtl/>
        </w:rPr>
        <w:t xml:space="preserve"> عن ركوبها بالمراكب الحديثة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لم تكن معلومة من قبل من المراكب الجوية والأرضية والبحرية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ويدل</w:t>
      </w:r>
      <w:r w:rsidRPr="00B06405">
        <w:rPr>
          <w:rFonts w:ascii="Traditional Arabic" w:hAnsi="Traditional Arabic"/>
          <w:sz w:val="36"/>
          <w:rtl/>
        </w:rPr>
        <w:t xml:space="preserve"> لهذا القول أنه خص القلاص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w:t>
      </w:r>
      <w:r w:rsidRPr="00B06405">
        <w:rPr>
          <w:rFonts w:ascii="Traditional Arabic" w:hAnsi="Traditional Arabic"/>
          <w:sz w:val="36"/>
          <w:rtl/>
        </w:rPr>
        <w:t xml:space="preserve"> كان المراد الزهد بها وعدم الرغبة في اقتنائها أو عدم جلب زكاتها لما خصها دون غيرها من بهيمة الأنعام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والذي</w:t>
      </w:r>
      <w:r w:rsidRPr="00B06405">
        <w:rPr>
          <w:rFonts w:ascii="Traditional Arabic" w:hAnsi="Traditional Arabic"/>
          <w:sz w:val="36"/>
          <w:rtl/>
        </w:rPr>
        <w:t xml:space="preserve"> يظهر - </w:t>
      </w:r>
      <w:r w:rsidRPr="00B06405">
        <w:rPr>
          <w:rFonts w:ascii="Traditional Arabic" w:hAnsi="Traditional Arabic" w:hint="eastAsia"/>
          <w:sz w:val="36"/>
          <w:rtl/>
        </w:rPr>
        <w:t>والله</w:t>
      </w:r>
      <w:r w:rsidRPr="00B06405">
        <w:rPr>
          <w:rFonts w:ascii="Traditional Arabic" w:hAnsi="Traditional Arabic"/>
          <w:sz w:val="36"/>
          <w:rtl/>
        </w:rPr>
        <w:t xml:space="preserve"> أعلم - </w:t>
      </w:r>
      <w:r w:rsidRPr="00B06405">
        <w:rPr>
          <w:rFonts w:ascii="Traditional Arabic" w:hAnsi="Traditional Arabic" w:hint="eastAsia"/>
          <w:sz w:val="36"/>
          <w:rtl/>
        </w:rPr>
        <w:t>أن</w:t>
      </w:r>
      <w:r w:rsidRPr="00B06405">
        <w:rPr>
          <w:rFonts w:ascii="Traditional Arabic" w:hAnsi="Traditional Arabic"/>
          <w:sz w:val="36"/>
          <w:rtl/>
        </w:rPr>
        <w:t xml:space="preserve"> المراد بترك السعي على القلاص في آخر الزمان هو ما جاء في القول الأول والقول الثاني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المراد بذلك الزهد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الحرص على اقتنائها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عدم خروج السعاة لجباية الزكاة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لعدم</w:t>
      </w:r>
      <w:r w:rsidRPr="00B06405">
        <w:rPr>
          <w:rFonts w:ascii="Traditional Arabic" w:hAnsi="Traditional Arabic"/>
          <w:sz w:val="36"/>
          <w:rtl/>
        </w:rPr>
        <w:t xml:space="preserve"> وجود من يقبل الصدقة في ذلك الوقت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لكثرة</w:t>
      </w:r>
      <w:r w:rsidRPr="00B06405">
        <w:rPr>
          <w:rFonts w:ascii="Traditional Arabic" w:hAnsi="Traditional Arabic"/>
          <w:sz w:val="36"/>
          <w:rtl/>
        </w:rPr>
        <w:t xml:space="preserve"> الأموال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منافاة بين هذين القولين - </w:t>
      </w:r>
      <w:r w:rsidRPr="00B06405">
        <w:rPr>
          <w:rFonts w:ascii="Traditional Arabic" w:hAnsi="Traditional Arabic" w:hint="eastAsia"/>
          <w:sz w:val="36"/>
          <w:rtl/>
        </w:rPr>
        <w:t>والعلم</w:t>
      </w:r>
      <w:r w:rsidRPr="00B06405">
        <w:rPr>
          <w:rFonts w:ascii="Traditional Arabic" w:hAnsi="Traditional Arabic"/>
          <w:sz w:val="36"/>
          <w:rtl/>
        </w:rPr>
        <w:t xml:space="preserve"> عند الله تعالى - </w:t>
      </w:r>
      <w:r w:rsidRPr="00B06405">
        <w:rPr>
          <w:rFonts w:ascii="Traditional Arabic" w:hAnsi="Traditional Arabic" w:hint="eastAsia"/>
          <w:sz w:val="36"/>
          <w:rtl/>
        </w:rPr>
        <w:t>وإن</w:t>
      </w:r>
      <w:r w:rsidRPr="00B06405">
        <w:rPr>
          <w:rFonts w:ascii="Traditional Arabic" w:hAnsi="Traditional Arabic"/>
          <w:sz w:val="36"/>
          <w:rtl/>
        </w:rPr>
        <w:t xml:space="preserve"> كان النووي رحمه الله قد رجّح القول الأول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xml:space="preserve"> عن القول الثاني: </w:t>
      </w:r>
      <w:r w:rsidRPr="00B06405">
        <w:rPr>
          <w:rFonts w:ascii="Traditional Arabic" w:hAnsi="Traditional Arabic" w:hint="eastAsia"/>
          <w:sz w:val="36"/>
          <w:rtl/>
        </w:rPr>
        <w:t>إنه</w:t>
      </w:r>
      <w:r w:rsidRPr="00B06405">
        <w:rPr>
          <w:rFonts w:ascii="Traditional Arabic" w:hAnsi="Traditional Arabic"/>
          <w:sz w:val="36"/>
          <w:rtl/>
        </w:rPr>
        <w:t xml:space="preserve"> باطل من وجوه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فالذي</w:t>
      </w:r>
      <w:r w:rsidRPr="00B06405">
        <w:rPr>
          <w:rFonts w:ascii="Traditional Arabic" w:hAnsi="Traditional Arabic"/>
          <w:sz w:val="36"/>
          <w:rtl/>
        </w:rPr>
        <w:t xml:space="preserve"> يظهر أنَّ علَّة ترك القلاص والسعي عليها: </w:t>
      </w:r>
      <w:r w:rsidRPr="00B06405">
        <w:rPr>
          <w:rFonts w:ascii="Traditional Arabic" w:hAnsi="Traditional Arabic" w:hint="eastAsia"/>
          <w:sz w:val="36"/>
          <w:rtl/>
        </w:rPr>
        <w:t>كثرة</w:t>
      </w:r>
      <w:r w:rsidRPr="00B06405">
        <w:rPr>
          <w:rFonts w:ascii="Traditional Arabic" w:hAnsi="Traditional Arabic"/>
          <w:sz w:val="36"/>
          <w:rtl/>
        </w:rPr>
        <w:t xml:space="preserve"> الأموال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الحاجة إليها في آخر الزمان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ما أخبرت به النصوص وما يكون في آخر الزمان بعد نزول عيسى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وكثرة</w:t>
      </w:r>
      <w:r w:rsidRPr="00B06405">
        <w:rPr>
          <w:rFonts w:ascii="Traditional Arabic" w:hAnsi="Traditional Arabic"/>
          <w:sz w:val="36"/>
          <w:rtl/>
        </w:rPr>
        <w:t xml:space="preserve"> الخيرات والبركات.</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أمَّا</w:t>
      </w:r>
      <w:r w:rsidRPr="00B06405">
        <w:rPr>
          <w:rFonts w:ascii="Traditional Arabic" w:hAnsi="Traditional Arabic"/>
          <w:sz w:val="36"/>
          <w:rtl/>
        </w:rPr>
        <w:t xml:space="preserve"> القول الثالث: </w:t>
      </w:r>
      <w:r w:rsidRPr="00B06405">
        <w:rPr>
          <w:rFonts w:ascii="Traditional Arabic" w:hAnsi="Traditional Arabic" w:hint="eastAsia"/>
          <w:sz w:val="36"/>
          <w:rtl/>
        </w:rPr>
        <w:t>فالذي</w:t>
      </w:r>
      <w:r w:rsidRPr="00B06405">
        <w:rPr>
          <w:rFonts w:ascii="Traditional Arabic" w:hAnsi="Traditional Arabic"/>
          <w:sz w:val="36"/>
          <w:rtl/>
        </w:rPr>
        <w:t xml:space="preserve"> يظهر عدم دخوله في الحديث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لأمور:</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أقسم أن القلاص سوف تترك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وإن ترك الركوب عليها في هذه الأزمان المتأخرة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لم</w:t>
      </w:r>
      <w:r w:rsidRPr="00B06405">
        <w:rPr>
          <w:rFonts w:ascii="Traditional Arabic" w:hAnsi="Traditional Arabic"/>
          <w:sz w:val="36"/>
          <w:rtl/>
        </w:rPr>
        <w:t xml:space="preserve"> تترك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يزهد فيها أصحابها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هي من أ</w:t>
      </w:r>
      <w:r w:rsidRPr="00B06405">
        <w:rPr>
          <w:rFonts w:ascii="Traditional Arabic" w:hAnsi="Traditional Arabic" w:hint="eastAsia"/>
          <w:sz w:val="36"/>
          <w:rtl/>
        </w:rPr>
        <w:t>نفس</w:t>
      </w:r>
      <w:r w:rsidRPr="00B06405">
        <w:rPr>
          <w:rFonts w:ascii="Traditional Arabic" w:hAnsi="Traditional Arabic"/>
          <w:sz w:val="36"/>
          <w:rtl/>
        </w:rPr>
        <w:t xml:space="preserve"> ال</w:t>
      </w:r>
      <w:r w:rsidRPr="00B06405">
        <w:rPr>
          <w:rFonts w:ascii="Traditional Arabic" w:hAnsi="Traditional Arabic" w:hint="eastAsia"/>
          <w:sz w:val="36"/>
          <w:rtl/>
        </w:rPr>
        <w:t>أموال،</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يزال الناس يتباهون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ويتكاثرون</w:t>
      </w:r>
      <w:r w:rsidRPr="00B06405">
        <w:rPr>
          <w:rFonts w:ascii="Traditional Arabic" w:hAnsi="Traditional Arabic"/>
          <w:sz w:val="36"/>
          <w:rtl/>
        </w:rPr>
        <w:t xml:space="preserve"> فيها كما هو مشاهد.</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ثانيًا</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ترك ركوبها قد يكون مؤقت</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تتغير الأحوال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ويرجع</w:t>
      </w:r>
      <w:r w:rsidRPr="00B06405">
        <w:rPr>
          <w:rFonts w:ascii="Traditional Arabic" w:hAnsi="Traditional Arabic"/>
          <w:sz w:val="36"/>
          <w:rtl/>
        </w:rPr>
        <w:t xml:space="preserve"> الناس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هو الشأن في الخيل التي قال عنها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742" w:name="حديث178"/>
      <w:r w:rsidRPr="00B06405">
        <w:rPr>
          <w:rFonts w:ascii="Traditional Arabic" w:hAnsi="Traditional Arabic" w:hint="eastAsia"/>
          <w:sz w:val="36"/>
          <w:rtl/>
        </w:rPr>
        <w:t>الخيل</w:t>
      </w:r>
      <w:r w:rsidRPr="00B06405">
        <w:rPr>
          <w:rFonts w:ascii="Traditional Arabic" w:hAnsi="Traditional Arabic"/>
          <w:sz w:val="36"/>
          <w:rtl/>
        </w:rPr>
        <w:t xml:space="preserve"> معقود في نواصيها الخير إلى يوم القيامة</w:t>
      </w:r>
      <w:bookmarkEnd w:id="742"/>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ثالثًا</w:t>
      </w:r>
      <w:r w:rsidRPr="00B06405">
        <w:rPr>
          <w:rFonts w:ascii="Traditional Arabic" w:hAnsi="Traditional Arabic"/>
          <w:sz w:val="36"/>
          <w:rtl/>
        </w:rPr>
        <w:t xml:space="preserve">: </w:t>
      </w:r>
      <w:r w:rsidRPr="00B06405">
        <w:rPr>
          <w:rFonts w:ascii="Traditional Arabic" w:hAnsi="Traditional Arabic" w:hint="eastAsia"/>
          <w:sz w:val="36"/>
          <w:rtl/>
        </w:rPr>
        <w:t>إخبار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عن ترك القلاص ورد في هذا الحديث مع أمور أخرى تحدث من: </w:t>
      </w:r>
      <w:r w:rsidRPr="00B06405">
        <w:rPr>
          <w:rFonts w:ascii="Traditional Arabic" w:hAnsi="Traditional Arabic" w:hint="eastAsia"/>
          <w:sz w:val="36"/>
          <w:rtl/>
        </w:rPr>
        <w:t>قتل</w:t>
      </w:r>
      <w:r w:rsidRPr="00B06405">
        <w:rPr>
          <w:rFonts w:ascii="Traditional Arabic" w:hAnsi="Traditional Arabic"/>
          <w:sz w:val="36"/>
          <w:rtl/>
        </w:rPr>
        <w:t xml:space="preserve"> الخنـزير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ووضع</w:t>
      </w:r>
      <w:r w:rsidRPr="00B06405">
        <w:rPr>
          <w:rFonts w:ascii="Traditional Arabic" w:hAnsi="Traditional Arabic"/>
          <w:sz w:val="36"/>
          <w:rtl/>
        </w:rPr>
        <w:t xml:space="preserve"> الجزية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وذهاب</w:t>
      </w:r>
      <w:r w:rsidRPr="00B06405">
        <w:rPr>
          <w:rFonts w:ascii="Traditional Arabic" w:hAnsi="Traditional Arabic"/>
          <w:sz w:val="36"/>
          <w:rtl/>
        </w:rPr>
        <w:t xml:space="preserve"> الشحناء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والتباغض،</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هذه الأمور تحدث بعد نزول عيسى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يقوي القول بأن ترك القلاص لم يحصل بعد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حصوله يكون بعد نزول عيسى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يبين ضعف القول بأن تركها هو بسبب الم</w:t>
      </w:r>
      <w:r w:rsidRPr="00B06405">
        <w:rPr>
          <w:rFonts w:ascii="Traditional Arabic" w:hAnsi="Traditional Arabic" w:hint="eastAsia"/>
          <w:sz w:val="36"/>
          <w:rtl/>
        </w:rPr>
        <w:t>راكب</w:t>
      </w:r>
      <w:r w:rsidRPr="00B06405">
        <w:rPr>
          <w:rFonts w:ascii="Traditional Arabic" w:hAnsi="Traditional Arabic"/>
          <w:sz w:val="36"/>
          <w:rtl/>
        </w:rPr>
        <w:t xml:space="preserve"> الحديثة كما في القول الثالث.</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استدلال أصحاب القول الثالث بأنّه لو كان المراد الزهد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وترك</w:t>
      </w:r>
      <w:r w:rsidRPr="00B06405">
        <w:rPr>
          <w:rFonts w:ascii="Traditional Arabic" w:hAnsi="Traditional Arabic"/>
          <w:sz w:val="36"/>
          <w:rtl/>
        </w:rPr>
        <w:t xml:space="preserve"> طلب زكاتها ل</w:t>
      </w:r>
      <w:r w:rsidRPr="00B06405">
        <w:rPr>
          <w:rFonts w:ascii="Traditional Arabic" w:hAnsi="Traditional Arabic" w:hint="eastAsia"/>
          <w:sz w:val="36"/>
          <w:rtl/>
        </w:rPr>
        <w:t>ما</w:t>
      </w:r>
      <w:r w:rsidRPr="00B06405">
        <w:rPr>
          <w:rFonts w:ascii="Traditional Arabic" w:hAnsi="Traditional Arabic"/>
          <w:sz w:val="36"/>
          <w:rtl/>
        </w:rPr>
        <w:t xml:space="preserve"> خصت القلاص دون غيرها </w:t>
      </w:r>
      <w:r w:rsidRPr="00B06405">
        <w:rPr>
          <w:rFonts w:ascii="Traditional Arabic" w:hAnsi="Traditional Arabic" w:hint="eastAsia"/>
          <w:sz w:val="36"/>
          <w:rtl/>
        </w:rPr>
        <w:t>من</w:t>
      </w:r>
      <w:r w:rsidRPr="00B06405">
        <w:rPr>
          <w:rFonts w:ascii="Traditional Arabic" w:hAnsi="Traditional Arabic"/>
          <w:sz w:val="36"/>
          <w:rtl/>
        </w:rPr>
        <w:t xml:space="preserve"> بهيمة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أجاب النووي رحمه الله عن هذا الإشكال بقوله: «</w:t>
      </w:r>
      <w:r w:rsidRPr="00B06405">
        <w:rPr>
          <w:rFonts w:ascii="Traditional Arabic" w:hAnsi="Traditional Arabic" w:hint="eastAsia"/>
          <w:sz w:val="36"/>
          <w:rtl/>
        </w:rPr>
        <w:t>وإنما</w:t>
      </w:r>
      <w:r w:rsidRPr="00B06405">
        <w:rPr>
          <w:rFonts w:ascii="Traditional Arabic" w:hAnsi="Traditional Arabic"/>
          <w:sz w:val="36"/>
          <w:rtl/>
        </w:rPr>
        <w:t xml:space="preserve"> ذكرت القلاص لكونها أشرف الأموال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هي أ</w:t>
      </w:r>
      <w:r w:rsidRPr="00B06405">
        <w:rPr>
          <w:rFonts w:ascii="Traditional Arabic" w:hAnsi="Traditional Arabic" w:hint="eastAsia"/>
          <w:sz w:val="36"/>
          <w:rtl/>
        </w:rPr>
        <w:t>نفس</w:t>
      </w:r>
      <w:r w:rsidRPr="00B06405">
        <w:rPr>
          <w:rFonts w:ascii="Traditional Arabic" w:hAnsi="Traditional Arabic"/>
          <w:sz w:val="36"/>
          <w:rtl/>
        </w:rPr>
        <w:t xml:space="preserve"> ال</w:t>
      </w:r>
      <w:r w:rsidRPr="00B06405">
        <w:rPr>
          <w:rFonts w:ascii="Traditional Arabic" w:hAnsi="Traditional Arabic" w:hint="eastAsia"/>
          <w:sz w:val="36"/>
          <w:rtl/>
        </w:rPr>
        <w:t>أموال</w:t>
      </w:r>
      <w:r w:rsidRPr="00B06405">
        <w:rPr>
          <w:rFonts w:ascii="Traditional Arabic" w:hAnsi="Traditional Arabic"/>
          <w:sz w:val="36"/>
          <w:rtl/>
        </w:rPr>
        <w:t xml:space="preserve"> عند العرب</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743" w:name="موضوعات103"/>
      <w:r w:rsidRPr="00B06405">
        <w:rPr>
          <w:noProof w:val="0"/>
          <w:color w:val="000000"/>
          <w:rtl/>
        </w:rPr>
        <w:t>المطلب السادس: وقوع الأمنة في الأرض حتى ترتع الأسود مع الإبل، والنمار مع البقر، والذئاب مع الغنم، ويلعب الصبيان بالحيات فلا تضرهم</w:t>
      </w:r>
      <w:bookmarkEnd w:id="743"/>
      <w:r w:rsidRPr="00B06405">
        <w:rPr>
          <w:noProof w:val="0"/>
          <w:color w:val="000000"/>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أشراط الساعة التي أخبر عنها النبي </w:t>
      </w:r>
      <w:r w:rsidRPr="00B06405">
        <w:rPr>
          <w:rFonts w:ascii="AGA Arabesque" w:hAnsi="AGA Arabesque"/>
          <w:sz w:val="36"/>
        </w:rPr>
        <w:sym w:font="AGA Arabesque" w:char="F065"/>
      </w:r>
      <w:r w:rsidRPr="00B06405">
        <w:rPr>
          <w:rFonts w:ascii="Traditional Arabic" w:hAnsi="Traditional Arabic"/>
          <w:sz w:val="36"/>
          <w:rtl/>
        </w:rPr>
        <w:t xml:space="preserve"> ولها علاقة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يحدث بعد نزول عيسى عليه الصلاة والسلام من الأمنة في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ترتع الأ</w:t>
      </w:r>
      <w:r w:rsidRPr="00B06405">
        <w:rPr>
          <w:rFonts w:ascii="Traditional Arabic" w:hAnsi="Traditional Arabic" w:hint="eastAsia"/>
          <w:sz w:val="36"/>
          <w:rtl/>
        </w:rPr>
        <w:t>سود</w:t>
      </w:r>
      <w:r w:rsidRPr="00B06405">
        <w:rPr>
          <w:rFonts w:ascii="Traditional Arabic" w:hAnsi="Traditional Arabic"/>
          <w:sz w:val="36"/>
          <w:rtl/>
        </w:rPr>
        <w:t xml:space="preserve"> مع الإبل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والنمار</w:t>
      </w:r>
      <w:r w:rsidRPr="00B06405">
        <w:rPr>
          <w:rFonts w:ascii="Traditional Arabic" w:hAnsi="Traditional Arabic"/>
          <w:sz w:val="36"/>
          <w:rtl/>
        </w:rPr>
        <w:t xml:space="preserve"> مع البقر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والذئاب</w:t>
      </w:r>
      <w:r w:rsidRPr="00B06405">
        <w:rPr>
          <w:rFonts w:ascii="Traditional Arabic" w:hAnsi="Traditional Arabic"/>
          <w:sz w:val="36"/>
          <w:rtl/>
        </w:rPr>
        <w:t xml:space="preserve"> مع الغنم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ويلعب</w:t>
      </w:r>
      <w:r w:rsidRPr="00B06405">
        <w:rPr>
          <w:rFonts w:ascii="Traditional Arabic" w:hAnsi="Traditional Arabic"/>
          <w:sz w:val="36"/>
          <w:rtl/>
        </w:rPr>
        <w:t xml:space="preserve"> الصبيان </w:t>
      </w:r>
      <w:r w:rsidRPr="00B06405">
        <w:rPr>
          <w:rFonts w:ascii="Traditional Arabic" w:hAnsi="Traditional Arabic" w:hint="eastAsia"/>
          <w:sz w:val="36"/>
          <w:rtl/>
        </w:rPr>
        <w:t>مع</w:t>
      </w:r>
      <w:r w:rsidRPr="00B06405">
        <w:rPr>
          <w:rFonts w:ascii="Traditional Arabic" w:hAnsi="Traditional Arabic"/>
          <w:sz w:val="36"/>
          <w:rtl/>
        </w:rPr>
        <w:t xml:space="preserve"> الحيات فلا تضرهم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744" w:name="حديث179"/>
      <w:r w:rsidRPr="00B06405">
        <w:rPr>
          <w:rFonts w:ascii="Traditional Arabic" w:hAnsi="Traditional Arabic" w:hint="eastAsia"/>
          <w:sz w:val="36"/>
          <w:rtl/>
        </w:rPr>
        <w:t>الأنبياء</w:t>
      </w:r>
      <w:r w:rsidRPr="00B06405">
        <w:rPr>
          <w:rFonts w:ascii="Traditional Arabic" w:hAnsi="Traditional Arabic"/>
          <w:sz w:val="36"/>
          <w:rtl/>
        </w:rPr>
        <w:t xml:space="preserve"> إخوة لعلات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أمهاتهم</w:t>
      </w:r>
      <w:r w:rsidRPr="00B06405">
        <w:rPr>
          <w:rFonts w:ascii="Traditional Arabic" w:hAnsi="Traditional Arabic"/>
          <w:sz w:val="36"/>
          <w:rtl/>
        </w:rPr>
        <w:t xml:space="preserve"> شتى ودينهم واحد</w:t>
      </w:r>
      <w:bookmarkEnd w:id="74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وأنا</w:t>
      </w:r>
      <w:r w:rsidRPr="00B06405">
        <w:rPr>
          <w:rFonts w:ascii="Traditional Arabic" w:hAnsi="Traditional Arabic"/>
          <w:sz w:val="36"/>
          <w:rtl/>
        </w:rPr>
        <w:t xml:space="preserve"> أولى الناس بعيسى بن مريم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لم يكن بيني وبينه نبي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وإنّه</w:t>
      </w:r>
      <w:r w:rsidRPr="00B06405">
        <w:rPr>
          <w:rFonts w:ascii="Traditional Arabic" w:hAnsi="Traditional Arabic"/>
          <w:sz w:val="36"/>
          <w:rtl/>
        </w:rPr>
        <w:t xml:space="preserve"> نازل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رأيتموه فاعرفوه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رجل</w:t>
      </w:r>
      <w:r w:rsidRPr="00B06405">
        <w:rPr>
          <w:rFonts w:ascii="Traditional Arabic" w:hAnsi="Traditional Arabic"/>
          <w:sz w:val="36"/>
          <w:rtl/>
        </w:rPr>
        <w:t xml:space="preserve"> مربوع إلى الحمرة والبياض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عليه</w:t>
      </w:r>
      <w:r w:rsidRPr="00B06405">
        <w:rPr>
          <w:rFonts w:ascii="Traditional Arabic" w:hAnsi="Traditional Arabic"/>
          <w:sz w:val="36"/>
          <w:rtl/>
        </w:rPr>
        <w:t xml:space="preserve"> ثوبان ممصران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0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كأنَّ</w:t>
      </w:r>
      <w:r w:rsidRPr="00B06405">
        <w:rPr>
          <w:rFonts w:ascii="Traditional Arabic" w:hAnsi="Traditional Arabic"/>
          <w:sz w:val="36"/>
          <w:rtl/>
        </w:rPr>
        <w:t xml:space="preserve"> رأسه يقطر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لم يصبه بلل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فيدق</w:t>
      </w:r>
      <w:r w:rsidRPr="00B06405">
        <w:rPr>
          <w:rFonts w:ascii="Traditional Arabic" w:hAnsi="Traditional Arabic"/>
          <w:sz w:val="36"/>
          <w:rtl/>
        </w:rPr>
        <w:t xml:space="preserve"> الصليب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ويقتل</w:t>
      </w:r>
      <w:r w:rsidRPr="00B06405">
        <w:rPr>
          <w:rFonts w:ascii="Traditional Arabic" w:hAnsi="Traditional Arabic"/>
          <w:sz w:val="36"/>
          <w:rtl/>
        </w:rPr>
        <w:t xml:space="preserve"> الخنـ</w:t>
      </w:r>
      <w:r w:rsidRPr="00B06405">
        <w:rPr>
          <w:rFonts w:ascii="Traditional Arabic" w:hAnsi="Traditional Arabic" w:hint="eastAsia"/>
          <w:sz w:val="36"/>
          <w:rtl/>
        </w:rPr>
        <w:t>زير،</w:t>
      </w:r>
      <w:r w:rsidRPr="00B06405">
        <w:rPr>
          <w:rFonts w:ascii="Traditional Arabic" w:hAnsi="Traditional Arabic"/>
          <w:sz w:val="36"/>
          <w:rtl/>
        </w:rPr>
        <w:t xml:space="preserve"> </w:t>
      </w:r>
      <w:r w:rsidRPr="00B06405">
        <w:rPr>
          <w:rFonts w:ascii="Traditional Arabic" w:hAnsi="Traditional Arabic" w:hint="eastAsia"/>
          <w:sz w:val="36"/>
          <w:rtl/>
        </w:rPr>
        <w:t>ويضع</w:t>
      </w:r>
      <w:r w:rsidRPr="00B06405">
        <w:rPr>
          <w:rFonts w:ascii="Traditional Arabic" w:hAnsi="Traditional Arabic"/>
          <w:sz w:val="36"/>
          <w:rtl/>
        </w:rPr>
        <w:t xml:space="preserve"> الجزية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ويدعو</w:t>
      </w:r>
      <w:r w:rsidRPr="00B06405">
        <w:rPr>
          <w:rFonts w:ascii="Traditional Arabic" w:hAnsi="Traditional Arabic"/>
          <w:sz w:val="36"/>
          <w:rtl/>
        </w:rPr>
        <w:t xml:space="preserve"> الناس إلى الإسلام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فيهلك</w:t>
      </w:r>
      <w:r w:rsidRPr="00B06405">
        <w:rPr>
          <w:rFonts w:ascii="Traditional Arabic" w:hAnsi="Traditional Arabic"/>
          <w:sz w:val="36"/>
          <w:rtl/>
        </w:rPr>
        <w:t xml:space="preserve"> الله في زمانه الملل كلها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الإسلام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ترتع الأسود مع الإبل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والنمار</w:t>
      </w:r>
      <w:r w:rsidRPr="00B06405">
        <w:rPr>
          <w:rFonts w:ascii="Traditional Arabic" w:hAnsi="Traditional Arabic"/>
          <w:sz w:val="36"/>
          <w:rtl/>
        </w:rPr>
        <w:t xml:space="preserve"> مع البقر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والذئاب</w:t>
      </w:r>
      <w:r w:rsidRPr="00B06405">
        <w:rPr>
          <w:rFonts w:ascii="Traditional Arabic" w:hAnsi="Traditional Arabic"/>
          <w:sz w:val="36"/>
          <w:rtl/>
        </w:rPr>
        <w:t xml:space="preserve"> مع الغنم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ويلعب</w:t>
      </w:r>
      <w:r w:rsidRPr="00B06405">
        <w:rPr>
          <w:rFonts w:ascii="Traditional Arabic" w:hAnsi="Traditional Arabic"/>
          <w:sz w:val="36"/>
          <w:rtl/>
        </w:rPr>
        <w:t xml:space="preserve"> الصبيان بالحيات لا تضرهم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فيمكث</w:t>
      </w:r>
      <w:r w:rsidRPr="00B06405">
        <w:rPr>
          <w:rFonts w:ascii="Traditional Arabic" w:hAnsi="Traditional Arabic"/>
          <w:sz w:val="36"/>
          <w:rtl/>
        </w:rPr>
        <w:t xml:space="preserve"> أربعين 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يتوفى ويصلي عليه المسلمون))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2709D">
      <w:pPr>
        <w:pStyle w:val="3"/>
        <w:rPr>
          <w:noProof w:val="0"/>
          <w:color w:val="000000"/>
          <w:rtl/>
        </w:rPr>
      </w:pPr>
      <w:bookmarkStart w:id="745" w:name="موضوعات104"/>
      <w:r w:rsidRPr="00B06405">
        <w:rPr>
          <w:noProof w:val="0"/>
          <w:color w:val="000000"/>
          <w:rtl/>
        </w:rPr>
        <w:t xml:space="preserve">المطلب السابع: النَّغف الذي يرسله الله </w:t>
      </w:r>
      <w:r w:rsidRPr="00B06405">
        <w:rPr>
          <w:rFonts w:ascii="AGA Arabesque" w:hAnsi="AGA Arabesque" w:cs="Traditional Arabic"/>
          <w:b w:val="0"/>
          <w:bCs w:val="0"/>
          <w:color w:val="000000"/>
          <w:sz w:val="36"/>
          <w:szCs w:val="36"/>
        </w:rPr>
        <w:sym w:font="AGA Arabesque" w:char="F055"/>
      </w:r>
      <w:r w:rsidRPr="00B06405">
        <w:rPr>
          <w:noProof w:val="0"/>
          <w:color w:val="000000"/>
          <w:rtl/>
        </w:rPr>
        <w:t xml:space="preserve"> على يأجوج ومأجوج في رقابهم، والطير التي يرسلها الله </w:t>
      </w:r>
      <w:r w:rsidRPr="00B06405">
        <w:rPr>
          <w:rFonts w:ascii="AGA Arabesque" w:hAnsi="AGA Arabesque" w:cs="Traditional Arabic"/>
          <w:b w:val="0"/>
          <w:bCs w:val="0"/>
          <w:color w:val="000000"/>
          <w:sz w:val="36"/>
          <w:szCs w:val="36"/>
        </w:rPr>
        <w:sym w:font="AGA Arabesque" w:char="F055"/>
      </w:r>
      <w:r w:rsidRPr="00B06405">
        <w:rPr>
          <w:noProof w:val="0"/>
          <w:color w:val="000000"/>
          <w:rtl/>
        </w:rPr>
        <w:t xml:space="preserve"> لتحملهم بعد نتنهم، فتطرحهم حيث شاء الله استجابة لدعاء عيسى </w:t>
      </w:r>
      <w:r w:rsidRPr="00B06405">
        <w:rPr>
          <w:rFonts w:ascii="AGA Arabesque" w:hAnsi="AGA Arabesque" w:cs="Traditional Arabic"/>
          <w:b w:val="0"/>
          <w:bCs w:val="0"/>
          <w:color w:val="000000"/>
          <w:sz w:val="36"/>
          <w:szCs w:val="36"/>
        </w:rPr>
        <w:sym w:font="AGA Arabesque" w:char="F075"/>
      </w:r>
      <w:r w:rsidRPr="00B06405">
        <w:rPr>
          <w:noProof w:val="0"/>
          <w:color w:val="000000"/>
          <w:rtl/>
        </w:rPr>
        <w:t xml:space="preserve"> وأصحابه</w:t>
      </w:r>
      <w:bookmarkEnd w:id="745"/>
      <w:r w:rsidRPr="00B06405">
        <w:rPr>
          <w:noProof w:val="0"/>
          <w:color w:val="000000"/>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من</w:t>
      </w:r>
      <w:r w:rsidRPr="00B06405">
        <w:rPr>
          <w:rFonts w:ascii="Traditional Arabic" w:hAnsi="Traditional Arabic"/>
          <w:sz w:val="36"/>
          <w:rtl/>
        </w:rPr>
        <w:t xml:space="preserve"> أشراط الساعة الكبرى التي جاءت في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خروج</w:t>
      </w:r>
      <w:r w:rsidRPr="00B06405">
        <w:rPr>
          <w:rFonts w:ascii="Traditional Arabic" w:hAnsi="Traditional Arabic"/>
          <w:sz w:val="36"/>
          <w:rtl/>
        </w:rPr>
        <w:t xml:space="preserve"> يأجوج ومأجوج</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746" w:name="آية314"/>
      <w:r w:rsidRPr="00B06405">
        <w:rPr>
          <w:rFonts w:ascii="QCF_P330" w:hAnsi="QCF_P330" w:cs="QCF_P330"/>
          <w:sz w:val="35"/>
          <w:szCs w:val="32"/>
          <w:rtl/>
          <w:lang w:eastAsia="en-US"/>
        </w:rPr>
        <w:t>ﮃ ﮄ ﮅ ﮆ ﮇ ﮈ ﮉ ﮊ ﮋ ﮌ ﮍ ﮎ ﮏ ﮐ ﮑ ﮒ ﮓ ﮔ ﮕ ﮖ ﮗ ﮘ ﮙ ﮚ ﮛ ﮜ ﮝ ﮞ ﮟ ﮠ 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الأنبياء</w:t>
      </w:r>
      <w:r w:rsidRPr="00B06405">
        <w:rPr>
          <w:rFonts w:ascii="Traditional Arabic" w:hAnsi="Traditional Arabic"/>
          <w:sz w:val="36"/>
          <w:szCs w:val="32"/>
          <w:rtl/>
          <w:lang w:eastAsia="en-US"/>
        </w:rPr>
        <w:t>: 96-97]</w:t>
      </w:r>
      <w:bookmarkEnd w:id="746"/>
      <w:r w:rsidRPr="00B06405">
        <w:rPr>
          <w:rFonts w:ascii="Traditional Arabic" w:hAnsi="Traditional Arabic"/>
          <w:sz w:val="36"/>
          <w:szCs w:val="32"/>
          <w:rtl/>
          <w:lang w:eastAsia="en-US"/>
        </w:rPr>
        <w:t>.</w:t>
      </w:r>
    </w:p>
    <w:p w:rsidR="00763887" w:rsidRPr="00B06405" w:rsidRDefault="00763887" w:rsidP="00C16A41">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حذيفة بن أسيد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747" w:name="حديث180"/>
      <w:r w:rsidRPr="00B06405">
        <w:rPr>
          <w:rFonts w:ascii="Traditional Arabic" w:hAnsi="Traditional Arabic" w:hint="eastAsia"/>
          <w:sz w:val="36"/>
          <w:rtl/>
        </w:rPr>
        <w:t>اطلع</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علينا ونحن نتذاكر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تذكرون</w:t>
      </w:r>
      <w:r w:rsidRPr="00B06405">
        <w:rPr>
          <w:rFonts w:ascii="Traditional Arabic" w:hAnsi="Traditional Arabic" w:hint="eastAsia"/>
          <w:sz w:val="36"/>
          <w:rtl/>
        </w:rPr>
        <w:t>؟</w:t>
      </w:r>
      <w:r w:rsidRPr="00B06405">
        <w:rPr>
          <w:rFonts w:ascii="Traditional Arabic" w:hAnsi="Traditional Arabic"/>
          <w:sz w:val="36"/>
          <w:rtl/>
        </w:rPr>
        <w:t xml:space="preserve"> </w:t>
      </w:r>
      <w:bookmarkEnd w:id="747"/>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نذكر</w:t>
      </w:r>
      <w:r w:rsidRPr="00B06405">
        <w:rPr>
          <w:rFonts w:ascii="Traditional Arabic" w:hAnsi="Traditional Arabic"/>
          <w:sz w:val="36"/>
          <w:rtl/>
        </w:rPr>
        <w:t xml:space="preserve"> الساعة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إنها</w:t>
      </w:r>
      <w:r w:rsidRPr="00B06405">
        <w:rPr>
          <w:rFonts w:ascii="Traditional Arabic" w:hAnsi="Traditional Arabic"/>
          <w:sz w:val="36"/>
          <w:rtl/>
        </w:rPr>
        <w:t xml:space="preserve"> لن تقوم حتى ترون قبلها عشر آيات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فذكر</w:t>
      </w:r>
      <w:r w:rsidRPr="00B06405">
        <w:rPr>
          <w:rFonts w:ascii="Traditional Arabic" w:hAnsi="Traditional Arabic"/>
          <w:sz w:val="36"/>
          <w:rtl/>
        </w:rPr>
        <w:t xml:space="preserve"> الدخان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والدّجال،</w:t>
      </w:r>
      <w:r w:rsidRPr="00B06405">
        <w:rPr>
          <w:rFonts w:ascii="Traditional Arabic" w:hAnsi="Traditional Arabic"/>
          <w:sz w:val="36"/>
          <w:rtl/>
        </w:rPr>
        <w:t xml:space="preserve"> </w:t>
      </w:r>
      <w:r w:rsidRPr="00B06405">
        <w:rPr>
          <w:rFonts w:ascii="Traditional Arabic" w:hAnsi="Traditional Arabic" w:hint="eastAsia"/>
          <w:sz w:val="36"/>
          <w:rtl/>
        </w:rPr>
        <w:t>والدابّة،</w:t>
      </w:r>
      <w:r w:rsidRPr="00B06405">
        <w:rPr>
          <w:rFonts w:ascii="Traditional Arabic" w:hAnsi="Traditional Arabic"/>
          <w:sz w:val="36"/>
          <w:rtl/>
        </w:rPr>
        <w:t xml:space="preserve"> </w:t>
      </w:r>
      <w:r w:rsidRPr="00B06405">
        <w:rPr>
          <w:rFonts w:ascii="Traditional Arabic" w:hAnsi="Traditional Arabic" w:hint="eastAsia"/>
          <w:sz w:val="36"/>
          <w:rtl/>
        </w:rPr>
        <w:t>وطلوع</w:t>
      </w:r>
      <w:r w:rsidRPr="00B06405">
        <w:rPr>
          <w:rFonts w:ascii="Traditional Arabic" w:hAnsi="Traditional Arabic"/>
          <w:sz w:val="36"/>
          <w:rtl/>
        </w:rPr>
        <w:t xml:space="preserve"> الشمس من مغربها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ونزول</w:t>
      </w:r>
      <w:r w:rsidRPr="00B06405">
        <w:rPr>
          <w:rFonts w:ascii="Traditional Arabic" w:hAnsi="Traditional Arabic"/>
          <w:sz w:val="36"/>
          <w:rtl/>
        </w:rPr>
        <w:t xml:space="preserve"> عيسى بن مريم عليه الصلاة والسلام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ويأجوج</w:t>
      </w:r>
      <w:r w:rsidRPr="00B06405">
        <w:rPr>
          <w:rFonts w:ascii="Traditional Arabic" w:hAnsi="Traditional Arabic"/>
          <w:sz w:val="36"/>
          <w:rtl/>
        </w:rPr>
        <w:t xml:space="preserve">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وثلاثة</w:t>
      </w:r>
      <w:r w:rsidRPr="00B06405">
        <w:rPr>
          <w:rFonts w:ascii="Traditional Arabic" w:hAnsi="Traditional Arabic"/>
          <w:sz w:val="36"/>
          <w:rtl/>
        </w:rPr>
        <w:t xml:space="preserve"> خسوف: </w:t>
      </w:r>
      <w:r w:rsidRPr="00B06405">
        <w:rPr>
          <w:rFonts w:ascii="Traditional Arabic" w:hAnsi="Traditional Arabic" w:hint="eastAsia"/>
          <w:sz w:val="36"/>
          <w:rtl/>
        </w:rPr>
        <w:t>خسف</w:t>
      </w:r>
      <w:r w:rsidRPr="00B06405">
        <w:rPr>
          <w:rFonts w:ascii="Traditional Arabic" w:hAnsi="Traditional Arabic"/>
          <w:sz w:val="36"/>
          <w:rtl/>
        </w:rPr>
        <w:t xml:space="preserve"> بالمشرق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بالمغرب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وخسف</w:t>
      </w:r>
      <w:r w:rsidRPr="00B06405">
        <w:rPr>
          <w:rFonts w:ascii="Traditional Arabic" w:hAnsi="Traditional Arabic"/>
          <w:sz w:val="36"/>
          <w:rtl/>
        </w:rPr>
        <w:t xml:space="preserve"> ب</w:t>
      </w:r>
      <w:r w:rsidRPr="00B06405">
        <w:rPr>
          <w:rFonts w:ascii="Traditional Arabic" w:hAnsi="Traditional Arabic" w:hint="eastAsia"/>
          <w:sz w:val="36"/>
          <w:rtl/>
        </w:rPr>
        <w:t>جزيرة</w:t>
      </w:r>
      <w:r w:rsidRPr="00B06405">
        <w:rPr>
          <w:rFonts w:ascii="Traditional Arabic" w:hAnsi="Traditional Arabic"/>
          <w:sz w:val="36"/>
          <w:rtl/>
        </w:rPr>
        <w:t xml:space="preserve"> العرب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وآخر</w:t>
      </w:r>
      <w:r w:rsidRPr="00B06405">
        <w:rPr>
          <w:rFonts w:ascii="Traditional Arabic" w:hAnsi="Traditional Arabic"/>
          <w:sz w:val="36"/>
          <w:rtl/>
        </w:rPr>
        <w:t xml:space="preserve"> ذلك نار تخرج من اليمن تطرد الناس إلى محشرهم))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BFA">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الأمور المتعلقة بالحيوان وال</w:t>
      </w:r>
      <w:r w:rsidRPr="00B06405">
        <w:rPr>
          <w:rFonts w:ascii="Traditional Arabic" w:hAnsi="Traditional Arabic" w:hint="eastAsia"/>
          <w:sz w:val="36"/>
          <w:rtl/>
        </w:rPr>
        <w:t>تي</w:t>
      </w:r>
      <w:r w:rsidRPr="00B06405">
        <w:rPr>
          <w:rFonts w:ascii="Traditional Arabic" w:hAnsi="Traditional Arabic"/>
          <w:sz w:val="36"/>
          <w:rtl/>
        </w:rPr>
        <w:t xml:space="preserve"> تحدث بعد خروج يأجوج ومأجوج النَّغف الذي يرسله الله تعالى في رقاب يأجوج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والطير</w:t>
      </w:r>
      <w:r w:rsidRPr="00B06405">
        <w:rPr>
          <w:rFonts w:ascii="Traditional Arabic" w:hAnsi="Traditional Arabic"/>
          <w:sz w:val="36"/>
          <w:rtl/>
        </w:rPr>
        <w:t xml:space="preserve"> العظيمة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يرسلها الله </w:t>
      </w:r>
      <w:r w:rsidRPr="00B06405">
        <w:rPr>
          <w:rFonts w:ascii="AGA Arabesque" w:hAnsi="AGA Arabesque"/>
          <w:sz w:val="36"/>
        </w:rPr>
        <w:sym w:font="AGA Arabesque" w:char="F055"/>
      </w:r>
      <w:r w:rsidRPr="00B06405">
        <w:rPr>
          <w:rFonts w:ascii="Traditional Arabic" w:hAnsi="Traditional Arabic"/>
          <w:sz w:val="36"/>
          <w:rtl/>
        </w:rPr>
        <w:t xml:space="preserve"> لتحملهم بعد إهلاك الله تعالى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استجابة</w:t>
      </w:r>
      <w:r w:rsidRPr="00B06405">
        <w:rPr>
          <w:rFonts w:ascii="Traditional Arabic" w:hAnsi="Traditional Arabic"/>
          <w:sz w:val="36"/>
          <w:rtl/>
        </w:rPr>
        <w:t xml:space="preserve"> لدعاء عيسى </w:t>
      </w:r>
      <w:r w:rsidRPr="00B06405">
        <w:rPr>
          <w:rFonts w:ascii="AGA Arabesque" w:hAnsi="AGA Arabesque"/>
          <w:sz w:val="36"/>
        </w:rPr>
        <w:sym w:font="AGA Arabesque" w:char="F075"/>
      </w:r>
      <w:r w:rsidRPr="00B06405">
        <w:rPr>
          <w:rFonts w:ascii="Traditional Arabic" w:hAnsi="Traditional Arabic"/>
          <w:sz w:val="36"/>
          <w:rtl/>
        </w:rPr>
        <w:t xml:space="preserve"> وأصحابه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w:t>
      </w:r>
      <w:r w:rsidRPr="00B06405">
        <w:rPr>
          <w:rFonts w:ascii="Traditional Arabic" w:hAnsi="Traditional Arabic"/>
          <w:sz w:val="36"/>
          <w:rtl/>
        </w:rPr>
        <w:t xml:space="preserve"> أن يملأ زهمهم ونتنهم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جاء في حديث النواس بن سمعان الطويـل: ((</w:t>
      </w:r>
      <w:bookmarkStart w:id="748" w:name="حديث181"/>
      <w:r w:rsidRPr="00B06405">
        <w:rPr>
          <w:rFonts w:ascii="Traditional Arabic" w:hAnsi="Traditional Arabic" w:hint="eastAsia"/>
          <w:sz w:val="36"/>
          <w:rtl/>
        </w:rPr>
        <w:t>إذ</w:t>
      </w:r>
      <w:r w:rsidRPr="00B06405">
        <w:rPr>
          <w:rFonts w:ascii="Traditional Arabic" w:hAnsi="Traditional Arabic"/>
          <w:sz w:val="36"/>
          <w:rtl/>
        </w:rPr>
        <w:t xml:space="preserve"> أوحى الله إلى عيسى </w:t>
      </w:r>
      <w:r w:rsidRPr="00B06405">
        <w:rPr>
          <w:rFonts w:ascii="AGA Arabesque" w:hAnsi="AGA Arabesque"/>
          <w:sz w:val="36"/>
        </w:rPr>
        <w:sym w:font="AGA Arabesque" w:char="F075"/>
      </w:r>
      <w:r w:rsidRPr="00B06405">
        <w:rPr>
          <w:rFonts w:ascii="Traditional Arabic" w:hAnsi="Traditional Arabic"/>
          <w:sz w:val="36"/>
          <w:rtl/>
        </w:rPr>
        <w:t xml:space="preserve"> أني قـد أخرجت عباد</w:t>
      </w:r>
      <w:r w:rsidRPr="00B06405">
        <w:rPr>
          <w:rFonts w:ascii="Traditional Arabic" w:hAnsi="Traditional Arabic" w:hint="eastAsia"/>
          <w:sz w:val="36"/>
          <w:rtl/>
        </w:rPr>
        <w:t>ًا</w:t>
      </w:r>
      <w:r w:rsidRPr="00B06405">
        <w:rPr>
          <w:rFonts w:ascii="Traditional Arabic" w:hAnsi="Traditional Arabic"/>
          <w:sz w:val="36"/>
          <w:rtl/>
        </w:rPr>
        <w:t xml:space="preserve"> لي</w:t>
      </w:r>
      <w:bookmarkEnd w:id="74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يدان لأحد بقتالهم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فحرز</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4"/>
      </w:r>
      <w:r w:rsidRPr="00B06405">
        <w:rPr>
          <w:rFonts w:ascii="Traditional Arabic" w:hAnsi="Traditional Arabic"/>
          <w:sz w:val="36"/>
          <w:vertAlign w:val="superscript"/>
          <w:rtl/>
        </w:rPr>
        <w:t>)</w:t>
      </w:r>
      <w:r w:rsidRPr="00B06405">
        <w:rPr>
          <w:rFonts w:ascii="Traditional Arabic" w:hAnsi="Traditional Arabic"/>
          <w:sz w:val="36"/>
          <w:rtl/>
        </w:rPr>
        <w:t xml:space="preserve"> عبادي إلى الطور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ويبعث</w:t>
      </w:r>
      <w:r w:rsidRPr="00B06405">
        <w:rPr>
          <w:rFonts w:ascii="Traditional Arabic" w:hAnsi="Traditional Arabic"/>
          <w:sz w:val="36"/>
          <w:rtl/>
        </w:rPr>
        <w:t xml:space="preserve"> الله يأجوج ومأجوج</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من كل حدب ينسلون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فيمر</w:t>
      </w:r>
      <w:r w:rsidRPr="00B06405">
        <w:rPr>
          <w:rFonts w:ascii="Traditional Arabic" w:hAnsi="Traditional Arabic"/>
          <w:sz w:val="36"/>
          <w:rtl/>
        </w:rPr>
        <w:t xml:space="preserve"> أوائلهم على بحيرة طبرية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فيشربون</w:t>
      </w:r>
      <w:r w:rsidRPr="00B06405">
        <w:rPr>
          <w:rFonts w:ascii="Traditional Arabic" w:hAnsi="Traditional Arabic"/>
          <w:sz w:val="36"/>
          <w:rtl/>
        </w:rPr>
        <w:t xml:space="preserve"> ما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ويمر</w:t>
      </w:r>
      <w:r w:rsidRPr="00B06405">
        <w:rPr>
          <w:rFonts w:ascii="Traditional Arabic" w:hAnsi="Traditional Arabic"/>
          <w:sz w:val="36"/>
          <w:rtl/>
        </w:rPr>
        <w:t xml:space="preserve"> آخرهم فيقولون: </w:t>
      </w:r>
      <w:r w:rsidRPr="00B06405">
        <w:rPr>
          <w:rFonts w:ascii="Traditional Arabic" w:hAnsi="Traditional Arabic" w:hint="eastAsia"/>
          <w:sz w:val="36"/>
          <w:rtl/>
        </w:rPr>
        <w:t>لقد</w:t>
      </w:r>
      <w:r w:rsidRPr="00B06405">
        <w:rPr>
          <w:rFonts w:ascii="Traditional Arabic" w:hAnsi="Traditional Arabic"/>
          <w:sz w:val="36"/>
          <w:rtl/>
        </w:rPr>
        <w:t xml:space="preserve"> كان بهذه مرة ماء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ويُحصرُ</w:t>
      </w:r>
      <w:r w:rsidRPr="00B06405">
        <w:rPr>
          <w:rFonts w:ascii="Traditional Arabic" w:hAnsi="Traditional Arabic"/>
          <w:sz w:val="36"/>
          <w:rtl/>
        </w:rPr>
        <w:t xml:space="preserve"> نبي الله عيسى وأصحابه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يكون رأس الثور لأحدهم خير</w:t>
      </w:r>
      <w:r w:rsidRPr="00B06405">
        <w:rPr>
          <w:rFonts w:ascii="Traditional Arabic" w:hAnsi="Traditional Arabic" w:hint="eastAsia"/>
          <w:sz w:val="36"/>
          <w:rtl/>
        </w:rPr>
        <w:t>ًا</w:t>
      </w:r>
      <w:r w:rsidRPr="00B06405">
        <w:rPr>
          <w:rFonts w:ascii="Traditional Arabic" w:hAnsi="Traditional Arabic"/>
          <w:sz w:val="36"/>
          <w:rtl/>
        </w:rPr>
        <w:t xml:space="preserve"> من مائة دينار لأحدكم اليوم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فيرغب</w:t>
      </w:r>
      <w:r w:rsidRPr="00B06405">
        <w:rPr>
          <w:rFonts w:ascii="Traditional Arabic" w:hAnsi="Traditional Arabic"/>
          <w:sz w:val="36"/>
          <w:rtl/>
        </w:rPr>
        <w:t xml:space="preserve"> نبي الله عيسى وأصحابه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فيرسل</w:t>
      </w:r>
      <w:r w:rsidRPr="00B06405">
        <w:rPr>
          <w:rFonts w:ascii="Traditional Arabic" w:hAnsi="Traditional Arabic"/>
          <w:sz w:val="36"/>
          <w:rtl/>
        </w:rPr>
        <w:t xml:space="preserve"> الله عليهم ال</w:t>
      </w:r>
      <w:r w:rsidRPr="00B06405">
        <w:rPr>
          <w:rFonts w:ascii="Traditional Arabic" w:hAnsi="Traditional Arabic" w:hint="eastAsia"/>
          <w:sz w:val="36"/>
          <w:rtl/>
        </w:rPr>
        <w:t>نغف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5"/>
      </w:r>
      <w:r w:rsidRPr="00B06405">
        <w:rPr>
          <w:rFonts w:ascii="Traditional Arabic" w:hAnsi="Traditional Arabic"/>
          <w:sz w:val="36"/>
          <w:vertAlign w:val="superscript"/>
          <w:rtl/>
        </w:rPr>
        <w:t>)</w:t>
      </w:r>
      <w:r w:rsidRPr="00B06405">
        <w:rPr>
          <w:rFonts w:ascii="Traditional Arabic" w:hAnsi="Traditional Arabic"/>
          <w:sz w:val="36"/>
          <w:rtl/>
        </w:rPr>
        <w:t xml:space="preserve"> في رقابهم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فيصبحون</w:t>
      </w:r>
      <w:r w:rsidRPr="00B06405">
        <w:rPr>
          <w:rFonts w:ascii="Traditional Arabic" w:hAnsi="Traditional Arabic"/>
          <w:sz w:val="36"/>
          <w:rtl/>
        </w:rPr>
        <w:t xml:space="preserve"> فرسى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6"/>
      </w:r>
      <w:r w:rsidRPr="00B06405">
        <w:rPr>
          <w:rFonts w:ascii="Traditional Arabic" w:hAnsi="Traditional Arabic"/>
          <w:sz w:val="36"/>
          <w:vertAlign w:val="superscript"/>
          <w:rtl/>
        </w:rPr>
        <w:t>)</w:t>
      </w:r>
      <w:r w:rsidRPr="00B06405">
        <w:rPr>
          <w:rFonts w:ascii="Traditional Arabic" w:hAnsi="Traditional Arabic"/>
          <w:sz w:val="36"/>
          <w:rtl/>
        </w:rPr>
        <w:t xml:space="preserve"> كموت نفس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يهبط نبي الله عيسى </w:t>
      </w:r>
      <w:r w:rsidRPr="00B06405">
        <w:rPr>
          <w:rFonts w:ascii="AGA Arabesque" w:hAnsi="AGA Arabesque"/>
          <w:sz w:val="36"/>
        </w:rPr>
        <w:sym w:font="AGA Arabesque" w:char="F075"/>
      </w:r>
      <w:r w:rsidRPr="00B06405">
        <w:rPr>
          <w:rFonts w:ascii="Traditional Arabic" w:hAnsi="Traditional Arabic"/>
          <w:sz w:val="36"/>
          <w:rtl/>
        </w:rPr>
        <w:t xml:space="preserve"> وأصحابه إلى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يجدون في الأر</w:t>
      </w:r>
      <w:r w:rsidRPr="00B06405">
        <w:rPr>
          <w:rFonts w:ascii="Traditional Arabic" w:hAnsi="Traditional Arabic" w:hint="eastAsia"/>
          <w:sz w:val="36"/>
          <w:rtl/>
        </w:rPr>
        <w:t>ض</w:t>
      </w:r>
      <w:r w:rsidRPr="00B06405">
        <w:rPr>
          <w:rFonts w:ascii="Traditional Arabic" w:hAnsi="Traditional Arabic"/>
          <w:sz w:val="36"/>
          <w:rtl/>
        </w:rPr>
        <w:t xml:space="preserve"> موضع شبر إلا ملأه زهمهم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7"/>
      </w:r>
      <w:r w:rsidRPr="00B06405">
        <w:rPr>
          <w:rFonts w:ascii="Traditional Arabic" w:hAnsi="Traditional Arabic"/>
          <w:sz w:val="36"/>
          <w:vertAlign w:val="superscript"/>
          <w:rtl/>
        </w:rPr>
        <w:t>)</w:t>
      </w:r>
      <w:r w:rsidRPr="00B06405">
        <w:rPr>
          <w:rFonts w:ascii="Traditional Arabic" w:hAnsi="Traditional Arabic"/>
          <w:sz w:val="36"/>
          <w:rtl/>
        </w:rPr>
        <w:t xml:space="preserve"> ونتنهم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فيرغب</w:t>
      </w:r>
      <w:r w:rsidRPr="00B06405">
        <w:rPr>
          <w:rFonts w:ascii="Traditional Arabic" w:hAnsi="Traditional Arabic"/>
          <w:sz w:val="36"/>
          <w:rtl/>
        </w:rPr>
        <w:t xml:space="preserve"> نبي الله عيسى </w:t>
      </w:r>
      <w:r w:rsidRPr="00B06405">
        <w:rPr>
          <w:rFonts w:ascii="AGA Arabesque" w:hAnsi="AGA Arabesque"/>
          <w:sz w:val="36"/>
        </w:rPr>
        <w:sym w:font="AGA Arabesque" w:char="F075"/>
      </w:r>
      <w:r w:rsidRPr="00B06405">
        <w:rPr>
          <w:rFonts w:ascii="Traditional Arabic" w:hAnsi="Traditional Arabic"/>
          <w:sz w:val="36"/>
          <w:rtl/>
        </w:rPr>
        <w:t xml:space="preserve"> وأصحابه إلى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فيرسل</w:t>
      </w:r>
      <w:r w:rsidRPr="00B06405">
        <w:rPr>
          <w:rFonts w:ascii="Traditional Arabic" w:hAnsi="Traditional Arabic"/>
          <w:sz w:val="36"/>
          <w:rtl/>
        </w:rPr>
        <w:t xml:space="preserve"> الله طير</w:t>
      </w:r>
      <w:r w:rsidRPr="00B06405">
        <w:rPr>
          <w:rFonts w:ascii="Traditional Arabic" w:hAnsi="Traditional Arabic" w:hint="eastAsia"/>
          <w:sz w:val="36"/>
          <w:rtl/>
        </w:rPr>
        <w:t>ًا</w:t>
      </w:r>
      <w:r w:rsidRPr="00B06405">
        <w:rPr>
          <w:rFonts w:ascii="Traditional Arabic" w:hAnsi="Traditional Arabic"/>
          <w:sz w:val="36"/>
          <w:rtl/>
        </w:rPr>
        <w:t xml:space="preserve"> كأعناق البخت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فتحملهم</w:t>
      </w:r>
      <w:r w:rsidRPr="00B06405">
        <w:rPr>
          <w:rFonts w:ascii="Traditional Arabic" w:hAnsi="Traditional Arabic"/>
          <w:sz w:val="36"/>
          <w:rtl/>
        </w:rPr>
        <w:t xml:space="preserve"> حيث شاء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D23AA">
      <w:pPr>
        <w:rPr>
          <w:rFonts w:ascii="Traditional Arabic" w:hAnsi="Traditional Arabic"/>
          <w:sz w:val="36"/>
          <w:rtl/>
        </w:rPr>
      </w:pPr>
      <w:r w:rsidRPr="00B06405">
        <w:rPr>
          <w:rFonts w:ascii="Traditional Arabic" w:hAnsi="Traditional Arabic" w:hint="eastAsia"/>
          <w:sz w:val="36"/>
          <w:rtl/>
        </w:rPr>
        <w:t>فهذان</w:t>
      </w:r>
      <w:r w:rsidRPr="00B06405">
        <w:rPr>
          <w:rFonts w:ascii="Traditional Arabic" w:hAnsi="Traditional Arabic"/>
          <w:sz w:val="36"/>
          <w:rtl/>
        </w:rPr>
        <w:t xml:space="preserve"> نوعان من الحيوان أخبر عنهما النبي ص</w:t>
      </w:r>
      <w:r w:rsidRPr="00B06405">
        <w:rPr>
          <w:rFonts w:ascii="Traditional Arabic" w:hAnsi="Traditional Arabic" w:hint="eastAsia"/>
          <w:sz w:val="36"/>
          <w:rtl/>
        </w:rPr>
        <w:t>لى</w:t>
      </w:r>
      <w:r w:rsidRPr="00B06405">
        <w:rPr>
          <w:rFonts w:ascii="Traditional Arabic" w:hAnsi="Traditional Arabic"/>
          <w:sz w:val="36"/>
          <w:rtl/>
        </w:rPr>
        <w:t xml:space="preserve"> الله عليه وسلم بأن له</w:t>
      </w:r>
      <w:r w:rsidRPr="00B06405">
        <w:rPr>
          <w:rFonts w:ascii="Traditional Arabic" w:hAnsi="Traditional Arabic" w:hint="eastAsia"/>
          <w:sz w:val="36"/>
          <w:rtl/>
        </w:rPr>
        <w:t>ما</w:t>
      </w:r>
      <w:r w:rsidRPr="00B06405">
        <w:rPr>
          <w:rFonts w:ascii="Traditional Arabic" w:hAnsi="Traditional Arabic"/>
          <w:sz w:val="36"/>
          <w:rtl/>
        </w:rPr>
        <w:t xml:space="preserve"> علاقة بشرط من أشراط الساعة الكبرى</w:t>
      </w:r>
      <w:r w:rsidRPr="00B06405">
        <w:rPr>
          <w:rFonts w:ascii="Traditional Arabic" w:hAnsi="Traditional Arabic" w:hint="eastAsia"/>
          <w:sz w:val="36"/>
          <w:rtl/>
        </w:rPr>
        <w:t>،</w:t>
      </w:r>
      <w:r w:rsidRPr="00B06405">
        <w:rPr>
          <w:rFonts w:ascii="Traditional Arabic" w:hAnsi="Traditional Arabic"/>
          <w:sz w:val="36"/>
          <w:rtl/>
        </w:rPr>
        <w:t xml:space="preserve"> وهو: خروج يأجوج ومأجوج وهما: النَّغف الذي يرسله الله تعالى في رقاب يأجوج و</w:t>
      </w:r>
      <w:r w:rsidRPr="00B06405">
        <w:rPr>
          <w:rFonts w:ascii="Traditional Arabic" w:hAnsi="Traditional Arabic" w:hint="eastAsia"/>
          <w:sz w:val="36"/>
          <w:rtl/>
        </w:rPr>
        <w:t>مأجوج</w:t>
      </w:r>
      <w:r w:rsidRPr="00B06405">
        <w:rPr>
          <w:rFonts w:ascii="Traditional Arabic" w:hAnsi="Traditional Arabic"/>
          <w:sz w:val="36"/>
          <w:rtl/>
        </w:rPr>
        <w:t xml:space="preserve"> فتقتلهم استجابة لدعاء عيسى عليه السلام وقومه</w:t>
      </w:r>
      <w:r w:rsidRPr="00B06405">
        <w:rPr>
          <w:rFonts w:ascii="Traditional Arabic" w:hAnsi="Traditional Arabic" w:hint="eastAsia"/>
          <w:sz w:val="36"/>
          <w:rtl/>
        </w:rPr>
        <w:t>،</w:t>
      </w:r>
      <w:r w:rsidRPr="00B06405">
        <w:rPr>
          <w:rFonts w:ascii="Traditional Arabic" w:hAnsi="Traditional Arabic"/>
          <w:sz w:val="36"/>
          <w:rtl/>
        </w:rPr>
        <w:t xml:space="preserve"> والطير التي كأعناق البخت التي يرسلها الله تعالى - أيضًا- استجابة لدعاء عيسى عليه السلام وقومه</w:t>
      </w:r>
      <w:r w:rsidRPr="00B06405">
        <w:rPr>
          <w:rFonts w:ascii="Traditional Arabic" w:hAnsi="Traditional Arabic" w:hint="eastAsia"/>
          <w:sz w:val="36"/>
          <w:rtl/>
        </w:rPr>
        <w:t>،</w:t>
      </w:r>
      <w:r w:rsidRPr="00B06405">
        <w:rPr>
          <w:rFonts w:ascii="Traditional Arabic" w:hAnsi="Traditional Arabic"/>
          <w:sz w:val="36"/>
          <w:rtl/>
        </w:rPr>
        <w:t xml:space="preserve"> فتنقل يأجوج ومأجوج بعد أن تأذى النا</w:t>
      </w:r>
      <w:r w:rsidRPr="00B06405">
        <w:rPr>
          <w:rFonts w:ascii="Traditional Arabic" w:hAnsi="Traditional Arabic" w:hint="eastAsia"/>
          <w:sz w:val="36"/>
          <w:rtl/>
        </w:rPr>
        <w:t>س</w:t>
      </w:r>
      <w:r w:rsidRPr="00B06405">
        <w:rPr>
          <w:rFonts w:ascii="Traditional Arabic" w:hAnsi="Traditional Arabic"/>
          <w:sz w:val="36"/>
          <w:rtl/>
        </w:rPr>
        <w:t xml:space="preserve"> من نتنهم فتطرحهم حيث شاء الله.</w:t>
      </w:r>
    </w:p>
    <w:p w:rsidR="00763887" w:rsidRPr="00B06405" w:rsidRDefault="00763887" w:rsidP="00663957">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جملة من الحيوان بعضها </w:t>
      </w:r>
      <w:r w:rsidRPr="00B06405">
        <w:rPr>
          <w:rFonts w:ascii="Traditional Arabic" w:hAnsi="Traditional Arabic" w:hint="eastAsia"/>
          <w:sz w:val="36"/>
          <w:rtl/>
        </w:rPr>
        <w:t>دلت</w:t>
      </w:r>
      <w:r w:rsidRPr="00B06405">
        <w:rPr>
          <w:rFonts w:ascii="Traditional Arabic" w:hAnsi="Traditional Arabic"/>
          <w:sz w:val="36"/>
          <w:rtl/>
        </w:rPr>
        <w:t xml:space="preserve"> النصوص على كونه شرطًا من أشراط الساعة</w:t>
      </w:r>
      <w:r w:rsidRPr="00B06405">
        <w:rPr>
          <w:rFonts w:ascii="Traditional Arabic" w:hAnsi="Traditional Arabic" w:hint="eastAsia"/>
          <w:sz w:val="36"/>
          <w:rtl/>
        </w:rPr>
        <w:t>،</w:t>
      </w:r>
      <w:r w:rsidRPr="00B06405">
        <w:rPr>
          <w:rFonts w:ascii="Traditional Arabic" w:hAnsi="Traditional Arabic"/>
          <w:sz w:val="36"/>
          <w:rtl/>
        </w:rPr>
        <w:t xml:space="preserve"> وبعض</w:t>
      </w:r>
      <w:r w:rsidRPr="00B06405">
        <w:rPr>
          <w:rFonts w:ascii="Traditional Arabic" w:hAnsi="Traditional Arabic" w:hint="eastAsia"/>
          <w:sz w:val="36"/>
          <w:rtl/>
        </w:rPr>
        <w:t>ها</w:t>
      </w:r>
      <w:r w:rsidRPr="00B06405">
        <w:rPr>
          <w:rFonts w:ascii="Traditional Arabic" w:hAnsi="Traditional Arabic"/>
          <w:sz w:val="36"/>
          <w:rtl/>
        </w:rPr>
        <w:t xml:space="preserve"> متعلق ببعض أشراطها.</w:t>
      </w:r>
    </w:p>
    <w:p w:rsidR="00763887" w:rsidRPr="00B06405" w:rsidRDefault="00763887" w:rsidP="00D576AC">
      <w:pPr>
        <w:pStyle w:val="2"/>
        <w:rPr>
          <w:noProof w:val="0"/>
          <w:color w:val="000000"/>
          <w:rtl/>
        </w:rPr>
      </w:pPr>
      <w:bookmarkStart w:id="749" w:name="موضوعات105"/>
      <w:r w:rsidRPr="00B06405">
        <w:rPr>
          <w:noProof w:val="0"/>
          <w:color w:val="000000"/>
          <w:rtl/>
        </w:rPr>
        <w:t>المبحث الثاني: التناسخ بين الإنسان والحيوان عند من يقول به</w:t>
      </w:r>
      <w:bookmarkEnd w:id="749"/>
      <w:r w:rsidRPr="00B06405">
        <w:rPr>
          <w:noProof w:val="0"/>
          <w:color w:val="000000"/>
          <w:rtl/>
        </w:rPr>
        <w:t>:</w:t>
      </w:r>
    </w:p>
    <w:p w:rsidR="00763887" w:rsidRPr="00B06405" w:rsidRDefault="00763887" w:rsidP="00A24BFA">
      <w:pPr>
        <w:pStyle w:val="11"/>
        <w:keepNext/>
        <w:bidi/>
        <w:spacing w:before="120"/>
        <w:jc w:val="both"/>
        <w:rPr>
          <w:rFonts w:cs="Traditional Arabic"/>
          <w:szCs w:val="36"/>
          <w:rtl/>
        </w:rPr>
      </w:pPr>
      <w:r w:rsidRPr="00B06405">
        <w:rPr>
          <w:rFonts w:cs="Traditional Arabic"/>
          <w:szCs w:val="36"/>
          <w:rtl/>
        </w:rPr>
        <w:t>تعريف التناسخ:</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النسخ</w:t>
      </w:r>
      <w:r w:rsidRPr="00B06405">
        <w:rPr>
          <w:rFonts w:ascii="Traditional Arabic" w:hAnsi="Traditional Arabic"/>
          <w:b/>
          <w:bCs/>
          <w:sz w:val="36"/>
          <w:rtl/>
        </w:rPr>
        <w:t xml:space="preserve"> لغة: </w:t>
      </w:r>
      <w:r w:rsidRPr="00B06405">
        <w:rPr>
          <w:rFonts w:ascii="Traditional Arabic" w:hAnsi="Traditional Arabic" w:hint="eastAsia"/>
          <w:sz w:val="36"/>
          <w:rtl/>
        </w:rPr>
        <w:t>التتابع</w:t>
      </w:r>
      <w:r w:rsidRPr="00B06405">
        <w:rPr>
          <w:rFonts w:ascii="Traditional Arabic" w:hAnsi="Traditional Arabic"/>
          <w:sz w:val="36"/>
          <w:rtl/>
        </w:rPr>
        <w:t xml:space="preserve"> والتداول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فالأشياء</w:t>
      </w:r>
      <w:r w:rsidRPr="00B06405">
        <w:rPr>
          <w:rFonts w:ascii="Traditional Arabic" w:hAnsi="Traditional Arabic"/>
          <w:sz w:val="36"/>
          <w:rtl/>
        </w:rPr>
        <w:t xml:space="preserve"> تناسخ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تَداوَل،</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بعضها مكان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كالدول</w:t>
      </w:r>
      <w:r w:rsidRPr="00B06405">
        <w:rPr>
          <w:rFonts w:ascii="Traditional Arabic" w:hAnsi="Traditional Arabic"/>
          <w:sz w:val="36"/>
          <w:rtl/>
        </w:rPr>
        <w:t xml:space="preserve"> والمُلْك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تناسُخ الأزمنة والقرن بعد القرن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والنسخ</w:t>
      </w:r>
      <w:r w:rsidRPr="00B06405">
        <w:rPr>
          <w:rFonts w:ascii="Traditional Arabic" w:hAnsi="Traditional Arabic"/>
          <w:sz w:val="36"/>
          <w:rtl/>
        </w:rPr>
        <w:t xml:space="preserve"> إبطال الشيء وإقامة آخر مقامه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تقول</w:t>
      </w:r>
      <w:r w:rsidRPr="00B06405">
        <w:rPr>
          <w:rFonts w:ascii="Traditional Arabic" w:hAnsi="Traditional Arabic"/>
          <w:sz w:val="36"/>
          <w:rtl/>
        </w:rPr>
        <w:t xml:space="preserve"> العرب: </w:t>
      </w:r>
      <w:r w:rsidRPr="00B06405">
        <w:rPr>
          <w:rFonts w:ascii="Traditional Arabic" w:hAnsi="Traditional Arabic" w:hint="eastAsia"/>
          <w:sz w:val="36"/>
          <w:rtl/>
        </w:rPr>
        <w:t>نَسَخَت</w:t>
      </w:r>
      <w:r w:rsidRPr="00B06405">
        <w:rPr>
          <w:rFonts w:ascii="Traditional Arabic" w:hAnsi="Traditional Arabic"/>
          <w:sz w:val="36"/>
          <w:rtl/>
        </w:rPr>
        <w:t xml:space="preserve"> الشمسُ الظل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والمعنى</w:t>
      </w:r>
      <w:r w:rsidRPr="00B06405">
        <w:rPr>
          <w:rFonts w:ascii="Traditional Arabic" w:hAnsi="Traditional Arabic"/>
          <w:sz w:val="36"/>
          <w:rtl/>
        </w:rPr>
        <w:t xml:space="preserve">: </w:t>
      </w:r>
      <w:r w:rsidRPr="00B06405">
        <w:rPr>
          <w:rFonts w:ascii="Traditional Arabic" w:hAnsi="Traditional Arabic" w:hint="eastAsia"/>
          <w:sz w:val="36"/>
          <w:rtl/>
        </w:rPr>
        <w:t>أذهبت</w:t>
      </w:r>
      <w:r w:rsidRPr="00B06405">
        <w:rPr>
          <w:rFonts w:ascii="Traditional Arabic" w:hAnsi="Traditional Arabic"/>
          <w:sz w:val="36"/>
          <w:rtl/>
        </w:rPr>
        <w:t xml:space="preserve"> الظل وحلت محله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24BFA">
      <w:pPr>
        <w:pStyle w:val="11"/>
        <w:keepNext/>
        <w:bidi/>
        <w:spacing w:before="120"/>
        <w:jc w:val="both"/>
        <w:rPr>
          <w:rFonts w:cs="Traditional Arabic"/>
          <w:szCs w:val="36"/>
          <w:rtl/>
          <w:lang w:eastAsia="en-US"/>
        </w:rPr>
      </w:pPr>
      <w:r w:rsidRPr="00B06405">
        <w:rPr>
          <w:rFonts w:cs="Traditional Arabic"/>
          <w:szCs w:val="36"/>
          <w:rtl/>
          <w:lang w:eastAsia="en-US"/>
        </w:rPr>
        <w:t>مفهوم تناسخ الأرواح في الاصطلاح:</w:t>
      </w:r>
    </w:p>
    <w:p w:rsidR="00763887" w:rsidRPr="00B06405" w:rsidRDefault="00763887" w:rsidP="008F757F">
      <w:pPr>
        <w:rPr>
          <w:rFonts w:ascii="Traditional Arabic" w:hAnsi="Traditional Arabic"/>
          <w:sz w:val="36"/>
          <w:rtl/>
          <w:lang w:eastAsia="en-US"/>
        </w:rPr>
      </w:pPr>
      <w:r w:rsidRPr="00B06405">
        <w:rPr>
          <w:rFonts w:ascii="Traditional Arabic" w:hAnsi="Traditional Arabic" w:hint="eastAsia"/>
          <w:sz w:val="36"/>
          <w:rtl/>
          <w:lang w:eastAsia="en-US"/>
        </w:rPr>
        <w:t>يطلق</w:t>
      </w:r>
      <w:r w:rsidRPr="00B06405">
        <w:rPr>
          <w:rFonts w:ascii="Traditional Arabic" w:hAnsi="Traditional Arabic"/>
          <w:sz w:val="36"/>
          <w:rtl/>
          <w:lang w:eastAsia="en-US"/>
        </w:rPr>
        <w:t xml:space="preserve"> تناسخ الأرواح ويُراد به خروج الروح من بدن ودخولها في بدن آخر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خير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فخير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w:t>
      </w:r>
      <w:r w:rsidRPr="00B06405">
        <w:rPr>
          <w:rFonts w:ascii="Traditional Arabic" w:hAnsi="Traditional Arabic"/>
          <w:sz w:val="36"/>
          <w:rtl/>
          <w:lang w:eastAsia="en-US"/>
        </w:rPr>
        <w:t xml:space="preserve"> شر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فشر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فالثواب</w:t>
      </w:r>
      <w:r w:rsidRPr="00B06405">
        <w:rPr>
          <w:rFonts w:ascii="Traditional Arabic" w:hAnsi="Traditional Arabic"/>
          <w:sz w:val="36"/>
          <w:rtl/>
          <w:lang w:eastAsia="en-US"/>
        </w:rPr>
        <w:t xml:space="preserve"> والعقاب في هذه الدار لا غيرها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فالراحة</w:t>
      </w:r>
      <w:r w:rsidRPr="00B06405">
        <w:rPr>
          <w:rFonts w:ascii="Traditional Arabic" w:hAnsi="Traditional Arabic"/>
          <w:sz w:val="36"/>
          <w:rtl/>
          <w:lang w:eastAsia="en-US"/>
        </w:rPr>
        <w:t xml:space="preserve"> والسرور التي يجده</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الإنسان -على حد زعم القائلين بالتناسخ- مرتبة على أعمال البر التي سلفت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الغم والحزن هي: </w:t>
      </w:r>
      <w:r w:rsidRPr="00B06405">
        <w:rPr>
          <w:rFonts w:ascii="Traditional Arabic" w:hAnsi="Traditional Arabic" w:hint="eastAsia"/>
          <w:sz w:val="36"/>
          <w:rtl/>
          <w:lang w:eastAsia="en-US"/>
        </w:rPr>
        <w:t>مرتبة</w:t>
      </w:r>
      <w:r w:rsidRPr="00B06405">
        <w:rPr>
          <w:rFonts w:ascii="Traditional Arabic" w:hAnsi="Traditional Arabic"/>
          <w:sz w:val="36"/>
          <w:rtl/>
          <w:lang w:eastAsia="en-US"/>
        </w:rPr>
        <w:t xml:space="preserve"> على أعمال الفجور السابقة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فالأبدان</w:t>
      </w:r>
      <w:r w:rsidRPr="00B06405">
        <w:rPr>
          <w:rFonts w:ascii="Traditional Arabic" w:hAnsi="Traditional Arabic"/>
          <w:sz w:val="36"/>
          <w:rtl/>
          <w:lang w:eastAsia="en-US"/>
        </w:rPr>
        <w:t xml:space="preserve"> هي الجنات وهي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فالأرواح</w:t>
      </w:r>
      <w:r w:rsidRPr="00B06405">
        <w:rPr>
          <w:rFonts w:ascii="Traditional Arabic" w:hAnsi="Traditional Arabic"/>
          <w:sz w:val="36"/>
          <w:rtl/>
          <w:lang w:eastAsia="en-US"/>
        </w:rPr>
        <w:t xml:space="preserve"> تصير بعد مفارقة الأبدان إلى أبدان أخرى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معادها عندهم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قيامة ولا بعث ولا جنة ولا نار غير هذا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ويُرجع</w:t>
      </w:r>
      <w:r w:rsidRPr="00B06405">
        <w:rPr>
          <w:rFonts w:ascii="Traditional Arabic" w:hAnsi="Traditional Arabic"/>
          <w:sz w:val="36"/>
          <w:rtl/>
        </w:rPr>
        <w:t xml:space="preserve"> بعض من كتب عن تناسخ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وتعليل</w:t>
      </w:r>
      <w:r w:rsidRPr="00B06405">
        <w:rPr>
          <w:rFonts w:ascii="Traditional Arabic" w:hAnsi="Traditional Arabic"/>
          <w:sz w:val="36"/>
          <w:rtl/>
        </w:rPr>
        <w:t xml:space="preserve"> القول به عند أصحابه إلى أسباب أبرزها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1- أنّ الروح خرجت من الجسم ولا تزال لها أهواء وشهوات مرتبطة بالعالم المادي لم تتحقق بعد.</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2- أنّ الروح خرجت من الجسم وعليها ديون كثيرة في علاقاتها بالآخرين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بد من أدائها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مناص إذن من أن تستوفي شهواتها في حياة 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تتذوق الروح ثمار أعمالها التي قامت بها في حياتها السابقة.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أهم الدعائم التي قامت عليها عقيدة تناسخ الأرواح: </w:t>
      </w:r>
      <w:r w:rsidRPr="00B06405">
        <w:rPr>
          <w:rFonts w:ascii="Traditional Arabic" w:hAnsi="Traditional Arabic" w:hint="eastAsia"/>
          <w:sz w:val="36"/>
          <w:rtl/>
        </w:rPr>
        <w:t>اعتقاد</w:t>
      </w:r>
      <w:r w:rsidRPr="00B06405">
        <w:rPr>
          <w:rFonts w:ascii="Traditional Arabic" w:hAnsi="Traditional Arabic"/>
          <w:sz w:val="36"/>
          <w:rtl/>
        </w:rPr>
        <w:t xml:space="preserve"> خلود الأرواح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وتكون</w:t>
      </w:r>
      <w:r w:rsidRPr="00B06405">
        <w:rPr>
          <w:rFonts w:ascii="Traditional Arabic" w:hAnsi="Traditional Arabic"/>
          <w:sz w:val="36"/>
          <w:rtl/>
        </w:rPr>
        <w:t xml:space="preserve"> دورة الروح الجديدة مت</w:t>
      </w:r>
      <w:r w:rsidRPr="00B06405">
        <w:rPr>
          <w:rFonts w:ascii="Traditional Arabic" w:hAnsi="Traditional Arabic" w:hint="eastAsia"/>
          <w:sz w:val="36"/>
          <w:rtl/>
        </w:rPr>
        <w:t>قمصة</w:t>
      </w:r>
      <w:r w:rsidRPr="00B06405">
        <w:rPr>
          <w:rFonts w:ascii="Traditional Arabic" w:hAnsi="Traditional Arabic"/>
          <w:sz w:val="36"/>
          <w:rtl/>
        </w:rPr>
        <w:t xml:space="preserve"> جسد</w:t>
      </w:r>
      <w:r w:rsidRPr="00B06405">
        <w:rPr>
          <w:rFonts w:ascii="Traditional Arabic" w:hAnsi="Traditional Arabic" w:hint="eastAsia"/>
          <w:sz w:val="36"/>
          <w:rtl/>
        </w:rPr>
        <w:t>ًا</w:t>
      </w:r>
      <w:r w:rsidRPr="00B06405">
        <w:rPr>
          <w:rFonts w:ascii="Traditional Arabic" w:hAnsi="Traditional Arabic"/>
          <w:sz w:val="36"/>
          <w:rtl/>
        </w:rPr>
        <w:t xml:space="preserve"> جديد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وتكون</w:t>
      </w:r>
      <w:r w:rsidRPr="00B06405">
        <w:rPr>
          <w:rFonts w:ascii="Traditional Arabic" w:hAnsi="Traditional Arabic"/>
          <w:sz w:val="36"/>
          <w:rtl/>
        </w:rPr>
        <w:t xml:space="preserve"> هذه الدورة نتيجة لل</w:t>
      </w:r>
      <w:r w:rsidRPr="00B06405">
        <w:rPr>
          <w:rFonts w:ascii="Traditional Arabic" w:hAnsi="Traditional Arabic" w:hint="eastAsia"/>
          <w:sz w:val="36"/>
          <w:rtl/>
        </w:rPr>
        <w:t>دورة</w:t>
      </w:r>
      <w:r w:rsidRPr="00B06405">
        <w:rPr>
          <w:rFonts w:ascii="Traditional Arabic" w:hAnsi="Traditional Arabic"/>
          <w:sz w:val="36"/>
          <w:rtl/>
        </w:rPr>
        <w:t xml:space="preserve"> الماضية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فتوجد</w:t>
      </w:r>
      <w:r w:rsidRPr="00B06405">
        <w:rPr>
          <w:rFonts w:ascii="Traditional Arabic" w:hAnsi="Traditional Arabic"/>
          <w:sz w:val="36"/>
          <w:rtl/>
        </w:rPr>
        <w:t xml:space="preserve"> الروح في إنسان أو حيوان أو ثعبان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ويسعد</w:t>
      </w:r>
      <w:r w:rsidRPr="00B06405">
        <w:rPr>
          <w:rFonts w:ascii="Traditional Arabic" w:hAnsi="Traditional Arabic"/>
          <w:sz w:val="36"/>
          <w:rtl/>
        </w:rPr>
        <w:t xml:space="preserve"> أو يشقى نتيجة لما قدم من عمل في حياته السابقة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فيكون</w:t>
      </w:r>
      <w:r w:rsidRPr="00B06405">
        <w:rPr>
          <w:rFonts w:ascii="Traditional Arabic" w:hAnsi="Traditional Arabic"/>
          <w:sz w:val="36"/>
          <w:rtl/>
        </w:rPr>
        <w:t xml:space="preserve"> الثواب والعقاب في هذه الحياة حيث يقع الجزاء والعقاب على الروح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بانتقالها إلى جسد لا يلحقه فيه ضرر ولا ألم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كان مسيئ</w:t>
      </w:r>
      <w:r w:rsidRPr="00B06405">
        <w:rPr>
          <w:rFonts w:ascii="Traditional Arabic" w:hAnsi="Traditional Arabic" w:hint="eastAsia"/>
          <w:sz w:val="36"/>
          <w:rtl/>
        </w:rPr>
        <w:t>ًا</w:t>
      </w:r>
      <w:r w:rsidRPr="00B06405">
        <w:rPr>
          <w:rFonts w:ascii="Traditional Arabic" w:hAnsi="Traditional Arabic"/>
          <w:sz w:val="36"/>
          <w:rtl/>
        </w:rPr>
        <w:t xml:space="preserve"> جوزي بأن تنقل روحه إلى أجساد يلحق الروح فيها الضرر والألم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شيء 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والدنيا</w:t>
      </w:r>
      <w:r w:rsidRPr="00B06405">
        <w:rPr>
          <w:rFonts w:ascii="Traditional Arabic" w:hAnsi="Traditional Arabic"/>
          <w:sz w:val="36"/>
          <w:rtl/>
        </w:rPr>
        <w:t xml:space="preserve"> لا تزال أبد</w:t>
      </w:r>
      <w:r w:rsidRPr="00B06405">
        <w:rPr>
          <w:rFonts w:ascii="Traditional Arabic" w:hAnsi="Traditional Arabic" w:hint="eastAsia"/>
          <w:sz w:val="36"/>
          <w:rtl/>
        </w:rPr>
        <w:t>ًا</w:t>
      </w:r>
      <w:r w:rsidRPr="00B06405">
        <w:rPr>
          <w:rFonts w:ascii="Traditional Arabic" w:hAnsi="Traditional Arabic"/>
          <w:sz w:val="36"/>
          <w:rtl/>
        </w:rPr>
        <w:t xml:space="preserve"> هكذا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فليس</w:t>
      </w:r>
      <w:r w:rsidRPr="00B06405">
        <w:rPr>
          <w:rFonts w:ascii="Traditional Arabic" w:hAnsi="Traditional Arabic"/>
          <w:sz w:val="36"/>
          <w:rtl/>
        </w:rPr>
        <w:t xml:space="preserve"> هناك 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هي أرواح تتناسخ بالصور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والقائلون</w:t>
      </w:r>
      <w:r w:rsidRPr="00B06405">
        <w:rPr>
          <w:rFonts w:ascii="Traditional Arabic" w:hAnsi="Traditional Arabic"/>
          <w:sz w:val="36"/>
          <w:rtl/>
        </w:rPr>
        <w:t xml:space="preserve"> بالتناسخ افترقوا فرقتين: </w:t>
      </w:r>
      <w:r w:rsidRPr="00B06405">
        <w:rPr>
          <w:rFonts w:ascii="Traditional Arabic" w:hAnsi="Traditional Arabic" w:hint="eastAsia"/>
          <w:sz w:val="36"/>
          <w:rtl/>
        </w:rPr>
        <w:t>فرقة</w:t>
      </w:r>
      <w:r w:rsidRPr="00B06405">
        <w:rPr>
          <w:rFonts w:ascii="Traditional Arabic" w:hAnsi="Traditional Arabic"/>
          <w:sz w:val="36"/>
          <w:rtl/>
        </w:rPr>
        <w:t xml:space="preserve"> قالت: </w:t>
      </w:r>
      <w:r w:rsidRPr="00B06405">
        <w:rPr>
          <w:rFonts w:ascii="Traditional Arabic" w:hAnsi="Traditional Arabic" w:hint="eastAsia"/>
          <w:sz w:val="36"/>
          <w:rtl/>
        </w:rPr>
        <w:t>إن</w:t>
      </w:r>
      <w:r w:rsidRPr="00B06405">
        <w:rPr>
          <w:rFonts w:ascii="Traditional Arabic" w:hAnsi="Traditional Arabic"/>
          <w:sz w:val="36"/>
          <w:rtl/>
        </w:rPr>
        <w:t xml:space="preserve"> الأرواح تنتقل بعد مفارقتها الأجساد إلى أجساد أخر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لم تكن من نوع الأجساد التي فارقت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فجائز</w:t>
      </w:r>
      <w:r w:rsidRPr="00B06405">
        <w:rPr>
          <w:rFonts w:ascii="Traditional Arabic" w:hAnsi="Traditional Arabic"/>
          <w:sz w:val="36"/>
          <w:rtl/>
        </w:rPr>
        <w:t xml:space="preserve"> عندهم أن تنتقل الأرواح التي كانت في أجساد بني آدم إلى طبقة أعلى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طبقة الملائكة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إلى أجساد طبقة دونهم من الحيوانات أو النباتات أو الجمادات.</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وفرقة</w:t>
      </w:r>
      <w:r w:rsidRPr="00B06405">
        <w:rPr>
          <w:rFonts w:ascii="Traditional Arabic" w:hAnsi="Traditional Arabic"/>
          <w:sz w:val="36"/>
          <w:rtl/>
        </w:rPr>
        <w:t xml:space="preserve"> ثانية منعت انتقال الأرواح إلى أجساد غير أنواع أجسادها التي فارقت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وبعضهم</w:t>
      </w:r>
      <w:r w:rsidRPr="00B06405">
        <w:rPr>
          <w:rFonts w:ascii="Traditional Arabic" w:hAnsi="Traditional Arabic"/>
          <w:sz w:val="36"/>
          <w:rtl/>
        </w:rPr>
        <w:t xml:space="preserve"> قسم التحولات إلى أربعة أقسام: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القسم</w:t>
      </w:r>
      <w:r w:rsidRPr="00B06405">
        <w:rPr>
          <w:rFonts w:ascii="Traditional Arabic" w:hAnsi="Traditional Arabic"/>
          <w:sz w:val="36"/>
          <w:rtl/>
        </w:rPr>
        <w:t xml:space="preserve"> الأول: </w:t>
      </w:r>
      <w:r w:rsidRPr="00B06405">
        <w:rPr>
          <w:rFonts w:ascii="Traditional Arabic" w:hAnsi="Traditional Arabic" w:hint="eastAsia"/>
          <w:sz w:val="36"/>
          <w:rtl/>
        </w:rPr>
        <w:t>النسخ</w:t>
      </w:r>
      <w:r w:rsidRPr="00B06405">
        <w:rPr>
          <w:rFonts w:ascii="Traditional Arabic" w:hAnsi="Traditional Arabic"/>
          <w:sz w:val="36"/>
          <w:rtl/>
        </w:rPr>
        <w:t xml:space="preserve"> وهو: </w:t>
      </w:r>
      <w:r w:rsidRPr="00B06405">
        <w:rPr>
          <w:rFonts w:ascii="Traditional Arabic" w:hAnsi="Traditional Arabic" w:hint="eastAsia"/>
          <w:sz w:val="36"/>
          <w:rtl/>
        </w:rPr>
        <w:t>انتقال</w:t>
      </w:r>
      <w:r w:rsidRPr="00B06405">
        <w:rPr>
          <w:rFonts w:ascii="Traditional Arabic" w:hAnsi="Traditional Arabic"/>
          <w:sz w:val="36"/>
          <w:rtl/>
        </w:rPr>
        <w:t xml:space="preserve"> الروح من جسد آدمي إلى جسد آدمي آخر.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القسم</w:t>
      </w:r>
      <w:r w:rsidRPr="00B06405">
        <w:rPr>
          <w:rFonts w:ascii="Traditional Arabic" w:hAnsi="Traditional Arabic"/>
          <w:sz w:val="36"/>
          <w:rtl/>
        </w:rPr>
        <w:t xml:space="preserve"> الثاني: </w:t>
      </w:r>
      <w:r w:rsidRPr="00B06405">
        <w:rPr>
          <w:rFonts w:ascii="Traditional Arabic" w:hAnsi="Traditional Arabic" w:hint="eastAsia"/>
          <w:sz w:val="36"/>
          <w:rtl/>
        </w:rPr>
        <w:t>المسخُ</w:t>
      </w:r>
      <w:r w:rsidRPr="00B06405">
        <w:rPr>
          <w:rFonts w:ascii="Traditional Arabic" w:hAnsi="Traditional Arabic"/>
          <w:sz w:val="36"/>
          <w:rtl/>
        </w:rPr>
        <w:t xml:space="preserve"> وهو: </w:t>
      </w:r>
      <w:r w:rsidRPr="00B06405">
        <w:rPr>
          <w:rFonts w:ascii="Traditional Arabic" w:hAnsi="Traditional Arabic" w:hint="eastAsia"/>
          <w:sz w:val="36"/>
          <w:rtl/>
        </w:rPr>
        <w:t>انتقال</w:t>
      </w:r>
      <w:r w:rsidRPr="00B06405">
        <w:rPr>
          <w:rFonts w:ascii="Traditional Arabic" w:hAnsi="Traditional Arabic"/>
          <w:sz w:val="36"/>
          <w:rtl/>
        </w:rPr>
        <w:t xml:space="preserve"> الروح من جسد آدمي إلى جسد حيوان.</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القسم</w:t>
      </w:r>
      <w:r w:rsidRPr="00B06405">
        <w:rPr>
          <w:rFonts w:ascii="Traditional Arabic" w:hAnsi="Traditional Arabic"/>
          <w:sz w:val="36"/>
          <w:rtl/>
        </w:rPr>
        <w:t xml:space="preserve"> الثالث: </w:t>
      </w:r>
      <w:r w:rsidRPr="00B06405">
        <w:rPr>
          <w:rFonts w:ascii="Traditional Arabic" w:hAnsi="Traditional Arabic" w:hint="eastAsia"/>
          <w:sz w:val="36"/>
          <w:rtl/>
        </w:rPr>
        <w:t>الفسخ</w:t>
      </w:r>
      <w:r w:rsidRPr="00B06405">
        <w:rPr>
          <w:rFonts w:ascii="Traditional Arabic" w:hAnsi="Traditional Arabic"/>
          <w:sz w:val="36"/>
          <w:rtl/>
        </w:rPr>
        <w:t xml:space="preserve"> وهو: </w:t>
      </w:r>
      <w:r w:rsidRPr="00B06405">
        <w:rPr>
          <w:rFonts w:ascii="Traditional Arabic" w:hAnsi="Traditional Arabic" w:hint="eastAsia"/>
          <w:sz w:val="36"/>
          <w:rtl/>
        </w:rPr>
        <w:t>انتقال</w:t>
      </w:r>
      <w:r w:rsidRPr="00B06405">
        <w:rPr>
          <w:rFonts w:ascii="Traditional Arabic" w:hAnsi="Traditional Arabic"/>
          <w:sz w:val="36"/>
          <w:rtl/>
        </w:rPr>
        <w:t xml:space="preserve"> الروح من جسد آدمي إلى جسم نباتي.</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القسم</w:t>
      </w:r>
      <w:r w:rsidRPr="00B06405">
        <w:rPr>
          <w:rFonts w:ascii="Traditional Arabic" w:hAnsi="Traditional Arabic"/>
          <w:sz w:val="36"/>
          <w:rtl/>
        </w:rPr>
        <w:t xml:space="preserve"> الرا</w:t>
      </w:r>
      <w:r w:rsidRPr="00B06405">
        <w:rPr>
          <w:rFonts w:ascii="Traditional Arabic" w:hAnsi="Traditional Arabic" w:hint="eastAsia"/>
          <w:sz w:val="36"/>
          <w:rtl/>
        </w:rPr>
        <w:t>بع</w:t>
      </w:r>
      <w:r w:rsidRPr="00B06405">
        <w:rPr>
          <w:rFonts w:ascii="Traditional Arabic" w:hAnsi="Traditional Arabic"/>
          <w:sz w:val="36"/>
          <w:rtl/>
        </w:rPr>
        <w:t xml:space="preserve">: </w:t>
      </w:r>
      <w:r w:rsidRPr="00B06405">
        <w:rPr>
          <w:rFonts w:ascii="Traditional Arabic" w:hAnsi="Traditional Arabic" w:hint="eastAsia"/>
          <w:sz w:val="36"/>
          <w:rtl/>
        </w:rPr>
        <w:t>الرسخ</w:t>
      </w:r>
      <w:r w:rsidRPr="00B06405">
        <w:rPr>
          <w:rFonts w:ascii="Traditional Arabic" w:hAnsi="Traditional Arabic"/>
          <w:sz w:val="36"/>
          <w:rtl/>
        </w:rPr>
        <w:t xml:space="preserve"> وهو: </w:t>
      </w:r>
      <w:r w:rsidRPr="00B06405">
        <w:rPr>
          <w:rFonts w:ascii="Traditional Arabic" w:hAnsi="Traditional Arabic" w:hint="eastAsia"/>
          <w:sz w:val="36"/>
          <w:rtl/>
        </w:rPr>
        <w:t>انتقال</w:t>
      </w:r>
      <w:r w:rsidRPr="00B06405">
        <w:rPr>
          <w:rFonts w:ascii="Traditional Arabic" w:hAnsi="Traditional Arabic"/>
          <w:sz w:val="36"/>
          <w:rtl/>
        </w:rPr>
        <w:t xml:space="preserve"> الروح من جسد آدمي إلى جسم جماد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وغالبية</w:t>
      </w:r>
      <w:r w:rsidRPr="00B06405">
        <w:rPr>
          <w:rFonts w:ascii="Traditional Arabic" w:hAnsi="Traditional Arabic"/>
          <w:sz w:val="36"/>
          <w:rtl/>
        </w:rPr>
        <w:t xml:space="preserve"> الطوائف والفرق التي قالت بتناسخ الأرواح ذهبت إلى القول بانتقال الأرواح من بني آدم إلى أجساد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والطوائف</w:t>
      </w:r>
      <w:r w:rsidRPr="00B06405">
        <w:rPr>
          <w:rFonts w:ascii="Traditional Arabic" w:hAnsi="Traditional Arabic"/>
          <w:sz w:val="36"/>
          <w:rtl/>
        </w:rPr>
        <w:t xml:space="preserve"> التي اعتقدت بعقيدة تناسخ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منها</w:t>
      </w:r>
      <w:r w:rsidRPr="00B06405">
        <w:rPr>
          <w:rFonts w:ascii="Traditional Arabic" w:hAnsi="Traditional Arabic"/>
          <w:sz w:val="36"/>
          <w:rtl/>
        </w:rPr>
        <w:t xml:space="preserve"> طوائف قبل الإسلام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وطوائف</w:t>
      </w:r>
      <w:r w:rsidRPr="00B06405">
        <w:rPr>
          <w:rFonts w:ascii="Traditional Arabic" w:hAnsi="Traditional Arabic"/>
          <w:sz w:val="36"/>
          <w:rtl/>
        </w:rPr>
        <w:t xml:space="preserve"> أخرى تنتسب إلى الإسلام.</w:t>
      </w:r>
    </w:p>
    <w:p w:rsidR="00763887" w:rsidRPr="00B06405" w:rsidRDefault="00763887" w:rsidP="009846FB">
      <w:pPr>
        <w:rPr>
          <w:rFonts w:ascii="Traditional Arabic" w:hAnsi="Traditional Arabic"/>
          <w:spacing w:val="-8"/>
          <w:sz w:val="36"/>
          <w:rtl/>
        </w:rPr>
      </w:pPr>
      <w:r w:rsidRPr="00B06405">
        <w:rPr>
          <w:rFonts w:ascii="Traditional Arabic" w:hAnsi="Traditional Arabic" w:hint="eastAsia"/>
          <w:spacing w:val="-8"/>
          <w:sz w:val="36"/>
          <w:rtl/>
        </w:rPr>
        <w:t>فمن</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قال</w:t>
      </w:r>
      <w:r w:rsidRPr="00B06405">
        <w:rPr>
          <w:rFonts w:ascii="Traditional Arabic" w:hAnsi="Traditional Arabic"/>
          <w:spacing w:val="-8"/>
          <w:sz w:val="36"/>
          <w:rtl/>
        </w:rPr>
        <w:t xml:space="preserve"> ب</w:t>
      </w:r>
      <w:r w:rsidRPr="00B06405">
        <w:rPr>
          <w:rFonts w:ascii="Traditional Arabic" w:hAnsi="Traditional Arabic" w:hint="eastAsia"/>
          <w:spacing w:val="-8"/>
          <w:sz w:val="36"/>
          <w:rtl/>
        </w:rPr>
        <w:t>ذلك</w:t>
      </w:r>
      <w:r w:rsidRPr="00B06405">
        <w:rPr>
          <w:rFonts w:ascii="Traditional Arabic" w:hAnsi="Traditional Arabic"/>
          <w:spacing w:val="-8"/>
          <w:sz w:val="36"/>
          <w:rtl/>
        </w:rPr>
        <w:t xml:space="preserve"> قبل الإسلام معظم</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ديانات الهند</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يقول</w:t>
      </w:r>
      <w:r w:rsidRPr="00B06405">
        <w:rPr>
          <w:rFonts w:ascii="Traditional Arabic" w:hAnsi="Traditional Arabic"/>
          <w:spacing w:val="-8"/>
          <w:sz w:val="36"/>
          <w:rtl/>
        </w:rPr>
        <w:t xml:space="preserve"> البيروني</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329"/>
      </w:r>
      <w:r w:rsidRPr="00B06405">
        <w:rPr>
          <w:rFonts w:ascii="Traditional Arabic" w:hAnsi="Traditional Arabic"/>
          <w:spacing w:val="-8"/>
          <w:sz w:val="36"/>
          <w:vertAlign w:val="superscript"/>
          <w:rtl/>
        </w:rPr>
        <w:t>)</w:t>
      </w:r>
      <w:r w:rsidRPr="00B06405">
        <w:rPr>
          <w:rFonts w:ascii="Traditional Arabic" w:hAnsi="Traditional Arabic"/>
          <w:spacing w:val="-8"/>
          <w:sz w:val="36"/>
          <w:rtl/>
        </w:rPr>
        <w:t>: «</w:t>
      </w:r>
      <w:r w:rsidRPr="00B06405">
        <w:rPr>
          <w:rFonts w:ascii="Traditional Arabic" w:hAnsi="Traditional Arabic" w:hint="eastAsia"/>
          <w:spacing w:val="-8"/>
          <w:sz w:val="36"/>
          <w:rtl/>
        </w:rPr>
        <w:t>كما</w:t>
      </w:r>
      <w:r w:rsidRPr="00B06405">
        <w:rPr>
          <w:rFonts w:ascii="Traditional Arabic" w:hAnsi="Traditional Arabic"/>
          <w:spacing w:val="-8"/>
          <w:sz w:val="36"/>
          <w:rtl/>
        </w:rPr>
        <w:t xml:space="preserve"> أن الشهادة بكلمة الإخلاص شعار إيمان المسلمين</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والتثليث</w:t>
      </w:r>
      <w:r w:rsidRPr="00B06405">
        <w:rPr>
          <w:rFonts w:ascii="Traditional Arabic" w:hAnsi="Traditional Arabic"/>
          <w:spacing w:val="-8"/>
          <w:sz w:val="36"/>
          <w:rtl/>
        </w:rPr>
        <w:t xml:space="preserve"> علامة النصرانية</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والإسبات</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330"/>
      </w:r>
      <w:r w:rsidRPr="00B06405">
        <w:rPr>
          <w:rFonts w:ascii="Traditional Arabic" w:hAnsi="Traditional Arabic"/>
          <w:spacing w:val="-8"/>
          <w:sz w:val="36"/>
          <w:vertAlign w:val="superscript"/>
          <w:rtl/>
        </w:rPr>
        <w:t>)</w:t>
      </w:r>
      <w:r w:rsidRPr="00B06405">
        <w:rPr>
          <w:rFonts w:ascii="Traditional Arabic" w:hAnsi="Traditional Arabic"/>
          <w:spacing w:val="-8"/>
          <w:sz w:val="36"/>
          <w:rtl/>
        </w:rPr>
        <w:t xml:space="preserve"> علامة اليهودية</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كذلك</w:t>
      </w:r>
      <w:r w:rsidRPr="00B06405">
        <w:rPr>
          <w:rFonts w:ascii="Traditional Arabic" w:hAnsi="Traditional Arabic"/>
          <w:spacing w:val="-8"/>
          <w:sz w:val="36"/>
          <w:rtl/>
        </w:rPr>
        <w:t xml:space="preserve"> التناسخ عَلَم النحلة الهندية</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فمن</w:t>
      </w:r>
      <w:r w:rsidRPr="00B06405">
        <w:rPr>
          <w:rFonts w:ascii="Traditional Arabic" w:hAnsi="Traditional Arabic"/>
          <w:spacing w:val="-8"/>
          <w:sz w:val="36"/>
          <w:rtl/>
        </w:rPr>
        <w:t xml:space="preserve"> لم ينتحله لم يك منها</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ولم</w:t>
      </w:r>
      <w:r w:rsidRPr="00B06405">
        <w:rPr>
          <w:rFonts w:ascii="Traditional Arabic" w:hAnsi="Traditional Arabic"/>
          <w:spacing w:val="-8"/>
          <w:sz w:val="36"/>
          <w:rtl/>
        </w:rPr>
        <w:t xml:space="preserve"> يعدَّ من جملتها</w:t>
      </w:r>
      <w:r w:rsidRPr="00B06405">
        <w:rPr>
          <w:rFonts w:ascii="Traditional Arabic" w:hAnsi="Traditional Arabic" w:hint="eastAsia"/>
          <w:spacing w:val="-8"/>
          <w:sz w:val="36"/>
          <w:rtl/>
        </w:rPr>
        <w:t>»</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331"/>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أشهر الديانات الهندية التي قالت بتناسخ الأراوح:</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1-</w:t>
      </w:r>
      <w:bookmarkStart w:id="751" w:name="فرقة1"/>
      <w:r w:rsidRPr="00B06405">
        <w:rPr>
          <w:rFonts w:ascii="Traditional Arabic" w:hAnsi="Traditional Arabic"/>
          <w:sz w:val="36"/>
          <w:rtl/>
        </w:rPr>
        <w:t xml:space="preserve"> </w:t>
      </w:r>
      <w:r w:rsidRPr="00B06405">
        <w:rPr>
          <w:rFonts w:ascii="Traditional Arabic" w:hAnsi="Traditional Arabic" w:hint="eastAsia"/>
          <w:sz w:val="36"/>
          <w:rtl/>
        </w:rPr>
        <w:t>الهندوسية</w:t>
      </w:r>
      <w:bookmarkEnd w:id="751"/>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2-</w:t>
      </w:r>
      <w:bookmarkStart w:id="752" w:name="فرقة2"/>
      <w:r w:rsidRPr="00B06405">
        <w:rPr>
          <w:rFonts w:ascii="Traditional Arabic" w:hAnsi="Traditional Arabic"/>
          <w:sz w:val="36"/>
          <w:rtl/>
        </w:rPr>
        <w:t xml:space="preserve"> </w:t>
      </w:r>
      <w:r w:rsidRPr="00B06405">
        <w:rPr>
          <w:rFonts w:ascii="Traditional Arabic" w:hAnsi="Traditional Arabic" w:hint="eastAsia"/>
          <w:sz w:val="36"/>
          <w:rtl/>
        </w:rPr>
        <w:t>البوذية</w:t>
      </w:r>
      <w:bookmarkEnd w:id="752"/>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3"/>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3-</w:t>
      </w:r>
      <w:bookmarkStart w:id="753" w:name="فرقة3"/>
      <w:r w:rsidRPr="00B06405">
        <w:rPr>
          <w:rFonts w:ascii="Traditional Arabic" w:hAnsi="Traditional Arabic"/>
          <w:sz w:val="36"/>
          <w:rtl/>
        </w:rPr>
        <w:t xml:space="preserve"> </w:t>
      </w:r>
      <w:r w:rsidRPr="00B06405">
        <w:rPr>
          <w:rFonts w:ascii="Traditional Arabic" w:hAnsi="Traditional Arabic" w:hint="eastAsia"/>
          <w:sz w:val="36"/>
          <w:rtl/>
        </w:rPr>
        <w:t>السيخ</w:t>
      </w:r>
      <w:bookmarkEnd w:id="753"/>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4-</w:t>
      </w:r>
      <w:bookmarkStart w:id="754" w:name="فرقة4"/>
      <w:r w:rsidRPr="00B06405">
        <w:rPr>
          <w:rFonts w:ascii="Traditional Arabic" w:hAnsi="Traditional Arabic"/>
          <w:sz w:val="36"/>
          <w:rtl/>
        </w:rPr>
        <w:t xml:space="preserve"> </w:t>
      </w:r>
      <w:r w:rsidRPr="00B06405">
        <w:rPr>
          <w:rFonts w:ascii="Traditional Arabic" w:hAnsi="Traditional Arabic" w:hint="eastAsia"/>
          <w:sz w:val="36"/>
          <w:rtl/>
        </w:rPr>
        <w:t>الجينية</w:t>
      </w:r>
      <w:bookmarkEnd w:id="754"/>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7"/>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4-</w:t>
      </w:r>
      <w:bookmarkStart w:id="755" w:name="فرقة5"/>
      <w:r w:rsidRPr="00B06405">
        <w:rPr>
          <w:rFonts w:ascii="Traditional Arabic" w:hAnsi="Traditional Arabic"/>
          <w:sz w:val="36"/>
          <w:rtl/>
        </w:rPr>
        <w:t xml:space="preserve"> </w:t>
      </w:r>
      <w:r w:rsidRPr="00B06405">
        <w:rPr>
          <w:rFonts w:ascii="Traditional Arabic" w:hAnsi="Traditional Arabic" w:hint="eastAsia"/>
          <w:sz w:val="36"/>
          <w:rtl/>
        </w:rPr>
        <w:t>السُّمَنيَّة</w:t>
      </w:r>
      <w:bookmarkEnd w:id="755"/>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39"/>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F44BB">
      <w:pPr>
        <w:keepNext/>
        <w:rPr>
          <w:rFonts w:ascii="Traditional Arabic" w:hAnsi="Traditional Arabic"/>
          <w:sz w:val="36"/>
          <w:rtl/>
        </w:rPr>
      </w:pPr>
      <w:r w:rsidRPr="00B06405">
        <w:rPr>
          <w:rFonts w:ascii="Traditional Arabic" w:hAnsi="Traditional Arabic" w:hint="eastAsia"/>
          <w:sz w:val="36"/>
          <w:rtl/>
        </w:rPr>
        <w:t>وممن</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ب</w:t>
      </w:r>
      <w:r w:rsidRPr="00B06405">
        <w:rPr>
          <w:rFonts w:ascii="Traditional Arabic" w:hAnsi="Traditional Arabic" w:hint="eastAsia"/>
          <w:sz w:val="36"/>
          <w:rtl/>
        </w:rPr>
        <w:t>تناسخ</w:t>
      </w:r>
      <w:r w:rsidRPr="00B06405">
        <w:rPr>
          <w:rFonts w:ascii="Traditional Arabic" w:hAnsi="Traditional Arabic"/>
          <w:sz w:val="36"/>
          <w:rtl/>
        </w:rPr>
        <w:t xml:space="preserve"> الأرواح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قبل</w:t>
      </w:r>
      <w:r w:rsidRPr="00B06405">
        <w:rPr>
          <w:rFonts w:ascii="Traditional Arabic" w:hAnsi="Traditional Arabic"/>
          <w:sz w:val="36"/>
          <w:rtl/>
        </w:rPr>
        <w:t xml:space="preserve"> الإسلام ممن تأثر بالديانات الهندية:</w:t>
      </w:r>
    </w:p>
    <w:p w:rsidR="00763887" w:rsidRPr="00B06405" w:rsidRDefault="00763887" w:rsidP="00FF44BB">
      <w:pPr>
        <w:keepNext/>
        <w:ind w:left="397" w:hanging="397"/>
        <w:rPr>
          <w:rFonts w:ascii="Traditional Arabic" w:hAnsi="Traditional Arabic"/>
          <w:sz w:val="36"/>
          <w:rtl/>
        </w:rPr>
      </w:pPr>
      <w:r w:rsidRPr="00B06405">
        <w:rPr>
          <w:rFonts w:ascii="Traditional Arabic" w:hAnsi="Traditional Arabic"/>
          <w:sz w:val="36"/>
          <w:rtl/>
        </w:rPr>
        <w:t>1- فلاسفة اليونان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ومنهم</w:t>
      </w:r>
      <w:r w:rsidRPr="00B06405">
        <w:rPr>
          <w:rFonts w:ascii="Traditional Arabic" w:hAnsi="Traditional Arabic"/>
          <w:sz w:val="36"/>
          <w:rtl/>
        </w:rPr>
        <w:t xml:space="preserve"> سقراط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2"/>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2-</w:t>
      </w:r>
      <w:bookmarkStart w:id="757" w:name="فرقة6"/>
      <w:r w:rsidRPr="00B06405">
        <w:rPr>
          <w:rFonts w:ascii="Traditional Arabic" w:hAnsi="Traditional Arabic"/>
          <w:sz w:val="36"/>
          <w:rtl/>
        </w:rPr>
        <w:t xml:space="preserve"> </w:t>
      </w:r>
      <w:r w:rsidRPr="00B06405">
        <w:rPr>
          <w:rFonts w:ascii="Traditional Arabic" w:hAnsi="Traditional Arabic" w:hint="eastAsia"/>
          <w:sz w:val="36"/>
          <w:rtl/>
        </w:rPr>
        <w:t>المانوية</w:t>
      </w:r>
      <w:bookmarkEnd w:id="757"/>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4"/>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3- بعض قوم من اليهود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4- بعض العرب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انتقلت عقيدة تناسخ الأرواح إلى بعض الفرق المنتسبة إلى الإسلام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أشهر الفرق التي قالت بتناسخ الأرواح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ind w:left="397" w:hanging="397"/>
        <w:rPr>
          <w:rFonts w:ascii="Traditional Arabic" w:hAnsi="Traditional Arabic"/>
          <w:sz w:val="36"/>
          <w:rtl/>
        </w:rPr>
      </w:pPr>
      <w:r w:rsidRPr="00B06405">
        <w:rPr>
          <w:rFonts w:ascii="Traditional Arabic" w:hAnsi="Traditional Arabic"/>
          <w:sz w:val="36"/>
          <w:rtl/>
        </w:rPr>
        <w:t>1- غالية</w:t>
      </w:r>
      <w:bookmarkStart w:id="758" w:name="فرقة7"/>
      <w:r w:rsidRPr="00B06405">
        <w:rPr>
          <w:rFonts w:ascii="Traditional Arabic" w:hAnsi="Traditional Arabic"/>
          <w:sz w:val="36"/>
          <w:rtl/>
        </w:rPr>
        <w:t xml:space="preserve"> </w:t>
      </w:r>
      <w:r w:rsidRPr="00B06405">
        <w:rPr>
          <w:rFonts w:ascii="Traditional Arabic" w:hAnsi="Traditional Arabic" w:hint="eastAsia"/>
          <w:sz w:val="36"/>
          <w:rtl/>
        </w:rPr>
        <w:t>الشيعة</w:t>
      </w:r>
      <w:bookmarkEnd w:id="758"/>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4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يقول</w:t>
      </w:r>
      <w:r w:rsidRPr="00B06405">
        <w:rPr>
          <w:rFonts w:ascii="Traditional Arabic" w:hAnsi="Traditional Arabic"/>
          <w:sz w:val="36"/>
          <w:rtl/>
        </w:rPr>
        <w:t xml:space="preserve">: </w:t>
      </w:r>
      <w:r w:rsidRPr="00B06405">
        <w:rPr>
          <w:rFonts w:ascii="Traditional Arabic" w:hAnsi="Traditional Arabic" w:hint="eastAsia"/>
          <w:sz w:val="36"/>
          <w:rtl/>
        </w:rPr>
        <w:t>الإمام</w:t>
      </w:r>
      <w:r w:rsidRPr="00B06405">
        <w:rPr>
          <w:rFonts w:ascii="Traditional Arabic" w:hAnsi="Traditional Arabic"/>
          <w:sz w:val="36"/>
          <w:rtl/>
        </w:rPr>
        <w:t xml:space="preserve"> أبو الحسن الأشعري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0"/>
      </w:r>
      <w:r w:rsidRPr="00B06405">
        <w:rPr>
          <w:rFonts w:ascii="Traditional Arabic" w:hAnsi="Traditional Arabic"/>
          <w:sz w:val="36"/>
          <w:vertAlign w:val="superscript"/>
          <w:rtl/>
        </w:rPr>
        <w:t>)</w:t>
      </w:r>
      <w:r w:rsidRPr="00B06405">
        <w:rPr>
          <w:rFonts w:ascii="Traditional Arabic" w:hAnsi="Traditional Arabic"/>
          <w:sz w:val="36"/>
          <w:rtl/>
        </w:rPr>
        <w:t xml:space="preserve"> رحمه الله عن أهل الغلو من الرافضة: «</w:t>
      </w:r>
      <w:r w:rsidRPr="00B06405">
        <w:rPr>
          <w:rFonts w:ascii="Traditional Arabic" w:hAnsi="Traditional Arabic" w:hint="eastAsia"/>
          <w:sz w:val="36"/>
          <w:rtl/>
        </w:rPr>
        <w:t>ينكرون</w:t>
      </w:r>
      <w:r w:rsidRPr="00B06405">
        <w:rPr>
          <w:rFonts w:ascii="Traditional Arabic" w:hAnsi="Traditional Arabic"/>
          <w:sz w:val="36"/>
          <w:rtl/>
        </w:rPr>
        <w:t xml:space="preserve"> يوم القيامة والآخرة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ويقولون</w:t>
      </w:r>
      <w:r w:rsidRPr="00B06405">
        <w:rPr>
          <w:rFonts w:ascii="Traditional Arabic" w:hAnsi="Traditional Arabic"/>
          <w:sz w:val="36"/>
          <w:rtl/>
        </w:rPr>
        <w:t xml:space="preserve"> ليس 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آخرة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هي أرواح تتناسخ في الصور: </w:t>
      </w:r>
      <w:r w:rsidRPr="00B06405">
        <w:rPr>
          <w:rFonts w:ascii="Traditional Arabic" w:hAnsi="Traditional Arabic" w:hint="eastAsia"/>
          <w:sz w:val="36"/>
          <w:rtl/>
        </w:rPr>
        <w:t>فمن</w:t>
      </w:r>
      <w:r w:rsidRPr="00B06405">
        <w:rPr>
          <w:rFonts w:ascii="Traditional Arabic" w:hAnsi="Traditional Arabic"/>
          <w:sz w:val="36"/>
          <w:rtl/>
        </w:rPr>
        <w:t xml:space="preserve"> كان محسن</w:t>
      </w:r>
      <w:r w:rsidRPr="00B06405">
        <w:rPr>
          <w:rFonts w:ascii="Traditional Arabic" w:hAnsi="Traditional Arabic" w:hint="eastAsia"/>
          <w:sz w:val="36"/>
          <w:rtl/>
        </w:rPr>
        <w:t>ًا</w:t>
      </w:r>
      <w:r w:rsidRPr="00B06405">
        <w:rPr>
          <w:rFonts w:ascii="Traditional Arabic" w:hAnsi="Traditional Arabic"/>
          <w:sz w:val="36"/>
          <w:rtl/>
        </w:rPr>
        <w:t xml:space="preserve"> جوزي بأن ينقل روحه إلى جسد لا يلحقه فيه ضرر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ألم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كان مسيئ</w:t>
      </w:r>
      <w:r w:rsidRPr="00B06405">
        <w:rPr>
          <w:rFonts w:ascii="Traditional Arabic" w:hAnsi="Traditional Arabic" w:hint="eastAsia"/>
          <w:sz w:val="36"/>
          <w:rtl/>
        </w:rPr>
        <w:t>ًا</w:t>
      </w:r>
      <w:r w:rsidRPr="00B06405">
        <w:rPr>
          <w:rFonts w:ascii="Traditional Arabic" w:hAnsi="Traditional Arabic"/>
          <w:sz w:val="36"/>
          <w:rtl/>
        </w:rPr>
        <w:t xml:space="preserve"> جوزي بأن ينقل روحه إلى أجساد يلحق الروح فيه كونه فيها الضرر والألم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شيء 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الدنيا لا تزال أبد</w:t>
      </w:r>
      <w:r w:rsidRPr="00B06405">
        <w:rPr>
          <w:rFonts w:ascii="Traditional Arabic" w:hAnsi="Traditional Arabic" w:hint="eastAsia"/>
          <w:sz w:val="36"/>
          <w:rtl/>
        </w:rPr>
        <w:t>ًا</w:t>
      </w:r>
      <w:r w:rsidRPr="00B06405">
        <w:rPr>
          <w:rFonts w:ascii="Traditional Arabic" w:hAnsi="Traditional Arabic"/>
          <w:sz w:val="36"/>
          <w:rtl/>
        </w:rPr>
        <w:t xml:space="preserve"> هكذا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F66F6">
      <w:pPr>
        <w:keepNext/>
        <w:keepLines/>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هؤلاء: </w:t>
      </w:r>
      <w:bookmarkStart w:id="760" w:name="فرقة8"/>
      <w:r w:rsidRPr="00B06405">
        <w:rPr>
          <w:rFonts w:ascii="Traditional Arabic" w:hAnsi="Traditional Arabic" w:hint="eastAsia"/>
          <w:sz w:val="36"/>
          <w:rtl/>
        </w:rPr>
        <w:t>النصيرية</w:t>
      </w:r>
      <w:bookmarkEnd w:id="760"/>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قالوا بتناسخ الأرواح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ولانتقال</w:t>
      </w:r>
      <w:r w:rsidRPr="00B06405">
        <w:rPr>
          <w:rFonts w:ascii="Traditional Arabic" w:hAnsi="Traditional Arabic"/>
          <w:sz w:val="36"/>
          <w:rtl/>
        </w:rPr>
        <w:t xml:space="preserve"> الروح عند النصيرية أربعة أشكال هي التي سبق الحديث عنها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النسخ،</w:t>
      </w:r>
      <w:r w:rsidRPr="00B06405">
        <w:rPr>
          <w:rFonts w:ascii="Traditional Arabic" w:hAnsi="Traditional Arabic"/>
          <w:sz w:val="36"/>
          <w:rtl/>
        </w:rPr>
        <w:t xml:space="preserve"> </w:t>
      </w:r>
      <w:r w:rsidRPr="00B06405">
        <w:rPr>
          <w:rFonts w:ascii="Traditional Arabic" w:hAnsi="Traditional Arabic" w:hint="eastAsia"/>
          <w:sz w:val="36"/>
          <w:rtl/>
        </w:rPr>
        <w:t>والمسخ،</w:t>
      </w:r>
      <w:r w:rsidRPr="00B06405">
        <w:rPr>
          <w:rFonts w:ascii="Traditional Arabic" w:hAnsi="Traditional Arabic"/>
          <w:sz w:val="36"/>
          <w:rtl/>
        </w:rPr>
        <w:t xml:space="preserve"> </w:t>
      </w:r>
      <w:r w:rsidRPr="00B06405">
        <w:rPr>
          <w:rFonts w:ascii="Traditional Arabic" w:hAnsi="Traditional Arabic" w:hint="eastAsia"/>
          <w:sz w:val="36"/>
          <w:rtl/>
        </w:rPr>
        <w:t>والفسخ،</w:t>
      </w:r>
      <w:r w:rsidRPr="00B06405">
        <w:rPr>
          <w:rFonts w:ascii="Traditional Arabic" w:hAnsi="Traditional Arabic"/>
          <w:sz w:val="36"/>
          <w:rtl/>
        </w:rPr>
        <w:t xml:space="preserve"> </w:t>
      </w:r>
      <w:r w:rsidRPr="00B06405">
        <w:rPr>
          <w:rFonts w:ascii="Traditional Arabic" w:hAnsi="Traditional Arabic" w:hint="eastAsia"/>
          <w:sz w:val="36"/>
          <w:rtl/>
        </w:rPr>
        <w:t>والرسخ</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ويزعم</w:t>
      </w:r>
      <w:r w:rsidRPr="00B06405">
        <w:rPr>
          <w:rFonts w:ascii="Traditional Arabic" w:hAnsi="Traditional Arabic"/>
          <w:sz w:val="36"/>
          <w:rtl/>
        </w:rPr>
        <w:t xml:space="preserve"> النصيرية أنَّ أرواح مخالفيهم يجري عليها أشكال التناسخ الثلاثة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المسخ</w:t>
      </w:r>
      <w:r w:rsidRPr="00B06405">
        <w:rPr>
          <w:rFonts w:ascii="Traditional Arabic" w:hAnsi="Traditional Arabic"/>
          <w:sz w:val="36"/>
          <w:rtl/>
        </w:rPr>
        <w:t xml:space="preserve"> والفسخ والرسخ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النسخ الذي هو انتقال الروح من جسد آدمي إلى جسد آدمي 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خاص بأبناء طائفتهم فقط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وقالت</w:t>
      </w:r>
      <w:r w:rsidRPr="00B06405">
        <w:rPr>
          <w:rFonts w:ascii="Traditional Arabic" w:hAnsi="Traditional Arabic"/>
          <w:sz w:val="36"/>
          <w:rtl/>
        </w:rPr>
        <w:t xml:space="preserve"> فرقة الدر</w:t>
      </w:r>
      <w:r w:rsidRPr="00B06405">
        <w:rPr>
          <w:rFonts w:ascii="Traditional Arabic" w:hAnsi="Traditional Arabic" w:hint="eastAsia"/>
          <w:sz w:val="36"/>
          <w:rtl/>
        </w:rPr>
        <w:t>وز</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6"/>
      </w:r>
      <w:r w:rsidRPr="00B06405">
        <w:rPr>
          <w:rFonts w:ascii="Traditional Arabic" w:hAnsi="Traditional Arabic"/>
          <w:sz w:val="36"/>
          <w:vertAlign w:val="superscript"/>
          <w:rtl/>
        </w:rPr>
        <w:t>)</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بتناسخ</w:t>
      </w:r>
      <w:r w:rsidRPr="00B06405">
        <w:rPr>
          <w:rFonts w:ascii="Traditional Arabic" w:hAnsi="Traditional Arabic"/>
          <w:sz w:val="36"/>
          <w:rtl/>
        </w:rPr>
        <w:t xml:space="preserve"> الأروا</w:t>
      </w:r>
      <w:r w:rsidRPr="00B06405">
        <w:rPr>
          <w:rFonts w:ascii="Traditional Arabic" w:hAnsi="Traditional Arabic" w:hint="eastAsia"/>
          <w:sz w:val="36"/>
          <w:rtl/>
        </w:rPr>
        <w:t>ح،</w:t>
      </w:r>
      <w:r w:rsidRPr="00B06405">
        <w:rPr>
          <w:rFonts w:ascii="Traditional Arabic" w:hAnsi="Traditional Arabic"/>
          <w:sz w:val="36"/>
          <w:rtl/>
        </w:rPr>
        <w:t xml:space="preserve"> </w:t>
      </w:r>
      <w:r w:rsidRPr="00B06405">
        <w:rPr>
          <w:rFonts w:ascii="Traditional Arabic" w:hAnsi="Traditional Arabic" w:hint="eastAsia"/>
          <w:sz w:val="36"/>
          <w:rtl/>
        </w:rPr>
        <w:t>ولكنهم</w:t>
      </w:r>
      <w:r w:rsidRPr="00B06405">
        <w:rPr>
          <w:rFonts w:ascii="Traditional Arabic" w:hAnsi="Traditional Arabic"/>
          <w:sz w:val="36"/>
          <w:rtl/>
        </w:rPr>
        <w:t xml:space="preserve"> خالفوا النصيرية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قصروا التناسخ على الأجسام البشرية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يرون انتقال الروح من بدن الآدمي إلى غيره من الحيوان أو النبات أو الجماد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D4774">
      <w:pPr>
        <w:rPr>
          <w:rFonts w:ascii="Traditional Arabic" w:hAnsi="Traditional Arabic"/>
          <w:sz w:val="36"/>
          <w:rtl/>
        </w:rPr>
      </w:pPr>
      <w:r w:rsidRPr="00B06405">
        <w:rPr>
          <w:rFonts w:ascii="Traditional Arabic" w:hAnsi="Traditional Arabic" w:hint="eastAsia"/>
          <w:sz w:val="36"/>
          <w:rtl/>
        </w:rPr>
        <w:t>وكذلك</w:t>
      </w:r>
      <w:bookmarkStart w:id="762" w:name="فرقة9"/>
      <w:r w:rsidRPr="00B06405">
        <w:rPr>
          <w:rFonts w:ascii="Traditional Arabic" w:hAnsi="Traditional Arabic"/>
          <w:sz w:val="36"/>
          <w:rtl/>
        </w:rPr>
        <w:t xml:space="preserve"> </w:t>
      </w:r>
      <w:r w:rsidRPr="00B06405">
        <w:rPr>
          <w:rFonts w:ascii="Traditional Arabic" w:hAnsi="Traditional Arabic" w:hint="eastAsia"/>
          <w:sz w:val="36"/>
          <w:rtl/>
        </w:rPr>
        <w:t>الإسماعيلية</w:t>
      </w:r>
      <w:bookmarkEnd w:id="762"/>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8"/>
      </w:r>
      <w:r w:rsidRPr="00B06405">
        <w:rPr>
          <w:rFonts w:ascii="Traditional Arabic" w:hAnsi="Traditional Arabic"/>
          <w:sz w:val="36"/>
          <w:vertAlign w:val="superscript"/>
          <w:rtl/>
        </w:rPr>
        <w:t>)</w:t>
      </w:r>
      <w:r w:rsidRPr="00B06405">
        <w:rPr>
          <w:rFonts w:ascii="Traditional Arabic" w:hAnsi="Traditional Arabic"/>
          <w:sz w:val="36"/>
          <w:rtl/>
        </w:rPr>
        <w:t xml:space="preserve"> القديمة والمعاصرة قالت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بتناسخ</w:t>
      </w:r>
      <w:r w:rsidRPr="00B06405">
        <w:rPr>
          <w:rFonts w:ascii="Traditional Arabic" w:hAnsi="Traditional Arabic"/>
          <w:sz w:val="36"/>
          <w:rtl/>
        </w:rPr>
        <w:t xml:space="preserve"> الأرواح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5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وهناك</w:t>
      </w:r>
      <w:r w:rsidRPr="00B06405">
        <w:rPr>
          <w:rFonts w:ascii="Traditional Arabic" w:hAnsi="Traditional Arabic"/>
          <w:sz w:val="36"/>
          <w:rtl/>
        </w:rPr>
        <w:t xml:space="preserve"> ف</w:t>
      </w:r>
      <w:r w:rsidRPr="00B06405">
        <w:rPr>
          <w:rFonts w:ascii="Traditional Arabic" w:hAnsi="Traditional Arabic" w:hint="eastAsia"/>
          <w:sz w:val="36"/>
          <w:rtl/>
        </w:rPr>
        <w:t>ِرق</w:t>
      </w:r>
      <w:r w:rsidRPr="00B06405">
        <w:rPr>
          <w:rFonts w:ascii="Traditional Arabic" w:hAnsi="Traditional Arabic"/>
          <w:sz w:val="36"/>
          <w:rtl/>
        </w:rPr>
        <w:t xml:space="preserve"> كثيرة من غلاة الشيعة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ذهبت</w:t>
      </w:r>
      <w:r w:rsidRPr="00B06405">
        <w:rPr>
          <w:rFonts w:ascii="Traditional Arabic" w:hAnsi="Traditional Arabic"/>
          <w:sz w:val="36"/>
          <w:rtl/>
        </w:rPr>
        <w:t xml:space="preserve"> إلى القول بتناسخ الأرواح ذكرها من تكلم على الملل والنحل اكتفيت بأشهرها.</w:t>
      </w:r>
    </w:p>
    <w:p w:rsidR="00763887" w:rsidRPr="00B06405" w:rsidRDefault="00763887" w:rsidP="007C2D18">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ابن الجوزي رحمه الله قصة عن بعض هؤلاء الغلاة أن رج</w:t>
      </w:r>
      <w:r w:rsidRPr="00B06405">
        <w:rPr>
          <w:rFonts w:ascii="Traditional Arabic" w:hAnsi="Traditional Arabic" w:hint="eastAsia"/>
          <w:sz w:val="36"/>
          <w:rtl/>
        </w:rPr>
        <w:t>لاً</w:t>
      </w:r>
      <w:r w:rsidRPr="00B06405">
        <w:rPr>
          <w:rFonts w:ascii="Traditional Arabic" w:hAnsi="Traditional Arabic"/>
          <w:sz w:val="36"/>
          <w:rtl/>
        </w:rPr>
        <w:t xml:space="preserve"> دخل عليه و</w:t>
      </w:r>
      <w:r w:rsidRPr="00B06405">
        <w:rPr>
          <w:rFonts w:ascii="Traditional Arabic" w:hAnsi="Traditional Arabic" w:hint="eastAsia"/>
          <w:sz w:val="36"/>
          <w:rtl/>
        </w:rPr>
        <w:t>وجد</w:t>
      </w:r>
      <w:r w:rsidRPr="00B06405">
        <w:rPr>
          <w:rFonts w:ascii="Traditional Arabic" w:hAnsi="Traditional Arabic"/>
          <w:sz w:val="36"/>
          <w:rtl/>
        </w:rPr>
        <w:t xml:space="preserve"> بين يديه سنور</w:t>
      </w:r>
      <w:r w:rsidRPr="00B06405">
        <w:rPr>
          <w:rFonts w:ascii="Traditional Arabic" w:hAnsi="Traditional Arabic" w:hint="eastAsia"/>
          <w:sz w:val="36"/>
          <w:rtl/>
        </w:rPr>
        <w:t>ًا</w:t>
      </w:r>
      <w:r w:rsidRPr="00B06405">
        <w:rPr>
          <w:rFonts w:ascii="Traditional Arabic" w:hAnsi="Traditional Arabic"/>
          <w:sz w:val="36"/>
          <w:rtl/>
        </w:rPr>
        <w:t xml:space="preserve"> أسود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يمسحها ويحك بي</w:t>
      </w:r>
      <w:r w:rsidRPr="00B06405">
        <w:rPr>
          <w:rFonts w:ascii="Traditional Arabic" w:hAnsi="Traditional Arabic" w:hint="eastAsia"/>
          <w:sz w:val="36"/>
          <w:rtl/>
        </w:rPr>
        <w:t>ن</w:t>
      </w:r>
      <w:r w:rsidRPr="00B06405">
        <w:rPr>
          <w:rFonts w:ascii="Traditional Arabic" w:hAnsi="Traditional Arabic"/>
          <w:sz w:val="36"/>
          <w:rtl/>
        </w:rPr>
        <w:t xml:space="preserve"> عينيها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وعينها</w:t>
      </w:r>
      <w:r w:rsidRPr="00B06405">
        <w:rPr>
          <w:rFonts w:ascii="Traditional Arabic" w:hAnsi="Traditional Arabic"/>
          <w:sz w:val="36"/>
          <w:rtl/>
        </w:rPr>
        <w:t xml:space="preserve"> تدمع كما جرت عادة السنانير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يبكي بكاءً شديد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r w:rsidRPr="00B06405">
        <w:rPr>
          <w:rFonts w:ascii="Traditional Arabic" w:hAnsi="Traditional Arabic" w:hint="eastAsia"/>
          <w:sz w:val="36"/>
          <w:rtl/>
        </w:rPr>
        <w:t>لم</w:t>
      </w:r>
      <w:r w:rsidRPr="00B06405">
        <w:rPr>
          <w:rFonts w:ascii="Traditional Arabic" w:hAnsi="Traditional Arabic"/>
          <w:sz w:val="36"/>
          <w:rtl/>
        </w:rPr>
        <w:t xml:space="preserve"> تبك</w:t>
      </w:r>
      <w:r w:rsidRPr="00B06405">
        <w:rPr>
          <w:rFonts w:ascii="Traditional Arabic" w:hAnsi="Traditional Arabic" w:hint="eastAsia"/>
          <w:sz w:val="36"/>
          <w:rtl/>
        </w:rPr>
        <w:t>ي؟</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ويحك</w:t>
      </w:r>
      <w:r w:rsidRPr="00B06405">
        <w:rPr>
          <w:rFonts w:ascii="Traditional Arabic" w:hAnsi="Traditional Arabic"/>
          <w:sz w:val="36"/>
          <w:rtl/>
        </w:rPr>
        <w:t xml:space="preserve"> أما ترى هذه السنور تبكي كلما مسحتها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أمي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شك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تبكي من رؤيتها إليَّ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وأخذ</w:t>
      </w:r>
      <w:r w:rsidRPr="00B06405">
        <w:rPr>
          <w:rFonts w:ascii="Traditional Arabic" w:hAnsi="Traditional Arabic"/>
          <w:sz w:val="36"/>
          <w:rtl/>
        </w:rPr>
        <w:t xml:space="preserve"> يخاطبها خطاب من عنده أنها تفهم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وجعلت</w:t>
      </w:r>
      <w:r w:rsidRPr="00B06405">
        <w:rPr>
          <w:rFonts w:ascii="Traditional Arabic" w:hAnsi="Traditional Arabic"/>
          <w:sz w:val="36"/>
          <w:rtl/>
        </w:rPr>
        <w:t xml:space="preserve"> السنور تصيح قلي</w:t>
      </w:r>
      <w:r w:rsidRPr="00B06405">
        <w:rPr>
          <w:rFonts w:ascii="Traditional Arabic" w:hAnsi="Traditional Arabic" w:hint="eastAsia"/>
          <w:sz w:val="36"/>
          <w:rtl/>
        </w:rPr>
        <w:t>لاً</w:t>
      </w:r>
      <w:r w:rsidRPr="00B06405">
        <w:rPr>
          <w:rFonts w:ascii="Traditional Arabic" w:hAnsi="Traditional Arabic"/>
          <w:sz w:val="36"/>
          <w:rtl/>
        </w:rPr>
        <w:t xml:space="preserve"> قلي</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r w:rsidRPr="00B06405">
        <w:rPr>
          <w:rFonts w:ascii="Traditional Arabic" w:hAnsi="Traditional Arabic" w:hint="eastAsia"/>
          <w:sz w:val="36"/>
          <w:rtl/>
        </w:rPr>
        <w:t>فهي</w:t>
      </w:r>
      <w:r w:rsidRPr="00B06405">
        <w:rPr>
          <w:rFonts w:ascii="Traditional Arabic" w:hAnsi="Traditional Arabic"/>
          <w:sz w:val="36"/>
          <w:rtl/>
        </w:rPr>
        <w:t xml:space="preserve"> تفهم عنك ما تخاطبها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نعم،</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r w:rsidRPr="00B06405">
        <w:rPr>
          <w:rFonts w:ascii="Traditional Arabic" w:hAnsi="Traditional Arabic" w:hint="eastAsia"/>
          <w:sz w:val="36"/>
          <w:rtl/>
        </w:rPr>
        <w:t>أتفهم</w:t>
      </w:r>
      <w:r w:rsidRPr="00B06405">
        <w:rPr>
          <w:rFonts w:ascii="Traditional Arabic" w:hAnsi="Traditional Arabic"/>
          <w:sz w:val="36"/>
          <w:rtl/>
        </w:rPr>
        <w:t xml:space="preserve"> أنت صياحها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فأنت</w:t>
      </w:r>
      <w:r w:rsidRPr="00B06405">
        <w:rPr>
          <w:rFonts w:ascii="Traditional Arabic" w:hAnsi="Traditional Arabic"/>
          <w:sz w:val="36"/>
          <w:rtl/>
        </w:rPr>
        <w:t xml:space="preserve"> المنسوخ وهي </w:t>
      </w:r>
      <w:r w:rsidRPr="00B06405">
        <w:rPr>
          <w:rFonts w:ascii="Traditional Arabic" w:hAnsi="Traditional Arabic" w:hint="eastAsia"/>
          <w:sz w:val="36"/>
          <w:rtl/>
        </w:rPr>
        <w:t>الإنسان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2- أحمد بن حابط</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1"/>
      </w:r>
      <w:r w:rsidRPr="00B06405">
        <w:rPr>
          <w:rFonts w:ascii="Traditional Arabic" w:hAnsi="Traditional Arabic"/>
          <w:sz w:val="36"/>
          <w:vertAlign w:val="superscript"/>
          <w:rtl/>
        </w:rPr>
        <w:t>)</w:t>
      </w:r>
      <w:r w:rsidRPr="00B06405">
        <w:rPr>
          <w:rFonts w:ascii="Traditional Arabic" w:hAnsi="Traditional Arabic"/>
          <w:sz w:val="36"/>
          <w:rtl/>
        </w:rPr>
        <w:t xml:space="preserve"> ومن تبعه وله في ذلك قول عجيب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زعم أنّ الله تعالى خلق خلقه سالمي</w:t>
      </w:r>
      <w:r w:rsidRPr="00B06405">
        <w:rPr>
          <w:rFonts w:ascii="Traditional Arabic" w:hAnsi="Traditional Arabic" w:hint="eastAsia"/>
          <w:sz w:val="36"/>
          <w:rtl/>
        </w:rPr>
        <w:t>ن</w:t>
      </w:r>
      <w:r w:rsidRPr="00B06405">
        <w:rPr>
          <w:rFonts w:ascii="Traditional Arabic" w:hAnsi="Traditional Arabic"/>
          <w:sz w:val="36"/>
          <w:rtl/>
        </w:rPr>
        <w:t xml:space="preserve"> في غير هذه الدار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وأكمل</w:t>
      </w:r>
      <w:r w:rsidRPr="00B06405">
        <w:rPr>
          <w:rFonts w:ascii="Traditional Arabic" w:hAnsi="Traditional Arabic"/>
          <w:sz w:val="36"/>
          <w:rtl/>
        </w:rPr>
        <w:t xml:space="preserve"> عقولهم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وخلق</w:t>
      </w:r>
      <w:r w:rsidRPr="00B06405">
        <w:rPr>
          <w:rFonts w:ascii="Traditional Arabic" w:hAnsi="Traditional Arabic"/>
          <w:sz w:val="36"/>
          <w:rtl/>
        </w:rPr>
        <w:t xml:space="preserve"> فيهم معرفته والعلم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وأنعم</w:t>
      </w:r>
      <w:r w:rsidRPr="00B06405">
        <w:rPr>
          <w:rFonts w:ascii="Traditional Arabic" w:hAnsi="Traditional Arabic"/>
          <w:sz w:val="36"/>
          <w:rtl/>
        </w:rPr>
        <w:t xml:space="preserve">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وزعم</w:t>
      </w:r>
      <w:r w:rsidRPr="00B06405">
        <w:rPr>
          <w:rFonts w:ascii="Traditional Arabic" w:hAnsi="Traditional Arabic"/>
          <w:sz w:val="36"/>
          <w:rtl/>
        </w:rPr>
        <w:t xml:space="preserve"> أن الإنسان المأمور والمنهي هو هذه الروح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الأجسام قوالب للأرواح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الروح هي الحي القادر العالم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الحيوان كله جنس واحد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وجميعها</w:t>
      </w:r>
      <w:r w:rsidRPr="00B06405">
        <w:rPr>
          <w:rFonts w:ascii="Traditional Arabic" w:hAnsi="Traditional Arabic"/>
          <w:sz w:val="36"/>
          <w:rtl/>
        </w:rPr>
        <w:t xml:space="preserve"> محتمل للتكليف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توجه الأمر والنهي عليهم على اختلاف صورهم ولغاتهم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الله تعالى لما كلّفهم في غير هذه الدار أطاعه بعضهم في كل ما أمرهم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وعصاه</w:t>
      </w:r>
      <w:r w:rsidRPr="00B06405">
        <w:rPr>
          <w:rFonts w:ascii="Traditional Arabic" w:hAnsi="Traditional Arabic"/>
          <w:sz w:val="36"/>
          <w:rtl/>
        </w:rPr>
        <w:t xml:space="preserve"> فريق آخر في جميع ما أمر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وفريق</w:t>
      </w:r>
      <w:r w:rsidRPr="00B06405">
        <w:rPr>
          <w:rFonts w:ascii="Traditional Arabic" w:hAnsi="Traditional Arabic"/>
          <w:sz w:val="36"/>
          <w:rtl/>
        </w:rPr>
        <w:t xml:space="preserve"> ثالث أطاعه في بعض وعصاه في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أطاعه في كل ما أم</w:t>
      </w:r>
      <w:r w:rsidRPr="00B06405">
        <w:rPr>
          <w:rFonts w:ascii="Traditional Arabic" w:hAnsi="Traditional Arabic" w:hint="eastAsia"/>
          <w:sz w:val="36"/>
          <w:rtl/>
        </w:rPr>
        <w:t>ر</w:t>
      </w:r>
      <w:r w:rsidRPr="00B06405">
        <w:rPr>
          <w:rFonts w:ascii="Traditional Arabic" w:hAnsi="Traditional Arabic"/>
          <w:sz w:val="36"/>
          <w:rtl/>
        </w:rPr>
        <w:t xml:space="preserve"> به أقره في دار ال</w:t>
      </w:r>
      <w:r w:rsidRPr="00B06405">
        <w:rPr>
          <w:rFonts w:ascii="Traditional Arabic" w:hAnsi="Traditional Arabic" w:hint="eastAsia"/>
          <w:sz w:val="36"/>
          <w:rtl/>
        </w:rPr>
        <w:t>نعيم،</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عصاه في كل ما أمره به أخرجه إلى دار العذاب وهي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جمع بين الطاعة والمعصية أخرجه إلى الدنيا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وألبسه</w:t>
      </w:r>
      <w:r w:rsidRPr="00B06405">
        <w:rPr>
          <w:rFonts w:ascii="Traditional Arabic" w:hAnsi="Traditional Arabic"/>
          <w:sz w:val="36"/>
          <w:rtl/>
        </w:rPr>
        <w:t xml:space="preserve"> بعض هذه الأجسام التي هي القوالب الكثيفة وابتلاه بالبأساء والضراء واللذات والآلام في صور مختلفة من صور الناس والبهائم والسباع والحشرات وغيرها على مقادير ذنوبهم ومعاصيهم في الدار الأولى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كانت معاصيه أكثر كان في الدنيا أقبح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وزعم</w:t>
      </w:r>
      <w:r w:rsidRPr="00B06405">
        <w:rPr>
          <w:rFonts w:ascii="Traditional Arabic" w:hAnsi="Traditional Arabic"/>
          <w:sz w:val="36"/>
          <w:rtl/>
        </w:rPr>
        <w:t xml:space="preserve"> أن الحيوان الذي من الروح لا يزال في هذه الدنيا يتكرر في قوالب وصور مختلفة ما دامت طاعته مشوبة بذنوبه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قدر طاعته وذنوبه تكون منازل قوالبه في الإنسانية والبهيمية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لا يزال من الله تعالى رسول إلى كل نوع من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وتكليف</w:t>
      </w:r>
      <w:r w:rsidRPr="00B06405">
        <w:rPr>
          <w:rFonts w:ascii="Traditional Arabic" w:hAnsi="Traditional Arabic"/>
          <w:sz w:val="36"/>
          <w:rtl/>
        </w:rPr>
        <w:t xml:space="preserve"> للحيوان أبد</w:t>
      </w:r>
      <w:r w:rsidRPr="00B06405">
        <w:rPr>
          <w:rFonts w:ascii="Traditional Arabic" w:hAnsi="Traditional Arabic" w:hint="eastAsia"/>
          <w:sz w:val="36"/>
          <w:rtl/>
        </w:rPr>
        <w:t>ًا</w:t>
      </w:r>
      <w:r w:rsidRPr="00B06405">
        <w:rPr>
          <w:rFonts w:ascii="Traditional Arabic" w:hAnsi="Traditional Arabic"/>
          <w:sz w:val="36"/>
          <w:rtl/>
        </w:rPr>
        <w:t xml:space="preserve"> إلى أن يتمحض عمل الحيوان طاعات فيرد إلى دار النعيم وهي الدار التي خلق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يمحض عمله مع</w:t>
      </w:r>
      <w:r w:rsidRPr="00B06405">
        <w:rPr>
          <w:rFonts w:ascii="Traditional Arabic" w:hAnsi="Traditional Arabic" w:hint="eastAsia"/>
          <w:sz w:val="36"/>
          <w:rtl/>
        </w:rPr>
        <w:t>اصي</w:t>
      </w:r>
      <w:r w:rsidRPr="00B06405">
        <w:rPr>
          <w:rFonts w:ascii="Traditional Arabic" w:hAnsi="Traditional Arabic"/>
          <w:sz w:val="36"/>
          <w:rtl/>
        </w:rPr>
        <w:t xml:space="preserve"> فينقل إلى النار الدائم عذابها.</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كل نوع من أنواع الحيوانات أمة لقوله تعالى: </w:t>
      </w:r>
      <w:r w:rsidRPr="00B06405">
        <w:rPr>
          <w:rFonts w:ascii="Traditional Arabic" w:hAnsi="Traditional Arabic" w:hint="cs"/>
          <w:sz w:val="36"/>
          <w:rtl/>
        </w:rPr>
        <w:t>﴿</w:t>
      </w:r>
      <w:bookmarkStart w:id="764" w:name="آية315"/>
      <w:r w:rsidRPr="00B06405">
        <w:rPr>
          <w:rFonts w:ascii="QCF_P132" w:hAnsi="QCF_P132" w:cs="QCF_P132"/>
          <w:sz w:val="35"/>
          <w:szCs w:val="32"/>
          <w:rtl/>
          <w:lang w:eastAsia="en-US"/>
        </w:rPr>
        <w:t>ﭳ ﭴ ﭵ ﭶ ﭷ ﭸ ﭹ ﭺ ﭻ ﭼ ﭽ ﭾﭿ</w:t>
      </w:r>
      <w:r w:rsidRPr="00B06405">
        <w:rPr>
          <w:rFonts w:ascii="QCF_P132" w:hAnsi="QCF_P132" w:hint="cs"/>
          <w:sz w:val="35"/>
          <w:szCs w:val="32"/>
          <w:rtl/>
          <w:lang w:eastAsia="en-US"/>
        </w:rPr>
        <w:t>﴾</w:t>
      </w:r>
      <w:r w:rsidRPr="00B06405">
        <w:rPr>
          <w:rFonts w:ascii="QCF_P132" w:hAnsi="QCF_P132"/>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764"/>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rPr>
        <w:t>وفي</w:t>
      </w:r>
      <w:r w:rsidRPr="00B06405">
        <w:rPr>
          <w:rFonts w:ascii="Traditional Arabic" w:hAnsi="Traditional Arabic"/>
          <w:sz w:val="36"/>
          <w:rtl/>
        </w:rPr>
        <w:t xml:space="preserve"> كل أمة رسول من نوعه لقوله تعالى: </w:t>
      </w:r>
      <w:r w:rsidRPr="00B06405">
        <w:rPr>
          <w:rFonts w:ascii="Traditional Arabic" w:hAnsi="Traditional Arabic" w:hint="cs"/>
          <w:sz w:val="36"/>
          <w:rtl/>
        </w:rPr>
        <w:t>﴿</w:t>
      </w:r>
      <w:bookmarkStart w:id="765" w:name="آية316"/>
      <w:r w:rsidRPr="00B06405">
        <w:rPr>
          <w:rFonts w:ascii="QCF_P437" w:hAnsi="QCF_P437" w:cs="QCF_P437"/>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24]</w:t>
      </w:r>
      <w:bookmarkEnd w:id="765"/>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B42DF6">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القاضي عياض رحمه الله في تكفير من زعم النبوة في الحيوان: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نكفر كل من ذهب مذهب بعض القدماء في أن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كل</w:t>
      </w:r>
      <w:r w:rsidRPr="00B06405">
        <w:rPr>
          <w:rFonts w:ascii="Traditional Arabic" w:hAnsi="Traditional Arabic"/>
          <w:sz w:val="36"/>
          <w:rtl/>
          <w:lang w:eastAsia="en-US"/>
        </w:rPr>
        <w:t xml:space="preserve"> جنس من الحيوان نذير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أو نبي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القردة والخنازير و</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والدود،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ويحتج</w:t>
      </w:r>
      <w:r w:rsidRPr="00B06405">
        <w:rPr>
          <w:rFonts w:ascii="Traditional Arabic" w:hAnsi="Traditional Arabic"/>
          <w:sz w:val="36"/>
          <w:rtl/>
          <w:lang w:eastAsia="en-US"/>
        </w:rPr>
        <w:t xml:space="preserve"> بقوله تعالى: </w:t>
      </w:r>
      <w:r w:rsidRPr="00B06405">
        <w:rPr>
          <w:rFonts w:ascii="Traditional Arabic" w:hAnsi="Traditional Arabic" w:hint="cs"/>
          <w:sz w:val="36"/>
          <w:rtl/>
          <w:lang w:eastAsia="en-US"/>
        </w:rPr>
        <w:t>﴿</w:t>
      </w:r>
      <w:bookmarkStart w:id="766" w:name="آية317"/>
      <w:r w:rsidRPr="00B06405">
        <w:rPr>
          <w:rFonts w:ascii="QCF_P437" w:hAnsi="QCF_P437" w:cs="QCF_P437"/>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24]</w:t>
      </w:r>
      <w:bookmarkEnd w:id="76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ذلك يؤدي إلى أن يوصف أنبياء هذه الأجناس بصفاتهم المذمومة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وفيه</w:t>
      </w:r>
      <w:r w:rsidRPr="00B06405">
        <w:rPr>
          <w:rFonts w:ascii="Traditional Arabic" w:hAnsi="Traditional Arabic"/>
          <w:sz w:val="36"/>
          <w:rtl/>
          <w:lang w:eastAsia="en-US"/>
        </w:rPr>
        <w:t xml:space="preserve"> من الازدراء على هذا المنصب المنيف ما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مع</w:t>
      </w:r>
      <w:r w:rsidRPr="00B06405">
        <w:rPr>
          <w:rFonts w:ascii="Traditional Arabic" w:hAnsi="Traditional Arabic"/>
          <w:sz w:val="36"/>
          <w:rtl/>
          <w:lang w:eastAsia="en-US"/>
        </w:rPr>
        <w:t xml:space="preserve"> إجماع المسلمين على خلافه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وتكذيب</w:t>
      </w:r>
      <w:r w:rsidRPr="00B06405">
        <w:rPr>
          <w:rFonts w:ascii="Traditional Arabic" w:hAnsi="Traditional Arabic"/>
          <w:sz w:val="36"/>
          <w:rtl/>
          <w:lang w:eastAsia="en-US"/>
        </w:rPr>
        <w:t xml:space="preserve"> قائله</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22C41">
      <w:pPr>
        <w:pStyle w:val="11"/>
        <w:keepNext/>
        <w:bidi/>
        <w:spacing w:before="120"/>
        <w:jc w:val="both"/>
        <w:rPr>
          <w:rFonts w:cs="Traditional Arabic"/>
          <w:szCs w:val="36"/>
          <w:rtl/>
        </w:rPr>
      </w:pPr>
      <w:r w:rsidRPr="00B06405">
        <w:rPr>
          <w:rFonts w:cs="Traditional Arabic"/>
          <w:szCs w:val="36"/>
          <w:rtl/>
        </w:rPr>
        <w:t>علاقة تناسخ الأرواح بالحيوان:</w:t>
      </w:r>
    </w:p>
    <w:p w:rsidR="00763887" w:rsidRPr="00B06405" w:rsidRDefault="00763887" w:rsidP="003A5CFE">
      <w:pPr>
        <w:rPr>
          <w:rFonts w:ascii="Traditional Arabic" w:hAnsi="Traditional Arabic"/>
          <w:rtl/>
        </w:rPr>
      </w:pPr>
      <w:r w:rsidRPr="00B06405">
        <w:rPr>
          <w:rFonts w:ascii="Traditional Arabic" w:hAnsi="Traditional Arabic" w:hint="eastAsia"/>
          <w:rtl/>
        </w:rPr>
        <w:t>المتأمل</w:t>
      </w:r>
      <w:r w:rsidRPr="00B06405">
        <w:rPr>
          <w:rFonts w:ascii="Traditional Arabic" w:hAnsi="Traditional Arabic"/>
          <w:rtl/>
        </w:rPr>
        <w:t xml:space="preserve"> في الديانات والفرق التي قالت بتناسخ الأرواح: </w:t>
      </w:r>
      <w:r w:rsidRPr="00B06405">
        <w:rPr>
          <w:rFonts w:ascii="Traditional Arabic" w:hAnsi="Traditional Arabic" w:hint="eastAsia"/>
          <w:rtl/>
        </w:rPr>
        <w:t>يجد</w:t>
      </w:r>
      <w:r w:rsidRPr="00B06405">
        <w:rPr>
          <w:rFonts w:ascii="Traditional Arabic" w:hAnsi="Traditional Arabic"/>
          <w:rtl/>
        </w:rPr>
        <w:t xml:space="preserve"> أن معظمها ذهبت إلى القول بانتقال الروح من الإنسان إلى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وبعضها</w:t>
      </w:r>
      <w:r w:rsidRPr="00B06405">
        <w:rPr>
          <w:rFonts w:ascii="Traditional Arabic" w:hAnsi="Traditional Arabic"/>
          <w:rtl/>
        </w:rPr>
        <w:t xml:space="preserve"> </w:t>
      </w:r>
      <w:r w:rsidRPr="00B06405">
        <w:rPr>
          <w:rFonts w:ascii="Traditional Arabic" w:hAnsi="Traditional Arabic" w:hint="eastAsia"/>
          <w:rtl/>
        </w:rPr>
        <w:t>قال</w:t>
      </w:r>
      <w:r w:rsidRPr="00B06405">
        <w:rPr>
          <w:rFonts w:ascii="Traditional Arabic" w:hAnsi="Traditional Arabic"/>
          <w:rtl/>
        </w:rPr>
        <w:t xml:space="preserve"> ب</w:t>
      </w:r>
      <w:r w:rsidRPr="00B06405">
        <w:rPr>
          <w:rFonts w:ascii="Traditional Arabic" w:hAnsi="Traditional Arabic" w:hint="eastAsia"/>
          <w:rtl/>
        </w:rPr>
        <w:t>تناسخ</w:t>
      </w:r>
      <w:r w:rsidRPr="00B06405">
        <w:rPr>
          <w:rFonts w:ascii="Traditional Arabic" w:hAnsi="Traditional Arabic"/>
          <w:rtl/>
        </w:rPr>
        <w:t xml:space="preserve"> الأرواح مطلق</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دون</w:t>
      </w:r>
      <w:r w:rsidRPr="00B06405">
        <w:rPr>
          <w:rFonts w:ascii="Traditional Arabic" w:hAnsi="Traditional Arabic"/>
          <w:rtl/>
        </w:rPr>
        <w:t xml:space="preserve"> تفصيل.</w:t>
      </w:r>
    </w:p>
    <w:p w:rsidR="00763887" w:rsidRPr="00B06405" w:rsidRDefault="00763887" w:rsidP="003A5CFE">
      <w:pPr>
        <w:rPr>
          <w:rFonts w:ascii="Traditional Arabic" w:hAnsi="Traditional Arabic"/>
          <w:rtl/>
        </w:rPr>
      </w:pPr>
      <w:r w:rsidRPr="00B06405">
        <w:rPr>
          <w:rFonts w:ascii="Traditional Arabic" w:hAnsi="Traditional Arabic" w:hint="eastAsia"/>
          <w:rtl/>
        </w:rPr>
        <w:t>ويستثنى</w:t>
      </w:r>
      <w:r w:rsidRPr="00B06405">
        <w:rPr>
          <w:rFonts w:ascii="Traditional Arabic" w:hAnsi="Traditional Arabic"/>
          <w:rtl/>
        </w:rPr>
        <w:t xml:space="preserve"> من هذه الفرق فرقة الدروز</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فهم</w:t>
      </w:r>
      <w:r w:rsidRPr="00B06405">
        <w:rPr>
          <w:rFonts w:ascii="Traditional Arabic" w:hAnsi="Traditional Arabic"/>
          <w:rtl/>
        </w:rPr>
        <w:t xml:space="preserve"> - </w:t>
      </w:r>
      <w:r w:rsidRPr="00B06405">
        <w:rPr>
          <w:rFonts w:ascii="Traditional Arabic" w:hAnsi="Traditional Arabic" w:hint="eastAsia"/>
          <w:rtl/>
        </w:rPr>
        <w:t>كما</w:t>
      </w:r>
      <w:r w:rsidRPr="00B06405">
        <w:rPr>
          <w:rFonts w:ascii="Traditional Arabic" w:hAnsi="Traditional Arabic"/>
          <w:rtl/>
        </w:rPr>
        <w:t xml:space="preserve"> سبق - </w:t>
      </w:r>
      <w:r w:rsidRPr="00B06405">
        <w:rPr>
          <w:rFonts w:ascii="Traditional Arabic" w:hAnsi="Traditional Arabic" w:hint="eastAsia"/>
          <w:rtl/>
        </w:rPr>
        <w:t>قصروا</w:t>
      </w:r>
      <w:r w:rsidRPr="00B06405">
        <w:rPr>
          <w:rFonts w:ascii="Traditional Arabic" w:hAnsi="Traditional Arabic"/>
          <w:rtl/>
        </w:rPr>
        <w:t xml:space="preserve"> تناسخ الأرواح الذي يسمونه بالتقمص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4"/>
      </w:r>
      <w:r w:rsidRPr="00B06405">
        <w:rPr>
          <w:rFonts w:ascii="Traditional Arabic" w:hAnsi="Traditional Arabic"/>
          <w:sz w:val="36"/>
          <w:vertAlign w:val="superscript"/>
          <w:rtl/>
        </w:rPr>
        <w:t>)</w:t>
      </w:r>
      <w:r w:rsidRPr="00B06405">
        <w:rPr>
          <w:rFonts w:ascii="Traditional Arabic" w:hAnsi="Traditional Arabic"/>
          <w:rtl/>
        </w:rPr>
        <w:t xml:space="preserve"> على انتقال الروح من جسد بش</w:t>
      </w:r>
      <w:r w:rsidRPr="00B06405">
        <w:rPr>
          <w:rFonts w:ascii="Traditional Arabic" w:hAnsi="Traditional Arabic" w:hint="eastAsia"/>
          <w:rtl/>
        </w:rPr>
        <w:t>ري</w:t>
      </w:r>
      <w:r w:rsidRPr="00B06405">
        <w:rPr>
          <w:rFonts w:ascii="Traditional Arabic" w:hAnsi="Traditional Arabic"/>
          <w:rtl/>
        </w:rPr>
        <w:t xml:space="preserve"> إلى جسد بشري آخر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فالنفوس</w:t>
      </w:r>
      <w:r w:rsidRPr="00B06405">
        <w:rPr>
          <w:rFonts w:ascii="Traditional Arabic" w:hAnsi="Traditional Arabic"/>
          <w:rtl/>
        </w:rPr>
        <w:t xml:space="preserve"> عندهم لا تفارق الأجسام لحظة واحدة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بل</w:t>
      </w:r>
      <w:r w:rsidRPr="00B06405">
        <w:rPr>
          <w:rFonts w:ascii="Traditional Arabic" w:hAnsi="Traditional Arabic"/>
          <w:rtl/>
        </w:rPr>
        <w:t xml:space="preserve"> تنتقل بسرعة من جسد بشري إلى جسد بشري جديد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5"/>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فالديانات</w:t>
      </w:r>
      <w:r w:rsidRPr="00B06405">
        <w:rPr>
          <w:rFonts w:ascii="Traditional Arabic" w:hAnsi="Traditional Arabic"/>
          <w:rtl/>
        </w:rPr>
        <w:t xml:space="preserve"> الهندية تتفق على القول بتناسخ الأرواح</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وليس</w:t>
      </w:r>
      <w:r w:rsidRPr="00B06405">
        <w:rPr>
          <w:rFonts w:ascii="Traditional Arabic" w:hAnsi="Traditional Arabic"/>
          <w:rtl/>
        </w:rPr>
        <w:t xml:space="preserve"> التناسخ عندهم وقف</w:t>
      </w:r>
      <w:r w:rsidRPr="00B06405">
        <w:rPr>
          <w:rFonts w:ascii="Traditional Arabic" w:hAnsi="Traditional Arabic" w:hint="eastAsia"/>
          <w:rtl/>
        </w:rPr>
        <w:t>ًا</w:t>
      </w:r>
      <w:r w:rsidRPr="00B06405">
        <w:rPr>
          <w:rFonts w:ascii="Traditional Arabic" w:hAnsi="Traditional Arabic"/>
          <w:rtl/>
        </w:rPr>
        <w:t xml:space="preserve"> على الجسد الإنساني</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بل</w:t>
      </w:r>
      <w:r w:rsidRPr="00B06405">
        <w:rPr>
          <w:rFonts w:ascii="Traditional Arabic" w:hAnsi="Traditional Arabic"/>
          <w:rtl/>
        </w:rPr>
        <w:t xml:space="preserve"> يجوز أن تحل الروح في كلب أو شجرة أو 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6"/>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922C41">
      <w:pPr>
        <w:rPr>
          <w:rFonts w:ascii="Traditional Arabic" w:hAnsi="Traditional Arabic"/>
          <w:rtl/>
        </w:rPr>
      </w:pPr>
      <w:r w:rsidRPr="00B06405">
        <w:rPr>
          <w:rFonts w:ascii="Traditional Arabic" w:hAnsi="Traditional Arabic" w:hint="eastAsia"/>
          <w:rtl/>
        </w:rPr>
        <w:t>فمصير</w:t>
      </w:r>
      <w:r w:rsidRPr="00B06405">
        <w:rPr>
          <w:rFonts w:ascii="Traditional Arabic" w:hAnsi="Traditional Arabic"/>
          <w:rtl/>
        </w:rPr>
        <w:t xml:space="preserve"> الروح يحددها سلوكه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فالذين</w:t>
      </w:r>
      <w:r w:rsidRPr="00B06405">
        <w:rPr>
          <w:rFonts w:ascii="Traditional Arabic" w:hAnsi="Traditional Arabic"/>
          <w:rtl/>
        </w:rPr>
        <w:t xml:space="preserve"> يتمتعون بسلوك جيد</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سيدخلون</w:t>
      </w:r>
      <w:r w:rsidRPr="00B06405">
        <w:rPr>
          <w:rFonts w:ascii="Traditional Arabic" w:hAnsi="Traditional Arabic"/>
          <w:rtl/>
        </w:rPr>
        <w:t xml:space="preserve"> رحم</w:t>
      </w:r>
      <w:r w:rsidRPr="00B06405">
        <w:rPr>
          <w:rFonts w:ascii="Traditional Arabic" w:hAnsi="Traditional Arabic" w:hint="eastAsia"/>
          <w:rtl/>
        </w:rPr>
        <w:t>ًا</w:t>
      </w:r>
      <w:r w:rsidRPr="00B06405">
        <w:rPr>
          <w:rFonts w:ascii="Traditional Arabic" w:hAnsi="Traditional Arabic"/>
          <w:rtl/>
        </w:rPr>
        <w:t xml:space="preserve"> جديد</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لكن</w:t>
      </w:r>
      <w:r w:rsidRPr="00B06405">
        <w:rPr>
          <w:rFonts w:ascii="Traditional Arabic" w:hAnsi="Traditional Arabic"/>
          <w:rtl/>
        </w:rPr>
        <w:t xml:space="preserve"> من يتمتعون بسلوك شائن سيدخلون رحم</w:t>
      </w:r>
      <w:r w:rsidRPr="00B06405">
        <w:rPr>
          <w:rFonts w:ascii="Traditional Arabic" w:hAnsi="Traditional Arabic" w:hint="eastAsia"/>
          <w:rtl/>
        </w:rPr>
        <w:t>ًا</w:t>
      </w:r>
      <w:r w:rsidRPr="00B06405">
        <w:rPr>
          <w:rFonts w:ascii="Traditional Arabic" w:hAnsi="Traditional Arabic"/>
          <w:rtl/>
        </w:rPr>
        <w:t xml:space="preserve"> منحط</w:t>
      </w:r>
      <w:r w:rsidRPr="00B06405">
        <w:rPr>
          <w:rFonts w:ascii="Traditional Arabic" w:hAnsi="Traditional Arabic" w:hint="eastAsia"/>
          <w:rtl/>
        </w:rPr>
        <w:t>ًّا،</w:t>
      </w:r>
      <w:r w:rsidRPr="00B06405">
        <w:rPr>
          <w:rFonts w:ascii="Traditional Arabic" w:hAnsi="Traditional Arabic"/>
          <w:rtl/>
        </w:rPr>
        <w:t xml:space="preserve"> </w:t>
      </w:r>
      <w:r w:rsidRPr="00B06405">
        <w:rPr>
          <w:rFonts w:ascii="Traditional Arabic" w:hAnsi="Traditional Arabic" w:hint="eastAsia"/>
          <w:rtl/>
        </w:rPr>
        <w:t>إما</w:t>
      </w:r>
      <w:r w:rsidRPr="00B06405">
        <w:rPr>
          <w:rFonts w:ascii="Traditional Arabic" w:hAnsi="Traditional Arabic"/>
          <w:rtl/>
        </w:rPr>
        <w:t xml:space="preserve"> رحم كلب</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رح</w:t>
      </w:r>
      <w:r w:rsidRPr="00B06405">
        <w:rPr>
          <w:rFonts w:ascii="Traditional Arabic" w:hAnsi="Traditional Arabic" w:hint="eastAsia"/>
          <w:rtl/>
        </w:rPr>
        <w:t>م</w:t>
      </w:r>
      <w:r w:rsidRPr="00B06405">
        <w:rPr>
          <w:rFonts w:ascii="Traditional Arabic" w:hAnsi="Traditional Arabic"/>
          <w:rtl/>
        </w:rPr>
        <w:t xml:space="preserve"> خنـزير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أو</w:t>
      </w:r>
      <w:r w:rsidRPr="00B06405">
        <w:rPr>
          <w:rFonts w:ascii="Traditional Arabic" w:hAnsi="Traditional Arabic"/>
          <w:rtl/>
        </w:rPr>
        <w:t xml:space="preserve"> رحم أحد المنبوذين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7"/>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وفلاسفة</w:t>
      </w:r>
      <w:r w:rsidRPr="00B06405">
        <w:rPr>
          <w:rFonts w:ascii="Traditional Arabic" w:hAnsi="Traditional Arabic"/>
          <w:rtl/>
        </w:rPr>
        <w:t xml:space="preserve"> اليونان - </w:t>
      </w:r>
      <w:r w:rsidRPr="00B06405">
        <w:rPr>
          <w:rFonts w:ascii="Traditional Arabic" w:hAnsi="Traditional Arabic" w:hint="eastAsia"/>
          <w:rtl/>
        </w:rPr>
        <w:t>أيضًا</w:t>
      </w:r>
      <w:r w:rsidRPr="00B06405">
        <w:rPr>
          <w:rFonts w:ascii="Traditional Arabic" w:hAnsi="Traditional Arabic"/>
          <w:rtl/>
        </w:rPr>
        <w:t xml:space="preserve"> - </w:t>
      </w:r>
      <w:r w:rsidRPr="00B06405">
        <w:rPr>
          <w:rFonts w:ascii="Traditional Arabic" w:hAnsi="Traditional Arabic" w:hint="eastAsia"/>
          <w:rtl/>
        </w:rPr>
        <w:t>قالوا</w:t>
      </w:r>
      <w:r w:rsidRPr="00B06405">
        <w:rPr>
          <w:rFonts w:ascii="Traditional Arabic" w:hAnsi="Traditional Arabic"/>
          <w:rtl/>
        </w:rPr>
        <w:t xml:space="preserve"> بانتقال الروح من الإنسان إلى الحيوان</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فقد</w:t>
      </w:r>
      <w:r w:rsidRPr="00B06405">
        <w:rPr>
          <w:rFonts w:ascii="Traditional Arabic" w:hAnsi="Traditional Arabic"/>
          <w:rtl/>
        </w:rPr>
        <w:t xml:space="preserve"> روي عن أحدهم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8"/>
      </w:r>
      <w:r w:rsidRPr="00B06405">
        <w:rPr>
          <w:rFonts w:ascii="Traditional Arabic" w:hAnsi="Traditional Arabic"/>
          <w:sz w:val="36"/>
          <w:vertAlign w:val="superscript"/>
          <w:rtl/>
        </w:rPr>
        <w:t>)</w:t>
      </w:r>
      <w:r w:rsidRPr="00B06405">
        <w:rPr>
          <w:rFonts w:ascii="Traditional Arabic" w:hAnsi="Traditional Arabic"/>
          <w:rtl/>
        </w:rPr>
        <w:t xml:space="preserve">: </w:t>
      </w:r>
      <w:r w:rsidRPr="00B06405">
        <w:rPr>
          <w:rFonts w:ascii="Traditional Arabic" w:hAnsi="Traditional Arabic" w:hint="eastAsia"/>
          <w:rtl/>
        </w:rPr>
        <w:t>أنه</w:t>
      </w:r>
      <w:r w:rsidRPr="00B06405">
        <w:rPr>
          <w:rFonts w:ascii="Traditional Arabic" w:hAnsi="Traditional Arabic"/>
          <w:rtl/>
        </w:rPr>
        <w:t xml:space="preserve"> رأى إنسان</w:t>
      </w:r>
      <w:r w:rsidRPr="00B06405">
        <w:rPr>
          <w:rFonts w:ascii="Traditional Arabic" w:hAnsi="Traditional Arabic" w:hint="eastAsia"/>
          <w:rtl/>
        </w:rPr>
        <w:t>ًا</w:t>
      </w:r>
      <w:r w:rsidRPr="00B06405">
        <w:rPr>
          <w:rFonts w:ascii="Traditional Arabic" w:hAnsi="Traditional Arabic"/>
          <w:rtl/>
        </w:rPr>
        <w:t xml:space="preserve"> يضرب كلب</w:t>
      </w:r>
      <w:r w:rsidRPr="00B06405">
        <w:rPr>
          <w:rFonts w:ascii="Traditional Arabic" w:hAnsi="Traditional Arabic" w:hint="eastAsia"/>
          <w:rtl/>
        </w:rPr>
        <w:t>ًا</w:t>
      </w:r>
      <w:r w:rsidRPr="00B06405">
        <w:rPr>
          <w:rFonts w:ascii="Traditional Arabic" w:hAnsi="Traditional Arabic"/>
          <w:rtl/>
        </w:rPr>
        <w:t xml:space="preserve"> فمنعه من ضربه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معللاً</w:t>
      </w:r>
      <w:r w:rsidRPr="00B06405">
        <w:rPr>
          <w:rFonts w:ascii="Traditional Arabic" w:hAnsi="Traditional Arabic"/>
          <w:rtl/>
        </w:rPr>
        <w:t xml:space="preserve"> ذلك بأنه تبين له في عوائه صوت أحد أصدقائه</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وزعم</w:t>
      </w:r>
      <w:r w:rsidRPr="00B06405">
        <w:rPr>
          <w:rFonts w:ascii="Traditional Arabic" w:hAnsi="Traditional Arabic"/>
          <w:rtl/>
        </w:rPr>
        <w:t xml:space="preserve"> أنَّ روحه هو كانت في هر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ثم</w:t>
      </w:r>
      <w:r w:rsidRPr="00B06405">
        <w:rPr>
          <w:rFonts w:ascii="Traditional Arabic" w:hAnsi="Traditional Arabic"/>
          <w:rtl/>
        </w:rPr>
        <w:t xml:space="preserve"> انتقلت منه إلى غيره.</w:t>
      </w:r>
    </w:p>
    <w:p w:rsidR="00763887" w:rsidRPr="00B06405" w:rsidRDefault="00763887" w:rsidP="003A5CFE">
      <w:pPr>
        <w:rPr>
          <w:rFonts w:ascii="Traditional Arabic" w:hAnsi="Traditional Arabic"/>
          <w:rtl/>
        </w:rPr>
      </w:pPr>
      <w:r w:rsidRPr="00B06405">
        <w:rPr>
          <w:rFonts w:ascii="Traditional Arabic" w:hAnsi="Traditional Arabic" w:hint="eastAsia"/>
          <w:rtl/>
        </w:rPr>
        <w:t>والنفس</w:t>
      </w:r>
      <w:r w:rsidRPr="00B06405">
        <w:rPr>
          <w:rFonts w:ascii="Traditional Arabic" w:hAnsi="Traditional Arabic"/>
          <w:rtl/>
        </w:rPr>
        <w:t xml:space="preserve"> في الأفلاطونية الجديدة في حا</w:t>
      </w:r>
      <w:r w:rsidRPr="00B06405">
        <w:rPr>
          <w:rFonts w:ascii="Traditional Arabic" w:hAnsi="Traditional Arabic" w:hint="eastAsia"/>
          <w:rtl/>
        </w:rPr>
        <w:t>ل</w:t>
      </w:r>
      <w:r w:rsidRPr="00B06405">
        <w:rPr>
          <w:rFonts w:ascii="Traditional Arabic" w:hAnsi="Traditional Arabic"/>
          <w:rtl/>
        </w:rPr>
        <w:t xml:space="preserve"> انحطاطها تمر في ثلاث مراتب متتابعة: </w:t>
      </w:r>
      <w:r w:rsidRPr="00B06405">
        <w:rPr>
          <w:rFonts w:ascii="Traditional Arabic" w:hAnsi="Traditional Arabic" w:hint="eastAsia"/>
          <w:rtl/>
        </w:rPr>
        <w:t>نباتية</w:t>
      </w:r>
      <w:r w:rsidRPr="00B06405">
        <w:rPr>
          <w:rFonts w:ascii="Traditional Arabic" w:hAnsi="Traditional Arabic"/>
          <w:rtl/>
        </w:rPr>
        <w:t xml:space="preserve"> وحيوانية</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وإنسانية،</w:t>
      </w:r>
      <w:r w:rsidRPr="00B06405">
        <w:rPr>
          <w:rFonts w:ascii="Traditional Arabic" w:hAnsi="Traditional Arabic"/>
          <w:rtl/>
        </w:rPr>
        <w:t xml:space="preserve"> </w:t>
      </w:r>
      <w:r w:rsidRPr="00B06405">
        <w:rPr>
          <w:rFonts w:ascii="Traditional Arabic" w:hAnsi="Traditional Arabic" w:hint="eastAsia"/>
          <w:rtl/>
        </w:rPr>
        <w:t>وكلما</w:t>
      </w:r>
      <w:r w:rsidRPr="00B06405">
        <w:rPr>
          <w:rFonts w:ascii="Traditional Arabic" w:hAnsi="Traditional Arabic"/>
          <w:rtl/>
        </w:rPr>
        <w:t xml:space="preserve"> كانت مرتبتها متدنية كانت حالها أشد سوء</w:t>
      </w:r>
      <w:r w:rsidRPr="00B06405">
        <w:rPr>
          <w:rFonts w:ascii="Traditional Arabic" w:hAnsi="Traditional Arabic" w:hint="eastAsia"/>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69"/>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922C41">
      <w:pPr>
        <w:rPr>
          <w:rFonts w:ascii="Traditional Arabic" w:hAnsi="Traditional Arabic"/>
          <w:rtl/>
        </w:rPr>
      </w:pPr>
      <w:r w:rsidRPr="00B06405">
        <w:rPr>
          <w:rFonts w:ascii="Traditional Arabic" w:hAnsi="Traditional Arabic" w:hint="eastAsia"/>
          <w:rtl/>
        </w:rPr>
        <w:t>والمانوية</w:t>
      </w:r>
      <w:r w:rsidRPr="00B06405">
        <w:rPr>
          <w:rFonts w:ascii="Traditional Arabic" w:hAnsi="Traditional Arabic"/>
          <w:rtl/>
        </w:rPr>
        <w:t xml:space="preserve"> عندهم أن الأرواح التي لا تفارق الأجسام نوعان: </w:t>
      </w:r>
      <w:r w:rsidRPr="00B06405">
        <w:rPr>
          <w:rFonts w:ascii="Traditional Arabic" w:hAnsi="Traditional Arabic" w:hint="eastAsia"/>
          <w:rtl/>
        </w:rPr>
        <w:t>أرواح</w:t>
      </w:r>
      <w:r w:rsidRPr="00B06405">
        <w:rPr>
          <w:rFonts w:ascii="Traditional Arabic" w:hAnsi="Traditional Arabic"/>
          <w:rtl/>
        </w:rPr>
        <w:t xml:space="preserve"> الصديقين وهي: </w:t>
      </w:r>
      <w:r w:rsidRPr="00B06405">
        <w:rPr>
          <w:rFonts w:ascii="Traditional Arabic" w:hAnsi="Traditional Arabic" w:hint="eastAsia"/>
          <w:rtl/>
        </w:rPr>
        <w:t>التي</w:t>
      </w:r>
      <w:r w:rsidRPr="00B06405">
        <w:rPr>
          <w:rFonts w:ascii="Traditional Arabic" w:hAnsi="Traditional Arabic"/>
          <w:rtl/>
        </w:rPr>
        <w:t xml:space="preserve"> إذا </w:t>
      </w:r>
      <w:r w:rsidRPr="00B06405">
        <w:rPr>
          <w:rFonts w:ascii="Traditional Arabic" w:hAnsi="Traditional Arabic" w:hint="eastAsia"/>
          <w:rtl/>
        </w:rPr>
        <w:t>فارقت</w:t>
      </w:r>
      <w:r w:rsidRPr="00B06405">
        <w:rPr>
          <w:rFonts w:ascii="Traditional Arabic" w:hAnsi="Traditional Arabic"/>
          <w:rtl/>
        </w:rPr>
        <w:t xml:space="preserve"> أجسادها سرت في عمود الصبح إلى النور</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فتبقى</w:t>
      </w:r>
      <w:r w:rsidRPr="00B06405">
        <w:rPr>
          <w:rFonts w:ascii="Traditional Arabic" w:hAnsi="Traditional Arabic"/>
          <w:rtl/>
        </w:rPr>
        <w:t xml:space="preserve"> في ذلك العالم على السرور الدائم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وأرواح</w:t>
      </w:r>
      <w:r w:rsidRPr="00B06405">
        <w:rPr>
          <w:rFonts w:ascii="Traditional Arabic" w:hAnsi="Traditional Arabic"/>
          <w:rtl/>
        </w:rPr>
        <w:t xml:space="preserve"> أهل الضلال فإنها إذا فارقت الأجساد وأرادت اللحوق بالنور الأعلى ردت منكسة إلى السفل فتتناسخ في أجسام الحيوانات إلى أن تصفو</w:t>
      </w:r>
      <w:r w:rsidRPr="00B06405">
        <w:rPr>
          <w:rFonts w:ascii="Traditional Arabic" w:hAnsi="Traditional Arabic" w:hint="eastAsia"/>
          <w:rtl/>
        </w:rPr>
        <w:t>َ</w:t>
      </w:r>
      <w:r w:rsidRPr="00B06405">
        <w:rPr>
          <w:rFonts w:ascii="Traditional Arabic" w:hAnsi="Traditional Arabic"/>
          <w:rtl/>
        </w:rPr>
        <w:t xml:space="preserve"> من شوائب الظلمة ثم تلتحق بالنور الأعلى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0"/>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922C41">
      <w:pPr>
        <w:rPr>
          <w:rFonts w:ascii="Traditional Arabic" w:hAnsi="Traditional Arabic"/>
          <w:rtl/>
        </w:rPr>
      </w:pPr>
      <w:r w:rsidRPr="00B06405">
        <w:rPr>
          <w:rFonts w:ascii="Traditional Arabic" w:hAnsi="Traditional Arabic" w:hint="eastAsia"/>
          <w:rtl/>
        </w:rPr>
        <w:t>والنصيرية</w:t>
      </w:r>
      <w:r w:rsidRPr="00B06405">
        <w:rPr>
          <w:rFonts w:ascii="Traditional Arabic" w:hAnsi="Traditional Arabic"/>
          <w:rtl/>
        </w:rPr>
        <w:t xml:space="preserve"> - </w:t>
      </w:r>
      <w:r w:rsidRPr="00B06405">
        <w:rPr>
          <w:rFonts w:ascii="Traditional Arabic" w:hAnsi="Traditional Arabic" w:hint="eastAsia"/>
          <w:rtl/>
        </w:rPr>
        <w:t>كما</w:t>
      </w:r>
      <w:r w:rsidRPr="00B06405">
        <w:rPr>
          <w:rFonts w:ascii="Traditional Arabic" w:hAnsi="Traditional Arabic"/>
          <w:rtl/>
        </w:rPr>
        <w:t xml:space="preserve"> سبق - </w:t>
      </w:r>
      <w:r w:rsidRPr="00B06405">
        <w:rPr>
          <w:rFonts w:ascii="Traditional Arabic" w:hAnsi="Traditional Arabic" w:hint="eastAsia"/>
          <w:rtl/>
        </w:rPr>
        <w:t>فرقوا</w:t>
      </w:r>
      <w:r w:rsidRPr="00B06405">
        <w:rPr>
          <w:rFonts w:ascii="Traditional Arabic" w:hAnsi="Traditional Arabic"/>
          <w:rtl/>
        </w:rPr>
        <w:t xml:space="preserve"> بين أرواحهم وأرواح مخالفيهم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فانتقال</w:t>
      </w:r>
      <w:r w:rsidRPr="00B06405">
        <w:rPr>
          <w:rFonts w:ascii="Traditional Arabic" w:hAnsi="Traditional Arabic"/>
          <w:rtl/>
        </w:rPr>
        <w:t xml:space="preserve"> الروح من جسد آدمي إلى جسد آدمي خاص بأبناء طائفتهم</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وأمَّا</w:t>
      </w:r>
      <w:r w:rsidRPr="00B06405">
        <w:rPr>
          <w:rFonts w:ascii="Traditional Arabic" w:hAnsi="Traditional Arabic"/>
          <w:rtl/>
        </w:rPr>
        <w:t xml:space="preserve"> مخالف</w:t>
      </w:r>
      <w:r w:rsidRPr="00B06405">
        <w:rPr>
          <w:rFonts w:ascii="Traditional Arabic" w:hAnsi="Traditional Arabic" w:hint="eastAsia"/>
          <w:rtl/>
        </w:rPr>
        <w:t>وهم</w:t>
      </w:r>
      <w:r w:rsidRPr="00B06405">
        <w:rPr>
          <w:rFonts w:ascii="Traditional Arabic" w:hAnsi="Traditional Arabic"/>
          <w:rtl/>
        </w:rPr>
        <w:t xml:space="preserve"> فتنتقل أرواحهم إلى جسد حيوان أو نبات أو جماد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1"/>
      </w:r>
      <w:r w:rsidRPr="00B06405">
        <w:rPr>
          <w:rFonts w:ascii="Traditional Arabic" w:hAnsi="Traditional Arabic"/>
          <w:sz w:val="36"/>
          <w:vertAlign w:val="superscript"/>
          <w:rtl/>
        </w:rPr>
        <w:t>)</w:t>
      </w:r>
      <w:r w:rsidRPr="00B06405">
        <w:rPr>
          <w:rFonts w:ascii="Traditional Arabic" w:hAnsi="Traditional Arabic"/>
          <w:rtl/>
        </w:rPr>
        <w:t>.</w:t>
      </w:r>
    </w:p>
    <w:p w:rsidR="00763887" w:rsidRPr="00B06405" w:rsidRDefault="00763887" w:rsidP="003A5CFE">
      <w:pPr>
        <w:rPr>
          <w:rFonts w:ascii="Traditional Arabic" w:hAnsi="Traditional Arabic"/>
          <w:rtl/>
        </w:rPr>
      </w:pPr>
      <w:r w:rsidRPr="00B06405">
        <w:rPr>
          <w:rFonts w:ascii="Traditional Arabic" w:hAnsi="Traditional Arabic" w:hint="eastAsia"/>
          <w:rtl/>
        </w:rPr>
        <w:t>فمعظم</w:t>
      </w:r>
      <w:r w:rsidRPr="00B06405">
        <w:rPr>
          <w:rFonts w:ascii="Traditional Arabic" w:hAnsi="Traditional Arabic"/>
          <w:rtl/>
        </w:rPr>
        <w:t xml:space="preserve"> الديانات والفرق التي ذهبت إ</w:t>
      </w:r>
      <w:r w:rsidRPr="00B06405">
        <w:rPr>
          <w:rFonts w:ascii="Traditional Arabic" w:hAnsi="Traditional Arabic" w:hint="eastAsia"/>
          <w:rtl/>
        </w:rPr>
        <w:t>لى</w:t>
      </w:r>
      <w:r w:rsidRPr="00B06405">
        <w:rPr>
          <w:rFonts w:ascii="Traditional Arabic" w:hAnsi="Traditional Arabic"/>
          <w:rtl/>
        </w:rPr>
        <w:t xml:space="preserve"> القول بتن</w:t>
      </w:r>
      <w:r w:rsidRPr="00B06405">
        <w:rPr>
          <w:rFonts w:ascii="Traditional Arabic" w:hAnsi="Traditional Arabic" w:hint="eastAsia"/>
          <w:rtl/>
        </w:rPr>
        <w:t>اسخ</w:t>
      </w:r>
      <w:r w:rsidRPr="00B06405">
        <w:rPr>
          <w:rFonts w:ascii="Traditional Arabic" w:hAnsi="Traditional Arabic"/>
          <w:rtl/>
        </w:rPr>
        <w:t xml:space="preserve"> الأرواح تذهب إلى القول بانتقال الروح من الآدمي إلى الحيوان والعكس</w:t>
      </w:r>
      <w:r w:rsidRPr="00B06405">
        <w:rPr>
          <w:rFonts w:ascii="Traditional Arabic" w:hAnsi="Traditional Arabic" w:hint="eastAsia"/>
          <w:rtl/>
        </w:rPr>
        <w:t>،</w:t>
      </w:r>
      <w:r w:rsidRPr="00B06405">
        <w:rPr>
          <w:rFonts w:ascii="Traditional Arabic" w:hAnsi="Traditional Arabic"/>
          <w:rtl/>
        </w:rPr>
        <w:t xml:space="preserve"> </w:t>
      </w:r>
      <w:r w:rsidRPr="00B06405">
        <w:rPr>
          <w:rFonts w:ascii="Traditional Arabic" w:hAnsi="Traditional Arabic" w:hint="eastAsia"/>
          <w:rtl/>
        </w:rPr>
        <w:t>والله</w:t>
      </w:r>
      <w:r w:rsidRPr="00B06405">
        <w:rPr>
          <w:rFonts w:ascii="Traditional Arabic" w:hAnsi="Traditional Arabic"/>
          <w:rtl/>
        </w:rPr>
        <w:t xml:space="preserve"> أعلم.</w:t>
      </w:r>
    </w:p>
    <w:p w:rsidR="00763887" w:rsidRPr="00B06405" w:rsidRDefault="00763887" w:rsidP="00B50C4B">
      <w:pPr>
        <w:pStyle w:val="11"/>
        <w:keepNext/>
        <w:bidi/>
        <w:spacing w:before="120"/>
        <w:jc w:val="both"/>
        <w:rPr>
          <w:rFonts w:cs="Traditional Arabic"/>
          <w:szCs w:val="36"/>
          <w:rtl/>
        </w:rPr>
      </w:pPr>
      <w:r w:rsidRPr="00B06405">
        <w:rPr>
          <w:rFonts w:cs="Traditional Arabic"/>
          <w:szCs w:val="36"/>
          <w:rtl/>
        </w:rPr>
        <w:t>أدلة أصحاب التناسخ:</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استدل</w:t>
      </w:r>
      <w:r w:rsidRPr="00B06405">
        <w:rPr>
          <w:rFonts w:ascii="Traditional Arabic" w:hAnsi="Traditional Arabic"/>
          <w:sz w:val="36"/>
          <w:rtl/>
        </w:rPr>
        <w:t xml:space="preserve"> أصحاب التناسخ المنتسبون إلى الإسلام بأدلة من كتاب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وبأحاديث</w:t>
      </w:r>
      <w:r w:rsidRPr="00B06405">
        <w:rPr>
          <w:rFonts w:ascii="Traditional Arabic" w:hAnsi="Traditional Arabic"/>
          <w:sz w:val="36"/>
          <w:rtl/>
        </w:rPr>
        <w:t xml:space="preserve"> من سنة رسول الله </w:t>
      </w:r>
      <w:r w:rsidRPr="00B06405">
        <w:rPr>
          <w:rFonts w:ascii="AGA Arabesque" w:hAnsi="AGA Arabesque"/>
          <w:sz w:val="36"/>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ولأصحاب</w:t>
      </w:r>
      <w:r w:rsidRPr="00B06405">
        <w:rPr>
          <w:rFonts w:ascii="Traditional Arabic" w:hAnsi="Traditional Arabic"/>
          <w:sz w:val="36"/>
          <w:rtl/>
        </w:rPr>
        <w:t xml:space="preserve"> التناسخ المن</w:t>
      </w:r>
      <w:r w:rsidRPr="00B06405">
        <w:rPr>
          <w:rFonts w:ascii="Traditional Arabic" w:hAnsi="Traditional Arabic" w:hint="eastAsia"/>
          <w:sz w:val="36"/>
          <w:rtl/>
        </w:rPr>
        <w:t>تسبين</w:t>
      </w:r>
      <w:r w:rsidRPr="00B06405">
        <w:rPr>
          <w:rFonts w:ascii="Traditional Arabic" w:hAnsi="Traditional Arabic"/>
          <w:sz w:val="36"/>
          <w:rtl/>
        </w:rPr>
        <w:t xml:space="preserve"> إلى الإسلام وغيرهم أدلة عقلية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الأدلة الشرعية التي استدلوا بها:</w:t>
      </w:r>
    </w:p>
    <w:p w:rsidR="00763887" w:rsidRPr="00B06405" w:rsidRDefault="00763887" w:rsidP="00BA4FB2">
      <w:pPr>
        <w:ind w:left="397" w:hanging="397"/>
        <w:rPr>
          <w:rFonts w:ascii="Traditional Arabic" w:hAnsi="Traditional Arabic"/>
          <w:sz w:val="36"/>
          <w:szCs w:val="32"/>
          <w:rtl/>
          <w:lang w:eastAsia="en-US"/>
        </w:rPr>
      </w:pPr>
      <w:r w:rsidRPr="00B06405">
        <w:rPr>
          <w:rFonts w:ascii="Traditional Arabic" w:hAnsi="Traditional Arabic"/>
          <w:sz w:val="36"/>
          <w:rtl/>
        </w:rPr>
        <w:t xml:space="preserve">1- قوله تعالى: </w:t>
      </w:r>
      <w:r w:rsidRPr="00B06405">
        <w:rPr>
          <w:rFonts w:ascii="Traditional Arabic" w:hAnsi="Traditional Arabic" w:hint="cs"/>
          <w:sz w:val="36"/>
          <w:rtl/>
        </w:rPr>
        <w:t>﴿</w:t>
      </w:r>
      <w:bookmarkStart w:id="767" w:name="آية318"/>
      <w:r w:rsidRPr="00B06405">
        <w:rPr>
          <w:rFonts w:ascii="QCF_P587" w:hAnsi="QCF_P587" w:cs="QCF_P587"/>
          <w:sz w:val="35"/>
          <w:szCs w:val="32"/>
          <w:rtl/>
          <w:lang w:eastAsia="en-US"/>
        </w:rPr>
        <w:t>ﭧ ﭨ ﭩ ﭪ ﭫ ﭬ ﭭ ﭮ ﭯ ﭰ ﭱ ﭲ ﭳ ﭴ ﭵ ﭶ ﭷ ﭸ ﭹ</w:t>
      </w:r>
      <w:r w:rsidRPr="00B06405">
        <w:rPr>
          <w:rFonts w:ascii="QCF_P587" w:hAnsi="QCF_P587" w:hint="cs"/>
          <w:sz w:val="35"/>
          <w:szCs w:val="32"/>
          <w:rtl/>
          <w:lang w:eastAsia="en-US"/>
        </w:rPr>
        <w:t>﴾</w:t>
      </w:r>
      <w:r w:rsidRPr="00B06405">
        <w:rPr>
          <w:rFonts w:ascii="QCF_P587" w:hAnsi="QCF_P587"/>
          <w:sz w:val="35"/>
          <w:szCs w:val="32"/>
          <w:rtl/>
          <w:lang w:eastAsia="en-US"/>
        </w:rPr>
        <w:t xml:space="preserve"> [</w:t>
      </w:r>
      <w:r w:rsidRPr="00B06405">
        <w:rPr>
          <w:rFonts w:ascii="Traditional Arabic" w:hAnsi="Traditional Arabic" w:hint="eastAsia"/>
          <w:sz w:val="36"/>
          <w:szCs w:val="32"/>
          <w:rtl/>
          <w:lang w:eastAsia="en-US"/>
        </w:rPr>
        <w:t>الانفطار</w:t>
      </w:r>
      <w:r w:rsidRPr="00B06405">
        <w:rPr>
          <w:rFonts w:ascii="Traditional Arabic" w:hAnsi="Traditional Arabic"/>
          <w:sz w:val="36"/>
          <w:szCs w:val="32"/>
          <w:rtl/>
          <w:lang w:eastAsia="en-US"/>
        </w:rPr>
        <w:t>: 6-8]</w:t>
      </w:r>
      <w:bookmarkEnd w:id="76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فزعموا</w:t>
      </w:r>
      <w:r w:rsidRPr="00B06405">
        <w:rPr>
          <w:rFonts w:ascii="Traditional Arabic" w:hAnsi="Traditional Arabic"/>
          <w:sz w:val="36"/>
          <w:rtl/>
          <w:lang w:eastAsia="en-US"/>
        </w:rPr>
        <w:t xml:space="preserve"> أنَّ هذه الآيات تدل على مذهبهم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القيامة إنما هي خروج الروح من بدن ودخولها في بدن آخر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الخلق منعمون في هذه الأبواب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معذبون فيها على قدر أعمالهم وذنوبهم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الله تعالى ي</w:t>
      </w:r>
      <w:r w:rsidRPr="00B06405">
        <w:rPr>
          <w:rFonts w:ascii="Traditional Arabic" w:hAnsi="Traditional Arabic" w:hint="eastAsia"/>
          <w:sz w:val="36"/>
          <w:rtl/>
          <w:lang w:eastAsia="en-US"/>
        </w:rPr>
        <w:t>ُذَكِّرُ</w:t>
      </w:r>
      <w:r w:rsidRPr="00B06405">
        <w:rPr>
          <w:rFonts w:ascii="Traditional Arabic" w:hAnsi="Traditional Arabic"/>
          <w:sz w:val="36"/>
          <w:rtl/>
          <w:lang w:eastAsia="en-US"/>
        </w:rPr>
        <w:t xml:space="preserve"> الإنسان بقدرته على إبداع روح الإنسان في أي صورة من مخلوقاته السفلى والعليا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وهذه</w:t>
      </w:r>
      <w:r w:rsidRPr="00B06405">
        <w:rPr>
          <w:rFonts w:ascii="Traditional Arabic" w:hAnsi="Traditional Arabic"/>
          <w:sz w:val="36"/>
          <w:rtl/>
          <w:lang w:eastAsia="en-US"/>
        </w:rPr>
        <w:t xml:space="preserve"> الآية لا تدل على ما ذهبوا إليه من قريب ولا من ب</w:t>
      </w:r>
      <w:r w:rsidRPr="00B06405">
        <w:rPr>
          <w:rFonts w:ascii="Traditional Arabic" w:hAnsi="Traditional Arabic" w:hint="eastAsia"/>
          <w:sz w:val="36"/>
          <w:rtl/>
          <w:lang w:eastAsia="en-US"/>
        </w:rPr>
        <w:t>عيد،</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فالمراد</w:t>
      </w:r>
      <w:r w:rsidRPr="00B06405">
        <w:rPr>
          <w:rFonts w:ascii="Traditional Arabic" w:hAnsi="Traditional Arabic"/>
          <w:sz w:val="36"/>
          <w:rtl/>
          <w:lang w:eastAsia="en-US"/>
        </w:rPr>
        <w:t xml:space="preserve"> بهذه الآية: </w:t>
      </w:r>
      <w:r w:rsidRPr="00B06405">
        <w:rPr>
          <w:rFonts w:ascii="Traditional Arabic" w:hAnsi="Traditional Arabic" w:hint="eastAsia"/>
          <w:sz w:val="36"/>
          <w:rtl/>
          <w:lang w:eastAsia="en-US"/>
        </w:rPr>
        <w:t>الصورة</w:t>
      </w:r>
      <w:r w:rsidRPr="00B06405">
        <w:rPr>
          <w:rFonts w:ascii="Traditional Arabic" w:hAnsi="Traditional Arabic"/>
          <w:sz w:val="36"/>
          <w:rtl/>
          <w:lang w:eastAsia="en-US"/>
        </w:rPr>
        <w:t xml:space="preserve"> التي ر</w:t>
      </w:r>
      <w:r w:rsidRPr="00B06405">
        <w:rPr>
          <w:rFonts w:ascii="Traditional Arabic" w:hAnsi="Traditional Arabic" w:hint="eastAsia"/>
          <w:sz w:val="36"/>
          <w:rtl/>
          <w:lang w:eastAsia="en-US"/>
        </w:rPr>
        <w:t>ُكِّبَ</w:t>
      </w:r>
      <w:r w:rsidRPr="00B06405">
        <w:rPr>
          <w:rFonts w:ascii="Traditional Arabic" w:hAnsi="Traditional Arabic"/>
          <w:sz w:val="36"/>
          <w:rtl/>
          <w:lang w:eastAsia="en-US"/>
        </w:rPr>
        <w:t xml:space="preserve"> عليها الإنسان من طول أو قصر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حسن أو قبح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بياض أو سواد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أشبه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4"/>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جاء بعد هذه الآية ما يثبت البعث والجزاء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768" w:name="آية319"/>
      <w:r w:rsidRPr="00B06405">
        <w:rPr>
          <w:rFonts w:ascii="QCF_P587" w:hAnsi="QCF_P587" w:cs="QCF_P587"/>
          <w:sz w:val="35"/>
          <w:szCs w:val="32"/>
          <w:rtl/>
          <w:lang w:eastAsia="en-US"/>
        </w:rPr>
        <w:t>ﭺ ﭻ ﭼ ﭽ</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الانفطار</w:t>
      </w:r>
      <w:r w:rsidRPr="00B06405">
        <w:rPr>
          <w:rFonts w:ascii="Traditional Arabic" w:hAnsi="Traditional Arabic"/>
          <w:sz w:val="36"/>
          <w:szCs w:val="32"/>
          <w:rtl/>
          <w:lang w:eastAsia="en-US"/>
        </w:rPr>
        <w:t>: 9]</w:t>
      </w:r>
      <w:bookmarkEnd w:id="76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مع هذا الوعظ والتذكير لا تزالون مستمرين على التكذيب بالبعث والجزاء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BA4FB2">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 xml:space="preserve">2- قوله تعالى: </w:t>
      </w:r>
      <w:r w:rsidRPr="00B06405">
        <w:rPr>
          <w:rFonts w:ascii="Traditional Arabic" w:hAnsi="Traditional Arabic" w:hint="cs"/>
          <w:sz w:val="36"/>
          <w:rtl/>
          <w:lang w:eastAsia="en-US"/>
        </w:rPr>
        <w:t>﴿</w:t>
      </w:r>
      <w:bookmarkStart w:id="769" w:name="آية320"/>
      <w:r w:rsidRPr="00B06405">
        <w:rPr>
          <w:rFonts w:ascii="QCF_P132" w:hAnsi="QCF_P132" w:cs="QCF_P132"/>
          <w:sz w:val="35"/>
          <w:szCs w:val="32"/>
          <w:rtl/>
          <w:lang w:eastAsia="en-US"/>
        </w:rPr>
        <w:t>ﭳ ﭴ ﭵ ﭶ ﭷ ﭸ ﭹ ﭺ ﭻ ﭼ ﭽ ﭾﭿ ﮀ ﮁ ﮂ ﮃ ﮄ ﮅﮆ ﮇ ﮈ ﮉ ﮊ</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76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وقوله</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770" w:name="آية321"/>
      <w:r w:rsidRPr="00B06405">
        <w:rPr>
          <w:rFonts w:ascii="QCF_P437" w:hAnsi="QCF_P437" w:cs="QCF_P437"/>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24]</w:t>
      </w:r>
      <w:bookmarkEnd w:id="770"/>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فقالوا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جميع هذه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والحيوانات</w:t>
      </w:r>
      <w:r w:rsidRPr="00B06405">
        <w:rPr>
          <w:rFonts w:ascii="Traditional Arabic" w:hAnsi="Traditional Arabic"/>
          <w:sz w:val="36"/>
          <w:rtl/>
          <w:lang w:eastAsia="en-US"/>
        </w:rPr>
        <w:t xml:space="preserve"> وا</w:t>
      </w:r>
      <w:r w:rsidRPr="00B06405">
        <w:rPr>
          <w:rFonts w:ascii="Traditional Arabic" w:hAnsi="Traditional Arabic" w:hint="eastAsia"/>
          <w:sz w:val="36"/>
          <w:rtl/>
          <w:lang w:eastAsia="en-US"/>
        </w:rPr>
        <w:t>لسباع</w:t>
      </w:r>
      <w:r w:rsidRPr="00B06405">
        <w:rPr>
          <w:rFonts w:ascii="Traditional Arabic" w:hAnsi="Traditional Arabic"/>
          <w:sz w:val="36"/>
          <w:rtl/>
          <w:lang w:eastAsia="en-US"/>
        </w:rPr>
        <w:t xml:space="preserve"> كانوا أمم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سابقة قد خلت النذر فيها من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كان صالح</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جعلت روحه بعد انتقاله في بدن صالح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فأكرم</w:t>
      </w:r>
      <w:r w:rsidRPr="00B06405">
        <w:rPr>
          <w:rFonts w:ascii="Traditional Arabic" w:hAnsi="Traditional Arabic"/>
          <w:sz w:val="36"/>
          <w:rtl/>
          <w:lang w:eastAsia="en-US"/>
        </w:rPr>
        <w:t xml:space="preserve"> ونعم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كان كافر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عاصي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نقلت روحه إلى بدن خبيث يعذب فيه في الد</w:t>
      </w:r>
      <w:r w:rsidRPr="00B06405">
        <w:rPr>
          <w:rFonts w:ascii="Traditional Arabic" w:hAnsi="Traditional Arabic" w:hint="eastAsia"/>
          <w:sz w:val="36"/>
          <w:rtl/>
          <w:lang w:eastAsia="en-US"/>
        </w:rPr>
        <w:t>نيا،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صريح هذه الآية يدل على أنَّه لا </w:t>
      </w:r>
      <w:r w:rsidRPr="00B06405">
        <w:rPr>
          <w:rFonts w:ascii="Traditional Arabic" w:hAnsi="Traditional Arabic" w:hint="eastAsia"/>
          <w:sz w:val="36"/>
          <w:rtl/>
          <w:lang w:eastAsia="en-US"/>
        </w:rPr>
        <w:t>دابّة</w:t>
      </w:r>
      <w:r w:rsidRPr="00B06405">
        <w:rPr>
          <w:rFonts w:ascii="Traditional Arabic" w:hAnsi="Traditional Arabic"/>
          <w:sz w:val="36"/>
          <w:rtl/>
          <w:lang w:eastAsia="en-US"/>
        </w:rPr>
        <w:t xml:space="preserve"> ولا طائر إلا وهي أمثالنا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ولفظ</w:t>
      </w:r>
      <w:r w:rsidRPr="00B06405">
        <w:rPr>
          <w:rFonts w:ascii="Traditional Arabic" w:hAnsi="Traditional Arabic"/>
          <w:sz w:val="36"/>
          <w:rtl/>
          <w:lang w:eastAsia="en-US"/>
        </w:rPr>
        <w:t xml:space="preserve"> المماثلة يقتضي حصول المساواة في جميع الصفات الذاتية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الصفات العرضية المفارقة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فالمساواة</w:t>
      </w:r>
      <w:r w:rsidRPr="00B06405">
        <w:rPr>
          <w:rFonts w:ascii="Traditional Arabic" w:hAnsi="Traditional Arabic"/>
          <w:sz w:val="36"/>
          <w:rtl/>
          <w:lang w:eastAsia="en-US"/>
        </w:rPr>
        <w:t xml:space="preserve"> فيها غير معتبرة في حصو</w:t>
      </w:r>
      <w:r w:rsidRPr="00B06405">
        <w:rPr>
          <w:rFonts w:ascii="Traditional Arabic" w:hAnsi="Traditional Arabic" w:hint="eastAsia"/>
          <w:sz w:val="36"/>
          <w:rtl/>
          <w:lang w:eastAsia="en-US"/>
        </w:rPr>
        <w:t>ل</w:t>
      </w:r>
      <w:r w:rsidRPr="00B06405">
        <w:rPr>
          <w:rFonts w:ascii="Traditional Arabic" w:hAnsi="Traditional Arabic"/>
          <w:sz w:val="36"/>
          <w:rtl/>
          <w:lang w:eastAsia="en-US"/>
        </w:rPr>
        <w:t xml:space="preserve"> المماثلة.</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ثبت أنّ هذه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والطير</w:t>
      </w:r>
      <w:r w:rsidRPr="00B06405">
        <w:rPr>
          <w:rFonts w:ascii="Traditional Arabic" w:hAnsi="Traditional Arabic"/>
          <w:sz w:val="36"/>
          <w:rtl/>
          <w:lang w:eastAsia="en-US"/>
        </w:rPr>
        <w:t xml:space="preserve"> أمم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قال سبحانه: </w:t>
      </w:r>
      <w:r w:rsidRPr="00B06405">
        <w:rPr>
          <w:rFonts w:ascii="Traditional Arabic" w:hAnsi="Traditional Arabic" w:hint="cs"/>
          <w:sz w:val="36"/>
          <w:rtl/>
          <w:lang w:eastAsia="en-US"/>
        </w:rPr>
        <w:t>﴿</w:t>
      </w:r>
      <w:bookmarkStart w:id="771" w:name="آية322"/>
      <w:r w:rsidRPr="00B06405">
        <w:rPr>
          <w:rFonts w:ascii="QCF_P437" w:hAnsi="QCF_P437" w:cs="QCF_P437"/>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24]</w:t>
      </w:r>
      <w:bookmarkEnd w:id="77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تصريح بأن لكل طائفة من الحيوانات رسو</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أرسله الله إليها.</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فالحيوانات</w:t>
      </w:r>
      <w:r w:rsidRPr="00B06405">
        <w:rPr>
          <w:rFonts w:ascii="Traditional Arabic" w:hAnsi="Traditional Arabic"/>
          <w:sz w:val="36"/>
          <w:rtl/>
          <w:lang w:eastAsia="en-US"/>
        </w:rPr>
        <w:t xml:space="preserve"> كلها -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زعمهم - </w:t>
      </w:r>
      <w:r w:rsidRPr="00B06405">
        <w:rPr>
          <w:rFonts w:ascii="Traditional Arabic" w:hAnsi="Traditional Arabic" w:hint="eastAsia"/>
          <w:sz w:val="36"/>
          <w:rtl/>
          <w:lang w:eastAsia="en-US"/>
        </w:rPr>
        <w:t>جنس</w:t>
      </w:r>
      <w:r w:rsidRPr="00B06405">
        <w:rPr>
          <w:rFonts w:ascii="Traditional Arabic" w:hAnsi="Traditional Arabic"/>
          <w:sz w:val="36"/>
          <w:rtl/>
          <w:lang w:eastAsia="en-US"/>
        </w:rPr>
        <w:t xml:space="preserve"> واحد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محل التكليف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وإنما</w:t>
      </w:r>
      <w:r w:rsidRPr="00B06405">
        <w:rPr>
          <w:rFonts w:ascii="Traditional Arabic" w:hAnsi="Traditional Arabic"/>
          <w:sz w:val="36"/>
          <w:rtl/>
          <w:lang w:eastAsia="en-US"/>
        </w:rPr>
        <w:t xml:space="preserve"> أ</w:t>
      </w:r>
      <w:r w:rsidRPr="00B06405">
        <w:rPr>
          <w:rFonts w:ascii="Traditional Arabic" w:hAnsi="Traditional Arabic" w:hint="eastAsia"/>
          <w:sz w:val="36"/>
          <w:rtl/>
          <w:lang w:eastAsia="en-US"/>
        </w:rPr>
        <w:t>ُلبِسَتْ</w:t>
      </w:r>
      <w:r w:rsidRPr="00B06405">
        <w:rPr>
          <w:rFonts w:ascii="Traditional Arabic" w:hAnsi="Traditional Arabic"/>
          <w:sz w:val="36"/>
          <w:rtl/>
          <w:lang w:eastAsia="en-US"/>
        </w:rPr>
        <w:t xml:space="preserve"> هذه القوالب المختلفة على حسب أعمالها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فأصبح</w:t>
      </w:r>
      <w:r w:rsidRPr="00B06405">
        <w:rPr>
          <w:rFonts w:ascii="Traditional Arabic" w:hAnsi="Traditional Arabic"/>
          <w:sz w:val="36"/>
          <w:rtl/>
          <w:lang w:eastAsia="en-US"/>
        </w:rPr>
        <w:t xml:space="preserve"> بعضها في صور</w:t>
      </w:r>
      <w:r w:rsidRPr="00B06405">
        <w:rPr>
          <w:rFonts w:ascii="Traditional Arabic" w:hAnsi="Traditional Arabic" w:hint="eastAsia"/>
          <w:sz w:val="36"/>
          <w:rtl/>
          <w:lang w:eastAsia="en-US"/>
        </w:rPr>
        <w:t>ة</w:t>
      </w:r>
      <w:r w:rsidRPr="00B06405">
        <w:rPr>
          <w:rFonts w:ascii="Traditional Arabic" w:hAnsi="Traditional Arabic"/>
          <w:sz w:val="36"/>
          <w:rtl/>
          <w:lang w:eastAsia="en-US"/>
        </w:rPr>
        <w:t xml:space="preserve"> الناس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وقوم</w:t>
      </w:r>
      <w:r w:rsidRPr="00B06405">
        <w:rPr>
          <w:rFonts w:ascii="Traditional Arabic" w:hAnsi="Traditional Arabic"/>
          <w:sz w:val="36"/>
          <w:rtl/>
          <w:lang w:eastAsia="en-US"/>
        </w:rPr>
        <w:t xml:space="preserve"> في صورة الطيور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وقوم</w:t>
      </w:r>
      <w:r w:rsidRPr="00B06405">
        <w:rPr>
          <w:rFonts w:ascii="Traditional Arabic" w:hAnsi="Traditional Arabic"/>
          <w:sz w:val="36"/>
          <w:rtl/>
          <w:lang w:eastAsia="en-US"/>
        </w:rPr>
        <w:t xml:space="preserve"> في صورة ا</w:t>
      </w:r>
      <w:r w:rsidRPr="00B06405">
        <w:rPr>
          <w:rFonts w:ascii="Traditional Arabic" w:hAnsi="Traditional Arabic" w:hint="eastAsia"/>
          <w:sz w:val="36"/>
          <w:rtl/>
          <w:lang w:eastAsia="en-US"/>
        </w:rPr>
        <w:t>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وقوم</w:t>
      </w:r>
      <w:r w:rsidRPr="00B06405">
        <w:rPr>
          <w:rFonts w:ascii="Traditional Arabic" w:hAnsi="Traditional Arabic"/>
          <w:sz w:val="36"/>
          <w:rtl/>
          <w:lang w:eastAsia="en-US"/>
        </w:rPr>
        <w:t xml:space="preserve"> في صورة الحشرات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فدرجاتهم</w:t>
      </w:r>
      <w:r w:rsidRPr="00B06405">
        <w:rPr>
          <w:rFonts w:ascii="Traditional Arabic" w:hAnsi="Traditional Arabic"/>
          <w:sz w:val="36"/>
          <w:rtl/>
          <w:lang w:eastAsia="en-US"/>
        </w:rPr>
        <w:t xml:space="preserve"> على قد</w:t>
      </w:r>
      <w:r w:rsidRPr="00B06405">
        <w:rPr>
          <w:rFonts w:ascii="Traditional Arabic" w:hAnsi="Traditional Arabic" w:hint="eastAsia"/>
          <w:sz w:val="36"/>
          <w:rtl/>
          <w:lang w:eastAsia="en-US"/>
        </w:rPr>
        <w:t>ر</w:t>
      </w:r>
      <w:r w:rsidRPr="00B06405">
        <w:rPr>
          <w:rFonts w:ascii="Traditional Arabic" w:hAnsi="Traditional Arabic"/>
          <w:sz w:val="36"/>
          <w:rtl/>
          <w:lang w:eastAsia="en-US"/>
        </w:rPr>
        <w:t xml:space="preserve"> معاصيهم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واستدلالُ</w:t>
      </w:r>
      <w:r w:rsidRPr="00B06405">
        <w:rPr>
          <w:rFonts w:ascii="Traditional Arabic" w:hAnsi="Traditional Arabic"/>
          <w:sz w:val="36"/>
          <w:rtl/>
          <w:lang w:eastAsia="en-US"/>
        </w:rPr>
        <w:t xml:space="preserve"> أصحاب التناسخ بهاتين الآيتين استدلال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باطل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وتحريف</w:t>
      </w:r>
      <w:r w:rsidRPr="00B06405">
        <w:rPr>
          <w:rFonts w:ascii="Traditional Arabic" w:hAnsi="Traditional Arabic"/>
          <w:sz w:val="36"/>
          <w:rtl/>
          <w:lang w:eastAsia="en-US"/>
        </w:rPr>
        <w:t xml:space="preserve"> للمعنى المراد من هذه الآيات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فكيف</w:t>
      </w:r>
      <w:r w:rsidRPr="00B06405">
        <w:rPr>
          <w:rFonts w:ascii="Traditional Arabic" w:hAnsi="Traditional Arabic"/>
          <w:sz w:val="36"/>
          <w:rtl/>
          <w:lang w:eastAsia="en-US"/>
        </w:rPr>
        <w:t xml:space="preserve"> يزعمون أن المراد بالآية: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الطيور و</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وسائر</w:t>
      </w:r>
      <w:r w:rsidRPr="00B06405">
        <w:rPr>
          <w:rFonts w:ascii="Traditional Arabic" w:hAnsi="Traditional Arabic"/>
          <w:sz w:val="36"/>
          <w:rtl/>
          <w:lang w:eastAsia="en-US"/>
        </w:rPr>
        <w:t xml:space="preserve"> الحيوانات كانوا أناس</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قبلنا ثم نسخوا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والآية</w:t>
      </w:r>
      <w:r w:rsidRPr="00B06405">
        <w:rPr>
          <w:rFonts w:ascii="Traditional Arabic" w:hAnsi="Traditional Arabic"/>
          <w:sz w:val="36"/>
          <w:rtl/>
          <w:lang w:eastAsia="en-US"/>
        </w:rPr>
        <w:t xml:space="preserve"> لم تدل على شيء من ذلك.</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بين أهل التّفسير المعنى الصحيح لهذه الآية وأن المراد بقوله: (</w:t>
      </w:r>
      <w:r w:rsidRPr="00B06405">
        <w:rPr>
          <w:rFonts w:ascii="Traditional Arabic" w:hAnsi="Traditional Arabic" w:hint="eastAsia"/>
          <w:sz w:val="36"/>
          <w:rtl/>
          <w:lang w:eastAsia="en-US"/>
        </w:rPr>
        <w:t>أمم</w:t>
      </w:r>
      <w:r w:rsidRPr="00B06405">
        <w:rPr>
          <w:rFonts w:ascii="Traditional Arabic" w:hAnsi="Traditional Arabic"/>
          <w:sz w:val="36"/>
          <w:rtl/>
          <w:lang w:eastAsia="en-US"/>
        </w:rPr>
        <w:t xml:space="preserve"> أمث</w:t>
      </w:r>
      <w:r w:rsidRPr="00B06405">
        <w:rPr>
          <w:rFonts w:ascii="Traditional Arabic" w:hAnsi="Traditional Arabic" w:hint="eastAsia"/>
          <w:sz w:val="36"/>
          <w:rtl/>
          <w:lang w:eastAsia="en-US"/>
        </w:rPr>
        <w:t>الكم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أصناف</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مصنفة</w:t>
      </w:r>
      <w:r w:rsidRPr="00B06405">
        <w:rPr>
          <w:rFonts w:ascii="Traditional Arabic" w:hAnsi="Traditional Arabic"/>
          <w:sz w:val="36"/>
          <w:rtl/>
          <w:lang w:eastAsia="en-US"/>
        </w:rPr>
        <w:t xml:space="preserve"> تعرف بأسمائها كما يعرف بنو آدم بأسمائهم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أمم</w:t>
      </w:r>
      <w:r w:rsidRPr="00B06405">
        <w:rPr>
          <w:rFonts w:ascii="Traditional Arabic" w:hAnsi="Traditional Arabic"/>
          <w:sz w:val="36"/>
          <w:rtl/>
          <w:lang w:eastAsia="en-US"/>
        </w:rPr>
        <w:t xml:space="preserve"> أمثالكم في الخلق والموت والبعث</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أمم</w:t>
      </w:r>
      <w:r w:rsidRPr="00B06405">
        <w:rPr>
          <w:rFonts w:ascii="Traditional Arabic" w:hAnsi="Traditional Arabic"/>
          <w:sz w:val="36"/>
          <w:rtl/>
          <w:lang w:eastAsia="en-US"/>
        </w:rPr>
        <w:t xml:space="preserve"> أمثالكم في الغذاء وطلب الرزق وغير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قوله تعالى: </w:t>
      </w:r>
      <w:r w:rsidRPr="00B06405">
        <w:rPr>
          <w:rFonts w:ascii="Traditional Arabic" w:hAnsi="Traditional Arabic" w:hint="cs"/>
          <w:sz w:val="36"/>
          <w:rtl/>
          <w:lang w:eastAsia="en-US"/>
        </w:rPr>
        <w:t>﴿</w:t>
      </w:r>
      <w:bookmarkStart w:id="772" w:name="آية323"/>
      <w:r w:rsidRPr="00B06405">
        <w:rPr>
          <w:rFonts w:ascii="QCF_P437" w:hAnsi="QCF_P437" w:cs="QCF_P437"/>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فاطر</w:t>
      </w:r>
      <w:r w:rsidRPr="00B06405">
        <w:rPr>
          <w:rFonts w:ascii="Traditional Arabic" w:hAnsi="Traditional Arabic"/>
          <w:sz w:val="36"/>
          <w:szCs w:val="32"/>
          <w:rtl/>
          <w:lang w:eastAsia="en-US"/>
        </w:rPr>
        <w:t>: 24]</w:t>
      </w:r>
      <w:bookmarkEnd w:id="77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المراد به: </w:t>
      </w: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من أمة من بني آدم إلا وقد بعث الله تعالى إليهم النذر وأزاح عنهم العلل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ليؤمنوا</w:t>
      </w:r>
      <w:r w:rsidRPr="00B06405">
        <w:rPr>
          <w:rFonts w:ascii="Traditional Arabic" w:hAnsi="Traditional Arabic"/>
          <w:sz w:val="36"/>
          <w:rtl/>
          <w:lang w:eastAsia="en-US"/>
        </w:rPr>
        <w:t xml:space="preserve"> به وحده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ويتبعوا</w:t>
      </w:r>
      <w:r w:rsidRPr="00B06405">
        <w:rPr>
          <w:rFonts w:ascii="Traditional Arabic" w:hAnsi="Traditional Arabic"/>
          <w:sz w:val="36"/>
          <w:rtl/>
          <w:lang w:eastAsia="en-US"/>
        </w:rPr>
        <w:t xml:space="preserve"> رسوله </w:t>
      </w:r>
      <w:r w:rsidRPr="00B06405">
        <w:rPr>
          <w:rFonts w:ascii="AGA Arabesque" w:hAnsi="AGA Arabesque"/>
          <w:sz w:val="36"/>
          <w:lang w:eastAsia="en-US"/>
        </w:rPr>
        <w:sym w:font="AGA Arabesque" w:char="F065"/>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358DC">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3- استدلوا بقوله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الشهداء: ((</w:t>
      </w:r>
      <w:bookmarkStart w:id="773" w:name="حديث182"/>
      <w:r w:rsidRPr="00B06405">
        <w:rPr>
          <w:rFonts w:ascii="Traditional Arabic" w:hAnsi="Traditional Arabic" w:hint="eastAsia"/>
          <w:sz w:val="36"/>
          <w:rtl/>
          <w:lang w:eastAsia="en-US"/>
        </w:rPr>
        <w:t>أرواحهم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جوف طير خضر لها قناديل معلقة بالعرش</w:t>
      </w:r>
      <w:bookmarkEnd w:id="773"/>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تسرح</w:t>
      </w:r>
      <w:r w:rsidRPr="00B06405">
        <w:rPr>
          <w:rFonts w:ascii="Traditional Arabic" w:hAnsi="Traditional Arabic"/>
          <w:sz w:val="36"/>
          <w:rtl/>
          <w:lang w:eastAsia="en-US"/>
        </w:rPr>
        <w:t xml:space="preserve"> في الجنة حيث شاءت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تأوي إلى تلك القناديل))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7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358DC">
      <w:pPr>
        <w:rPr>
          <w:rFonts w:ascii="Traditional Arabic" w:hAnsi="Traditional Arabic"/>
          <w:sz w:val="36"/>
          <w:rtl/>
          <w:lang w:eastAsia="en-US"/>
        </w:rPr>
      </w:pPr>
      <w:r w:rsidRPr="00B06405">
        <w:rPr>
          <w:rFonts w:ascii="Traditional Arabic" w:hAnsi="Traditional Arabic" w:hint="eastAsia"/>
          <w:sz w:val="36"/>
          <w:rtl/>
          <w:lang w:eastAsia="en-US"/>
        </w:rPr>
        <w:t>وقوله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775" w:name="حديث183"/>
      <w:r w:rsidRPr="00B06405">
        <w:rPr>
          <w:rFonts w:ascii="Traditional Arabic" w:hAnsi="Traditional Arabic" w:hint="eastAsia"/>
          <w:sz w:val="36"/>
          <w:rtl/>
          <w:lang w:eastAsia="en-US"/>
        </w:rPr>
        <w:t>إنما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نسمة</w:t>
      </w:r>
      <w:r w:rsidRPr="00B06405">
        <w:rPr>
          <w:rFonts w:ascii="Traditional Arabic" w:hAnsi="Traditional Arabic"/>
          <w:sz w:val="36"/>
          <w:rtl/>
          <w:lang w:eastAsia="en-US"/>
        </w:rPr>
        <w:t xml:space="preserve"> المؤمن طائر يعلق في شجر الجنة </w:t>
      </w:r>
      <w:bookmarkEnd w:id="775"/>
      <w:r w:rsidRPr="00B06405">
        <w:rPr>
          <w:rFonts w:ascii="Traditional Arabic" w:hAnsi="Traditional Arabic" w:hint="eastAsia"/>
          <w:sz w:val="36"/>
          <w:rtl/>
          <w:lang w:eastAsia="en-US"/>
        </w:rPr>
        <w:t>حتى</w:t>
      </w:r>
      <w:r w:rsidRPr="00B06405">
        <w:rPr>
          <w:rFonts w:ascii="Traditional Arabic" w:hAnsi="Traditional Arabic"/>
          <w:sz w:val="36"/>
          <w:rtl/>
          <w:lang w:eastAsia="en-US"/>
        </w:rPr>
        <w:t xml:space="preserve"> يرجع إلى جسده يوم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فزعم</w:t>
      </w:r>
      <w:r w:rsidRPr="00B06405">
        <w:rPr>
          <w:rFonts w:ascii="Traditional Arabic" w:hAnsi="Traditional Arabic"/>
          <w:sz w:val="36"/>
          <w:rtl/>
        </w:rPr>
        <w:t xml:space="preserve"> أصحاب التناسخ أنَّ هذين الحديثين دليل على القول بالتناسخ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فالحديث</w:t>
      </w:r>
      <w:r w:rsidRPr="00B06405">
        <w:rPr>
          <w:rFonts w:ascii="Traditional Arabic" w:hAnsi="Traditional Arabic"/>
          <w:sz w:val="36"/>
          <w:rtl/>
        </w:rPr>
        <w:t xml:space="preserve"> الأول دلَّ على أنَّ أرواح الشهداء في جوف طير خضر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ودلَّ</w:t>
      </w:r>
      <w:r w:rsidRPr="00B06405">
        <w:rPr>
          <w:rFonts w:ascii="Traditional Arabic" w:hAnsi="Traditional Arabic"/>
          <w:sz w:val="36"/>
          <w:rtl/>
        </w:rPr>
        <w:t xml:space="preserve"> الحديث الثاني على أنَّ ر</w:t>
      </w:r>
      <w:r w:rsidRPr="00B06405">
        <w:rPr>
          <w:rFonts w:ascii="Traditional Arabic" w:hAnsi="Traditional Arabic" w:hint="eastAsia"/>
          <w:sz w:val="36"/>
          <w:rtl/>
        </w:rPr>
        <w:t>وح</w:t>
      </w:r>
      <w:r w:rsidRPr="00B06405">
        <w:rPr>
          <w:rFonts w:ascii="Traditional Arabic" w:hAnsi="Traditional Arabic"/>
          <w:sz w:val="36"/>
          <w:rtl/>
        </w:rPr>
        <w:t xml:space="preserve"> المؤمن طائر في شجر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فزعموا</w:t>
      </w:r>
      <w:r w:rsidRPr="00B06405">
        <w:rPr>
          <w:rFonts w:ascii="Traditional Arabic" w:hAnsi="Traditional Arabic"/>
          <w:sz w:val="36"/>
          <w:rtl/>
        </w:rPr>
        <w:t xml:space="preserve"> أنَّ هذا هو الثواب والعقاب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E0A73">
      <w:pPr>
        <w:rPr>
          <w:rFonts w:ascii="Traditional Arabic" w:hAnsi="Traditional Arabic"/>
          <w:sz w:val="36"/>
          <w:rtl/>
        </w:rPr>
      </w:pPr>
      <w:r w:rsidRPr="00B06405">
        <w:rPr>
          <w:rFonts w:ascii="Traditional Arabic" w:hAnsi="Traditional Arabic" w:hint="eastAsia"/>
          <w:sz w:val="36"/>
          <w:rtl/>
        </w:rPr>
        <w:t>ويرد</w:t>
      </w:r>
      <w:r w:rsidRPr="00B06405">
        <w:rPr>
          <w:rFonts w:ascii="Traditional Arabic" w:hAnsi="Traditional Arabic"/>
          <w:sz w:val="36"/>
          <w:rtl/>
        </w:rPr>
        <w:t xml:space="preserve"> عليهم بأنَّ ما دلتهم عليه هذه النصوص الصحيحة يجب اعتقاده والإيمان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سماه أصحاب التناسخ تناسخ</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ه</w:t>
      </w:r>
      <w:r w:rsidRPr="00B06405">
        <w:rPr>
          <w:rFonts w:ascii="Traditional Arabic" w:hAnsi="Traditional Arabic" w:hint="eastAsia"/>
          <w:sz w:val="36"/>
          <w:rtl/>
        </w:rPr>
        <w:t>ذا</w:t>
      </w:r>
      <w:r w:rsidRPr="00B06405">
        <w:rPr>
          <w:rFonts w:ascii="Traditional Arabic" w:hAnsi="Traditional Arabic"/>
          <w:sz w:val="36"/>
          <w:rtl/>
        </w:rPr>
        <w:t xml:space="preserve"> في البرزخ وليس في الد</w:t>
      </w:r>
      <w:r w:rsidRPr="00B06405">
        <w:rPr>
          <w:rFonts w:ascii="Traditional Arabic" w:hAnsi="Traditional Arabic" w:hint="eastAsia"/>
          <w:sz w:val="36"/>
          <w:rtl/>
        </w:rPr>
        <w:t>نيا،</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من تمام إكرام الله تعالى للشهداء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أعاضهم من أبدانهم التي مزقوها لله أبدان</w:t>
      </w:r>
      <w:r w:rsidRPr="00B06405">
        <w:rPr>
          <w:rFonts w:ascii="Traditional Arabic" w:hAnsi="Traditional Arabic" w:hint="eastAsia"/>
          <w:sz w:val="36"/>
          <w:rtl/>
        </w:rPr>
        <w:t>ًا</w:t>
      </w:r>
      <w:r w:rsidRPr="00B06405">
        <w:rPr>
          <w:rFonts w:ascii="Traditional Arabic" w:hAnsi="Traditional Arabic"/>
          <w:sz w:val="36"/>
          <w:rtl/>
        </w:rPr>
        <w:t xml:space="preserve"> خير</w:t>
      </w:r>
      <w:r w:rsidRPr="00B06405">
        <w:rPr>
          <w:rFonts w:ascii="Traditional Arabic" w:hAnsi="Traditional Arabic" w:hint="eastAsia"/>
          <w:sz w:val="36"/>
          <w:rtl/>
        </w:rPr>
        <w:t>ًا</w:t>
      </w:r>
      <w:r w:rsidRPr="00B06405">
        <w:rPr>
          <w:rFonts w:ascii="Traditional Arabic" w:hAnsi="Traditional Arabic"/>
          <w:sz w:val="36"/>
          <w:rtl/>
        </w:rPr>
        <w:t xml:space="preserve"> منها تكون مركب</w:t>
      </w:r>
      <w:r w:rsidRPr="00B06405">
        <w:rPr>
          <w:rFonts w:ascii="Traditional Arabic" w:hAnsi="Traditional Arabic" w:hint="eastAsia"/>
          <w:sz w:val="36"/>
          <w:rtl/>
        </w:rPr>
        <w:t>ًا</w:t>
      </w:r>
      <w:r w:rsidRPr="00B06405">
        <w:rPr>
          <w:rFonts w:ascii="Traditional Arabic" w:hAnsi="Traditional Arabic"/>
          <w:sz w:val="36"/>
          <w:rtl/>
        </w:rPr>
        <w:t xml:space="preserve"> لأرواحهم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ليحصل</w:t>
      </w:r>
      <w:r w:rsidRPr="00B06405">
        <w:rPr>
          <w:rFonts w:ascii="Traditional Arabic" w:hAnsi="Traditional Arabic"/>
          <w:sz w:val="36"/>
          <w:rtl/>
        </w:rPr>
        <w:t xml:space="preserve"> بها كمال تنعيمهم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كان يوم القيامة رد أرواحهم إلى تلك الأبدان التي كانت فيها في الدنيا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والأرواح</w:t>
      </w:r>
      <w:r w:rsidRPr="00B06405">
        <w:rPr>
          <w:rFonts w:ascii="Traditional Arabic" w:hAnsi="Traditional Arabic"/>
          <w:sz w:val="36"/>
          <w:rtl/>
        </w:rPr>
        <w:t xml:space="preserve"> في البرزخ متفاوتة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فمنها</w:t>
      </w:r>
      <w:r w:rsidRPr="00B06405">
        <w:rPr>
          <w:rFonts w:ascii="Traditional Arabic" w:hAnsi="Traditional Arabic"/>
          <w:sz w:val="36"/>
          <w:rtl/>
        </w:rPr>
        <w:t xml:space="preserve"> أرواح في أعلى عليين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الملأ الأعلى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أرواح الأنبياء صلوات الله وسلامه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متفاوتون في منازلهم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أرواح في جوف طير خضر تسر</w:t>
      </w:r>
      <w:r w:rsidRPr="00B06405">
        <w:rPr>
          <w:rFonts w:ascii="Traditional Arabic" w:hAnsi="Traditional Arabic" w:hint="eastAsia"/>
          <w:sz w:val="36"/>
          <w:rtl/>
        </w:rPr>
        <w:t>ح</w:t>
      </w:r>
      <w:r w:rsidRPr="00B06405">
        <w:rPr>
          <w:rFonts w:ascii="Traditional Arabic" w:hAnsi="Traditional Arabic"/>
          <w:sz w:val="36"/>
          <w:rtl/>
        </w:rPr>
        <w:t xml:space="preserve">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شاءت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أرواح بعض الشهداء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جميعهم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منهم من تحبس روحه عن دخول الجنة لدين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غلَّة غلها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غير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الحديث الآخر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w:t>
      </w:r>
      <w:bookmarkStart w:id="777" w:name="حديث184"/>
      <w:r w:rsidRPr="00B06405">
        <w:rPr>
          <w:rFonts w:ascii="Traditional Arabic" w:hAnsi="Traditional Arabic" w:hint="eastAsia"/>
          <w:sz w:val="36"/>
          <w:rtl/>
        </w:rPr>
        <w:t>إنما</w:t>
      </w:r>
      <w:r w:rsidRPr="00B06405">
        <w:rPr>
          <w:rFonts w:ascii="Traditional Arabic" w:hAnsi="Traditional Arabic"/>
          <w:sz w:val="36"/>
          <w:rtl/>
        </w:rPr>
        <w:t xml:space="preserve"> نسمة المؤمن طائر يعلق في شجر الجنة </w:t>
      </w:r>
      <w:bookmarkEnd w:id="777"/>
      <w:r w:rsidRPr="00B06405">
        <w:rPr>
          <w:rFonts w:ascii="Traditional Arabic" w:hAnsi="Traditional Arabic" w:hint="eastAsia"/>
          <w:sz w:val="36"/>
          <w:rtl/>
        </w:rPr>
        <w:t>حتى</w:t>
      </w:r>
      <w:r w:rsidRPr="00B06405">
        <w:rPr>
          <w:rFonts w:ascii="Traditional Arabic" w:hAnsi="Traditional Arabic"/>
          <w:sz w:val="36"/>
          <w:rtl/>
        </w:rPr>
        <w:t xml:space="preserve"> يرجع إلى جسده يوم يبعث))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أجاب ابن حزم رحمه الله عن استدلال أصحاب التناسخ به بقوله: «</w:t>
      </w:r>
      <w:r w:rsidRPr="00B06405">
        <w:rPr>
          <w:rFonts w:ascii="Traditional Arabic" w:hAnsi="Traditional Arabic" w:hint="eastAsia"/>
          <w:sz w:val="36"/>
          <w:rtl/>
        </w:rPr>
        <w:t>ولا</w:t>
      </w:r>
      <w:r w:rsidRPr="00B06405">
        <w:rPr>
          <w:rFonts w:ascii="Traditional Arabic" w:hAnsi="Traditional Arabic"/>
          <w:sz w:val="36"/>
          <w:rtl/>
        </w:rPr>
        <w:t xml:space="preserve"> حجة </w:t>
      </w:r>
      <w:r w:rsidRPr="00B06405">
        <w:rPr>
          <w:rFonts w:ascii="Traditional Arabic" w:hAnsi="Traditional Arabic" w:hint="eastAsia"/>
          <w:sz w:val="36"/>
          <w:rtl/>
        </w:rPr>
        <w:t>لهم</w:t>
      </w:r>
      <w:r w:rsidRPr="00B06405">
        <w:rPr>
          <w:rFonts w:ascii="Traditional Arabic" w:hAnsi="Traditional Arabic"/>
          <w:sz w:val="36"/>
          <w:rtl/>
        </w:rPr>
        <w:t xml:space="preserve"> في هذا الخبر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معنى قوله </w:t>
      </w:r>
      <w:r w:rsidRPr="00B06405">
        <w:rPr>
          <w:rFonts w:ascii="AGA Arabesque" w:hAnsi="AGA Arabesque"/>
          <w:sz w:val="36"/>
        </w:rPr>
        <w:sym w:font="AGA Arabesque" w:char="F065"/>
      </w:r>
      <w:r w:rsidRPr="00B06405">
        <w:rPr>
          <w:rFonts w:ascii="Traditional Arabic" w:hAnsi="Traditional Arabic"/>
          <w:sz w:val="36"/>
          <w:rtl/>
        </w:rPr>
        <w:t>: (</w:t>
      </w:r>
      <w:r w:rsidRPr="00B06405">
        <w:rPr>
          <w:rFonts w:ascii="Traditional Arabic" w:hAnsi="Traditional Arabic" w:hint="eastAsia"/>
          <w:sz w:val="36"/>
          <w:rtl/>
        </w:rPr>
        <w:t>طائر</w:t>
      </w:r>
      <w:r w:rsidRPr="00B06405">
        <w:rPr>
          <w:rFonts w:ascii="Traditional Arabic" w:hAnsi="Traditional Arabic"/>
          <w:sz w:val="36"/>
          <w:rtl/>
        </w:rPr>
        <w:t xml:space="preserve"> يعلق) </w:t>
      </w:r>
      <w:r w:rsidRPr="00B06405">
        <w:rPr>
          <w:rFonts w:ascii="Traditional Arabic" w:hAnsi="Traditional Arabic" w:hint="eastAsia"/>
          <w:sz w:val="36"/>
          <w:rtl/>
        </w:rPr>
        <w:t>هو</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ظاهره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على ظن أهل الجهل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وإنما</w:t>
      </w:r>
      <w:r w:rsidRPr="00B06405">
        <w:rPr>
          <w:rFonts w:ascii="Traditional Arabic" w:hAnsi="Traditional Arabic"/>
          <w:sz w:val="36"/>
          <w:rtl/>
        </w:rPr>
        <w:t xml:space="preserve"> أخبر </w:t>
      </w:r>
      <w:r w:rsidRPr="00B06405">
        <w:rPr>
          <w:rFonts w:ascii="AGA Arabesque" w:hAnsi="AGA Arabesque"/>
          <w:sz w:val="36"/>
        </w:rPr>
        <w:sym w:font="AGA Arabesque" w:char="F075"/>
      </w:r>
      <w:r w:rsidRPr="00B06405">
        <w:rPr>
          <w:rFonts w:ascii="Traditional Arabic" w:hAnsi="Traditional Arabic"/>
          <w:sz w:val="36"/>
          <w:rtl/>
        </w:rPr>
        <w:t xml:space="preserve"> أن نسمة المؤمن طائر بمعنى أنها تطير في الجنة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أنها تنسخ في صور الطير</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67D20">
      <w:pPr>
        <w:pStyle w:val="11"/>
        <w:keepNext/>
        <w:bidi/>
        <w:spacing w:before="120"/>
        <w:jc w:val="both"/>
        <w:rPr>
          <w:rFonts w:cs="Traditional Arabic"/>
          <w:szCs w:val="36"/>
          <w:rtl/>
        </w:rPr>
      </w:pPr>
      <w:r w:rsidRPr="00B06405">
        <w:rPr>
          <w:rFonts w:cs="Traditional Arabic"/>
          <w:szCs w:val="36"/>
          <w:rtl/>
        </w:rPr>
        <w:t>حكم القول بتناسخ الأرواح:</w:t>
      </w:r>
    </w:p>
    <w:p w:rsidR="00763887" w:rsidRPr="00B06405" w:rsidRDefault="00763887" w:rsidP="00A67D20">
      <w:pPr>
        <w:rPr>
          <w:rFonts w:ascii="Traditional Arabic" w:hAnsi="Traditional Arabic"/>
          <w:sz w:val="36"/>
          <w:szCs w:val="32"/>
          <w:rtl/>
          <w:lang w:eastAsia="en-US"/>
        </w:rPr>
      </w:pPr>
      <w:r w:rsidRPr="00B06405">
        <w:rPr>
          <w:rFonts w:ascii="Traditional Arabic" w:hAnsi="Traditional Arabic" w:hint="eastAsia"/>
          <w:sz w:val="36"/>
          <w:rtl/>
        </w:rPr>
        <w:t>القول</w:t>
      </w:r>
      <w:r w:rsidRPr="00B06405">
        <w:rPr>
          <w:rFonts w:ascii="Traditional Arabic" w:hAnsi="Traditional Arabic"/>
          <w:sz w:val="36"/>
          <w:rtl/>
        </w:rPr>
        <w:t xml:space="preserve"> بتناسخ الأرواح إنكار لعقيدة الإيمان باليوم الآخر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والبعث</w:t>
      </w:r>
      <w:r w:rsidRPr="00B06405">
        <w:rPr>
          <w:rFonts w:ascii="Traditional Arabic" w:hAnsi="Traditional Arabic"/>
          <w:sz w:val="36"/>
          <w:rtl/>
        </w:rPr>
        <w:t xml:space="preserve"> والحشر والحساب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دلت عليها نصوص الكتاب والسنة وأجمع عليها المسلمون قديم</w:t>
      </w:r>
      <w:r w:rsidRPr="00B06405">
        <w:rPr>
          <w:rFonts w:ascii="Traditional Arabic" w:hAnsi="Traditional Arabic" w:hint="eastAsia"/>
          <w:sz w:val="36"/>
          <w:rtl/>
        </w:rPr>
        <w:t>ًا</w:t>
      </w:r>
      <w:r w:rsidRPr="00B06405">
        <w:rPr>
          <w:rFonts w:ascii="Traditional Arabic" w:hAnsi="Traditional Arabic"/>
          <w:sz w:val="36"/>
          <w:rtl/>
        </w:rPr>
        <w:t xml:space="preserve"> وحديث</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فإنكار</w:t>
      </w:r>
      <w:r w:rsidRPr="00B06405">
        <w:rPr>
          <w:rFonts w:ascii="Traditional Arabic" w:hAnsi="Traditional Arabic"/>
          <w:sz w:val="36"/>
          <w:rtl/>
        </w:rPr>
        <w:t xml:space="preserve"> ذلك إنكار لأحد أركان الإيمان الستة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كفر بالله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778" w:name="آية324"/>
      <w:r w:rsidRPr="00B06405">
        <w:rPr>
          <w:rFonts w:ascii="QCF_P100" w:hAnsi="QCF_P100" w:cs="QCF_P100"/>
          <w:sz w:val="35"/>
          <w:szCs w:val="32"/>
          <w:rtl/>
          <w:lang w:eastAsia="en-US"/>
        </w:rPr>
        <w:t>ﮌ ﮍ ﮎ ﮏ ﮐ ﮑ ﮒ ﮓ ﮔ ﮕ ﮖ 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النساء</w:t>
      </w:r>
      <w:r w:rsidRPr="00B06405">
        <w:rPr>
          <w:rFonts w:ascii="Traditional Arabic" w:hAnsi="Traditional Arabic"/>
          <w:sz w:val="36"/>
          <w:szCs w:val="32"/>
          <w:rtl/>
          <w:lang w:eastAsia="en-US"/>
        </w:rPr>
        <w:t>: 136]</w:t>
      </w:r>
      <w:bookmarkEnd w:id="77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779" w:name="آية325"/>
      <w:r w:rsidRPr="00B06405">
        <w:rPr>
          <w:rFonts w:ascii="QCF_P556" w:hAnsi="QCF_P556" w:cs="QCF_P556"/>
          <w:sz w:val="35"/>
          <w:szCs w:val="32"/>
          <w:rtl/>
          <w:lang w:eastAsia="en-US"/>
        </w:rPr>
        <w:t>ﮮ ﮯ ﮰ ﮱ ﯓ ﯔﯕ ﯖ ﯗ ﯘ ﯙ ﯚ ﯛ ﯜ ﯝﯞ ﯟ ﯠ ﯡ ﯢ ﯣ ﯤ ﯥ ﯦ ﯧ ﯨ ﯩﯪ ﯫ ﯬ ﯭ ﯮ ﯯ ﯰ ﯱ ﯲ ﯳﯴ ﯵ ﯶ ﯷﯸ</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التغابن</w:t>
      </w:r>
      <w:r w:rsidRPr="00B06405">
        <w:rPr>
          <w:rFonts w:ascii="Traditional Arabic" w:hAnsi="Traditional Arabic"/>
          <w:sz w:val="36"/>
          <w:szCs w:val="32"/>
          <w:rtl/>
          <w:lang w:eastAsia="en-US"/>
        </w:rPr>
        <w:t>: 7-9]</w:t>
      </w:r>
      <w:bookmarkEnd w:id="779"/>
      <w:r w:rsidRPr="00B06405">
        <w:rPr>
          <w:rFonts w:ascii="Traditional Arabic" w:hAnsi="Traditional Arabic"/>
          <w:sz w:val="36"/>
          <w:szCs w:val="32"/>
          <w:rtl/>
          <w:lang w:eastAsia="en-US"/>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sz w:val="36"/>
          <w:rtl/>
          <w:lang w:eastAsia="en-US"/>
        </w:rPr>
        <w:t>وأجاب</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جبريل حين سأله عن الإيمان بقوله: ((</w:t>
      </w:r>
      <w:bookmarkStart w:id="780" w:name="حديث185"/>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تؤمن بالله وملائكته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وكتبه</w:t>
      </w:r>
      <w:r w:rsidRPr="00B06405">
        <w:rPr>
          <w:rFonts w:ascii="Traditional Arabic" w:hAnsi="Traditional Arabic"/>
          <w:sz w:val="36"/>
          <w:rtl/>
          <w:lang w:eastAsia="en-US"/>
        </w:rPr>
        <w:t xml:space="preserve"> ورسله</w:t>
      </w:r>
      <w:bookmarkEnd w:id="780"/>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واليوم</w:t>
      </w:r>
      <w:r w:rsidRPr="00B06405">
        <w:rPr>
          <w:rFonts w:ascii="Traditional Arabic" w:hAnsi="Traditional Arabic"/>
          <w:sz w:val="36"/>
          <w:rtl/>
          <w:lang w:eastAsia="en-US"/>
        </w:rPr>
        <w:t xml:space="preserve"> الآخر وتؤمن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بالقدر</w:t>
      </w:r>
      <w:r w:rsidRPr="00B06405">
        <w:rPr>
          <w:rFonts w:ascii="Traditional Arabic" w:hAnsi="Traditional Arabic"/>
          <w:sz w:val="36"/>
          <w:rtl/>
          <w:lang w:eastAsia="en-US"/>
        </w:rPr>
        <w:t xml:space="preserve"> خيره وشره))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قال</w:t>
      </w:r>
      <w:r w:rsidRPr="00B06405">
        <w:rPr>
          <w:rFonts w:ascii="Traditional Arabic" w:hAnsi="Traditional Arabic"/>
          <w:sz w:val="36"/>
          <w:rtl/>
        </w:rPr>
        <w:t xml:space="preserve"> ابن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البر</w:t>
      </w:r>
      <w:r w:rsidRPr="00B06405">
        <w:rPr>
          <w:rFonts w:ascii="Traditional Arabic" w:hAnsi="Traditional Arabic"/>
          <w:sz w:val="36"/>
          <w:rtl/>
        </w:rPr>
        <w:t xml:space="preserve"> رحمه الله: «</w:t>
      </w:r>
      <w:r w:rsidRPr="00B06405">
        <w:rPr>
          <w:rFonts w:ascii="Traditional Arabic" w:hAnsi="Traditional Arabic" w:hint="eastAsia"/>
          <w:sz w:val="36"/>
          <w:rtl/>
        </w:rPr>
        <w:t>وقد</w:t>
      </w:r>
      <w:r w:rsidRPr="00B06405">
        <w:rPr>
          <w:rFonts w:ascii="Traditional Arabic" w:hAnsi="Traditional Arabic"/>
          <w:sz w:val="36"/>
          <w:rtl/>
        </w:rPr>
        <w:t xml:space="preserve"> أجمع المسلمون على أن من أنكر البعث فلا إيمان له ولا شهادة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ذلك ما يفي ويكفي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w:t>
      </w:r>
      <w:r w:rsidRPr="00B06405">
        <w:rPr>
          <w:rFonts w:ascii="Traditional Arabic" w:hAnsi="Traditional Arabic"/>
          <w:sz w:val="36"/>
          <w:rtl/>
        </w:rPr>
        <w:t xml:space="preserve"> ما في القرآن من تأكيد الإقرار بالبعث بعد الموت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وجه للإنكار في ذلك</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أجمع العلماء على تكفير من </w:t>
      </w:r>
      <w:r w:rsidRPr="00B06405">
        <w:rPr>
          <w:rFonts w:ascii="Traditional Arabic" w:hAnsi="Traditional Arabic" w:hint="eastAsia"/>
          <w:sz w:val="36"/>
          <w:rtl/>
        </w:rPr>
        <w:t>قال</w:t>
      </w:r>
      <w:r w:rsidRPr="00B06405">
        <w:rPr>
          <w:rFonts w:ascii="Traditional Arabic" w:hAnsi="Traditional Arabic"/>
          <w:sz w:val="36"/>
          <w:rtl/>
        </w:rPr>
        <w:t xml:space="preserve"> ب</w:t>
      </w:r>
      <w:r w:rsidRPr="00B06405">
        <w:rPr>
          <w:rFonts w:ascii="Traditional Arabic" w:hAnsi="Traditional Arabic" w:hint="eastAsia"/>
          <w:sz w:val="36"/>
          <w:rtl/>
        </w:rPr>
        <w:t>تناسخ</w:t>
      </w:r>
      <w:r w:rsidRPr="00B06405">
        <w:rPr>
          <w:rFonts w:ascii="Traditional Arabic" w:hAnsi="Traditional Arabic"/>
          <w:sz w:val="36"/>
          <w:rtl/>
        </w:rPr>
        <w:t xml:space="preserve">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وممن</w:t>
      </w:r>
      <w:r w:rsidRPr="00B06405">
        <w:rPr>
          <w:rFonts w:ascii="Traditional Arabic" w:hAnsi="Traditional Arabic"/>
          <w:sz w:val="36"/>
          <w:rtl/>
        </w:rPr>
        <w:t xml:space="preserve"> نقل الإجماع:</w:t>
      </w:r>
    </w:p>
    <w:p w:rsidR="00763887" w:rsidRPr="00B06405" w:rsidRDefault="00763887" w:rsidP="00C76DF2">
      <w:pPr>
        <w:ind w:left="397" w:hanging="397"/>
        <w:rPr>
          <w:rFonts w:ascii="Traditional Arabic" w:hAnsi="Traditional Arabic"/>
          <w:sz w:val="36"/>
          <w:rtl/>
        </w:rPr>
      </w:pPr>
      <w:r w:rsidRPr="00B06405">
        <w:rPr>
          <w:rFonts w:ascii="Traditional Arabic" w:hAnsi="Traditional Arabic"/>
          <w:sz w:val="36"/>
          <w:rtl/>
        </w:rPr>
        <w:t>1- ابن حزم رحمه الل</w:t>
      </w:r>
      <w:r w:rsidRPr="00B06405">
        <w:rPr>
          <w:rFonts w:ascii="Traditional Arabic" w:hAnsi="Traditional Arabic" w:hint="eastAsia"/>
          <w:sz w:val="36"/>
          <w:rtl/>
        </w:rPr>
        <w:t>ه،</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قال: «</w:t>
      </w:r>
      <w:r w:rsidRPr="00B06405">
        <w:rPr>
          <w:rFonts w:ascii="Traditional Arabic" w:hAnsi="Traditional Arabic" w:hint="eastAsia"/>
          <w:sz w:val="36"/>
          <w:rtl/>
        </w:rPr>
        <w:t>أمَّا</w:t>
      </w:r>
      <w:r w:rsidRPr="00B06405">
        <w:rPr>
          <w:rFonts w:ascii="Traditional Arabic" w:hAnsi="Traditional Arabic"/>
          <w:sz w:val="36"/>
          <w:rtl/>
        </w:rPr>
        <w:t xml:space="preserve"> الفرقة المرتسمة باسم الإسل</w:t>
      </w:r>
      <w:r w:rsidRPr="00B06405">
        <w:rPr>
          <w:rFonts w:ascii="Traditional Arabic" w:hAnsi="Traditional Arabic" w:hint="eastAsia"/>
          <w:sz w:val="36"/>
          <w:rtl/>
        </w:rPr>
        <w:t>ام</w:t>
      </w:r>
      <w:r w:rsidRPr="00B06405">
        <w:rPr>
          <w:rFonts w:ascii="Traditional Arabic" w:hAnsi="Traditional Arabic"/>
          <w:sz w:val="36"/>
          <w:rtl/>
        </w:rPr>
        <w:t xml:space="preserve"> فيكفي من الرد عليهم إجماع أهل الإسلام على تكفيرهم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أنَّ من </w:t>
      </w:r>
      <w:r w:rsidRPr="00B06405">
        <w:rPr>
          <w:rFonts w:ascii="Traditional Arabic" w:hAnsi="Traditional Arabic" w:hint="eastAsia"/>
          <w:sz w:val="36"/>
          <w:rtl/>
        </w:rPr>
        <w:t>قال</w:t>
      </w:r>
      <w:r w:rsidRPr="00B06405">
        <w:rPr>
          <w:rFonts w:ascii="Traditional Arabic" w:hAnsi="Traditional Arabic"/>
          <w:sz w:val="36"/>
          <w:rtl/>
        </w:rPr>
        <w:t xml:space="preserve"> ب</w:t>
      </w:r>
      <w:r w:rsidRPr="00B06405">
        <w:rPr>
          <w:rFonts w:ascii="Traditional Arabic" w:hAnsi="Traditional Arabic" w:hint="eastAsia"/>
          <w:sz w:val="36"/>
          <w:rtl/>
        </w:rPr>
        <w:t>قولهم</w:t>
      </w:r>
      <w:r w:rsidRPr="00B06405">
        <w:rPr>
          <w:rFonts w:ascii="Traditional Arabic" w:hAnsi="Traditional Arabic"/>
          <w:sz w:val="36"/>
          <w:rtl/>
        </w:rPr>
        <w:t xml:space="preserve"> فإنه على غير الإسلام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أتى بغير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وبما</w:t>
      </w:r>
      <w:r w:rsidRPr="00B06405">
        <w:rPr>
          <w:rFonts w:ascii="Traditional Arabic" w:hAnsi="Traditional Arabic"/>
          <w:sz w:val="36"/>
          <w:rtl/>
        </w:rPr>
        <w:t xml:space="preserve"> المسلمون مجمعون عليه من أنَّ الجزاء لا يقع إلا بعد فراق الأجساد للأرواح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بالنكر</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التنعم قبل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بالجنة أو بالنار في موقف الحشر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جمعت أجسادها مع أرواحها التي كانت فيها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وقال</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w:t>
      </w:r>
      <w:r w:rsidRPr="00B06405">
        <w:rPr>
          <w:rFonts w:ascii="Traditional Arabic" w:hAnsi="Traditional Arabic" w:hint="eastAsia"/>
          <w:sz w:val="36"/>
          <w:rtl/>
        </w:rPr>
        <w:t>وأما</w:t>
      </w:r>
      <w:r w:rsidRPr="00B06405">
        <w:rPr>
          <w:rFonts w:ascii="Traditional Arabic" w:hAnsi="Traditional Arabic"/>
          <w:sz w:val="36"/>
          <w:rtl/>
        </w:rPr>
        <w:t xml:space="preserve"> من زعم أن الأرواح تنقل إلى أجساد أخر فهو قول أصحاب التناسخ</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كفر عند جميع أهل الإسلام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ind w:left="397" w:hanging="397"/>
        <w:rPr>
          <w:rFonts w:ascii="Traditional Arabic" w:hAnsi="Traditional Arabic"/>
          <w:sz w:val="36"/>
          <w:rtl/>
        </w:rPr>
      </w:pPr>
      <w:r w:rsidRPr="00B06405">
        <w:rPr>
          <w:rFonts w:ascii="Traditional Arabic" w:hAnsi="Traditional Arabic"/>
          <w:sz w:val="36"/>
          <w:rtl/>
        </w:rPr>
        <w:t>2- وقال القاضي عياض رحمه الله: «</w:t>
      </w:r>
      <w:r w:rsidRPr="00B06405">
        <w:rPr>
          <w:rFonts w:ascii="Traditional Arabic" w:hAnsi="Traditional Arabic" w:hint="eastAsia"/>
          <w:sz w:val="36"/>
          <w:rtl/>
        </w:rPr>
        <w:t>وكذلك</w:t>
      </w:r>
      <w:r w:rsidRPr="00B06405">
        <w:rPr>
          <w:rFonts w:ascii="Traditional Arabic" w:hAnsi="Traditional Arabic"/>
          <w:sz w:val="36"/>
          <w:rtl/>
        </w:rPr>
        <w:t xml:space="preserve"> نقطع على كفر</w:t>
      </w:r>
      <w:r w:rsidRPr="00B06405">
        <w:rPr>
          <w:rFonts w:ascii="Traditional Arabic" w:hAnsi="Traditional Arabic" w:hint="eastAsia"/>
          <w:sz w:val="36"/>
          <w:rtl/>
        </w:rPr>
        <w:t>…أو</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ب</w:t>
      </w:r>
      <w:r w:rsidRPr="00B06405">
        <w:rPr>
          <w:rFonts w:ascii="Traditional Arabic" w:hAnsi="Traditional Arabic" w:hint="eastAsia"/>
          <w:sz w:val="36"/>
          <w:rtl/>
        </w:rPr>
        <w:t>تناسخ</w:t>
      </w:r>
      <w:r w:rsidRPr="00B06405">
        <w:rPr>
          <w:rFonts w:ascii="Traditional Arabic" w:hAnsi="Traditional Arabic"/>
          <w:sz w:val="36"/>
          <w:rtl/>
        </w:rPr>
        <w:t xml:space="preserve"> الأرواح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وانتقالها</w:t>
      </w:r>
      <w:r w:rsidRPr="00B06405">
        <w:rPr>
          <w:rFonts w:ascii="Traditional Arabic" w:hAnsi="Traditional Arabic"/>
          <w:sz w:val="36"/>
          <w:rtl/>
        </w:rPr>
        <w:t xml:space="preserve"> أبد الآباد في الأشخاص</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وتعذيبها</w:t>
      </w:r>
      <w:r w:rsidRPr="00B06405">
        <w:rPr>
          <w:rFonts w:ascii="Traditional Arabic" w:hAnsi="Traditional Arabic"/>
          <w:sz w:val="36"/>
          <w:rtl/>
        </w:rPr>
        <w:t xml:space="preserve"> أو تنعيمها فيها بحسب زكائها وخبثها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8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576AC">
      <w:pPr>
        <w:pStyle w:val="2"/>
        <w:rPr>
          <w:noProof w:val="0"/>
          <w:color w:val="000000"/>
          <w:rtl/>
        </w:rPr>
      </w:pPr>
      <w:bookmarkStart w:id="781" w:name="موضوعات106"/>
      <w:r w:rsidRPr="00B06405">
        <w:rPr>
          <w:noProof w:val="0"/>
          <w:color w:val="000000"/>
          <w:rtl/>
        </w:rPr>
        <w:t>المبحث الثالث: سماع الحيوان لعذاب القبر</w:t>
      </w:r>
      <w:bookmarkEnd w:id="781"/>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مسائل اليوم الآخر والتي لها علاقة با</w:t>
      </w:r>
      <w:r w:rsidRPr="00B06405">
        <w:rPr>
          <w:rFonts w:ascii="Traditional Arabic" w:hAnsi="Traditional Arabic" w:hint="eastAsia"/>
          <w:sz w:val="36"/>
          <w:rtl/>
        </w:rPr>
        <w:t>لحيوان</w:t>
      </w:r>
      <w:r w:rsidRPr="00B06405">
        <w:rPr>
          <w:rFonts w:ascii="Traditional Arabic" w:hAnsi="Traditional Arabic"/>
          <w:sz w:val="36"/>
          <w:rtl/>
        </w:rPr>
        <w:t xml:space="preserve">: </w:t>
      </w:r>
      <w:r w:rsidRPr="00B06405">
        <w:rPr>
          <w:rFonts w:ascii="Traditional Arabic" w:hAnsi="Traditional Arabic" w:hint="eastAsia"/>
          <w:sz w:val="36"/>
          <w:rtl/>
        </w:rPr>
        <w:t>سماع</w:t>
      </w:r>
      <w:r w:rsidRPr="00B06405">
        <w:rPr>
          <w:rFonts w:ascii="Traditional Arabic" w:hAnsi="Traditional Arabic"/>
          <w:sz w:val="36"/>
          <w:rtl/>
        </w:rPr>
        <w:t xml:space="preserve"> الحيوان لعذاب القبر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فقد</w:t>
      </w:r>
      <w:r w:rsidRPr="00B06405">
        <w:rPr>
          <w:rFonts w:ascii="Traditional Arabic" w:hAnsi="Traditional Arabic"/>
          <w:sz w:val="36"/>
          <w:rtl/>
        </w:rPr>
        <w:t xml:space="preserve"> دلَّت السنة النبوية أنّ جميع المخلوقات غير الجن والإنس تسمع عذاب القبر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ونصت</w:t>
      </w:r>
      <w:r w:rsidRPr="00B06405">
        <w:rPr>
          <w:rFonts w:ascii="Traditional Arabic" w:hAnsi="Traditional Arabic"/>
          <w:sz w:val="36"/>
          <w:rtl/>
        </w:rPr>
        <w:t xml:space="preserve"> أدلة أخرى على سماع البهائم لعذاب القبر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هذه الأدلة:</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1- عن أنس بن مالك</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عن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782" w:name="حديث186"/>
      <w:r w:rsidRPr="00B06405">
        <w:rPr>
          <w:rFonts w:ascii="Traditional Arabic" w:hAnsi="Traditional Arabic" w:hint="eastAsia"/>
          <w:sz w:val="36"/>
          <w:rtl/>
        </w:rPr>
        <w:t>العبد</w:t>
      </w:r>
      <w:r w:rsidRPr="00B06405">
        <w:rPr>
          <w:rFonts w:ascii="Traditional Arabic" w:hAnsi="Traditional Arabic"/>
          <w:sz w:val="36"/>
          <w:rtl/>
        </w:rPr>
        <w:t xml:space="preserve"> إذا وضع في قبر</w:t>
      </w:r>
      <w:r w:rsidRPr="00B06405">
        <w:rPr>
          <w:rFonts w:ascii="Traditional Arabic" w:hAnsi="Traditional Arabic" w:hint="eastAsia"/>
          <w:sz w:val="36"/>
          <w:rtl/>
        </w:rPr>
        <w:t>ه</w:t>
      </w:r>
      <w:r w:rsidRPr="00B06405">
        <w:rPr>
          <w:rFonts w:ascii="Traditional Arabic" w:hAnsi="Traditional Arabic"/>
          <w:sz w:val="36"/>
          <w:rtl/>
        </w:rPr>
        <w:t xml:space="preserve"> وتوُلِّي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وذهب</w:t>
      </w:r>
      <w:r w:rsidRPr="00B06405">
        <w:rPr>
          <w:rFonts w:ascii="Traditional Arabic" w:hAnsi="Traditional Arabic"/>
          <w:sz w:val="36"/>
          <w:rtl/>
        </w:rPr>
        <w:t xml:space="preserve"> أصحابه </w:t>
      </w:r>
      <w:bookmarkEnd w:id="782"/>
      <w:r w:rsidRPr="00B06405">
        <w:rPr>
          <w:sz w:val="36"/>
          <w:rtl/>
        </w:rPr>
        <w:t>حتى إن</w:t>
      </w:r>
      <w:r w:rsidRPr="00B06405">
        <w:rPr>
          <w:rFonts w:ascii="Traditional Arabic" w:hAnsi="Traditional Arabic" w:hint="eastAsia"/>
          <w:sz w:val="36"/>
          <w:rtl/>
        </w:rPr>
        <w:t>ه</w:t>
      </w:r>
      <w:r w:rsidRPr="00B06405">
        <w:rPr>
          <w:rFonts w:ascii="Traditional Arabic" w:hAnsi="Traditional Arabic"/>
          <w:sz w:val="36"/>
          <w:rtl/>
        </w:rPr>
        <w:t xml:space="preserve"> ليسمع قرع نعالهم أتاه ملكان فأقعداه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فيقولان</w:t>
      </w:r>
      <w:r w:rsidRPr="00B06405">
        <w:rPr>
          <w:rFonts w:ascii="Traditional Arabic" w:hAnsi="Traditional Arabic"/>
          <w:sz w:val="36"/>
          <w:rtl/>
        </w:rPr>
        <w:t xml:space="preserve"> له: </w:t>
      </w:r>
      <w:r w:rsidRPr="00B06405">
        <w:rPr>
          <w:rFonts w:ascii="Traditional Arabic" w:hAnsi="Traditional Arabic" w:hint="eastAsia"/>
          <w:sz w:val="36"/>
          <w:rtl/>
        </w:rPr>
        <w:t>ما</w:t>
      </w:r>
      <w:r w:rsidRPr="00B06405">
        <w:rPr>
          <w:rFonts w:ascii="Traditional Arabic" w:hAnsi="Traditional Arabic"/>
          <w:sz w:val="36"/>
          <w:rtl/>
        </w:rPr>
        <w:t xml:space="preserve"> كنت تقول في هذا الرجل محمد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فيقول</w:t>
      </w:r>
      <w:r w:rsidRPr="00B06405">
        <w:rPr>
          <w:rFonts w:ascii="Traditional Arabic" w:hAnsi="Traditional Arabic"/>
          <w:sz w:val="36"/>
          <w:rtl/>
        </w:rPr>
        <w:t xml:space="preserve">: </w:t>
      </w:r>
      <w:r w:rsidRPr="00B06405">
        <w:rPr>
          <w:rFonts w:ascii="Traditional Arabic" w:hAnsi="Traditional Arabic" w:hint="eastAsia"/>
          <w:sz w:val="36"/>
          <w:rtl/>
        </w:rPr>
        <w:t>أشهد</w:t>
      </w:r>
      <w:r w:rsidRPr="00B06405">
        <w:rPr>
          <w:rFonts w:ascii="Traditional Arabic" w:hAnsi="Traditional Arabic"/>
          <w:sz w:val="36"/>
          <w:rtl/>
        </w:rPr>
        <w:t xml:space="preserve"> أنه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ورسوله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فيقال</w:t>
      </w:r>
      <w:r w:rsidRPr="00B06405">
        <w:rPr>
          <w:rFonts w:ascii="Traditional Arabic" w:hAnsi="Traditional Arabic"/>
          <w:sz w:val="36"/>
          <w:rtl/>
        </w:rPr>
        <w:t xml:space="preserve">: </w:t>
      </w:r>
      <w:r w:rsidRPr="00B06405">
        <w:rPr>
          <w:rFonts w:ascii="Traditional Arabic" w:hAnsi="Traditional Arabic" w:hint="eastAsia"/>
          <w:sz w:val="36"/>
          <w:rtl/>
        </w:rPr>
        <w:t>انظر</w:t>
      </w:r>
      <w:r w:rsidRPr="00B06405">
        <w:rPr>
          <w:rFonts w:ascii="Traditional Arabic" w:hAnsi="Traditional Arabic"/>
          <w:sz w:val="36"/>
          <w:rtl/>
        </w:rPr>
        <w:t xml:space="preserve"> إلى مقعدك من النار أبدلك الله به مقعد</w:t>
      </w:r>
      <w:r w:rsidRPr="00B06405">
        <w:rPr>
          <w:rFonts w:ascii="Traditional Arabic" w:hAnsi="Traditional Arabic" w:hint="eastAsia"/>
          <w:sz w:val="36"/>
          <w:rtl/>
        </w:rPr>
        <w:t>ًا</w:t>
      </w:r>
      <w:r w:rsidRPr="00B06405">
        <w:rPr>
          <w:rFonts w:ascii="Traditional Arabic" w:hAnsi="Traditional Arabic"/>
          <w:sz w:val="36"/>
          <w:rtl/>
        </w:rPr>
        <w:t xml:space="preserve"> من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فيراهما</w:t>
      </w:r>
      <w:r w:rsidRPr="00B06405">
        <w:rPr>
          <w:rFonts w:ascii="Traditional Arabic" w:hAnsi="Traditional Arabic"/>
          <w:sz w:val="36"/>
          <w:rtl/>
        </w:rPr>
        <w:t xml:space="preserve"> جميع</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الكافر أو المنافق فيقول: </w:t>
      </w:r>
      <w:r w:rsidRPr="00B06405">
        <w:rPr>
          <w:rFonts w:ascii="Traditional Arabic" w:hAnsi="Traditional Arabic" w:hint="eastAsia"/>
          <w:sz w:val="36"/>
          <w:rtl/>
        </w:rPr>
        <w:t>لا</w:t>
      </w:r>
      <w:r w:rsidRPr="00B06405">
        <w:rPr>
          <w:rFonts w:ascii="Traditional Arabic" w:hAnsi="Traditional Arabic"/>
          <w:sz w:val="36"/>
          <w:rtl/>
        </w:rPr>
        <w:t xml:space="preserve"> أدري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كنت</w:t>
      </w:r>
      <w:r w:rsidRPr="00B06405">
        <w:rPr>
          <w:rFonts w:ascii="Traditional Arabic" w:hAnsi="Traditional Arabic"/>
          <w:sz w:val="36"/>
          <w:rtl/>
        </w:rPr>
        <w:t xml:space="preserve"> أقول ما يقول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فيقال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دريت ولا تليت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يضرب بمطرقة من حديد ضربة بين أذنيه فيصيح صيحة يسمعها من يليه إلا الثقلين))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2- عن عائشة رضي الله عنها قالت: ((</w:t>
      </w:r>
      <w:bookmarkStart w:id="783" w:name="حديث187"/>
      <w:r w:rsidRPr="00B06405">
        <w:rPr>
          <w:rFonts w:ascii="Traditional Arabic" w:hAnsi="Traditional Arabic" w:hint="eastAsia"/>
          <w:sz w:val="36"/>
          <w:rtl/>
        </w:rPr>
        <w:t>دخلت</w:t>
      </w:r>
      <w:r w:rsidRPr="00B06405">
        <w:rPr>
          <w:rFonts w:ascii="Traditional Arabic" w:hAnsi="Traditional Arabic"/>
          <w:sz w:val="36"/>
          <w:rtl/>
        </w:rPr>
        <w:t xml:space="preserve"> عليَّ عجوزان </w:t>
      </w:r>
      <w:r w:rsidRPr="00B06405">
        <w:rPr>
          <w:rFonts w:ascii="Traditional Arabic" w:hAnsi="Traditional Arabic" w:hint="eastAsia"/>
          <w:sz w:val="36"/>
          <w:rtl/>
        </w:rPr>
        <w:t>من</w:t>
      </w:r>
      <w:r w:rsidRPr="00B06405">
        <w:rPr>
          <w:rFonts w:ascii="Traditional Arabic" w:hAnsi="Traditional Arabic"/>
          <w:sz w:val="36"/>
          <w:rtl/>
        </w:rPr>
        <w:t xml:space="preserve"> عُجز يهود المدينة</w:t>
      </w:r>
      <w:bookmarkEnd w:id="78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فقالتا</w:t>
      </w:r>
      <w:r w:rsidRPr="00B06405">
        <w:rPr>
          <w:rFonts w:ascii="Traditional Arabic" w:hAnsi="Traditional Arabic"/>
          <w:sz w:val="36"/>
          <w:rtl/>
        </w:rPr>
        <w:t xml:space="preserve"> لي: </w:t>
      </w:r>
      <w:r w:rsidRPr="00B06405">
        <w:rPr>
          <w:rFonts w:ascii="Traditional Arabic" w:hAnsi="Traditional Arabic" w:hint="eastAsia"/>
          <w:sz w:val="36"/>
          <w:rtl/>
        </w:rPr>
        <w:t>إن</w:t>
      </w:r>
      <w:r w:rsidRPr="00B06405">
        <w:rPr>
          <w:rFonts w:ascii="Traditional Arabic" w:hAnsi="Traditional Arabic"/>
          <w:sz w:val="36"/>
          <w:rtl/>
        </w:rPr>
        <w:t xml:space="preserve"> أهل القبور يعذبون في قبورهم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فكذبتهما،</w:t>
      </w:r>
      <w:r w:rsidRPr="00B06405">
        <w:rPr>
          <w:rFonts w:ascii="Traditional Arabic" w:hAnsi="Traditional Arabic"/>
          <w:sz w:val="36"/>
          <w:rtl/>
        </w:rPr>
        <w:t xml:space="preserve"> </w:t>
      </w:r>
      <w:r w:rsidRPr="00B06405">
        <w:rPr>
          <w:rFonts w:ascii="Traditional Arabic" w:hAnsi="Traditional Arabic" w:hint="eastAsia"/>
          <w:sz w:val="36"/>
          <w:rtl/>
        </w:rPr>
        <w:t>ولم</w:t>
      </w:r>
      <w:r w:rsidRPr="00B06405">
        <w:rPr>
          <w:rFonts w:ascii="Traditional Arabic" w:hAnsi="Traditional Arabic"/>
          <w:sz w:val="36"/>
          <w:rtl/>
        </w:rPr>
        <w:t xml:space="preserve"> أنعم أن أصدقهما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فخرجتا،</w:t>
      </w:r>
      <w:r w:rsidRPr="00B06405">
        <w:rPr>
          <w:rFonts w:ascii="Traditional Arabic" w:hAnsi="Traditional Arabic"/>
          <w:sz w:val="36"/>
          <w:rtl/>
        </w:rPr>
        <w:t xml:space="preserve"> </w:t>
      </w:r>
      <w:r w:rsidRPr="00B06405">
        <w:rPr>
          <w:rFonts w:ascii="Traditional Arabic" w:hAnsi="Traditional Arabic" w:hint="eastAsia"/>
          <w:sz w:val="36"/>
          <w:rtl/>
        </w:rPr>
        <w:t>ودخل</w:t>
      </w:r>
      <w:r w:rsidRPr="00B06405">
        <w:rPr>
          <w:rFonts w:ascii="Traditional Arabic" w:hAnsi="Traditional Arabic"/>
          <w:sz w:val="36"/>
          <w:rtl/>
        </w:rPr>
        <w:t xml:space="preserve"> عليّ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فقلت</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إنّ عجوزين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وذكرت</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w:t>
      </w:r>
      <w:r w:rsidRPr="00B06405">
        <w:rPr>
          <w:rFonts w:ascii="Traditional Arabic" w:hAnsi="Traditional Arabic" w:hint="eastAsia"/>
          <w:sz w:val="36"/>
          <w:rtl/>
        </w:rPr>
        <w:t>صدقتا،</w:t>
      </w:r>
      <w:r w:rsidRPr="00B06405">
        <w:rPr>
          <w:rFonts w:ascii="Traditional Arabic" w:hAnsi="Traditional Arabic"/>
          <w:sz w:val="36"/>
          <w:rtl/>
        </w:rPr>
        <w:t xml:space="preserve"> </w:t>
      </w:r>
      <w:r w:rsidRPr="00B06405">
        <w:rPr>
          <w:rFonts w:ascii="Traditional Arabic" w:hAnsi="Traditional Arabic" w:hint="eastAsia"/>
          <w:sz w:val="36"/>
          <w:rtl/>
        </w:rPr>
        <w:t>إنهم</w:t>
      </w:r>
      <w:r w:rsidRPr="00B06405">
        <w:rPr>
          <w:rFonts w:ascii="Traditional Arabic" w:hAnsi="Traditional Arabic"/>
          <w:sz w:val="36"/>
          <w:rtl/>
        </w:rPr>
        <w:t xml:space="preserve"> يعذبون عذاب</w:t>
      </w:r>
      <w:r w:rsidRPr="00B06405">
        <w:rPr>
          <w:rFonts w:ascii="Traditional Arabic" w:hAnsi="Traditional Arabic" w:hint="eastAsia"/>
          <w:sz w:val="36"/>
          <w:rtl/>
        </w:rPr>
        <w:t>ًا</w:t>
      </w:r>
      <w:r w:rsidRPr="00B06405">
        <w:rPr>
          <w:rFonts w:ascii="Traditional Arabic" w:hAnsi="Traditional Arabic"/>
          <w:sz w:val="36"/>
          <w:rtl/>
        </w:rPr>
        <w:t xml:space="preserve"> تسمعه البهائم كلها)، </w:t>
      </w:r>
      <w:r w:rsidRPr="00B06405">
        <w:rPr>
          <w:rFonts w:ascii="Traditional Arabic" w:hAnsi="Traditional Arabic" w:hint="eastAsia"/>
          <w:sz w:val="36"/>
          <w:rtl/>
        </w:rPr>
        <w:t>فما</w:t>
      </w:r>
      <w:r w:rsidRPr="00B06405">
        <w:rPr>
          <w:rFonts w:ascii="Traditional Arabic" w:hAnsi="Traditional Arabic"/>
          <w:sz w:val="36"/>
          <w:rtl/>
        </w:rPr>
        <w:t xml:space="preserve"> رأيته بعد في صلاته إلا يتعوذ من عذاب القبر))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3- عن زيد بن ثابت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2"/>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785" w:name="حديث188"/>
      <w:r w:rsidRPr="00B06405">
        <w:rPr>
          <w:rFonts w:ascii="Traditional Arabic" w:hAnsi="Traditional Arabic" w:hint="eastAsia"/>
          <w:sz w:val="36"/>
          <w:rtl/>
        </w:rPr>
        <w:t>بينما</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في حائط لبني النجار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على</w:t>
      </w:r>
      <w:r w:rsidRPr="00B06405">
        <w:rPr>
          <w:rFonts w:ascii="Traditional Arabic" w:hAnsi="Traditional Arabic"/>
          <w:sz w:val="36"/>
          <w:rtl/>
        </w:rPr>
        <w:t xml:space="preserve"> بغلة له</w:t>
      </w:r>
      <w:bookmarkEnd w:id="78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ونحن</w:t>
      </w:r>
      <w:r w:rsidRPr="00B06405">
        <w:rPr>
          <w:rFonts w:ascii="Traditional Arabic" w:hAnsi="Traditional Arabic"/>
          <w:sz w:val="36"/>
          <w:rtl/>
        </w:rPr>
        <w:t xml:space="preserve"> معه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حادت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3"/>
      </w:r>
      <w:r w:rsidRPr="00B06405">
        <w:rPr>
          <w:rFonts w:ascii="Traditional Arabic" w:hAnsi="Traditional Arabic"/>
          <w:sz w:val="36"/>
          <w:vertAlign w:val="superscript"/>
          <w:rtl/>
        </w:rPr>
        <w:t>)</w:t>
      </w:r>
      <w:r w:rsidRPr="00B06405">
        <w:rPr>
          <w:rFonts w:ascii="Traditional Arabic" w:hAnsi="Traditional Arabic"/>
          <w:sz w:val="36"/>
          <w:rtl/>
        </w:rPr>
        <w:t xml:space="preserve"> به فكادت تلقيه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أقبر ستة أو خمسة أو أربعة فقال: </w:t>
      </w:r>
      <w:r w:rsidRPr="00B06405">
        <w:rPr>
          <w:rFonts w:ascii="Traditional Arabic" w:hAnsi="Traditional Arabic" w:hint="eastAsia"/>
          <w:sz w:val="36"/>
          <w:rtl/>
        </w:rPr>
        <w:t>من</w:t>
      </w:r>
      <w:r w:rsidRPr="00B06405">
        <w:rPr>
          <w:rFonts w:ascii="Traditional Arabic" w:hAnsi="Traditional Arabic"/>
          <w:sz w:val="36"/>
          <w:rtl/>
        </w:rPr>
        <w:t xml:space="preserve"> يعرف أصحاب هذه الأقبر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رجل: </w:t>
      </w:r>
      <w:r w:rsidRPr="00B06405">
        <w:rPr>
          <w:rFonts w:ascii="Traditional Arabic" w:hAnsi="Traditional Arabic" w:hint="eastAsia"/>
          <w:sz w:val="36"/>
          <w:rtl/>
        </w:rPr>
        <w:t>أنا،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فمتى</w:t>
      </w:r>
      <w:r w:rsidRPr="00B06405">
        <w:rPr>
          <w:rFonts w:ascii="Traditional Arabic" w:hAnsi="Traditional Arabic"/>
          <w:sz w:val="36"/>
          <w:rtl/>
        </w:rPr>
        <w:t xml:space="preserve"> مات هؤلاء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ماتوا</w:t>
      </w:r>
      <w:r w:rsidRPr="00B06405">
        <w:rPr>
          <w:rFonts w:ascii="Traditional Arabic" w:hAnsi="Traditional Arabic"/>
          <w:sz w:val="36"/>
          <w:rtl/>
        </w:rPr>
        <w:t xml:space="preserve"> في الإشراك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هذه الأمة تبتلى في قبورها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فلولا</w:t>
      </w:r>
      <w:r w:rsidRPr="00B06405">
        <w:rPr>
          <w:rFonts w:ascii="Traditional Arabic" w:hAnsi="Traditional Arabic"/>
          <w:sz w:val="36"/>
          <w:rtl/>
        </w:rPr>
        <w:t xml:space="preserve"> أ</w:t>
      </w:r>
      <w:r w:rsidRPr="00B06405">
        <w:rPr>
          <w:rFonts w:ascii="Traditional Arabic" w:hAnsi="Traditional Arabic" w:hint="eastAsia"/>
          <w:sz w:val="36"/>
          <w:rtl/>
        </w:rPr>
        <w:t>لا</w:t>
      </w:r>
      <w:r w:rsidRPr="00B06405">
        <w:rPr>
          <w:rFonts w:ascii="Traditional Arabic" w:hAnsi="Traditional Arabic"/>
          <w:sz w:val="36"/>
          <w:rtl/>
        </w:rPr>
        <w:t xml:space="preserve"> تدافنوا لدعوت الله أن يسمعكم من عذاب القبر الذي أسمع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أقبل علينا بوجهه فقال: </w:t>
      </w:r>
      <w:r w:rsidRPr="00B06405">
        <w:rPr>
          <w:rFonts w:ascii="Traditional Arabic" w:hAnsi="Traditional Arabic" w:hint="eastAsia"/>
          <w:sz w:val="36"/>
          <w:rtl/>
        </w:rPr>
        <w:t>تعوذوا</w:t>
      </w:r>
      <w:r w:rsidRPr="00B06405">
        <w:rPr>
          <w:rFonts w:ascii="Traditional Arabic" w:hAnsi="Traditional Arabic"/>
          <w:sz w:val="36"/>
          <w:rtl/>
        </w:rPr>
        <w:t xml:space="preserve"> بالله من عذاب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فقالوا</w:t>
      </w:r>
      <w:r w:rsidRPr="00B06405">
        <w:rPr>
          <w:rFonts w:ascii="Traditional Arabic" w:hAnsi="Traditional Arabic"/>
          <w:sz w:val="36"/>
          <w:rtl/>
        </w:rPr>
        <w:t xml:space="preserve">: </w:t>
      </w:r>
      <w:r w:rsidRPr="00B06405">
        <w:rPr>
          <w:rFonts w:ascii="Traditional Arabic" w:hAnsi="Traditional Arabic" w:hint="eastAsia"/>
          <w:sz w:val="36"/>
          <w:rtl/>
        </w:rPr>
        <w:t>نعوذ</w:t>
      </w:r>
      <w:r w:rsidRPr="00B06405">
        <w:rPr>
          <w:rFonts w:ascii="Traditional Arabic" w:hAnsi="Traditional Arabic"/>
          <w:sz w:val="36"/>
          <w:rtl/>
        </w:rPr>
        <w:t xml:space="preserve"> بالله من عذاب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تعوذوا</w:t>
      </w:r>
      <w:r w:rsidRPr="00B06405">
        <w:rPr>
          <w:rFonts w:ascii="Traditional Arabic" w:hAnsi="Traditional Arabic"/>
          <w:sz w:val="36"/>
          <w:rtl/>
        </w:rPr>
        <w:t xml:space="preserve"> بالله من عذاب القبر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فقالوا</w:t>
      </w:r>
      <w:r w:rsidRPr="00B06405">
        <w:rPr>
          <w:rFonts w:ascii="Traditional Arabic" w:hAnsi="Traditional Arabic"/>
          <w:sz w:val="36"/>
          <w:rtl/>
        </w:rPr>
        <w:t xml:space="preserve">: </w:t>
      </w:r>
      <w:r w:rsidRPr="00B06405">
        <w:rPr>
          <w:rFonts w:ascii="Traditional Arabic" w:hAnsi="Traditional Arabic" w:hint="eastAsia"/>
          <w:sz w:val="36"/>
          <w:rtl/>
        </w:rPr>
        <w:t>نعوذ</w:t>
      </w:r>
      <w:r w:rsidRPr="00B06405">
        <w:rPr>
          <w:rFonts w:ascii="Traditional Arabic" w:hAnsi="Traditional Arabic"/>
          <w:sz w:val="36"/>
          <w:rtl/>
        </w:rPr>
        <w:t xml:space="preserve"> بالله من عذاب القبر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تعوذوا</w:t>
      </w:r>
      <w:r w:rsidRPr="00B06405">
        <w:rPr>
          <w:rFonts w:ascii="Traditional Arabic" w:hAnsi="Traditional Arabic"/>
          <w:sz w:val="36"/>
          <w:rtl/>
        </w:rPr>
        <w:t xml:space="preserve"> بالله من الفتن ما ظهر منه وما بطن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نعوذ</w:t>
      </w:r>
      <w:r w:rsidRPr="00B06405">
        <w:rPr>
          <w:rFonts w:ascii="Traditional Arabic" w:hAnsi="Traditional Arabic"/>
          <w:sz w:val="36"/>
          <w:rtl/>
        </w:rPr>
        <w:t xml:space="preserve"> بالله من الفتن ما ظهر منها وما بطن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تعوذوا</w:t>
      </w:r>
      <w:r w:rsidRPr="00B06405">
        <w:rPr>
          <w:rFonts w:ascii="Traditional Arabic" w:hAnsi="Traditional Arabic"/>
          <w:sz w:val="36"/>
          <w:rtl/>
        </w:rPr>
        <w:t xml:space="preserve"> بالله من فتنة الدجال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قالوا</w:t>
      </w:r>
      <w:r w:rsidRPr="00B06405">
        <w:rPr>
          <w:rFonts w:ascii="Traditional Arabic" w:hAnsi="Traditional Arabic"/>
          <w:sz w:val="36"/>
          <w:rtl/>
        </w:rPr>
        <w:t xml:space="preserve">: </w:t>
      </w:r>
      <w:r w:rsidRPr="00B06405">
        <w:rPr>
          <w:rFonts w:ascii="Traditional Arabic" w:hAnsi="Traditional Arabic" w:hint="eastAsia"/>
          <w:sz w:val="36"/>
          <w:rtl/>
        </w:rPr>
        <w:t>نعوذ</w:t>
      </w:r>
      <w:r w:rsidRPr="00B06405">
        <w:rPr>
          <w:rFonts w:ascii="Traditional Arabic" w:hAnsi="Traditional Arabic"/>
          <w:sz w:val="36"/>
          <w:rtl/>
        </w:rPr>
        <w:t xml:space="preserve"> بالله من فتنة الدّجال))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pacing w:val="-8"/>
          <w:sz w:val="36"/>
          <w:rtl/>
        </w:rPr>
      </w:pPr>
      <w:r w:rsidRPr="00B06405">
        <w:rPr>
          <w:rFonts w:ascii="Traditional Arabic" w:hAnsi="Traditional Arabic" w:hint="eastAsia"/>
          <w:spacing w:val="-8"/>
          <w:sz w:val="36"/>
          <w:rtl/>
        </w:rPr>
        <w:t>فدلت</w:t>
      </w:r>
      <w:r w:rsidRPr="00B06405">
        <w:rPr>
          <w:rFonts w:ascii="Traditional Arabic" w:hAnsi="Traditional Arabic"/>
          <w:spacing w:val="-8"/>
          <w:sz w:val="36"/>
          <w:rtl/>
        </w:rPr>
        <w:t xml:space="preserve"> هذه النصوص على سماع الحيوان بما فيها البهائم عذاب القبر</w:t>
      </w:r>
      <w:r w:rsidRPr="00B06405">
        <w:rPr>
          <w:rFonts w:ascii="Traditional Arabic" w:hAnsi="Traditional Arabic" w:hint="eastAsia"/>
          <w:spacing w:val="-8"/>
          <w:sz w:val="36"/>
          <w:rtl/>
        </w:rPr>
        <w:t>،</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فهذه</w:t>
      </w:r>
      <w:r w:rsidRPr="00B06405">
        <w:rPr>
          <w:rFonts w:ascii="Traditional Arabic" w:hAnsi="Traditional Arabic"/>
          <w:spacing w:val="-8"/>
          <w:sz w:val="36"/>
          <w:rtl/>
        </w:rPr>
        <w:t xml:space="preserve"> البغلة التي كان النبي </w:t>
      </w:r>
      <w:r w:rsidRPr="00B06405">
        <w:rPr>
          <w:rFonts w:ascii="AGA Arabesque" w:hAnsi="AGA Arabesque"/>
          <w:spacing w:val="-8"/>
          <w:sz w:val="36"/>
        </w:rPr>
        <w:sym w:font="AGA Arabesque" w:char="F065"/>
      </w:r>
      <w:r w:rsidRPr="00B06405">
        <w:rPr>
          <w:rFonts w:ascii="Traditional Arabic" w:hAnsi="Traditional Arabic"/>
          <w:spacing w:val="-8"/>
          <w:sz w:val="36"/>
          <w:rtl/>
        </w:rPr>
        <w:t xml:space="preserve"> راكب</w:t>
      </w:r>
      <w:r w:rsidRPr="00B06405">
        <w:rPr>
          <w:rFonts w:ascii="Traditional Arabic" w:hAnsi="Traditional Arabic" w:hint="eastAsia"/>
          <w:spacing w:val="-8"/>
          <w:sz w:val="36"/>
          <w:rtl/>
        </w:rPr>
        <w:t>ًا</w:t>
      </w:r>
      <w:r w:rsidRPr="00B06405">
        <w:rPr>
          <w:rFonts w:ascii="Traditional Arabic" w:hAnsi="Traditional Arabic"/>
          <w:spacing w:val="-8"/>
          <w:sz w:val="36"/>
          <w:rtl/>
        </w:rPr>
        <w:t xml:space="preserve"> عليها </w:t>
      </w:r>
      <w:r w:rsidRPr="00B06405">
        <w:rPr>
          <w:rFonts w:ascii="Traditional Arabic" w:hAnsi="Traditional Arabic" w:hint="eastAsia"/>
          <w:spacing w:val="-8"/>
          <w:sz w:val="36"/>
          <w:rtl/>
        </w:rPr>
        <w:t>حادت</w:t>
      </w:r>
      <w:r w:rsidRPr="00B06405">
        <w:rPr>
          <w:rFonts w:ascii="Traditional Arabic" w:hAnsi="Traditional Arabic"/>
          <w:spacing w:val="-8"/>
          <w:sz w:val="36"/>
          <w:rtl/>
        </w:rPr>
        <w:t xml:space="preserve"> به أي: </w:t>
      </w:r>
      <w:r w:rsidRPr="00B06405">
        <w:rPr>
          <w:rFonts w:ascii="Traditional Arabic" w:hAnsi="Traditional Arabic" w:hint="eastAsia"/>
          <w:spacing w:val="-8"/>
          <w:sz w:val="36"/>
          <w:rtl/>
        </w:rPr>
        <w:t>مالت</w:t>
      </w:r>
      <w:r w:rsidRPr="00B06405">
        <w:rPr>
          <w:rFonts w:ascii="Traditional Arabic" w:hAnsi="Traditional Arabic"/>
          <w:spacing w:val="-8"/>
          <w:sz w:val="36"/>
          <w:rtl/>
        </w:rPr>
        <w:t xml:space="preserve"> عن الطريق وعدلت حين سمعت صوت المعذبين</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395"/>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أجمل النبي </w:t>
      </w:r>
      <w:r w:rsidRPr="00B06405">
        <w:rPr>
          <w:rFonts w:ascii="AGA Arabesque" w:hAnsi="AGA Arabesque"/>
          <w:sz w:val="36"/>
        </w:rPr>
        <w:sym w:font="AGA Arabesque" w:char="F065"/>
      </w:r>
      <w:r w:rsidRPr="00B06405">
        <w:rPr>
          <w:rFonts w:ascii="Traditional Arabic" w:hAnsi="Traditional Arabic"/>
          <w:sz w:val="36"/>
          <w:rtl/>
        </w:rPr>
        <w:t xml:space="preserve"> الحكمة التي من أجلها أخفى الله تعالى عنَّا سماع عذاب القبر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لئلا</w:t>
      </w:r>
      <w:r w:rsidRPr="00B06405">
        <w:rPr>
          <w:rFonts w:ascii="Traditional Arabic" w:hAnsi="Traditional Arabic"/>
          <w:sz w:val="36"/>
          <w:rtl/>
        </w:rPr>
        <w:t xml:space="preserve"> يترك الناس التدافن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ذكر بعض العلماء تفصيل الحكمة في ذلك بأمور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1- أنهم لو سمعوا ذلك لتركوا التدافن خوف</w:t>
      </w:r>
      <w:r w:rsidRPr="00B06405">
        <w:rPr>
          <w:rFonts w:ascii="Traditional Arabic" w:hAnsi="Traditional Arabic" w:hint="eastAsia"/>
          <w:sz w:val="36"/>
          <w:rtl/>
        </w:rPr>
        <w:t>ًا</w:t>
      </w:r>
      <w:r w:rsidRPr="00B06405">
        <w:rPr>
          <w:rFonts w:ascii="Traditional Arabic" w:hAnsi="Traditional Arabic"/>
          <w:sz w:val="36"/>
          <w:rtl/>
        </w:rPr>
        <w:t xml:space="preserve"> على الميت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وبعدًا</w:t>
      </w:r>
      <w:r w:rsidRPr="00B06405">
        <w:rPr>
          <w:rFonts w:ascii="Traditional Arabic" w:hAnsi="Traditional Arabic"/>
          <w:sz w:val="36"/>
          <w:rtl/>
        </w:rPr>
        <w:t xml:space="preserve"> عن الفضيحة في القرائب لئلا يطلعوا على أحوالهم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في ذلك تخجي</w:t>
      </w:r>
      <w:r w:rsidRPr="00B06405">
        <w:rPr>
          <w:rFonts w:ascii="Traditional Arabic" w:hAnsi="Traditional Arabic" w:hint="eastAsia"/>
          <w:sz w:val="36"/>
          <w:rtl/>
        </w:rPr>
        <w:t>لاً</w:t>
      </w:r>
      <w:r w:rsidRPr="00B06405">
        <w:rPr>
          <w:rFonts w:ascii="Traditional Arabic" w:hAnsi="Traditional Arabic"/>
          <w:sz w:val="36"/>
          <w:rtl/>
        </w:rPr>
        <w:t xml:space="preserve"> لأهله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الناس يقولون: </w:t>
      </w:r>
      <w:r w:rsidRPr="00B06405">
        <w:rPr>
          <w:rFonts w:ascii="Traditional Arabic" w:hAnsi="Traditional Arabic" w:hint="eastAsia"/>
          <w:sz w:val="36"/>
          <w:rtl/>
        </w:rPr>
        <w:t>هذا</w:t>
      </w:r>
      <w:r w:rsidRPr="00B06405">
        <w:rPr>
          <w:rFonts w:ascii="Traditional Arabic" w:hAnsi="Traditional Arabic"/>
          <w:sz w:val="36"/>
          <w:rtl/>
        </w:rPr>
        <w:t xml:space="preserve"> ولدكم وما أشبه ذلك.</w:t>
      </w:r>
    </w:p>
    <w:p w:rsidR="00763887" w:rsidRPr="00B06405" w:rsidRDefault="00763887" w:rsidP="00BA4FB2">
      <w:pPr>
        <w:ind w:left="397" w:hanging="397"/>
        <w:rPr>
          <w:rFonts w:ascii="Traditional Arabic" w:hAnsi="Traditional Arabic"/>
          <w:sz w:val="36"/>
          <w:rtl/>
        </w:rPr>
      </w:pPr>
      <w:r w:rsidRPr="00B06405">
        <w:rPr>
          <w:rFonts w:ascii="Traditional Arabic" w:hAnsi="Traditional Arabic"/>
          <w:sz w:val="36"/>
          <w:rtl/>
        </w:rPr>
        <w:t xml:space="preserve">2- أنّ ذلك قد يؤدي إلى اختلاط عقول </w:t>
      </w:r>
      <w:r w:rsidRPr="00B06405">
        <w:rPr>
          <w:rFonts w:ascii="Traditional Arabic" w:hAnsi="Traditional Arabic" w:hint="eastAsia"/>
          <w:sz w:val="36"/>
          <w:rtl/>
        </w:rPr>
        <w:t>العقلاء</w:t>
      </w:r>
      <w:r w:rsidRPr="00B06405">
        <w:rPr>
          <w:rFonts w:ascii="Traditional Arabic" w:hAnsi="Traditional Arabic"/>
          <w:sz w:val="36"/>
          <w:rtl/>
        </w:rPr>
        <w:t xml:space="preserve"> منهم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صيحة عظيمة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قد</w:t>
      </w:r>
      <w:r w:rsidRPr="00B06405">
        <w:rPr>
          <w:rFonts w:ascii="Traditional Arabic" w:hAnsi="Traditional Arabic"/>
          <w:sz w:val="36"/>
          <w:rtl/>
        </w:rPr>
        <w:t xml:space="preserve"> يموت الإنسان أو يغش</w:t>
      </w:r>
      <w:r w:rsidRPr="00B06405">
        <w:rPr>
          <w:rFonts w:ascii="Traditional Arabic" w:hAnsi="Traditional Arabic" w:hint="eastAsia"/>
          <w:sz w:val="36"/>
          <w:rtl/>
        </w:rPr>
        <w:t>ى</w:t>
      </w:r>
      <w:r w:rsidRPr="00B06405">
        <w:rPr>
          <w:rFonts w:ascii="Traditional Arabic" w:hAnsi="Traditional Arabic"/>
          <w:sz w:val="36"/>
          <w:rtl/>
        </w:rPr>
        <w:t xml:space="preserve"> عليه بسبب سماعها.</w:t>
      </w:r>
    </w:p>
    <w:p w:rsidR="00763887" w:rsidRPr="00B06405" w:rsidRDefault="00763887" w:rsidP="00DE396B">
      <w:pPr>
        <w:ind w:left="397" w:hanging="397"/>
        <w:rPr>
          <w:rFonts w:ascii="Traditional Arabic" w:hAnsi="Traditional Arabic"/>
          <w:sz w:val="36"/>
          <w:rtl/>
        </w:rPr>
      </w:pPr>
      <w:r w:rsidRPr="00B06405">
        <w:rPr>
          <w:rFonts w:ascii="Traditional Arabic" w:hAnsi="Traditional Arabic"/>
          <w:sz w:val="36"/>
          <w:rtl/>
        </w:rPr>
        <w:t>3- وإخفاء صوت عذاب القبر حتى يكون ذلك من باب الإيمان بالغيب لا من باب الإيمان بالشهادة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كان غائب</w:t>
      </w:r>
      <w:r w:rsidRPr="00B06405">
        <w:rPr>
          <w:rFonts w:ascii="Traditional Arabic" w:hAnsi="Traditional Arabic" w:hint="eastAsia"/>
          <w:sz w:val="36"/>
          <w:rtl/>
        </w:rPr>
        <w:t>ًا</w:t>
      </w:r>
      <w:r w:rsidRPr="00B06405">
        <w:rPr>
          <w:rFonts w:ascii="Traditional Arabic" w:hAnsi="Traditional Arabic"/>
          <w:sz w:val="36"/>
          <w:rtl/>
        </w:rPr>
        <w:t xml:space="preserve"> عن الناس كا</w:t>
      </w:r>
      <w:r w:rsidRPr="00B06405">
        <w:rPr>
          <w:rFonts w:ascii="Traditional Arabic" w:hAnsi="Traditional Arabic" w:hint="eastAsia"/>
          <w:sz w:val="36"/>
          <w:rtl/>
        </w:rPr>
        <w:t>ن</w:t>
      </w:r>
      <w:r w:rsidRPr="00B06405">
        <w:rPr>
          <w:rFonts w:ascii="Traditional Arabic" w:hAnsi="Traditional Arabic"/>
          <w:sz w:val="36"/>
          <w:rtl/>
        </w:rPr>
        <w:t xml:space="preserve"> في ذلك امتحان</w:t>
      </w:r>
      <w:r w:rsidRPr="00B06405">
        <w:rPr>
          <w:rFonts w:ascii="Traditional Arabic" w:hAnsi="Traditional Arabic" w:hint="eastAsia"/>
          <w:sz w:val="36"/>
          <w:rtl/>
        </w:rPr>
        <w:t>ًا</w:t>
      </w:r>
      <w:r w:rsidRPr="00B06405">
        <w:rPr>
          <w:rFonts w:ascii="Traditional Arabic" w:hAnsi="Traditional Arabic"/>
          <w:sz w:val="36"/>
          <w:rtl/>
        </w:rPr>
        <w:t xml:space="preserve"> 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آمن به: </w:t>
      </w:r>
      <w:r w:rsidRPr="00B06405">
        <w:rPr>
          <w:rFonts w:ascii="Traditional Arabic" w:hAnsi="Traditional Arabic" w:hint="eastAsia"/>
          <w:sz w:val="36"/>
          <w:rtl/>
        </w:rPr>
        <w:t>آمن</w:t>
      </w:r>
      <w:r w:rsidRPr="00B06405">
        <w:rPr>
          <w:rFonts w:ascii="Traditional Arabic" w:hAnsi="Traditional Arabic"/>
          <w:sz w:val="36"/>
          <w:rtl/>
        </w:rPr>
        <w:t xml:space="preserve"> بالغيب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كان مسموع</w:t>
      </w:r>
      <w:r w:rsidRPr="00B06405">
        <w:rPr>
          <w:rFonts w:ascii="Traditional Arabic" w:hAnsi="Traditional Arabic" w:hint="eastAsia"/>
          <w:sz w:val="36"/>
          <w:rtl/>
        </w:rPr>
        <w:t>ًا</w:t>
      </w:r>
      <w:r w:rsidRPr="00B06405">
        <w:rPr>
          <w:rFonts w:ascii="Traditional Arabic" w:hAnsi="Traditional Arabic"/>
          <w:sz w:val="36"/>
          <w:rtl/>
        </w:rPr>
        <w:t xml:space="preserve"> لآمن به الناس ولم يدخل في الغيب.</w:t>
      </w:r>
    </w:p>
    <w:p w:rsidR="00763887" w:rsidRPr="00B06405" w:rsidRDefault="00763887" w:rsidP="00D576AC">
      <w:pPr>
        <w:pStyle w:val="2"/>
        <w:rPr>
          <w:noProof w:val="0"/>
          <w:color w:val="000000"/>
          <w:rtl/>
        </w:rPr>
      </w:pPr>
      <w:bookmarkStart w:id="786" w:name="موضوعات107"/>
      <w:r w:rsidRPr="00B06405">
        <w:rPr>
          <w:noProof w:val="0"/>
          <w:color w:val="000000"/>
          <w:rtl/>
        </w:rPr>
        <w:t>المبحث الرابع: بعث الحيوان وحشره يوم القيامة</w:t>
      </w:r>
      <w:bookmarkEnd w:id="786"/>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دلّت</w:t>
      </w:r>
      <w:r w:rsidRPr="00B06405">
        <w:rPr>
          <w:rFonts w:ascii="Traditional Arabic" w:hAnsi="Traditional Arabic"/>
          <w:sz w:val="36"/>
          <w:rtl/>
        </w:rPr>
        <w:t xml:space="preserve"> نصوص الكتاب والسنة على أنَّ ال</w:t>
      </w:r>
      <w:r w:rsidRPr="00B06405">
        <w:rPr>
          <w:rFonts w:ascii="Traditional Arabic" w:hAnsi="Traditional Arabic" w:hint="eastAsia"/>
          <w:sz w:val="36"/>
          <w:rtl/>
        </w:rPr>
        <w:t>حيواناتِ</w:t>
      </w:r>
      <w:r w:rsidRPr="00B06405">
        <w:rPr>
          <w:rFonts w:ascii="Traditional Arabic" w:hAnsi="Traditional Arabic"/>
          <w:sz w:val="36"/>
          <w:rtl/>
        </w:rPr>
        <w:t xml:space="preserve"> تبعث وتحشر يوم القيامة كما يبعث ويحشر الجن والإنس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هذه الأدلة:</w:t>
      </w:r>
    </w:p>
    <w:p w:rsidR="00763887" w:rsidRPr="00B06405" w:rsidRDefault="00763887" w:rsidP="00BA4FB2">
      <w:pPr>
        <w:ind w:left="397" w:hanging="397"/>
        <w:rPr>
          <w:rFonts w:ascii="Traditional Arabic" w:hAnsi="Traditional Arabic"/>
          <w:sz w:val="36"/>
          <w:szCs w:val="32"/>
          <w:rtl/>
          <w:lang w:eastAsia="en-US"/>
        </w:rPr>
      </w:pPr>
      <w:r w:rsidRPr="00B06405">
        <w:rPr>
          <w:rFonts w:ascii="Traditional Arabic" w:hAnsi="Traditional Arabic"/>
          <w:sz w:val="36"/>
          <w:rtl/>
        </w:rPr>
        <w:t xml:space="preserve">1- قال تعالى: </w:t>
      </w:r>
      <w:r w:rsidRPr="00B06405">
        <w:rPr>
          <w:rFonts w:ascii="Traditional Arabic" w:hAnsi="Traditional Arabic" w:hint="cs"/>
          <w:sz w:val="36"/>
          <w:rtl/>
        </w:rPr>
        <w:t>﴿</w:t>
      </w:r>
      <w:bookmarkStart w:id="787" w:name="آية326"/>
      <w:r w:rsidRPr="00B06405">
        <w:rPr>
          <w:rFonts w:ascii="QCF_P132" w:hAnsi="QCF_P132" w:cs="QCF_P132"/>
          <w:sz w:val="35"/>
          <w:szCs w:val="32"/>
          <w:rtl/>
          <w:lang w:eastAsia="en-US"/>
        </w:rPr>
        <w:t>ﭳ ﭴ ﭵ ﭶ ﭷ ﭸ ﭹ ﭺ ﭻ ﭼ ﭽ ﭾﭿ ﮀ ﮁ ﮂ ﮃ ﮄ ﮅﮆ ﮇ ﮈ ﮉ ﮊ</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787"/>
      <w:r w:rsidRPr="00B06405">
        <w:rPr>
          <w:rFonts w:ascii="Traditional Arabic" w:hAnsi="Traditional Arabic"/>
          <w:sz w:val="36"/>
          <w:szCs w:val="32"/>
          <w:rtl/>
          <w:lang w:eastAsia="en-US"/>
        </w:rPr>
        <w:t>.</w:t>
      </w:r>
    </w:p>
    <w:p w:rsidR="00763887" w:rsidRPr="00B06405" w:rsidRDefault="00763887" w:rsidP="00BA4FB2">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 xml:space="preserve">2- قال تعالى: </w:t>
      </w:r>
      <w:r w:rsidRPr="00B06405">
        <w:rPr>
          <w:rFonts w:ascii="Traditional Arabic" w:hAnsi="Traditional Arabic" w:hint="cs"/>
          <w:sz w:val="36"/>
          <w:rtl/>
          <w:lang w:eastAsia="en-US"/>
        </w:rPr>
        <w:t>﴿</w:t>
      </w:r>
      <w:bookmarkStart w:id="788" w:name="آية327"/>
      <w:r w:rsidRPr="00B06405">
        <w:rPr>
          <w:rFonts w:ascii="QCF_P486" w:hAnsi="QCF_P486" w:cs="QCF_P486"/>
          <w:sz w:val="35"/>
          <w:szCs w:val="32"/>
          <w:rtl/>
          <w:lang w:eastAsia="en-US"/>
        </w:rPr>
        <w:t>ﯫ ﯬ ﯭ ﯮ ﯯ ﯰ ﯱ ﯲ ﯳ ﯴﯵ ﯶ ﯷ ﯸ ﯹ ﯺ ﯻ</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الشورى</w:t>
      </w:r>
      <w:r w:rsidRPr="00B06405">
        <w:rPr>
          <w:rFonts w:ascii="Traditional Arabic" w:hAnsi="Traditional Arabic"/>
          <w:sz w:val="36"/>
          <w:szCs w:val="32"/>
          <w:rtl/>
          <w:lang w:eastAsia="en-US"/>
        </w:rPr>
        <w:t>: 29]</w:t>
      </w:r>
      <w:bookmarkEnd w:id="788"/>
      <w:r w:rsidRPr="00B06405">
        <w:rPr>
          <w:rFonts w:ascii="Traditional Arabic" w:hAnsi="Traditional Arabic"/>
          <w:sz w:val="36"/>
          <w:szCs w:val="32"/>
          <w:rtl/>
          <w:lang w:eastAsia="en-US"/>
        </w:rPr>
        <w:t>.</w:t>
      </w:r>
    </w:p>
    <w:p w:rsidR="00763887" w:rsidRPr="00B06405" w:rsidRDefault="00763887" w:rsidP="00BA4FB2">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 xml:space="preserve">3- قال تعالى: </w:t>
      </w:r>
      <w:r w:rsidRPr="00B06405">
        <w:rPr>
          <w:rFonts w:ascii="Traditional Arabic" w:hAnsi="Traditional Arabic" w:hint="cs"/>
          <w:sz w:val="36"/>
          <w:rtl/>
          <w:lang w:eastAsia="en-US"/>
        </w:rPr>
        <w:t>﴿</w:t>
      </w:r>
      <w:bookmarkStart w:id="789" w:name="آية328"/>
      <w:r w:rsidRPr="00B06405">
        <w:rPr>
          <w:rFonts w:ascii="QCF_P586" w:hAnsi="QCF_P586" w:cs="QCF_P586"/>
          <w:sz w:val="35"/>
          <w:szCs w:val="32"/>
          <w:rtl/>
          <w:lang w:eastAsia="en-US"/>
        </w:rPr>
        <w:t>ﭡ ﭢ ﭣ</w:t>
      </w:r>
      <w:r w:rsidRPr="00B06405">
        <w:rPr>
          <w:rFonts w:ascii="QCF_P586" w:hAnsi="QCF_P586" w:hint="cs"/>
          <w:sz w:val="35"/>
          <w:szCs w:val="32"/>
          <w:rtl/>
          <w:lang w:eastAsia="en-US"/>
        </w:rPr>
        <w:t>﴾</w:t>
      </w:r>
      <w:r w:rsidRPr="00B06405">
        <w:rPr>
          <w:rFonts w:ascii="QCF_P586" w:hAnsi="QCF_P586"/>
          <w:sz w:val="35"/>
          <w:szCs w:val="32"/>
          <w:rtl/>
          <w:lang w:eastAsia="en-US"/>
        </w:rPr>
        <w:t xml:space="preserve"> [</w:t>
      </w:r>
      <w:r w:rsidRPr="00B06405">
        <w:rPr>
          <w:rFonts w:ascii="Traditional Arabic" w:hAnsi="Traditional Arabic" w:hint="eastAsia"/>
          <w:sz w:val="36"/>
          <w:szCs w:val="32"/>
          <w:rtl/>
          <w:lang w:eastAsia="en-US"/>
        </w:rPr>
        <w:t>التكوير</w:t>
      </w:r>
      <w:r w:rsidRPr="00B06405">
        <w:rPr>
          <w:rFonts w:ascii="Traditional Arabic" w:hAnsi="Traditional Arabic"/>
          <w:sz w:val="36"/>
          <w:szCs w:val="32"/>
          <w:rtl/>
          <w:lang w:eastAsia="en-US"/>
        </w:rPr>
        <w:t>: 5]</w:t>
      </w:r>
      <w:bookmarkEnd w:id="789"/>
      <w:r w:rsidRPr="00B06405">
        <w:rPr>
          <w:rFonts w:ascii="Traditional Arabic" w:hAnsi="Traditional Arabic"/>
          <w:sz w:val="36"/>
          <w:szCs w:val="32"/>
          <w:rtl/>
          <w:lang w:eastAsia="en-US"/>
        </w:rPr>
        <w:t>.</w:t>
      </w:r>
    </w:p>
    <w:p w:rsidR="00763887" w:rsidRPr="00B06405" w:rsidRDefault="00763887" w:rsidP="0095257B">
      <w:pPr>
        <w:ind w:left="397" w:hanging="397"/>
        <w:rPr>
          <w:rFonts w:ascii="Traditional Arabic" w:hAnsi="Traditional Arabic"/>
          <w:sz w:val="36"/>
          <w:rtl/>
          <w:lang w:eastAsia="en-US"/>
        </w:rPr>
      </w:pPr>
      <w:r w:rsidRPr="00B06405">
        <w:rPr>
          <w:rFonts w:ascii="Traditional Arabic" w:hAnsi="Traditional Arabic"/>
          <w:sz w:val="36"/>
          <w:rtl/>
          <w:lang w:eastAsia="en-US"/>
        </w:rPr>
        <w:t>4- عن أبي هريرة رضي الله عنه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790" w:name="حديث189"/>
      <w:r w:rsidRPr="00B06405">
        <w:rPr>
          <w:rFonts w:ascii="Traditional Arabic" w:hAnsi="Traditional Arabic" w:hint="eastAsia"/>
          <w:sz w:val="36"/>
          <w:rtl/>
          <w:lang w:eastAsia="en-US"/>
        </w:rPr>
        <w:t>لتؤدُّن</w:t>
      </w:r>
      <w:r w:rsidRPr="00B06405">
        <w:rPr>
          <w:rFonts w:ascii="Traditional Arabic" w:hAnsi="Traditional Arabic"/>
          <w:sz w:val="36"/>
          <w:rtl/>
          <w:lang w:eastAsia="en-US"/>
        </w:rPr>
        <w:t xml:space="preserve"> الحقوق </w:t>
      </w:r>
      <w:r w:rsidRPr="00B06405">
        <w:rPr>
          <w:rFonts w:ascii="Traditional Arabic" w:hAnsi="Traditional Arabic" w:hint="eastAsia"/>
          <w:sz w:val="36"/>
          <w:rtl/>
          <w:lang w:eastAsia="en-US"/>
        </w:rPr>
        <w:t>إلى</w:t>
      </w:r>
      <w:r w:rsidRPr="00B06405">
        <w:rPr>
          <w:rFonts w:ascii="Traditional Arabic" w:hAnsi="Traditional Arabic"/>
          <w:sz w:val="36"/>
          <w:rtl/>
          <w:lang w:eastAsia="en-US"/>
        </w:rPr>
        <w:t xml:space="preserve"> أهلها يوم القيامة حتى يقاد للشاة الجلحاء</w:t>
      </w:r>
      <w:bookmarkEnd w:id="790"/>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7"/>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من الشاة القرناء))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ind w:left="397" w:hanging="397"/>
        <w:rPr>
          <w:rFonts w:ascii="Traditional Arabic" w:hAnsi="Traditional Arabic"/>
          <w:sz w:val="36"/>
          <w:rtl/>
          <w:lang w:eastAsia="en-US"/>
        </w:rPr>
      </w:pPr>
      <w:r w:rsidRPr="00B06405">
        <w:rPr>
          <w:rFonts w:ascii="Traditional Arabic" w:hAnsi="Traditional Arabic"/>
          <w:sz w:val="36"/>
          <w:rtl/>
          <w:lang w:eastAsia="en-US"/>
        </w:rPr>
        <w:t>5- عن أبي هريرة رضي الله عنه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793" w:name="حديث190"/>
      <w:r w:rsidRPr="00B06405">
        <w:rPr>
          <w:rFonts w:ascii="Traditional Arabic" w:hAnsi="Traditional Arabic" w:hint="eastAsia"/>
          <w:sz w:val="36"/>
          <w:rtl/>
          <w:lang w:eastAsia="en-US"/>
        </w:rPr>
        <w:t>تأتي</w:t>
      </w:r>
      <w:r w:rsidRPr="00B06405">
        <w:rPr>
          <w:rFonts w:ascii="Traditional Arabic" w:hAnsi="Traditional Arabic"/>
          <w:sz w:val="36"/>
          <w:rtl/>
          <w:lang w:eastAsia="en-US"/>
        </w:rPr>
        <w:t xml:space="preserve"> الإبل على صاحبها على خير مـا كانت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هو لم يعط فيها حقها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تطؤه</w:t>
      </w:r>
      <w:r w:rsidRPr="00B06405">
        <w:rPr>
          <w:rFonts w:ascii="Traditional Arabic" w:hAnsi="Traditional Arabic"/>
          <w:sz w:val="36"/>
          <w:rtl/>
          <w:lang w:eastAsia="en-US"/>
        </w:rPr>
        <w:t xml:space="preserve"> بأخفافها</w:t>
      </w:r>
      <w:bookmarkEnd w:id="793"/>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وتأتي</w:t>
      </w:r>
      <w:r w:rsidRPr="00B06405">
        <w:rPr>
          <w:rFonts w:ascii="Traditional Arabic" w:hAnsi="Traditional Arabic"/>
          <w:sz w:val="36"/>
          <w:rtl/>
          <w:lang w:eastAsia="en-US"/>
        </w:rPr>
        <w:t xml:space="preserve"> الغنم على صاحبها على خير ما كانت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لم يعط فيها تطؤه بأظلافها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وتنطحه</w:t>
      </w:r>
      <w:r w:rsidRPr="00B06405">
        <w:rPr>
          <w:rFonts w:ascii="Traditional Arabic" w:hAnsi="Traditional Arabic"/>
          <w:sz w:val="36"/>
          <w:rtl/>
          <w:lang w:eastAsia="en-US"/>
        </w:rPr>
        <w:t xml:space="preserve"> بقرونها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حقها أن تحلب على الماء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يأتي </w:t>
      </w:r>
      <w:r w:rsidRPr="00B06405">
        <w:rPr>
          <w:rFonts w:ascii="Traditional Arabic" w:hAnsi="Traditional Arabic" w:hint="eastAsia"/>
          <w:sz w:val="36"/>
          <w:rtl/>
          <w:lang w:eastAsia="en-US"/>
        </w:rPr>
        <w:t>أحدكم</w:t>
      </w:r>
      <w:r w:rsidRPr="00B06405">
        <w:rPr>
          <w:rFonts w:ascii="Traditional Arabic" w:hAnsi="Traditional Arabic"/>
          <w:sz w:val="36"/>
          <w:rtl/>
          <w:lang w:eastAsia="en-US"/>
        </w:rPr>
        <w:t xml:space="preserve"> يوم القيامة بشاة يحملها على رق</w:t>
      </w:r>
      <w:r w:rsidRPr="00B06405">
        <w:rPr>
          <w:rFonts w:ascii="Traditional Arabic" w:hAnsi="Traditional Arabic" w:hint="eastAsia"/>
          <w:sz w:val="36"/>
          <w:rtl/>
          <w:lang w:eastAsia="en-US"/>
        </w:rPr>
        <w:t>بته</w:t>
      </w:r>
      <w:r w:rsidRPr="00B06405">
        <w:rPr>
          <w:rFonts w:ascii="Traditional Arabic" w:hAnsi="Traditional Arabic"/>
          <w:sz w:val="36"/>
          <w:rtl/>
          <w:lang w:eastAsia="en-US"/>
        </w:rPr>
        <w:t xml:space="preserve"> لها يعار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399"/>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محمد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أملك لك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قد</w:t>
      </w:r>
      <w:r w:rsidRPr="00B06405">
        <w:rPr>
          <w:rFonts w:ascii="Traditional Arabic" w:hAnsi="Traditional Arabic"/>
          <w:sz w:val="36"/>
          <w:rtl/>
          <w:lang w:eastAsia="en-US"/>
        </w:rPr>
        <w:t xml:space="preserve"> بلغت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يأتي ببعير يحمله على رقبته له رغاء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0"/>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فيقول: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محمد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فأقول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أملك لك من الله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قد</w:t>
      </w:r>
      <w:r w:rsidRPr="00B06405">
        <w:rPr>
          <w:rFonts w:ascii="Traditional Arabic" w:hAnsi="Traditional Arabic"/>
          <w:sz w:val="36"/>
          <w:rtl/>
          <w:lang w:eastAsia="en-US"/>
        </w:rPr>
        <w:t xml:space="preserve"> بلغت))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5257B">
      <w:pPr>
        <w:ind w:left="397" w:hanging="397"/>
        <w:rPr>
          <w:rFonts w:ascii="Traditional Arabic" w:hAnsi="Traditional Arabic"/>
          <w:sz w:val="36"/>
          <w:rtl/>
          <w:lang w:eastAsia="en-US"/>
        </w:rPr>
      </w:pPr>
      <w:r w:rsidRPr="00B06405">
        <w:rPr>
          <w:rFonts w:ascii="Traditional Arabic" w:hAnsi="Traditional Arabic"/>
          <w:sz w:val="36"/>
          <w:rtl/>
          <w:lang w:eastAsia="en-US"/>
        </w:rPr>
        <w:t>6- ما جاء عن أبي هريرة</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قال: ((</w:t>
      </w:r>
      <w:bookmarkStart w:id="794" w:name="حديث191"/>
      <w:r w:rsidRPr="00B06405">
        <w:rPr>
          <w:rFonts w:ascii="Traditional Arabic" w:hAnsi="Traditional Arabic" w:hint="eastAsia"/>
          <w:sz w:val="36"/>
          <w:rtl/>
          <w:lang w:eastAsia="en-US"/>
        </w:rPr>
        <w:t>يحشر</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الخلق كلهم يوم القيامة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البهائم</w:t>
      </w:r>
      <w:r w:rsidRPr="00B06405">
        <w:rPr>
          <w:rFonts w:ascii="Traditional Arabic" w:hAnsi="Traditional Arabic"/>
          <w:sz w:val="36"/>
          <w:rtl/>
          <w:lang w:eastAsia="en-US"/>
        </w:rPr>
        <w:t xml:space="preserve"> و</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والطير</w:t>
      </w:r>
      <w:bookmarkEnd w:id="794"/>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وكل</w:t>
      </w:r>
      <w:r w:rsidRPr="00B06405">
        <w:rPr>
          <w:rFonts w:ascii="Traditional Arabic" w:hAnsi="Traditional Arabic"/>
          <w:sz w:val="36"/>
          <w:rtl/>
          <w:lang w:eastAsia="en-US"/>
        </w:rPr>
        <w:t xml:space="preserve"> شيء في</w:t>
      </w:r>
      <w:r w:rsidRPr="00B06405">
        <w:rPr>
          <w:rFonts w:ascii="Traditional Arabic" w:hAnsi="Traditional Arabic" w:hint="eastAsia"/>
          <w:sz w:val="36"/>
          <w:rtl/>
          <w:lang w:eastAsia="en-US"/>
        </w:rPr>
        <w:t>بلغ</w:t>
      </w:r>
      <w:r w:rsidRPr="00B06405">
        <w:rPr>
          <w:rFonts w:ascii="Traditional Arabic" w:hAnsi="Traditional Arabic"/>
          <w:sz w:val="36"/>
          <w:rtl/>
          <w:lang w:eastAsia="en-US"/>
        </w:rPr>
        <w:t xml:space="preserve"> من </w:t>
      </w:r>
      <w:r w:rsidRPr="00B06405">
        <w:rPr>
          <w:rFonts w:ascii="Traditional Arabic" w:hAnsi="Traditional Arabic" w:hint="eastAsia"/>
          <w:sz w:val="36"/>
          <w:rtl/>
          <w:lang w:eastAsia="en-US"/>
        </w:rPr>
        <w:t>عدل</w:t>
      </w:r>
      <w:r w:rsidRPr="00B06405">
        <w:rPr>
          <w:rFonts w:ascii="Traditional Arabic" w:hAnsi="Traditional Arabic"/>
          <w:sz w:val="36"/>
          <w:rtl/>
          <w:lang w:eastAsia="en-US"/>
        </w:rPr>
        <w:t xml:space="preserve"> الله ي</w:t>
      </w:r>
      <w:r w:rsidRPr="00B06405">
        <w:rPr>
          <w:rFonts w:ascii="Traditional Arabic" w:hAnsi="Traditional Arabic" w:hint="eastAsia"/>
          <w:sz w:val="36"/>
          <w:rtl/>
          <w:lang w:eastAsia="en-US"/>
        </w:rPr>
        <w:t>ومئذٍ</w:t>
      </w:r>
      <w:r w:rsidRPr="00B06405">
        <w:rPr>
          <w:rFonts w:ascii="Traditional Arabic" w:hAnsi="Traditional Arabic"/>
          <w:sz w:val="36"/>
          <w:rtl/>
          <w:lang w:eastAsia="en-US"/>
        </w:rPr>
        <w:t xml:space="preserve"> أن الله يأخذ للجمَّاء من ال</w:t>
      </w:r>
      <w:r w:rsidRPr="00B06405">
        <w:rPr>
          <w:rFonts w:ascii="Traditional Arabic" w:hAnsi="Traditional Arabic" w:hint="eastAsia"/>
          <w:sz w:val="36"/>
          <w:rtl/>
          <w:lang w:eastAsia="en-US"/>
        </w:rPr>
        <w:t>قرناء،</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يقول: </w:t>
      </w:r>
      <w:r w:rsidRPr="00B06405">
        <w:rPr>
          <w:rFonts w:ascii="Traditional Arabic" w:hAnsi="Traditional Arabic" w:hint="eastAsia"/>
          <w:sz w:val="36"/>
          <w:rtl/>
          <w:lang w:eastAsia="en-US"/>
        </w:rPr>
        <w:t>كوني</w:t>
      </w:r>
      <w:r w:rsidRPr="00B06405">
        <w:rPr>
          <w:rFonts w:ascii="Traditional Arabic" w:hAnsi="Traditional Arabic"/>
          <w:sz w:val="36"/>
          <w:rtl/>
          <w:lang w:eastAsia="en-US"/>
        </w:rPr>
        <w:t xml:space="preserve"> تراب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فلذلك</w:t>
      </w:r>
      <w:r w:rsidRPr="00B06405">
        <w:rPr>
          <w:rFonts w:ascii="Traditional Arabic" w:hAnsi="Traditional Arabic"/>
          <w:sz w:val="36"/>
          <w:rtl/>
          <w:lang w:eastAsia="en-US"/>
        </w:rPr>
        <w:t xml:space="preserve"> يقول الكافر: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ليتني كنت تراب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وحشر</w:t>
      </w:r>
      <w:r w:rsidRPr="00B06405">
        <w:rPr>
          <w:rFonts w:ascii="Traditional Arabic" w:hAnsi="Traditional Arabic"/>
          <w:sz w:val="36"/>
          <w:rtl/>
          <w:lang w:eastAsia="en-US"/>
        </w:rPr>
        <w:t xml:space="preserve"> الحيوانات يوم القيامة هو قول جمهور العلماء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3"/>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ذهب إليه من الصحابة أبو هريرة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وأبو</w:t>
      </w:r>
      <w:r w:rsidRPr="00B06405">
        <w:rPr>
          <w:rFonts w:ascii="Traditional Arabic" w:hAnsi="Traditional Arabic"/>
          <w:sz w:val="36"/>
          <w:rtl/>
          <w:lang w:eastAsia="en-US"/>
        </w:rPr>
        <w:t xml:space="preserve"> ذر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وابن</w:t>
      </w:r>
      <w:r w:rsidRPr="00B06405">
        <w:rPr>
          <w:rFonts w:ascii="Traditional Arabic" w:hAnsi="Traditional Arabic"/>
          <w:sz w:val="36"/>
          <w:rtl/>
          <w:lang w:eastAsia="en-US"/>
        </w:rPr>
        <w:t xml:space="preserve"> عباس في رواية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4"/>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وغيرهم</w:t>
      </w:r>
      <w:r w:rsidRPr="00B06405">
        <w:rPr>
          <w:rFonts w:ascii="Traditional Arabic" w:hAnsi="Traditional Arabic"/>
          <w:sz w:val="36"/>
          <w:rtl/>
          <w:lang w:eastAsia="en-US"/>
        </w:rPr>
        <w:t xml:space="preserve"> من العلماء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السمعاني رحمه الله: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شك في حشر البهائم والحيوان يوم القيامة</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النووي رحمه الله في شرحه لحديث أبي هريرة السابق: «</w:t>
      </w:r>
      <w:r w:rsidRPr="00B06405">
        <w:rPr>
          <w:rFonts w:ascii="Traditional Arabic" w:hAnsi="Traditional Arabic" w:hint="eastAsia"/>
          <w:sz w:val="36"/>
          <w:rtl/>
          <w:lang w:eastAsia="en-US"/>
        </w:rPr>
        <w:t>هذا</w:t>
      </w:r>
      <w:r w:rsidRPr="00B06405">
        <w:rPr>
          <w:rFonts w:ascii="Traditional Arabic" w:hAnsi="Traditional Arabic"/>
          <w:sz w:val="36"/>
          <w:rtl/>
          <w:lang w:eastAsia="en-US"/>
        </w:rPr>
        <w:t xml:space="preserve"> تصريح بحشر البهائم يوم القيامة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وإعادتها</w:t>
      </w:r>
      <w:r w:rsidRPr="00B06405">
        <w:rPr>
          <w:rFonts w:ascii="Traditional Arabic" w:hAnsi="Traditional Arabic"/>
          <w:sz w:val="36"/>
          <w:rtl/>
          <w:lang w:eastAsia="en-US"/>
        </w:rPr>
        <w:t xml:space="preserve"> يوم القيامة كما يعاد </w:t>
      </w:r>
      <w:r w:rsidRPr="00B06405">
        <w:rPr>
          <w:rFonts w:ascii="Traditional Arabic" w:hAnsi="Traditional Arabic" w:hint="eastAsia"/>
          <w:sz w:val="36"/>
          <w:rtl/>
          <w:lang w:eastAsia="en-US"/>
        </w:rPr>
        <w:t>أهل</w:t>
      </w:r>
      <w:r w:rsidRPr="00B06405">
        <w:rPr>
          <w:rFonts w:ascii="Traditional Arabic" w:hAnsi="Traditional Arabic"/>
          <w:sz w:val="36"/>
          <w:rtl/>
          <w:lang w:eastAsia="en-US"/>
        </w:rPr>
        <w:t xml:space="preserve"> التكليف من الآدميين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وكما</w:t>
      </w:r>
      <w:r w:rsidRPr="00B06405">
        <w:rPr>
          <w:rFonts w:ascii="Traditional Arabic" w:hAnsi="Traditional Arabic"/>
          <w:sz w:val="36"/>
          <w:rtl/>
          <w:lang w:eastAsia="en-US"/>
        </w:rPr>
        <w:t xml:space="preserve"> يعاد الأطفال والمجانين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لم تبلغه الدعوة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هذا تظاهرت دلائل القرآن والسنة</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شيخ الإسلام ابن تيمية رحمه الله: «</w:t>
      </w: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البهائم فجميعها يحشرها الل</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سبحانه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دلَّ عليه الكتاب والسنة</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وجاء</w:t>
      </w:r>
      <w:r w:rsidRPr="00B06405">
        <w:rPr>
          <w:rFonts w:ascii="Traditional Arabic" w:hAnsi="Traditional Arabic"/>
          <w:sz w:val="36"/>
          <w:rtl/>
        </w:rPr>
        <w:t xml:space="preserve"> عن ابن عباس رضي ا</w:t>
      </w:r>
      <w:r w:rsidRPr="00B06405">
        <w:rPr>
          <w:rFonts w:ascii="Traditional Arabic" w:hAnsi="Traditional Arabic" w:hint="eastAsia"/>
          <w:sz w:val="36"/>
          <w:rtl/>
        </w:rPr>
        <w:t>لله</w:t>
      </w:r>
      <w:r w:rsidRPr="00B06405">
        <w:rPr>
          <w:rFonts w:ascii="Traditional Arabic" w:hAnsi="Traditional Arabic"/>
          <w:sz w:val="36"/>
          <w:rtl/>
        </w:rPr>
        <w:t xml:space="preserve"> عنهما أنه فسر الحشر بالموت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0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المراد بحشر هذه البهائم وغيرها من الحيوانات هو موتها.</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rPr>
        <w:t>وقال</w:t>
      </w:r>
      <w:r w:rsidRPr="00B06405">
        <w:rPr>
          <w:rFonts w:ascii="Traditional Arabic" w:hAnsi="Traditional Arabic"/>
          <w:sz w:val="36"/>
          <w:rtl/>
        </w:rPr>
        <w:t xml:space="preserve"> طائفة من العلماء: </w:t>
      </w:r>
      <w:r w:rsidRPr="00B06405">
        <w:rPr>
          <w:rFonts w:ascii="Traditional Arabic" w:hAnsi="Traditional Arabic" w:hint="eastAsia"/>
          <w:sz w:val="36"/>
          <w:rtl/>
        </w:rPr>
        <w:t>إنّ</w:t>
      </w:r>
      <w:r w:rsidRPr="00B06405">
        <w:rPr>
          <w:rFonts w:ascii="Traditional Arabic" w:hAnsi="Traditional Arabic"/>
          <w:sz w:val="36"/>
          <w:rtl/>
        </w:rPr>
        <w:t xml:space="preserve"> الحشر الوارد في قوله تعـالى: </w:t>
      </w:r>
      <w:r w:rsidRPr="00B06405">
        <w:rPr>
          <w:rFonts w:ascii="Traditional Arabic" w:hAnsi="Traditional Arabic" w:hint="cs"/>
          <w:sz w:val="36"/>
          <w:rtl/>
        </w:rPr>
        <w:t>﴿</w:t>
      </w:r>
      <w:bookmarkStart w:id="796" w:name="آية329"/>
      <w:r w:rsidRPr="00B06405">
        <w:rPr>
          <w:rFonts w:ascii="QCF_P132" w:hAnsi="QCF_P132" w:cs="QCF_P132"/>
          <w:sz w:val="35"/>
          <w:szCs w:val="32"/>
          <w:rtl/>
          <w:lang w:eastAsia="en-US"/>
        </w:rPr>
        <w:t>ﮇ ﮈ ﮉ ﮊ</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79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راجع</w:t>
      </w:r>
      <w:r w:rsidRPr="00B06405">
        <w:rPr>
          <w:rFonts w:ascii="Traditional Arabic" w:hAnsi="Traditional Arabic"/>
          <w:sz w:val="36"/>
          <w:rtl/>
          <w:lang w:eastAsia="en-US"/>
        </w:rPr>
        <w:t xml:space="preserve"> إلى الكفار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تخلله من قوله تعالى: </w:t>
      </w:r>
      <w:r w:rsidRPr="00B06405">
        <w:rPr>
          <w:rFonts w:ascii="Traditional Arabic" w:hAnsi="Traditional Arabic" w:hint="cs"/>
          <w:sz w:val="36"/>
          <w:rtl/>
          <w:lang w:eastAsia="en-US"/>
        </w:rPr>
        <w:t>﴿</w:t>
      </w:r>
      <w:bookmarkStart w:id="797" w:name="آية330"/>
      <w:r w:rsidRPr="00B06405">
        <w:rPr>
          <w:rFonts w:ascii="QCF_P132" w:hAnsi="QCF_P132" w:cs="QCF_P132"/>
          <w:sz w:val="35"/>
          <w:szCs w:val="32"/>
          <w:rtl/>
          <w:lang w:eastAsia="en-US"/>
        </w:rPr>
        <w:t>ﭳ ﭴ ﭵ ﭶ ﭷ ﭸ ﭹ ﭺ ﭻ ﭼ ﭽ ﭾﭿ ﮀ ﮁ ﮂ ﮃ ﮄ ﮅﮆ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38</w:t>
      </w:r>
      <w:bookmarkEnd w:id="797"/>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كلام</w:t>
      </w:r>
      <w:r w:rsidRPr="00B06405">
        <w:rPr>
          <w:rFonts w:ascii="Traditional Arabic" w:hAnsi="Traditional Arabic"/>
          <w:sz w:val="36"/>
          <w:rtl/>
          <w:lang w:eastAsia="en-US"/>
        </w:rPr>
        <w:t xml:space="preserve"> معترض وإقامة حجج.</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الحديث فالمقصود منه التمثيل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الحقيقة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جهة تعظيم أمر الحساب والقصاص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حتى</w:t>
      </w:r>
      <w:r w:rsidRPr="00B06405">
        <w:rPr>
          <w:rFonts w:ascii="Traditional Arabic" w:hAnsi="Traditional Arabic"/>
          <w:sz w:val="36"/>
          <w:rtl/>
          <w:lang w:eastAsia="en-US"/>
        </w:rPr>
        <w:t xml:space="preserve"> يفهم منه أنه لا بدَّ لكل أحد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w:t>
      </w:r>
      <w:r w:rsidRPr="00B06405">
        <w:rPr>
          <w:rFonts w:ascii="Traditional Arabic" w:hAnsi="Traditional Arabic"/>
          <w:sz w:val="36"/>
          <w:rtl/>
          <w:lang w:eastAsia="en-US"/>
        </w:rPr>
        <w:t xml:space="preserve"> لا محيص لمخلوق عنه.</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وعلل</w:t>
      </w:r>
      <w:r w:rsidRPr="00B06405">
        <w:rPr>
          <w:rFonts w:ascii="Traditional Arabic" w:hAnsi="Traditional Arabic"/>
          <w:sz w:val="36"/>
          <w:rtl/>
          <w:lang w:eastAsia="en-US"/>
        </w:rPr>
        <w:t xml:space="preserve"> هؤلاء قولهم بأنَّ هذه الحيوانات لا يجري عليها القلم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فلا</w:t>
      </w:r>
      <w:r w:rsidRPr="00B06405">
        <w:rPr>
          <w:rFonts w:ascii="Traditional Arabic" w:hAnsi="Traditional Arabic"/>
          <w:sz w:val="36"/>
          <w:rtl/>
          <w:lang w:eastAsia="en-US"/>
        </w:rPr>
        <w:t xml:space="preserve"> يجوز أن يؤاخذوا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A6DF3">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w:t>
      </w:r>
      <w:r w:rsidRPr="00B06405">
        <w:rPr>
          <w:rFonts w:ascii="Traditional Arabic" w:hAnsi="Traditional Arabic" w:hint="eastAsia"/>
          <w:sz w:val="36"/>
          <w:rtl/>
          <w:lang w:eastAsia="en-US"/>
        </w:rPr>
        <w:t>آلوسي</w:t>
      </w:r>
      <w:r w:rsidRPr="00B06405">
        <w:rPr>
          <w:rFonts w:ascii="Traditional Arabic" w:hAnsi="Traditional Arabic"/>
          <w:sz w:val="36"/>
          <w:rtl/>
          <w:lang w:eastAsia="en-US"/>
        </w:rPr>
        <w:t xml:space="preserve"> رحمه الله: «</w:t>
      </w:r>
      <w:r w:rsidRPr="00B06405">
        <w:rPr>
          <w:rFonts w:ascii="Traditional Arabic" w:hAnsi="Traditional Arabic" w:hint="eastAsia"/>
          <w:sz w:val="36"/>
          <w:rtl/>
          <w:lang w:eastAsia="en-US"/>
        </w:rPr>
        <w:t>ومال</w:t>
      </w:r>
      <w:r w:rsidRPr="00B06405">
        <w:rPr>
          <w:rFonts w:ascii="Traditional Arabic" w:hAnsi="Traditional Arabic"/>
          <w:sz w:val="36"/>
          <w:rtl/>
          <w:lang w:eastAsia="en-US"/>
        </w:rPr>
        <w:t xml:space="preserve"> حجة الإسلام الغزالي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1"/>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وجماعة إلى أنه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يحشر غير الثقلين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لعدم</w:t>
      </w:r>
      <w:r w:rsidRPr="00B06405">
        <w:rPr>
          <w:rFonts w:ascii="Traditional Arabic" w:hAnsi="Traditional Arabic"/>
          <w:sz w:val="36"/>
          <w:rtl/>
          <w:lang w:eastAsia="en-US"/>
        </w:rPr>
        <w:t xml:space="preserve"> كونه مكلف</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أه</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لكرامة بوجه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وليس</w:t>
      </w:r>
      <w:r w:rsidRPr="00B06405">
        <w:rPr>
          <w:rFonts w:ascii="Traditional Arabic" w:hAnsi="Traditional Arabic"/>
          <w:sz w:val="36"/>
          <w:rtl/>
          <w:lang w:eastAsia="en-US"/>
        </w:rPr>
        <w:t xml:space="preserve"> في هذا </w:t>
      </w:r>
      <w:r w:rsidRPr="00B06405">
        <w:rPr>
          <w:rFonts w:ascii="Traditional Arabic" w:hAnsi="Traditional Arabic" w:hint="eastAsia"/>
          <w:sz w:val="36"/>
          <w:rtl/>
          <w:lang w:eastAsia="en-US"/>
        </w:rPr>
        <w:t>الباب</w:t>
      </w:r>
      <w:r w:rsidRPr="00B06405">
        <w:rPr>
          <w:rFonts w:ascii="Traditional Arabic" w:hAnsi="Traditional Arabic"/>
          <w:sz w:val="36"/>
          <w:rtl/>
          <w:lang w:eastAsia="en-US"/>
        </w:rPr>
        <w:t xml:space="preserve"> نص من كتاب وسنة معول عليها يدل على حشر غيرهما من الوحوش</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وخبر</w:t>
      </w:r>
      <w:r w:rsidRPr="00B06405">
        <w:rPr>
          <w:rFonts w:ascii="Traditional Arabic" w:hAnsi="Traditional Arabic"/>
          <w:sz w:val="36"/>
          <w:rtl/>
          <w:lang w:eastAsia="en-US"/>
        </w:rPr>
        <w:t xml:space="preserve"> مسلم والترمذي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2"/>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وإن كان صحيح</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لكنه</w:t>
      </w:r>
      <w:r w:rsidRPr="00B06405">
        <w:rPr>
          <w:rFonts w:ascii="Traditional Arabic" w:hAnsi="Traditional Arabic"/>
          <w:sz w:val="36"/>
          <w:rtl/>
          <w:lang w:eastAsia="en-US"/>
        </w:rPr>
        <w:t xml:space="preserve"> لم يخرج مخرج التفسير للآية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ويجوز</w:t>
      </w:r>
      <w:r w:rsidRPr="00B06405">
        <w:rPr>
          <w:rFonts w:ascii="Traditional Arabic" w:hAnsi="Traditional Arabic"/>
          <w:sz w:val="36"/>
          <w:rtl/>
          <w:lang w:eastAsia="en-US"/>
        </w:rPr>
        <w:t xml:space="preserve"> أن يكون كناية عن العدل التام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وإلى</w:t>
      </w:r>
      <w:r w:rsidRPr="00B06405">
        <w:rPr>
          <w:rFonts w:ascii="Traditional Arabic" w:hAnsi="Traditional Arabic"/>
          <w:sz w:val="36"/>
          <w:rtl/>
          <w:lang w:eastAsia="en-US"/>
        </w:rPr>
        <w:t xml:space="preserve"> هذا أميل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أجزم بخطأ القائلين بالأول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لهم ما يصلح مستند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الجملة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8A591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القول معارض للنصوص الثابتة من الكتاب والسنة التي سبق ذكرها في أول هذا المبحث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والتي</w:t>
      </w:r>
      <w:r w:rsidRPr="00B06405">
        <w:rPr>
          <w:rFonts w:ascii="Traditional Arabic" w:hAnsi="Traditional Arabic"/>
          <w:sz w:val="36"/>
          <w:rtl/>
        </w:rPr>
        <w:t xml:space="preserve"> دلت على حشر جميع المخلوقات من الثقلين والحيوانات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ورد</w:t>
      </w:r>
      <w:r w:rsidRPr="00B06405">
        <w:rPr>
          <w:rFonts w:ascii="Traditional Arabic" w:hAnsi="Traditional Arabic"/>
          <w:sz w:val="36"/>
          <w:rtl/>
        </w:rPr>
        <w:t xml:space="preserve"> ذلك من أجل حج</w:t>
      </w:r>
      <w:r w:rsidRPr="00B06405">
        <w:rPr>
          <w:rFonts w:ascii="Traditional Arabic" w:hAnsi="Traditional Arabic" w:hint="eastAsia"/>
          <w:sz w:val="36"/>
          <w:rtl/>
        </w:rPr>
        <w:t>ج</w:t>
      </w:r>
      <w:r w:rsidRPr="00B06405">
        <w:rPr>
          <w:rFonts w:ascii="Traditional Arabic" w:hAnsi="Traditional Arabic"/>
          <w:sz w:val="36"/>
          <w:rtl/>
        </w:rPr>
        <w:t xml:space="preserve"> عقلية قول باطل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وتقديم</w:t>
      </w:r>
      <w:r w:rsidRPr="00B06405">
        <w:rPr>
          <w:rFonts w:ascii="Traditional Arabic" w:hAnsi="Traditional Arabic"/>
          <w:sz w:val="36"/>
          <w:rtl/>
        </w:rPr>
        <w:t xml:space="preserve"> للعقل على نصوص الكتاب والسنة الظاهرة ال</w:t>
      </w:r>
      <w:r w:rsidRPr="00B06405">
        <w:rPr>
          <w:rFonts w:ascii="Traditional Arabic" w:hAnsi="Traditional Arabic" w:hint="eastAsia"/>
          <w:sz w:val="36"/>
          <w:rtl/>
        </w:rPr>
        <w:t>جلية،</w:t>
      </w:r>
      <w:r w:rsidRPr="00B06405">
        <w:rPr>
          <w:rFonts w:ascii="Traditional Arabic" w:hAnsi="Traditional Arabic"/>
          <w:sz w:val="36"/>
          <w:rtl/>
        </w:rPr>
        <w:t xml:space="preserve"> </w:t>
      </w:r>
      <w:r w:rsidRPr="00B06405">
        <w:rPr>
          <w:rFonts w:ascii="Traditional Arabic" w:hAnsi="Traditional Arabic" w:hint="eastAsia"/>
          <w:sz w:val="36"/>
          <w:rtl/>
        </w:rPr>
        <w:t>فأمَّا</w:t>
      </w:r>
      <w:r w:rsidRPr="00B06405">
        <w:rPr>
          <w:rFonts w:ascii="Traditional Arabic" w:hAnsi="Traditional Arabic"/>
          <w:sz w:val="36"/>
          <w:rtl/>
        </w:rPr>
        <w:t xml:space="preserve"> ما جاء عن ابن عباس</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تفسيره لحشر الحيوانات بأنه: </w:t>
      </w:r>
      <w:r w:rsidRPr="00B06405">
        <w:rPr>
          <w:rFonts w:ascii="Traditional Arabic" w:hAnsi="Traditional Arabic" w:hint="eastAsia"/>
          <w:sz w:val="36"/>
          <w:rtl/>
        </w:rPr>
        <w:t>موتها،</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جاء</w:t>
      </w:r>
      <w:r w:rsidRPr="00B06405">
        <w:rPr>
          <w:rFonts w:ascii="Traditional Arabic" w:hAnsi="Traditional Arabic"/>
          <w:sz w:val="36"/>
          <w:rtl/>
        </w:rPr>
        <w:t xml:space="preserve"> عن</w:t>
      </w:r>
      <w:r w:rsidRPr="00B06405">
        <w:rPr>
          <w:rFonts w:ascii="Traditional Arabic" w:hAnsi="Traditional Arabic" w:hint="eastAsia"/>
          <w:sz w:val="36"/>
          <w:rtl/>
        </w:rPr>
        <w:t>ه</w:t>
      </w:r>
      <w:r w:rsidRPr="00B06405">
        <w:rPr>
          <w:rFonts w:ascii="Traditional Arabic" w:hAnsi="Traditional Arabic"/>
          <w:sz w:val="36"/>
          <w:rtl/>
        </w:rPr>
        <w:t xml:space="preserve"> في رواية أخرى يوافق غيره </w:t>
      </w:r>
      <w:r w:rsidRPr="00B06405">
        <w:rPr>
          <w:rFonts w:ascii="Traditional Arabic" w:hAnsi="Traditional Arabic" w:hint="eastAsia"/>
          <w:sz w:val="36"/>
          <w:rtl/>
        </w:rPr>
        <w:t>من</w:t>
      </w:r>
      <w:r w:rsidRPr="00B06405">
        <w:rPr>
          <w:rFonts w:ascii="Traditional Arabic" w:hAnsi="Traditional Arabic"/>
          <w:sz w:val="36"/>
          <w:rtl/>
        </w:rPr>
        <w:t xml:space="preserve"> الصحابة الذين ذهبوا إلى القول بحشرها حشر</w:t>
      </w:r>
      <w:r w:rsidRPr="00B06405">
        <w:rPr>
          <w:rFonts w:ascii="Traditional Arabic" w:hAnsi="Traditional Arabic" w:hint="eastAsia"/>
          <w:sz w:val="36"/>
          <w:rtl/>
        </w:rPr>
        <w:t>ًا</w:t>
      </w:r>
      <w:r w:rsidRPr="00B06405">
        <w:rPr>
          <w:rFonts w:ascii="Traditional Arabic" w:hAnsi="Traditional Arabic"/>
          <w:sz w:val="36"/>
          <w:rtl/>
        </w:rPr>
        <w:t xml:space="preserve"> حقيقي</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أصح من رواية تفسير الحشر بالموت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وأمَّا</w:t>
      </w:r>
      <w:r w:rsidRPr="00B06405">
        <w:rPr>
          <w:rFonts w:ascii="Traditional Arabic" w:hAnsi="Traditional Arabic"/>
          <w:sz w:val="36"/>
          <w:rtl/>
        </w:rPr>
        <w:t xml:space="preserve"> استدلالهم على ذلك بأنَّ هذه الحيوانات لا يجري عليها التكليف فكيف </w:t>
      </w:r>
      <w:r w:rsidRPr="00B06405">
        <w:rPr>
          <w:rFonts w:ascii="Traditional Arabic" w:hAnsi="Traditional Arabic" w:hint="eastAsia"/>
          <w:sz w:val="36"/>
          <w:rtl/>
        </w:rPr>
        <w:t>تحشر</w:t>
      </w:r>
      <w:r w:rsidRPr="00B06405">
        <w:rPr>
          <w:rFonts w:ascii="Traditional Arabic" w:hAnsi="Traditional Arabic"/>
          <w:sz w:val="36"/>
          <w:rtl/>
        </w:rPr>
        <w:t xml:space="preserve"> وتحاسب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يجاب</w:t>
      </w:r>
      <w:r w:rsidRPr="00B06405">
        <w:rPr>
          <w:rFonts w:ascii="Traditional Arabic" w:hAnsi="Traditional Arabic"/>
          <w:sz w:val="36"/>
          <w:rtl/>
        </w:rPr>
        <w:t xml:space="preserve"> عنه بأنها وإن ك</w:t>
      </w:r>
      <w:r w:rsidRPr="00B06405">
        <w:rPr>
          <w:rFonts w:ascii="Traditional Arabic" w:hAnsi="Traditional Arabic" w:hint="eastAsia"/>
          <w:sz w:val="36"/>
          <w:rtl/>
        </w:rPr>
        <w:t>انت</w:t>
      </w:r>
      <w:r w:rsidRPr="00B06405">
        <w:rPr>
          <w:rFonts w:ascii="Traditional Arabic" w:hAnsi="Traditional Arabic"/>
          <w:sz w:val="36"/>
          <w:rtl/>
        </w:rPr>
        <w:t xml:space="preserve"> غير مكل</w:t>
      </w:r>
      <w:r w:rsidRPr="00B06405">
        <w:rPr>
          <w:rFonts w:ascii="Traditional Arabic" w:hAnsi="Traditional Arabic" w:hint="eastAsia"/>
          <w:sz w:val="36"/>
          <w:rtl/>
        </w:rPr>
        <w:t>فة</w:t>
      </w:r>
      <w:r w:rsidRPr="00B06405">
        <w:rPr>
          <w:rFonts w:ascii="Traditional Arabic" w:hAnsi="Traditional Arabic"/>
          <w:sz w:val="36"/>
          <w:rtl/>
        </w:rPr>
        <w:t xml:space="preserve"> فإنه يجري عليها القلم في الأحكام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فيما بينها فيؤخذ للمظلوم حقه من الظالم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w:t>
      </w:r>
      <w:r w:rsidRPr="00B06405">
        <w:rPr>
          <w:rFonts w:ascii="Traditional Arabic" w:hAnsi="Traditional Arabic" w:hint="eastAsia"/>
          <w:sz w:val="36"/>
          <w:rtl/>
        </w:rPr>
        <w:t>نووي</w:t>
      </w:r>
      <w:r w:rsidRPr="00B06405">
        <w:rPr>
          <w:rFonts w:ascii="Traditional Arabic" w:hAnsi="Traditional Arabic"/>
          <w:sz w:val="36"/>
          <w:rtl/>
        </w:rPr>
        <w:t xml:space="preserve"> رحمه الله: «</w:t>
      </w:r>
      <w:r w:rsidRPr="00B06405">
        <w:rPr>
          <w:rFonts w:ascii="Traditional Arabic" w:hAnsi="Traditional Arabic" w:hint="eastAsia"/>
          <w:sz w:val="36"/>
          <w:rtl/>
        </w:rPr>
        <w:t>وإذا</w:t>
      </w:r>
      <w:r w:rsidRPr="00B06405">
        <w:rPr>
          <w:rFonts w:ascii="Traditional Arabic" w:hAnsi="Traditional Arabic"/>
          <w:sz w:val="36"/>
          <w:rtl/>
        </w:rPr>
        <w:t xml:space="preserve"> ورد لفظ الشرع ولم يمنع من إجرائه على ظاهره عقل ولا شرع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وجب</w:t>
      </w:r>
      <w:r w:rsidRPr="00B06405">
        <w:rPr>
          <w:rFonts w:ascii="Traditional Arabic" w:hAnsi="Traditional Arabic"/>
          <w:sz w:val="36"/>
          <w:rtl/>
        </w:rPr>
        <w:t xml:space="preserve"> حمله على ظاهره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العلماء: </w:t>
      </w:r>
      <w:r w:rsidRPr="00B06405">
        <w:rPr>
          <w:rFonts w:ascii="Traditional Arabic" w:hAnsi="Traditional Arabic" w:hint="eastAsia"/>
          <w:sz w:val="36"/>
          <w:rtl/>
        </w:rPr>
        <w:t>وليس</w:t>
      </w:r>
      <w:r w:rsidRPr="00B06405">
        <w:rPr>
          <w:rFonts w:ascii="Traditional Arabic" w:hAnsi="Traditional Arabic"/>
          <w:sz w:val="36"/>
          <w:rtl/>
        </w:rPr>
        <w:t xml:space="preserve"> من شرط الحشر والإعادة في القيامة المجازاة والعقاب والثواب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القصاص من القر</w:t>
      </w:r>
      <w:r w:rsidRPr="00B06405">
        <w:rPr>
          <w:rFonts w:ascii="Traditional Arabic" w:hAnsi="Traditional Arabic" w:hint="eastAsia"/>
          <w:sz w:val="36"/>
          <w:rtl/>
        </w:rPr>
        <w:t>ْناء</w:t>
      </w:r>
      <w:r w:rsidRPr="00B06405">
        <w:rPr>
          <w:rFonts w:ascii="Traditional Arabic" w:hAnsi="Traditional Arabic"/>
          <w:sz w:val="36"/>
          <w:rtl/>
        </w:rPr>
        <w:t xml:space="preserve"> للجلحاء فليس هو من قصاص التكليف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لا تكليف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هو قصاص مقابلة</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فالحيوانات</w:t>
      </w:r>
      <w:r w:rsidRPr="00B06405">
        <w:rPr>
          <w:rFonts w:ascii="Traditional Arabic" w:hAnsi="Traditional Arabic"/>
          <w:sz w:val="36"/>
          <w:rtl/>
        </w:rPr>
        <w:t xml:space="preserve"> محشورة يوم القيامة كما يحشر غيرها من المخ</w:t>
      </w:r>
      <w:r w:rsidRPr="00B06405">
        <w:rPr>
          <w:rFonts w:ascii="Traditional Arabic" w:hAnsi="Traditional Arabic" w:hint="eastAsia"/>
          <w:sz w:val="36"/>
          <w:rtl/>
        </w:rPr>
        <w:t>لوقات،</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ما دلت عليه الأدلة الصحيحة والله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576AC">
      <w:pPr>
        <w:pStyle w:val="2"/>
        <w:rPr>
          <w:noProof w:val="0"/>
          <w:color w:val="000000"/>
          <w:rtl/>
        </w:rPr>
      </w:pPr>
      <w:bookmarkStart w:id="799" w:name="موضوعات108"/>
      <w:r w:rsidRPr="00B06405">
        <w:rPr>
          <w:noProof w:val="0"/>
          <w:color w:val="000000"/>
          <w:rtl/>
        </w:rPr>
        <w:t>المبحث الخامس: القصاص بين الحيوانات</w:t>
      </w:r>
      <w:bookmarkEnd w:id="799"/>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من</w:t>
      </w:r>
      <w:r w:rsidRPr="00B06405">
        <w:rPr>
          <w:rFonts w:ascii="Traditional Arabic" w:hAnsi="Traditional Arabic"/>
          <w:sz w:val="36"/>
          <w:rtl/>
        </w:rPr>
        <w:t xml:space="preserve"> كمال عدل الله تعالى وحكمته: </w:t>
      </w:r>
      <w:r w:rsidRPr="00B06405">
        <w:rPr>
          <w:rFonts w:ascii="Traditional Arabic" w:hAnsi="Traditional Arabic" w:hint="eastAsia"/>
          <w:sz w:val="36"/>
          <w:rtl/>
        </w:rPr>
        <w:t>أنه</w:t>
      </w:r>
      <w:r w:rsidRPr="00B06405">
        <w:rPr>
          <w:rFonts w:ascii="Traditional Arabic" w:hAnsi="Traditional Arabic"/>
          <w:sz w:val="36"/>
          <w:rtl/>
        </w:rPr>
        <w:t xml:space="preserve"> يحشر يوم القيامة جميع مخلوقاته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يقتص للمظلوم من ظالمه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تحشر - </w:t>
      </w:r>
      <w:r w:rsidRPr="00B06405">
        <w:rPr>
          <w:rFonts w:ascii="Traditional Arabic" w:hAnsi="Traditional Arabic" w:hint="eastAsia"/>
          <w:sz w:val="36"/>
          <w:rtl/>
        </w:rPr>
        <w:t>كما</w:t>
      </w:r>
      <w:r w:rsidRPr="00B06405">
        <w:rPr>
          <w:rFonts w:ascii="Traditional Arabic" w:hAnsi="Traditional Arabic"/>
          <w:sz w:val="36"/>
          <w:rtl/>
        </w:rPr>
        <w:t xml:space="preserve"> سبق - </w:t>
      </w:r>
      <w:r w:rsidRPr="00B06405">
        <w:rPr>
          <w:rFonts w:ascii="Traditional Arabic" w:hAnsi="Traditional Arabic" w:hint="eastAsia"/>
          <w:sz w:val="36"/>
          <w:rtl/>
        </w:rPr>
        <w:t>يوم</w:t>
      </w:r>
      <w:r w:rsidRPr="00B06405">
        <w:rPr>
          <w:rFonts w:ascii="Traditional Arabic" w:hAnsi="Traditional Arabic"/>
          <w:sz w:val="36"/>
          <w:rtl/>
        </w:rPr>
        <w:t xml:space="preserve">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نصت الأدلة على حشرها ثم القصاص بينها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ذلك:</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1- عن أبي هريرة رضي الل</w:t>
      </w:r>
      <w:r w:rsidRPr="00B06405">
        <w:rPr>
          <w:rFonts w:ascii="Traditional Arabic" w:hAnsi="Traditional Arabic" w:hint="eastAsia"/>
          <w:sz w:val="36"/>
          <w:rtl/>
        </w:rPr>
        <w:t>ه</w:t>
      </w:r>
      <w:r w:rsidRPr="00B06405">
        <w:rPr>
          <w:rFonts w:ascii="Traditional Arabic" w:hAnsi="Traditional Arabic"/>
          <w:sz w:val="36"/>
          <w:rtl/>
        </w:rPr>
        <w:t xml:space="preserve">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800" w:name="حديث192"/>
      <w:r w:rsidRPr="00B06405">
        <w:rPr>
          <w:rFonts w:ascii="Traditional Arabic" w:hAnsi="Traditional Arabic" w:hint="eastAsia"/>
          <w:sz w:val="36"/>
          <w:rtl/>
        </w:rPr>
        <w:t>لتؤدنّ</w:t>
      </w:r>
      <w:r w:rsidRPr="00B06405">
        <w:rPr>
          <w:rFonts w:ascii="Traditional Arabic" w:hAnsi="Traditional Arabic"/>
          <w:sz w:val="36"/>
          <w:rtl/>
        </w:rPr>
        <w:t xml:space="preserve"> الحقوق إلى أهلها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يقاد للشاة الجلحاء </w:t>
      </w:r>
      <w:bookmarkEnd w:id="800"/>
      <w:r w:rsidRPr="00B06405">
        <w:rPr>
          <w:rFonts w:ascii="Traditional Arabic" w:hAnsi="Traditional Arabic" w:hint="eastAsia"/>
          <w:sz w:val="36"/>
          <w:rtl/>
        </w:rPr>
        <w:t>من</w:t>
      </w:r>
      <w:r w:rsidRPr="00B06405">
        <w:rPr>
          <w:rFonts w:ascii="Traditional Arabic" w:hAnsi="Traditional Arabic"/>
          <w:sz w:val="36"/>
          <w:rtl/>
        </w:rPr>
        <w:t xml:space="preserve"> الشاة القرناء))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0D6B4A">
      <w:pPr>
        <w:ind w:left="397" w:hanging="397"/>
        <w:rPr>
          <w:rFonts w:ascii="Traditional Arabic" w:hAnsi="Traditional Arabic"/>
          <w:sz w:val="36"/>
          <w:rtl/>
        </w:rPr>
      </w:pPr>
      <w:r w:rsidRPr="00B06405">
        <w:rPr>
          <w:rFonts w:ascii="Traditional Arabic" w:hAnsi="Traditional Arabic"/>
          <w:sz w:val="36"/>
          <w:rtl/>
        </w:rPr>
        <w:t>2- عن أبي ذر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كان جالس</w:t>
      </w:r>
      <w:r w:rsidRPr="00B06405">
        <w:rPr>
          <w:rFonts w:ascii="Traditional Arabic" w:hAnsi="Traditional Arabic" w:hint="eastAsia"/>
          <w:sz w:val="36"/>
          <w:rtl/>
        </w:rPr>
        <w:t>ًا</w:t>
      </w:r>
      <w:r w:rsidRPr="00B06405">
        <w:rPr>
          <w:rFonts w:ascii="Traditional Arabic" w:hAnsi="Traditional Arabic"/>
          <w:sz w:val="36"/>
          <w:rtl/>
        </w:rPr>
        <w:t xml:space="preserve"> وشاتان تقترنان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فنطحت</w:t>
      </w:r>
      <w:r w:rsidRPr="00B06405">
        <w:rPr>
          <w:rFonts w:ascii="Traditional Arabic" w:hAnsi="Traditional Arabic"/>
          <w:sz w:val="36"/>
          <w:rtl/>
        </w:rPr>
        <w:t xml:space="preserve"> إحداهما الأخرى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فأجهضتها،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فضحك</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فقيل</w:t>
      </w:r>
      <w:r w:rsidRPr="00B06405">
        <w:rPr>
          <w:rFonts w:ascii="Traditional Arabic" w:hAnsi="Traditional Arabic"/>
          <w:sz w:val="36"/>
          <w:rtl/>
        </w:rPr>
        <w:t xml:space="preserve"> له: </w:t>
      </w:r>
      <w:r w:rsidRPr="00B06405">
        <w:rPr>
          <w:rFonts w:ascii="Traditional Arabic" w:hAnsi="Traditional Arabic" w:hint="eastAsia"/>
          <w:sz w:val="36"/>
          <w:rtl/>
        </w:rPr>
        <w:t>ما</w:t>
      </w:r>
      <w:r w:rsidRPr="00B06405">
        <w:rPr>
          <w:rFonts w:ascii="Traditional Arabic" w:hAnsi="Traditional Arabic"/>
          <w:sz w:val="36"/>
          <w:rtl/>
        </w:rPr>
        <w:t xml:space="preserve"> يضحكك يا رسول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01" w:name="حديث193"/>
      <w:r w:rsidRPr="00B06405">
        <w:rPr>
          <w:rFonts w:ascii="Traditional Arabic" w:hAnsi="Traditional Arabic" w:hint="eastAsia"/>
          <w:sz w:val="36"/>
          <w:rtl/>
        </w:rPr>
        <w:t>عجبت</w:t>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والذي</w:t>
      </w:r>
      <w:r w:rsidRPr="00B06405">
        <w:rPr>
          <w:rFonts w:ascii="Traditional Arabic" w:hAnsi="Traditional Arabic"/>
          <w:sz w:val="36"/>
          <w:rtl/>
        </w:rPr>
        <w:t xml:space="preserve"> نفسي بيده ليقادن لها </w:t>
      </w:r>
      <w:bookmarkEnd w:id="801"/>
      <w:r w:rsidRPr="00B06405">
        <w:rPr>
          <w:rFonts w:ascii="Traditional Arabic" w:hAnsi="Traditional Arabic" w:hint="eastAsia"/>
          <w:sz w:val="36"/>
          <w:rtl/>
        </w:rPr>
        <w:t>يوم</w:t>
      </w:r>
      <w:r w:rsidRPr="00B06405">
        <w:rPr>
          <w:rFonts w:ascii="Traditional Arabic" w:hAnsi="Traditional Arabic"/>
          <w:sz w:val="36"/>
          <w:rtl/>
        </w:rPr>
        <w:t xml:space="preserve">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CB00CE">
      <w:pPr>
        <w:ind w:left="345" w:firstLine="320"/>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w:t>
      </w:r>
      <w:bookmarkStart w:id="802" w:name="حديث194"/>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أبا ذر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هل</w:t>
      </w:r>
      <w:r w:rsidRPr="00B06405">
        <w:rPr>
          <w:rFonts w:ascii="Traditional Arabic" w:hAnsi="Traditional Arabic"/>
          <w:sz w:val="36"/>
          <w:rtl/>
        </w:rPr>
        <w:t xml:space="preserve"> تدر</w:t>
      </w:r>
      <w:r w:rsidRPr="00B06405">
        <w:rPr>
          <w:rFonts w:ascii="Traditional Arabic" w:hAnsi="Traditional Arabic" w:hint="eastAsia"/>
          <w:sz w:val="36"/>
          <w:rtl/>
        </w:rPr>
        <w:t>ي</w:t>
      </w:r>
      <w:r w:rsidRPr="00B06405">
        <w:rPr>
          <w:rFonts w:ascii="Traditional Arabic" w:hAnsi="Traditional Arabic"/>
          <w:sz w:val="36"/>
          <w:rtl/>
        </w:rPr>
        <w:t xml:space="preserve"> فيم تنتطحان</w:t>
      </w:r>
      <w:r w:rsidRPr="00B06405">
        <w:rPr>
          <w:rFonts w:ascii="Traditional Arabic" w:hAnsi="Traditional Arabic" w:hint="eastAsia"/>
          <w:sz w:val="36"/>
          <w:rtl/>
        </w:rPr>
        <w:t>؟</w:t>
      </w:r>
      <w:r w:rsidRPr="00B06405">
        <w:rPr>
          <w:rFonts w:ascii="Traditional Arabic" w:hAnsi="Traditional Arabic"/>
          <w:sz w:val="36"/>
          <w:rtl/>
        </w:rPr>
        <w:t xml:space="preserve"> </w:t>
      </w:r>
      <w:bookmarkEnd w:id="802"/>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لكن</w:t>
      </w:r>
      <w:r w:rsidRPr="00B06405">
        <w:rPr>
          <w:rFonts w:ascii="Traditional Arabic" w:hAnsi="Traditional Arabic"/>
          <w:sz w:val="36"/>
          <w:rtl/>
        </w:rPr>
        <w:t xml:space="preserve"> الله يدري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وسيقضي</w:t>
      </w:r>
      <w:r w:rsidRPr="00B06405">
        <w:rPr>
          <w:rFonts w:ascii="Traditional Arabic" w:hAnsi="Traditional Arabic"/>
          <w:sz w:val="36"/>
          <w:rtl/>
        </w:rPr>
        <w:t xml:space="preserve"> بينهما))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3- عن أبي هريرة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803" w:name="حديث195"/>
      <w:r w:rsidRPr="00B06405">
        <w:rPr>
          <w:rFonts w:ascii="Traditional Arabic" w:hAnsi="Traditional Arabic" w:hint="eastAsia"/>
          <w:sz w:val="36"/>
          <w:rtl/>
        </w:rPr>
        <w:t>يقتصُّ</w:t>
      </w:r>
      <w:r w:rsidRPr="00B06405">
        <w:rPr>
          <w:rFonts w:ascii="Traditional Arabic" w:hAnsi="Traditional Arabic"/>
          <w:sz w:val="36"/>
          <w:rtl/>
        </w:rPr>
        <w:t xml:space="preserve"> الخلق بعضهم من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الجمَّاء </w:t>
      </w:r>
      <w:bookmarkEnd w:id="803"/>
      <w:r w:rsidRPr="00B06405">
        <w:rPr>
          <w:rFonts w:ascii="Traditional Arabic" w:hAnsi="Traditional Arabic" w:hint="eastAsia"/>
          <w:sz w:val="36"/>
          <w:rtl/>
        </w:rPr>
        <w:t>من</w:t>
      </w:r>
      <w:r w:rsidRPr="00B06405">
        <w:rPr>
          <w:rFonts w:ascii="Traditional Arabic" w:hAnsi="Traditional Arabic"/>
          <w:sz w:val="36"/>
          <w:rtl/>
        </w:rPr>
        <w:t xml:space="preserve"> القرناء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وحتى</w:t>
      </w:r>
      <w:r w:rsidRPr="00B06405">
        <w:rPr>
          <w:rFonts w:ascii="Traditional Arabic" w:hAnsi="Traditional Arabic"/>
          <w:sz w:val="36"/>
          <w:rtl/>
        </w:rPr>
        <w:t xml:space="preserve"> الذ</w:t>
      </w:r>
      <w:r w:rsidRPr="00B06405">
        <w:rPr>
          <w:rFonts w:ascii="Traditional Arabic" w:hAnsi="Traditional Arabic" w:hint="eastAsia"/>
          <w:sz w:val="36"/>
          <w:rtl/>
        </w:rPr>
        <w:t>َّرَّةُ</w:t>
      </w:r>
      <w:r w:rsidRPr="00B06405">
        <w:rPr>
          <w:rFonts w:ascii="Traditional Arabic" w:hAnsi="Traditional Arabic"/>
          <w:sz w:val="36"/>
          <w:rtl/>
        </w:rPr>
        <w:t xml:space="preserve"> من الذ</w:t>
      </w:r>
      <w:r w:rsidRPr="00B06405">
        <w:rPr>
          <w:rFonts w:ascii="Traditional Arabic" w:hAnsi="Traditional Arabic" w:hint="eastAsia"/>
          <w:sz w:val="36"/>
          <w:rtl/>
        </w:rPr>
        <w:t>َّرَّةِ</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4- عن أبي هريرة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04" w:name="حديث196"/>
      <w:r w:rsidRPr="00B06405">
        <w:rPr>
          <w:rFonts w:ascii="Traditional Arabic" w:hAnsi="Traditional Arabic" w:hint="eastAsia"/>
          <w:sz w:val="36"/>
          <w:rtl/>
        </w:rPr>
        <w:t>يحشر</w:t>
      </w:r>
      <w:r w:rsidRPr="00B06405">
        <w:rPr>
          <w:rFonts w:ascii="Traditional Arabic" w:hAnsi="Traditional Arabic"/>
          <w:sz w:val="36"/>
          <w:rtl/>
        </w:rPr>
        <w:t xml:space="preserve"> الله الخلق كلهم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البهائم</w:t>
      </w:r>
      <w:r w:rsidRPr="00B06405">
        <w:rPr>
          <w:rFonts w:ascii="Traditional Arabic" w:hAnsi="Traditional Arabic"/>
          <w:sz w:val="36"/>
          <w:rtl/>
        </w:rPr>
        <w:t xml:space="preserve"> و</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والطير</w:t>
      </w:r>
      <w:bookmarkEnd w:id="80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فيبلغ</w:t>
      </w:r>
      <w:r w:rsidRPr="00B06405">
        <w:rPr>
          <w:rFonts w:ascii="Traditional Arabic" w:hAnsi="Traditional Arabic"/>
          <w:sz w:val="36"/>
          <w:rtl/>
        </w:rPr>
        <w:t xml:space="preserve"> من عدل الله أن يأخذ للجمَّاء من القرناء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يقول كوني تراب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فلذلك</w:t>
      </w:r>
      <w:r w:rsidRPr="00B06405">
        <w:rPr>
          <w:rFonts w:ascii="Traditional Arabic" w:hAnsi="Traditional Arabic"/>
          <w:sz w:val="36"/>
          <w:rtl/>
        </w:rPr>
        <w:t xml:space="preserve"> يقول الكافر: </w:t>
      </w:r>
      <w:r w:rsidRPr="00B06405">
        <w:rPr>
          <w:rFonts w:ascii="Traditional Arabic" w:hAnsi="Traditional Arabic" w:hint="eastAsia"/>
          <w:sz w:val="36"/>
          <w:rtl/>
        </w:rPr>
        <w:t>يا</w:t>
      </w:r>
      <w:r w:rsidRPr="00B06405">
        <w:rPr>
          <w:rFonts w:ascii="Traditional Arabic" w:hAnsi="Traditional Arabic"/>
          <w:sz w:val="36"/>
          <w:rtl/>
        </w:rPr>
        <w:t xml:space="preserve"> ليتني كنت تراب</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B4F7B">
      <w:pPr>
        <w:ind w:left="397" w:hanging="397"/>
        <w:rPr>
          <w:rFonts w:ascii="Traditional Arabic" w:hAnsi="Traditional Arabic"/>
          <w:sz w:val="36"/>
          <w:rtl/>
        </w:rPr>
      </w:pPr>
      <w:r w:rsidRPr="00B06405">
        <w:rPr>
          <w:rFonts w:ascii="Traditional Arabic" w:hAnsi="Traditional Arabic"/>
          <w:sz w:val="36"/>
          <w:rtl/>
        </w:rPr>
        <w:t xml:space="preserve">5-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عمر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قال: ((</w:t>
      </w:r>
      <w:bookmarkStart w:id="805" w:name="حديث197"/>
      <w:r w:rsidRPr="00B06405">
        <w:rPr>
          <w:rFonts w:ascii="Traditional Arabic" w:hAnsi="Traditional Arabic" w:hint="eastAsia"/>
          <w:sz w:val="36"/>
          <w:rtl/>
        </w:rPr>
        <w:t>إذا</w:t>
      </w:r>
      <w:r w:rsidRPr="00B06405">
        <w:rPr>
          <w:rFonts w:ascii="Traditional Arabic" w:hAnsi="Traditional Arabic"/>
          <w:sz w:val="36"/>
          <w:rtl/>
        </w:rPr>
        <w:t xml:space="preserve"> كان يوم القيامة م</w:t>
      </w:r>
      <w:r w:rsidRPr="00B06405">
        <w:rPr>
          <w:rFonts w:ascii="Traditional Arabic" w:hAnsi="Traditional Arabic" w:hint="eastAsia"/>
          <w:sz w:val="36"/>
          <w:rtl/>
        </w:rPr>
        <w:t>د</w:t>
      </w:r>
      <w:r w:rsidRPr="00B06405">
        <w:rPr>
          <w:rFonts w:ascii="Traditional Arabic" w:hAnsi="Traditional Arabic"/>
          <w:sz w:val="36"/>
          <w:rtl/>
        </w:rPr>
        <w:t xml:space="preserve"> الأديم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وحشر</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والبهائم</w:t>
      </w:r>
      <w:r w:rsidRPr="00B06405">
        <w:rPr>
          <w:rFonts w:ascii="Traditional Arabic" w:hAnsi="Traditional Arabic"/>
          <w:sz w:val="36"/>
          <w:rtl/>
        </w:rPr>
        <w:t xml:space="preserve"> والوحش</w:t>
      </w:r>
      <w:bookmarkEnd w:id="80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يحصل القصاص </w:t>
      </w:r>
      <w:r w:rsidRPr="00B06405">
        <w:rPr>
          <w:rFonts w:ascii="Traditional Arabic" w:hAnsi="Traditional Arabic" w:hint="eastAsia"/>
          <w:sz w:val="36"/>
          <w:rtl/>
        </w:rPr>
        <w:t>بين</w:t>
      </w:r>
      <w:r w:rsidRPr="00B06405">
        <w:rPr>
          <w:rFonts w:ascii="Traditional Arabic" w:hAnsi="Traditional Arabic"/>
          <w:sz w:val="36"/>
          <w:rtl/>
        </w:rPr>
        <w:t xml:space="preserve">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يقتص</w:t>
      </w:r>
      <w:r w:rsidRPr="00B06405">
        <w:rPr>
          <w:rFonts w:ascii="Traditional Arabic" w:hAnsi="Traditional Arabic"/>
          <w:sz w:val="36"/>
          <w:rtl/>
        </w:rPr>
        <w:t xml:space="preserve"> للشاة الجمَّاء من الشاة القرناء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نطحتها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فرغ من القصاص بين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لها: </w:t>
      </w:r>
      <w:r w:rsidRPr="00B06405">
        <w:rPr>
          <w:rFonts w:ascii="Traditional Arabic" w:hAnsi="Traditional Arabic" w:hint="eastAsia"/>
          <w:sz w:val="36"/>
          <w:rtl/>
        </w:rPr>
        <w:t>كوني</w:t>
      </w:r>
      <w:r w:rsidRPr="00B06405">
        <w:rPr>
          <w:rFonts w:ascii="Traditional Arabic" w:hAnsi="Traditional Arabic"/>
          <w:sz w:val="36"/>
          <w:rtl/>
        </w:rPr>
        <w:t xml:space="preserve"> </w:t>
      </w:r>
      <w:r w:rsidRPr="00B06405">
        <w:rPr>
          <w:rFonts w:ascii="Traditional Arabic" w:hAnsi="Traditional Arabic" w:hint="eastAsia"/>
          <w:sz w:val="36"/>
          <w:rtl/>
        </w:rPr>
        <w:t>ترابًا،</w:t>
      </w:r>
      <w:r w:rsidRPr="00B06405">
        <w:rPr>
          <w:rFonts w:ascii="Traditional Arabic" w:hAnsi="Traditional Arabic"/>
          <w:sz w:val="36"/>
          <w:rtl/>
        </w:rPr>
        <w:t xml:space="preserve"> </w:t>
      </w:r>
      <w:r w:rsidRPr="00B06405">
        <w:rPr>
          <w:rFonts w:ascii="Traditional Arabic" w:hAnsi="Traditional Arabic" w:hint="eastAsia"/>
          <w:sz w:val="36"/>
          <w:rtl/>
        </w:rPr>
        <w:t>فعند</w:t>
      </w:r>
      <w:r w:rsidRPr="00B06405">
        <w:rPr>
          <w:rFonts w:ascii="Traditional Arabic" w:hAnsi="Traditional Arabic"/>
          <w:sz w:val="36"/>
          <w:rtl/>
        </w:rPr>
        <w:t xml:space="preserve"> ذلك يقول الكافر: </w:t>
      </w:r>
      <w:r w:rsidRPr="00B06405">
        <w:rPr>
          <w:rFonts w:ascii="Traditional Arabic" w:hAnsi="Traditional Arabic" w:hint="eastAsia"/>
          <w:sz w:val="36"/>
          <w:rtl/>
        </w:rPr>
        <w:t>يا</w:t>
      </w:r>
      <w:r w:rsidRPr="00B06405">
        <w:rPr>
          <w:rFonts w:ascii="Traditional Arabic" w:hAnsi="Traditional Arabic"/>
          <w:sz w:val="36"/>
          <w:rtl/>
        </w:rPr>
        <w:t xml:space="preserve"> ليتني كنت تراب</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فقد</w:t>
      </w:r>
      <w:r w:rsidRPr="00B06405">
        <w:rPr>
          <w:rFonts w:ascii="Traditional Arabic" w:hAnsi="Traditional Arabic"/>
          <w:sz w:val="36"/>
          <w:rtl/>
        </w:rPr>
        <w:t xml:space="preserve"> دلت هذه النصوص على أنّ الله تعالى يحشر الحيوانات كما يحشر غيرها من المخلوقات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الله تعالى سوف يقتص من بعضها لبعض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وليس</w:t>
      </w:r>
      <w:r w:rsidRPr="00B06405">
        <w:rPr>
          <w:rFonts w:ascii="Traditional Arabic" w:hAnsi="Traditional Arabic"/>
          <w:sz w:val="36"/>
          <w:rtl/>
        </w:rPr>
        <w:t xml:space="preserve"> شرط هذا الحشر أن يحصل لها الثواب والعقاب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القصاص هو من باب المقابلة - </w:t>
      </w:r>
      <w:r w:rsidRPr="00B06405">
        <w:rPr>
          <w:rFonts w:ascii="Traditional Arabic" w:hAnsi="Traditional Arabic" w:hint="eastAsia"/>
          <w:sz w:val="36"/>
          <w:rtl/>
        </w:rPr>
        <w:t>كما</w:t>
      </w:r>
      <w:r w:rsidRPr="00B06405">
        <w:rPr>
          <w:rFonts w:ascii="Traditional Arabic" w:hAnsi="Traditional Arabic"/>
          <w:sz w:val="36"/>
          <w:rtl/>
        </w:rPr>
        <w:t xml:space="preserve"> في المبحث السابق - </w:t>
      </w:r>
      <w:r w:rsidRPr="00B06405">
        <w:rPr>
          <w:rFonts w:ascii="Traditional Arabic" w:hAnsi="Traditional Arabic" w:hint="eastAsia"/>
          <w:sz w:val="36"/>
          <w:rtl/>
        </w:rPr>
        <w:t>وليس</w:t>
      </w:r>
      <w:r w:rsidRPr="00B06405">
        <w:rPr>
          <w:rFonts w:ascii="Traditional Arabic" w:hAnsi="Traditional Arabic"/>
          <w:sz w:val="36"/>
          <w:rtl/>
        </w:rPr>
        <w:t xml:space="preserve"> من باب التكليف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ولم</w:t>
      </w:r>
      <w:r w:rsidRPr="00B06405">
        <w:rPr>
          <w:rFonts w:ascii="Traditional Arabic" w:hAnsi="Traditional Arabic"/>
          <w:sz w:val="36"/>
          <w:rtl/>
        </w:rPr>
        <w:t xml:space="preserve"> يأتِ في الأدلة أنّ هذه الحيوانات تبقى بعد حشرها والقصاص من بعضها </w:t>
      </w:r>
      <w:r w:rsidRPr="00B06405">
        <w:rPr>
          <w:rFonts w:ascii="Traditional Arabic" w:hAnsi="Traditional Arabic" w:hint="eastAsia"/>
          <w:sz w:val="36"/>
          <w:rtl/>
        </w:rPr>
        <w:t>البعض،</w:t>
      </w:r>
      <w:r w:rsidRPr="00B06405">
        <w:rPr>
          <w:rFonts w:ascii="Traditional Arabic" w:hAnsi="Traditional Arabic"/>
          <w:sz w:val="36"/>
          <w:rtl/>
        </w:rPr>
        <w:t xml:space="preserve"> </w:t>
      </w:r>
      <w:r w:rsidRPr="00B06405">
        <w:rPr>
          <w:rFonts w:ascii="Traditional Arabic" w:hAnsi="Traditional Arabic" w:hint="eastAsia"/>
          <w:sz w:val="36"/>
          <w:rtl/>
        </w:rPr>
        <w:t>والأظهر</w:t>
      </w:r>
      <w:r w:rsidRPr="00B06405">
        <w:rPr>
          <w:rFonts w:ascii="Traditional Arabic" w:hAnsi="Traditional Arabic"/>
          <w:sz w:val="36"/>
          <w:rtl/>
        </w:rPr>
        <w:t xml:space="preserve"> - </w:t>
      </w:r>
      <w:r w:rsidRPr="00B06405">
        <w:rPr>
          <w:rFonts w:ascii="Traditional Arabic" w:hAnsi="Traditional Arabic" w:hint="eastAsia"/>
          <w:sz w:val="36"/>
          <w:rtl/>
        </w:rPr>
        <w:t>والله</w:t>
      </w:r>
      <w:r w:rsidRPr="00B06405">
        <w:rPr>
          <w:rFonts w:ascii="Traditional Arabic" w:hAnsi="Traditional Arabic"/>
          <w:sz w:val="36"/>
          <w:rtl/>
        </w:rPr>
        <w:t xml:space="preserve"> أعلم - </w:t>
      </w:r>
      <w:r w:rsidRPr="00B06405">
        <w:rPr>
          <w:rFonts w:ascii="Traditional Arabic" w:hAnsi="Traditional Arabic" w:hint="eastAsia"/>
          <w:sz w:val="36"/>
          <w:rtl/>
        </w:rPr>
        <w:t>ما</w:t>
      </w:r>
      <w:r w:rsidRPr="00B06405">
        <w:rPr>
          <w:rFonts w:ascii="Traditional Arabic" w:hAnsi="Traditional Arabic"/>
          <w:sz w:val="36"/>
          <w:rtl/>
        </w:rPr>
        <w:t xml:space="preserve"> دلت عليه بعض الآثار السابقة أنها تكون بعد ذلك تراب</w:t>
      </w:r>
      <w:r w:rsidRPr="00B06405">
        <w:rPr>
          <w:rFonts w:ascii="Traditional Arabic" w:hAnsi="Traditional Arabic" w:hint="eastAsia"/>
          <w:sz w:val="36"/>
          <w:rtl/>
        </w:rPr>
        <w:t>ًا</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الحيوانات وإن كانت غير داخلة في التكليف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محشورة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وسوف</w:t>
      </w:r>
      <w:r w:rsidRPr="00B06405">
        <w:rPr>
          <w:rFonts w:ascii="Traditional Arabic" w:hAnsi="Traditional Arabic"/>
          <w:sz w:val="36"/>
          <w:rtl/>
        </w:rPr>
        <w:t xml:space="preserve"> يقتص الله </w:t>
      </w:r>
      <w:r w:rsidRPr="00B06405">
        <w:rPr>
          <w:rFonts w:ascii="AGA Arabesque" w:hAnsi="AGA Arabesque"/>
          <w:sz w:val="36"/>
        </w:rPr>
        <w:sym w:font="AGA Arabesque" w:char="F055"/>
      </w:r>
      <w:r w:rsidRPr="00B06405">
        <w:rPr>
          <w:rFonts w:ascii="Traditional Arabic" w:hAnsi="Traditional Arabic"/>
          <w:sz w:val="36"/>
          <w:rtl/>
        </w:rPr>
        <w:t xml:space="preserve"> من بعضها لبعض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تعالى حكم عدل أراد أن يري عباده كمال عدله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حتى</w:t>
      </w:r>
      <w:r w:rsidRPr="00B06405">
        <w:rPr>
          <w:rFonts w:ascii="Traditional Arabic" w:hAnsi="Traditional Arabic"/>
          <w:sz w:val="36"/>
          <w:rtl/>
        </w:rPr>
        <w:t xml:space="preserve"> في البهائم العجم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ببني آدم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«وجملة</w:t>
      </w:r>
      <w:r w:rsidRPr="00B06405">
        <w:rPr>
          <w:rFonts w:ascii="Traditional Arabic" w:hAnsi="Traditional Arabic"/>
          <w:sz w:val="36"/>
          <w:rtl/>
        </w:rPr>
        <w:t xml:space="preserve"> الأمر أن القضية دالة بطريق المبالغة على كمال العدالة بين كافة المكلفين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إذا كان هذا حال الحيوانات الخارجة عن التكليف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فكيف</w:t>
      </w:r>
      <w:r w:rsidRPr="00B06405">
        <w:rPr>
          <w:rFonts w:ascii="Traditional Arabic" w:hAnsi="Traditional Arabic"/>
          <w:sz w:val="36"/>
          <w:rtl/>
        </w:rPr>
        <w:t xml:space="preserve"> بذوي العقول من الوضيع والشريف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والقوي</w:t>
      </w:r>
      <w:r w:rsidRPr="00B06405">
        <w:rPr>
          <w:rFonts w:ascii="Traditional Arabic" w:hAnsi="Traditional Arabic"/>
          <w:sz w:val="36"/>
          <w:rtl/>
        </w:rPr>
        <w:t xml:space="preserve"> والض</w:t>
      </w:r>
      <w:r w:rsidRPr="00B06405">
        <w:rPr>
          <w:rFonts w:ascii="Traditional Arabic" w:hAnsi="Traditional Arabic" w:hint="eastAsia"/>
          <w:sz w:val="36"/>
          <w:rtl/>
        </w:rPr>
        <w:t>عيف»</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ويقول</w:t>
      </w:r>
      <w:r w:rsidRPr="00B06405">
        <w:rPr>
          <w:rFonts w:ascii="Traditional Arabic" w:hAnsi="Traditional Arabic"/>
          <w:sz w:val="36"/>
          <w:rtl/>
        </w:rPr>
        <w:t xml:space="preserve"> الدَّ</w:t>
      </w:r>
      <w:r w:rsidRPr="00B06405">
        <w:rPr>
          <w:rFonts w:ascii="Traditional Arabic" w:hAnsi="Traditional Arabic" w:hint="eastAsia"/>
          <w:sz w:val="36"/>
          <w:rtl/>
        </w:rPr>
        <w:t>ميري</w:t>
      </w:r>
      <w:r w:rsidRPr="00B06405">
        <w:rPr>
          <w:rFonts w:ascii="Traditional Arabic" w:hAnsi="Traditional Arabic"/>
          <w:sz w:val="36"/>
          <w:rtl/>
        </w:rPr>
        <w:t xml:space="preserve"> رحمه الله: «</w:t>
      </w:r>
      <w:r w:rsidRPr="00B06405">
        <w:rPr>
          <w:rFonts w:ascii="Traditional Arabic" w:hAnsi="Traditional Arabic" w:hint="eastAsia"/>
          <w:sz w:val="36"/>
          <w:rtl/>
        </w:rPr>
        <w:t>فإذا</w:t>
      </w:r>
      <w:r w:rsidRPr="00B06405">
        <w:rPr>
          <w:rFonts w:ascii="Traditional Arabic" w:hAnsi="Traditional Arabic"/>
          <w:sz w:val="36"/>
          <w:rtl/>
        </w:rPr>
        <w:t xml:space="preserve"> قيل: </w:t>
      </w:r>
      <w:r w:rsidRPr="00B06405">
        <w:rPr>
          <w:rFonts w:ascii="Traditional Arabic" w:hAnsi="Traditional Arabic" w:hint="eastAsia"/>
          <w:sz w:val="36"/>
          <w:rtl/>
        </w:rPr>
        <w:t>القصاص</w:t>
      </w:r>
      <w:r w:rsidRPr="00B06405">
        <w:rPr>
          <w:rFonts w:ascii="Traditional Arabic" w:hAnsi="Traditional Arabic"/>
          <w:sz w:val="36"/>
          <w:rtl/>
        </w:rPr>
        <w:t xml:space="preserve"> انتقام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والبهائم</w:t>
      </w:r>
      <w:r w:rsidRPr="00B06405">
        <w:rPr>
          <w:rFonts w:ascii="Traditional Arabic" w:hAnsi="Traditional Arabic"/>
          <w:sz w:val="36"/>
          <w:rtl/>
        </w:rPr>
        <w:t xml:space="preserve"> ليست بمكلفة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فالجواب</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غير مكلفة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إلا</w:t>
      </w:r>
      <w:r w:rsidRPr="00B06405">
        <w:rPr>
          <w:rFonts w:ascii="Traditional Arabic" w:hAnsi="Traditional Arabic"/>
          <w:sz w:val="36"/>
          <w:rtl/>
        </w:rPr>
        <w:t xml:space="preserve"> أنَّ الله يفعل في ملكه ما أراد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سلط عليها في الدنيا التسخير لبني آدم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والذبح</w:t>
      </w:r>
      <w:r w:rsidRPr="00B06405">
        <w:rPr>
          <w:rFonts w:ascii="Traditional Arabic" w:hAnsi="Traditional Arabic"/>
          <w:sz w:val="36"/>
          <w:rtl/>
        </w:rPr>
        <w:t xml:space="preserve"> لما يؤكل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اعتراض عليه </w:t>
      </w:r>
      <w:r w:rsidRPr="00B06405">
        <w:rPr>
          <w:rFonts w:ascii="AGA Arabesque" w:hAnsi="AGA Arabesque"/>
          <w:sz w:val="36"/>
        </w:rPr>
        <w:sym w:font="AGA Arabesque" w:char="F049"/>
      </w:r>
      <w:r w:rsidRPr="00B06405">
        <w:rPr>
          <w:rFonts w:ascii="Traditional Arabic" w:hAnsi="Traditional Arabic"/>
          <w:sz w:val="36"/>
          <w:rtl/>
        </w:rPr>
        <w:t>.</w:t>
      </w:r>
    </w:p>
    <w:p w:rsidR="00763887" w:rsidRPr="00B06405" w:rsidRDefault="00763887" w:rsidP="009846FB">
      <w:pPr>
        <w:rPr>
          <w:rFonts w:ascii="Traditional Arabic" w:hAnsi="Traditional Arabic"/>
          <w:sz w:val="36"/>
          <w:rtl/>
        </w:rPr>
      </w:pPr>
      <w:r w:rsidRPr="00B06405">
        <w:rPr>
          <w:rFonts w:ascii="Traditional Arabic" w:hAnsi="Traditional Arabic" w:hint="eastAsia"/>
          <w:sz w:val="36"/>
          <w:rtl/>
        </w:rPr>
        <w:t>وأيضًا</w:t>
      </w:r>
      <w:r w:rsidRPr="00B06405">
        <w:rPr>
          <w:rFonts w:ascii="Traditional Arabic" w:hAnsi="Traditional Arabic"/>
          <w:sz w:val="36"/>
          <w:rtl/>
        </w:rPr>
        <w:t xml:space="preserve"> فإن البها</w:t>
      </w:r>
      <w:r w:rsidRPr="00B06405">
        <w:rPr>
          <w:rFonts w:ascii="Traditional Arabic" w:hAnsi="Traditional Arabic" w:hint="eastAsia"/>
          <w:sz w:val="36"/>
          <w:rtl/>
        </w:rPr>
        <w:t>ئم</w:t>
      </w:r>
      <w:r w:rsidRPr="00B06405">
        <w:rPr>
          <w:rFonts w:ascii="Traditional Arabic" w:hAnsi="Traditional Arabic"/>
          <w:sz w:val="36"/>
          <w:rtl/>
        </w:rPr>
        <w:t xml:space="preserve"> إنما يقتص منها لبعضها من بعض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لا تطالب بارتكاب نهي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بمخالفة أمر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هذا مما خص الله به العقلاء</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576AC">
      <w:pPr>
        <w:pStyle w:val="2"/>
        <w:rPr>
          <w:noProof w:val="0"/>
          <w:color w:val="000000"/>
          <w:rtl/>
        </w:rPr>
      </w:pPr>
      <w:bookmarkStart w:id="806" w:name="موضوعات109"/>
      <w:r w:rsidRPr="00B06405">
        <w:rPr>
          <w:noProof w:val="0"/>
          <w:color w:val="000000"/>
          <w:rtl/>
        </w:rPr>
        <w:t>المبحث السادس: حيوانات الجنَّة</w:t>
      </w:r>
      <w:bookmarkEnd w:id="806"/>
      <w:r w:rsidRPr="00B06405">
        <w:rPr>
          <w:noProof w:val="0"/>
          <w:color w:val="000000"/>
          <w:rtl/>
        </w:rPr>
        <w:t>:</w:t>
      </w:r>
    </w:p>
    <w:p w:rsidR="00763887" w:rsidRPr="00B06405" w:rsidRDefault="00763887" w:rsidP="00D67CB7">
      <w:pPr>
        <w:rPr>
          <w:rFonts w:ascii="Traditional Arabic" w:hAnsi="Traditional Arabic"/>
          <w:sz w:val="36"/>
          <w:rtl/>
        </w:rPr>
      </w:pPr>
      <w:r w:rsidRPr="00B06405">
        <w:rPr>
          <w:rFonts w:ascii="Traditional Arabic" w:hAnsi="Traditional Arabic" w:hint="eastAsia"/>
          <w:sz w:val="36"/>
          <w:rtl/>
        </w:rPr>
        <w:t>ذكر</w:t>
      </w:r>
      <w:r w:rsidRPr="00B06405">
        <w:rPr>
          <w:rFonts w:ascii="Traditional Arabic" w:hAnsi="Traditional Arabic"/>
          <w:sz w:val="36"/>
          <w:rtl/>
        </w:rPr>
        <w:t xml:space="preserve"> الله تبارك وتعالى في كتابه الكريم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نبيه </w:t>
      </w:r>
      <w:r w:rsidRPr="00B06405">
        <w:rPr>
          <w:rFonts w:ascii="AGA Arabesque" w:hAnsi="AGA Arabesque"/>
          <w:sz w:val="36"/>
        </w:rPr>
        <w:sym w:font="AGA Arabesque" w:char="F065"/>
      </w:r>
      <w:r w:rsidRPr="00B06405">
        <w:rPr>
          <w:rFonts w:ascii="Traditional Arabic" w:hAnsi="Traditional Arabic"/>
          <w:sz w:val="36"/>
          <w:rtl/>
        </w:rPr>
        <w:t xml:space="preserve"> في سنته ألوان</w:t>
      </w:r>
      <w:r w:rsidRPr="00B06405">
        <w:rPr>
          <w:rFonts w:ascii="Traditional Arabic" w:hAnsi="Traditional Arabic" w:hint="eastAsia"/>
          <w:sz w:val="36"/>
          <w:rtl/>
        </w:rPr>
        <w:t>ًا</w:t>
      </w:r>
      <w:r w:rsidRPr="00B06405">
        <w:rPr>
          <w:rFonts w:ascii="Traditional Arabic" w:hAnsi="Traditional Arabic"/>
          <w:sz w:val="36"/>
          <w:rtl/>
        </w:rPr>
        <w:t xml:space="preserve"> كثيرة من النعيم الذي أكرم الله تعالى به أهل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هذا النعيم ما سخّر الله تعالى لهم في الجنة من الحيوانات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ففي</w:t>
      </w:r>
      <w:r w:rsidRPr="00B06405">
        <w:rPr>
          <w:rFonts w:ascii="Traditional Arabic" w:hAnsi="Traditional Arabic"/>
          <w:sz w:val="36"/>
          <w:rtl/>
        </w:rPr>
        <w:t xml:space="preserve"> الجنة من الطيور و</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لا يعلمه إلا الله تعالى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الح</w:t>
      </w:r>
      <w:r w:rsidRPr="00B06405">
        <w:rPr>
          <w:rFonts w:ascii="Traditional Arabic" w:hAnsi="Traditional Arabic" w:hint="eastAsia"/>
          <w:sz w:val="36"/>
          <w:rtl/>
        </w:rPr>
        <w:t>يوانات</w:t>
      </w:r>
      <w:r w:rsidRPr="00B06405">
        <w:rPr>
          <w:rFonts w:ascii="Traditional Arabic" w:hAnsi="Traditional Arabic"/>
          <w:sz w:val="36"/>
          <w:rtl/>
        </w:rPr>
        <w:t xml:space="preserve"> التي جاء ذكرها في الجنة:</w:t>
      </w:r>
    </w:p>
    <w:p w:rsidR="00763887" w:rsidRPr="00B06405" w:rsidRDefault="00763887" w:rsidP="00EB7000">
      <w:pPr>
        <w:pStyle w:val="11"/>
        <w:keepNext/>
        <w:bidi/>
        <w:spacing w:before="120"/>
        <w:jc w:val="both"/>
        <w:rPr>
          <w:rFonts w:cs="Traditional Arabic"/>
          <w:szCs w:val="36"/>
          <w:rtl/>
        </w:rPr>
      </w:pPr>
      <w:r w:rsidRPr="00B06405">
        <w:rPr>
          <w:rFonts w:cs="Traditional Arabic"/>
          <w:szCs w:val="36"/>
          <w:rtl/>
        </w:rPr>
        <w:t>1- الإبل:</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فعن</w:t>
      </w:r>
      <w:r w:rsidRPr="00B06405">
        <w:rPr>
          <w:rFonts w:ascii="Traditional Arabic" w:hAnsi="Traditional Arabic"/>
          <w:sz w:val="36"/>
          <w:rtl/>
        </w:rPr>
        <w:t xml:space="preserve"> أبي مسعود الأنصاري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8"/>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w:t>
      </w:r>
      <w:r w:rsidRPr="00B06405">
        <w:rPr>
          <w:rFonts w:ascii="Traditional Arabic" w:hAnsi="Traditional Arabic" w:hint="eastAsia"/>
          <w:sz w:val="36"/>
          <w:rtl/>
        </w:rPr>
        <w:t>عنه،</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08" w:name="حديث198"/>
      <w:r w:rsidRPr="00B06405">
        <w:rPr>
          <w:rFonts w:ascii="Traditional Arabic" w:hAnsi="Traditional Arabic" w:hint="eastAsia"/>
          <w:sz w:val="36"/>
          <w:rtl/>
        </w:rPr>
        <w:t>جاء</w:t>
      </w:r>
      <w:r w:rsidRPr="00B06405">
        <w:rPr>
          <w:rFonts w:ascii="Traditional Arabic" w:hAnsi="Traditional Arabic"/>
          <w:sz w:val="36"/>
          <w:rtl/>
        </w:rPr>
        <w:t xml:space="preserve"> رجل بناقة مخطومة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2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هذه</w:t>
      </w:r>
      <w:r w:rsidRPr="00B06405">
        <w:rPr>
          <w:rFonts w:ascii="Traditional Arabic" w:hAnsi="Traditional Arabic"/>
          <w:sz w:val="36"/>
          <w:rtl/>
        </w:rPr>
        <w:t xml:space="preserve"> في سبيل الله</w:t>
      </w:r>
      <w:bookmarkEnd w:id="80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لك</w:t>
      </w:r>
      <w:r w:rsidRPr="00B06405">
        <w:rPr>
          <w:rFonts w:ascii="Traditional Arabic" w:hAnsi="Traditional Arabic"/>
          <w:sz w:val="36"/>
          <w:rtl/>
        </w:rPr>
        <w:t xml:space="preserve"> بها يوم القيامة سبعمائة ناقة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كلها</w:t>
      </w:r>
      <w:r w:rsidRPr="00B06405">
        <w:rPr>
          <w:rFonts w:ascii="Traditional Arabic" w:hAnsi="Traditional Arabic"/>
          <w:sz w:val="36"/>
          <w:rtl/>
        </w:rPr>
        <w:t xml:space="preserve"> مخطومة))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أخرى للحديث: ((</w:t>
      </w:r>
      <w:bookmarkStart w:id="809" w:name="حديث199"/>
      <w:r w:rsidRPr="00B06405">
        <w:rPr>
          <w:rFonts w:ascii="Traditional Arabic" w:hAnsi="Traditional Arabic" w:hint="eastAsia"/>
          <w:sz w:val="36"/>
          <w:rtl/>
        </w:rPr>
        <w:t>لك</w:t>
      </w:r>
      <w:r w:rsidRPr="00B06405">
        <w:rPr>
          <w:rFonts w:ascii="Traditional Arabic" w:hAnsi="Traditional Arabic"/>
          <w:sz w:val="36"/>
          <w:rtl/>
        </w:rPr>
        <w:t xml:space="preserve"> بها سبعمائة ناقة مخطومة في الجنة</w:t>
      </w:r>
      <w:bookmarkEnd w:id="809"/>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والأولى</w:t>
      </w:r>
      <w:r w:rsidRPr="00B06405">
        <w:rPr>
          <w:rFonts w:ascii="Traditional Arabic" w:hAnsi="Traditional Arabic"/>
          <w:sz w:val="36"/>
          <w:rtl/>
        </w:rPr>
        <w:t xml:space="preserve"> حمل الحديث على ظاهره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له في الجنّة سبعمائة ناقة حقيقية بدليل قوله </w:t>
      </w:r>
      <w:r w:rsidRPr="00B06405">
        <w:rPr>
          <w:rFonts w:ascii="AGA Arabesque" w:hAnsi="AGA Arabesque"/>
          <w:sz w:val="36"/>
        </w:rPr>
        <w:sym w:font="AGA Arabesque" w:char="F065"/>
      </w:r>
      <w:r w:rsidRPr="00B06405">
        <w:rPr>
          <w:rFonts w:ascii="Traditional Arabic" w:hAnsi="Traditional Arabic"/>
          <w:sz w:val="36"/>
          <w:rtl/>
        </w:rPr>
        <w:t>: (</w:t>
      </w:r>
      <w:r w:rsidRPr="00B06405">
        <w:rPr>
          <w:rFonts w:ascii="Traditional Arabic" w:hAnsi="Traditional Arabic" w:hint="eastAsia"/>
          <w:sz w:val="36"/>
          <w:rtl/>
        </w:rPr>
        <w:t>مخطومة</w:t>
      </w:r>
      <w:r w:rsidRPr="00B06405">
        <w:rPr>
          <w:rFonts w:ascii="Traditional Arabic" w:hAnsi="Traditional Arabic"/>
          <w:sz w:val="36"/>
          <w:rtl/>
        </w:rPr>
        <w:t xml:space="preserve">)، </w:t>
      </w:r>
      <w:r w:rsidRPr="00B06405">
        <w:rPr>
          <w:rFonts w:ascii="Traditional Arabic" w:hAnsi="Traditional Arabic" w:hint="eastAsia"/>
          <w:sz w:val="36"/>
          <w:rtl/>
        </w:rPr>
        <w:t>ولو</w:t>
      </w:r>
      <w:r w:rsidRPr="00B06405">
        <w:rPr>
          <w:rFonts w:ascii="Traditional Arabic" w:hAnsi="Traditional Arabic"/>
          <w:sz w:val="36"/>
          <w:rtl/>
        </w:rPr>
        <w:t xml:space="preserve"> كان المراد بذلك مضاعفة الأجر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ذكر هذا الاحتمال بعض شُرَّاح الحديث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2"/>
      </w:r>
      <w:r w:rsidRPr="00B06405">
        <w:rPr>
          <w:rFonts w:ascii="Traditional Arabic" w:hAnsi="Traditional Arabic"/>
          <w:sz w:val="36"/>
          <w:vertAlign w:val="superscript"/>
          <w:rtl/>
        </w:rPr>
        <w:t>)</w:t>
      </w:r>
      <w:r w:rsidRPr="00B06405">
        <w:rPr>
          <w:rFonts w:ascii="Traditional Arabic" w:hAnsi="Traditional Arabic"/>
          <w:sz w:val="36"/>
          <w:rtl/>
        </w:rPr>
        <w:t xml:space="preserve"> لما وصفها بأنها مخطومة.</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النووي رحمه الله أن الأظهر له في الجنة سبعمائة ناقة كل واحدة مخطومة يركبهن حيث شاء للتنـزه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B7000">
      <w:pPr>
        <w:pStyle w:val="11"/>
        <w:keepNext/>
        <w:bidi/>
        <w:spacing w:before="120"/>
        <w:jc w:val="both"/>
        <w:rPr>
          <w:rFonts w:cs="Traditional Arabic"/>
          <w:szCs w:val="36"/>
          <w:rtl/>
        </w:rPr>
      </w:pPr>
      <w:r w:rsidRPr="00B06405">
        <w:rPr>
          <w:rFonts w:cs="Traditional Arabic"/>
          <w:szCs w:val="36"/>
          <w:rtl/>
        </w:rPr>
        <w:t>2- الخيل:</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عن</w:t>
      </w:r>
      <w:r w:rsidRPr="00B06405">
        <w:rPr>
          <w:rFonts w:ascii="Traditional Arabic" w:hAnsi="Traditional Arabic"/>
          <w:sz w:val="36"/>
          <w:rtl/>
        </w:rPr>
        <w:t xml:space="preserve"> بريدة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4"/>
      </w:r>
      <w:r w:rsidRPr="00B06405">
        <w:rPr>
          <w:rFonts w:ascii="Traditional Arabic" w:hAnsi="Traditional Arabic"/>
          <w:sz w:val="36"/>
          <w:vertAlign w:val="superscript"/>
          <w:rtl/>
        </w:rPr>
        <w:t>)</w:t>
      </w:r>
      <w:r w:rsidRPr="00B06405">
        <w:rPr>
          <w:rFonts w:ascii="Traditional Arabic" w:hAnsi="Traditional Arabic"/>
          <w:sz w:val="36"/>
          <w:rtl/>
        </w:rPr>
        <w:t xml:space="preserve"> رضي الله عنه: ((</w:t>
      </w:r>
      <w:bookmarkStart w:id="811" w:name="حديث200"/>
      <w:r w:rsidRPr="00B06405">
        <w:rPr>
          <w:rFonts w:ascii="Traditional Arabic" w:hAnsi="Traditional Arabic" w:hint="eastAsia"/>
          <w:sz w:val="36"/>
          <w:rtl/>
        </w:rPr>
        <w:t>أن</w:t>
      </w:r>
      <w:r w:rsidRPr="00B06405">
        <w:rPr>
          <w:rFonts w:ascii="Traditional Arabic" w:hAnsi="Traditional Arabic"/>
          <w:sz w:val="36"/>
          <w:rtl/>
        </w:rPr>
        <w:t xml:space="preserve"> رج</w:t>
      </w:r>
      <w:r w:rsidRPr="00B06405">
        <w:rPr>
          <w:rFonts w:ascii="Traditional Arabic" w:hAnsi="Traditional Arabic" w:hint="eastAsia"/>
          <w:sz w:val="36"/>
          <w:rtl/>
        </w:rPr>
        <w:t>لاً</w:t>
      </w:r>
      <w:r w:rsidRPr="00B06405">
        <w:rPr>
          <w:rFonts w:ascii="Traditional Arabic" w:hAnsi="Traditional Arabic"/>
          <w:sz w:val="36"/>
          <w:rtl/>
        </w:rPr>
        <w:t xml:space="preserve"> سأل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رسول الله هل في الجنة خ</w:t>
      </w:r>
      <w:r w:rsidRPr="00B06405">
        <w:rPr>
          <w:rFonts w:ascii="Traditional Arabic" w:hAnsi="Traditional Arabic" w:hint="eastAsia"/>
          <w:sz w:val="36"/>
          <w:rtl/>
        </w:rPr>
        <w:t>يل؟</w:t>
      </w:r>
      <w:r w:rsidRPr="00B06405">
        <w:rPr>
          <w:rFonts w:ascii="Traditional Arabic" w:hAnsi="Traditional Arabic"/>
          <w:sz w:val="36"/>
          <w:rtl/>
        </w:rPr>
        <w:t xml:space="preserve"> </w:t>
      </w:r>
      <w:bookmarkEnd w:id="811"/>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الله أدخلك الجنة فلا تشاء أن تُحمل فيها على فرس من ياقوتة حمراء تطير بك في الجنة حيث شئت إلا فعلت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وسأله</w:t>
      </w:r>
      <w:r w:rsidRPr="00B06405">
        <w:rPr>
          <w:rFonts w:ascii="Traditional Arabic" w:hAnsi="Traditional Arabic"/>
          <w:sz w:val="36"/>
          <w:rtl/>
        </w:rPr>
        <w:t xml:space="preserve"> رجل فقال: </w:t>
      </w:r>
      <w:r w:rsidRPr="00B06405">
        <w:rPr>
          <w:rFonts w:ascii="Traditional Arabic" w:hAnsi="Traditional Arabic" w:hint="eastAsia"/>
          <w:sz w:val="36"/>
          <w:rtl/>
        </w:rPr>
        <w:t>يا</w:t>
      </w:r>
      <w:r w:rsidRPr="00B06405">
        <w:rPr>
          <w:rFonts w:ascii="Traditional Arabic" w:hAnsi="Traditional Arabic"/>
          <w:sz w:val="36"/>
          <w:rtl/>
        </w:rPr>
        <w:t xml:space="preserve"> رسول الله هل في الجنة م</w:t>
      </w:r>
      <w:r w:rsidRPr="00B06405">
        <w:rPr>
          <w:rFonts w:ascii="Traditional Arabic" w:hAnsi="Traditional Arabic" w:hint="eastAsia"/>
          <w:sz w:val="36"/>
          <w:rtl/>
        </w:rPr>
        <w:t>ن</w:t>
      </w:r>
      <w:r w:rsidRPr="00B06405">
        <w:rPr>
          <w:rFonts w:ascii="Traditional Arabic" w:hAnsi="Traditional Arabic"/>
          <w:sz w:val="36"/>
          <w:rtl/>
        </w:rPr>
        <w:t xml:space="preserve"> إبل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فلم</w:t>
      </w:r>
      <w:r w:rsidRPr="00B06405">
        <w:rPr>
          <w:rFonts w:ascii="Traditional Arabic" w:hAnsi="Traditional Arabic"/>
          <w:sz w:val="36"/>
          <w:rtl/>
        </w:rPr>
        <w:t xml:space="preserve"> يق</w:t>
      </w:r>
      <w:r w:rsidRPr="00B06405">
        <w:rPr>
          <w:rFonts w:ascii="Traditional Arabic" w:hAnsi="Traditional Arabic" w:hint="eastAsia"/>
          <w:sz w:val="36"/>
          <w:rtl/>
        </w:rPr>
        <w:t>ُل</w:t>
      </w:r>
      <w:r w:rsidRPr="00B06405">
        <w:rPr>
          <w:rFonts w:ascii="Traditional Arabic" w:hAnsi="Traditional Arabic"/>
          <w:sz w:val="36"/>
          <w:rtl/>
        </w:rPr>
        <w:t xml:space="preserve"> مثل ما قال لصاحبه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يدخلك الله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يكن</w:t>
      </w:r>
      <w:r w:rsidRPr="00B06405">
        <w:rPr>
          <w:rFonts w:ascii="Traditional Arabic" w:hAnsi="Traditional Arabic"/>
          <w:sz w:val="36"/>
          <w:rtl/>
        </w:rPr>
        <w:t xml:space="preserve"> لك فيها ما اش</w:t>
      </w:r>
      <w:r w:rsidRPr="00B06405">
        <w:rPr>
          <w:rFonts w:ascii="Traditional Arabic" w:hAnsi="Traditional Arabic" w:hint="eastAsia"/>
          <w:sz w:val="36"/>
          <w:rtl/>
        </w:rPr>
        <w:t>تهت</w:t>
      </w:r>
      <w:r w:rsidRPr="00B06405">
        <w:rPr>
          <w:rFonts w:ascii="Traditional Arabic" w:hAnsi="Traditional Arabic"/>
          <w:sz w:val="36"/>
          <w:rtl/>
        </w:rPr>
        <w:t xml:space="preserve"> نفسك ولذت عينك))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B7000">
      <w:pPr>
        <w:pStyle w:val="11"/>
        <w:keepNext/>
        <w:bidi/>
        <w:spacing w:before="120"/>
        <w:jc w:val="both"/>
        <w:rPr>
          <w:rFonts w:cs="Traditional Arabic"/>
          <w:szCs w:val="36"/>
          <w:rtl/>
        </w:rPr>
      </w:pPr>
      <w:r w:rsidRPr="00B06405">
        <w:rPr>
          <w:rFonts w:cs="Traditional Arabic"/>
          <w:szCs w:val="36"/>
          <w:rtl/>
        </w:rPr>
        <w:t>3- ثور الجنة وحوتها:</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أجاب</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اليهودي الذي سأله عن تحفة أهل الجنة ح</w:t>
      </w:r>
      <w:r w:rsidRPr="00B06405">
        <w:rPr>
          <w:rFonts w:ascii="Traditional Arabic" w:hAnsi="Traditional Arabic" w:hint="eastAsia"/>
          <w:sz w:val="36"/>
          <w:rtl/>
        </w:rPr>
        <w:t>ين</w:t>
      </w:r>
      <w:r w:rsidRPr="00B06405">
        <w:rPr>
          <w:rFonts w:ascii="Traditional Arabic" w:hAnsi="Traditional Arabic"/>
          <w:sz w:val="36"/>
          <w:rtl/>
        </w:rPr>
        <w:t xml:space="preserve"> يدخلونها: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w:t>
      </w:r>
      <w:bookmarkStart w:id="812" w:name="حديث201"/>
      <w:r w:rsidRPr="00B06405">
        <w:rPr>
          <w:rFonts w:ascii="Traditional Arabic" w:hAnsi="Traditional Arabic" w:hint="eastAsia"/>
          <w:sz w:val="36"/>
          <w:rtl/>
        </w:rPr>
        <w:t>زيادة</w:t>
      </w:r>
      <w:r w:rsidRPr="00B06405">
        <w:rPr>
          <w:rFonts w:ascii="Traditional Arabic" w:hAnsi="Traditional Arabic"/>
          <w:sz w:val="36"/>
          <w:rtl/>
        </w:rPr>
        <w:t xml:space="preserve"> كبد النون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غذاؤهم على إثرها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ينحر</w:t>
      </w:r>
      <w:r w:rsidRPr="00B06405">
        <w:rPr>
          <w:rFonts w:ascii="Traditional Arabic" w:hAnsi="Traditional Arabic"/>
          <w:sz w:val="36"/>
          <w:rtl/>
        </w:rPr>
        <w:t xml:space="preserve"> لهم ثور الجنة </w:t>
      </w:r>
      <w:bookmarkEnd w:id="812"/>
      <w:r w:rsidRPr="00B06405">
        <w:rPr>
          <w:rFonts w:ascii="Traditional Arabic" w:hAnsi="Traditional Arabic" w:hint="eastAsia"/>
          <w:sz w:val="36"/>
          <w:rtl/>
        </w:rPr>
        <w:t>الذي</w:t>
      </w:r>
      <w:r w:rsidRPr="00B06405">
        <w:rPr>
          <w:rFonts w:ascii="Traditional Arabic" w:hAnsi="Traditional Arabic"/>
          <w:sz w:val="36"/>
          <w:rtl/>
        </w:rPr>
        <w:t xml:space="preserve"> يأكل من أطرافها))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حديث آخر سئل عن أول طعام يأكله أه</w:t>
      </w:r>
      <w:r w:rsidRPr="00B06405">
        <w:rPr>
          <w:rFonts w:ascii="Traditional Arabic" w:hAnsi="Traditional Arabic" w:hint="eastAsia"/>
          <w:sz w:val="36"/>
          <w:rtl/>
        </w:rPr>
        <w:t>ل</w:t>
      </w:r>
      <w:r w:rsidRPr="00B06405">
        <w:rPr>
          <w:rFonts w:ascii="Traditional Arabic" w:hAnsi="Traditional Arabic"/>
          <w:sz w:val="36"/>
          <w:rtl/>
        </w:rPr>
        <w:t xml:space="preserve">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فأجاب</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13" w:name="حديث202"/>
      <w:r w:rsidRPr="00B06405">
        <w:rPr>
          <w:rFonts w:ascii="Traditional Arabic" w:hAnsi="Traditional Arabic" w:hint="eastAsia"/>
          <w:sz w:val="36"/>
          <w:rtl/>
        </w:rPr>
        <w:t>أول</w:t>
      </w:r>
      <w:r w:rsidRPr="00B06405">
        <w:rPr>
          <w:rFonts w:ascii="Traditional Arabic" w:hAnsi="Traditional Arabic"/>
          <w:sz w:val="36"/>
          <w:rtl/>
        </w:rPr>
        <w:t xml:space="preserve"> طعام يأكله أهل الجنة زيادة كبد الحوت</w:t>
      </w:r>
      <w:bookmarkEnd w:id="813"/>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سعيد الخدري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14" w:name="حديث203"/>
      <w:r w:rsidRPr="00B06405">
        <w:rPr>
          <w:rFonts w:ascii="Traditional Arabic" w:hAnsi="Traditional Arabic" w:hint="eastAsia"/>
          <w:sz w:val="36"/>
          <w:rtl/>
        </w:rPr>
        <w:t>تكون</w:t>
      </w:r>
      <w:r w:rsidRPr="00B06405">
        <w:rPr>
          <w:rFonts w:ascii="Traditional Arabic" w:hAnsi="Traditional Arabic"/>
          <w:sz w:val="36"/>
          <w:rtl/>
        </w:rPr>
        <w:t xml:space="preserve"> الأرض يوم القيامة خبزة واحدة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3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يتكفؤها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0"/>
      </w:r>
      <w:r w:rsidRPr="00B06405">
        <w:rPr>
          <w:rFonts w:ascii="Traditional Arabic" w:hAnsi="Traditional Arabic"/>
          <w:sz w:val="36"/>
          <w:vertAlign w:val="superscript"/>
          <w:rtl/>
        </w:rPr>
        <w:t>)</w:t>
      </w:r>
      <w:r w:rsidRPr="00B06405">
        <w:rPr>
          <w:rFonts w:ascii="Traditional Arabic" w:hAnsi="Traditional Arabic"/>
          <w:sz w:val="36"/>
          <w:rtl/>
        </w:rPr>
        <w:t xml:space="preserve"> الجبار بيده</w:t>
      </w:r>
      <w:bookmarkEnd w:id="81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يكفؤ أحدكم خبزته في السفر نز</w:t>
      </w:r>
      <w:r w:rsidRPr="00B06405">
        <w:rPr>
          <w:rFonts w:ascii="Traditional Arabic" w:hAnsi="Traditional Arabic" w:hint="eastAsia"/>
          <w:sz w:val="36"/>
          <w:rtl/>
        </w:rPr>
        <w:t>لاً</w:t>
      </w:r>
      <w:r w:rsidRPr="00B06405">
        <w:rPr>
          <w:rFonts w:ascii="Traditional Arabic" w:hAnsi="Traditional Arabic"/>
          <w:sz w:val="36"/>
          <w:rtl/>
        </w:rPr>
        <w:t xml:space="preserve"> لأهل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فأتى</w:t>
      </w:r>
      <w:r w:rsidRPr="00B06405">
        <w:rPr>
          <w:rFonts w:ascii="Traditional Arabic" w:hAnsi="Traditional Arabic"/>
          <w:sz w:val="36"/>
          <w:rtl/>
        </w:rPr>
        <w:t xml:space="preserve"> رجل من اليهود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بارك</w:t>
      </w:r>
      <w:r w:rsidRPr="00B06405">
        <w:rPr>
          <w:rFonts w:ascii="Traditional Arabic" w:hAnsi="Traditional Arabic"/>
          <w:sz w:val="36"/>
          <w:rtl/>
        </w:rPr>
        <w:t xml:space="preserve"> الرحمن عليك يا أبا القاسم ألا أخبرك بنـزل أهل الجنة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بلى،</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تكون</w:t>
      </w:r>
      <w:r w:rsidRPr="00B06405">
        <w:rPr>
          <w:rFonts w:ascii="Traditional Arabic" w:hAnsi="Traditional Arabic"/>
          <w:sz w:val="36"/>
          <w:rtl/>
        </w:rPr>
        <w:t xml:space="preserve"> الأرض خبزة واحدة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قال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فنظر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إلينا ثم ضحك حتى بدت نواجذه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قال: </w:t>
      </w:r>
      <w:r w:rsidRPr="00B06405">
        <w:rPr>
          <w:rFonts w:ascii="Traditional Arabic" w:hAnsi="Traditional Arabic" w:hint="eastAsia"/>
          <w:sz w:val="36"/>
          <w:rtl/>
        </w:rPr>
        <w:t>ألا</w:t>
      </w:r>
      <w:r w:rsidRPr="00B06405">
        <w:rPr>
          <w:rFonts w:ascii="Traditional Arabic" w:hAnsi="Traditional Arabic"/>
          <w:sz w:val="36"/>
          <w:rtl/>
        </w:rPr>
        <w:t xml:space="preserve"> أخبرك بإدامهم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إدامهم</w:t>
      </w:r>
      <w:r w:rsidRPr="00B06405">
        <w:rPr>
          <w:rFonts w:ascii="Traditional Arabic" w:hAnsi="Traditional Arabic"/>
          <w:sz w:val="36"/>
          <w:rtl/>
        </w:rPr>
        <w:t xml:space="preserve"> بالام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1"/>
      </w:r>
      <w:r w:rsidRPr="00B06405">
        <w:rPr>
          <w:rFonts w:ascii="Traditional Arabic" w:hAnsi="Traditional Arabic"/>
          <w:sz w:val="36"/>
          <w:vertAlign w:val="superscript"/>
          <w:rtl/>
        </w:rPr>
        <w:t>)</w:t>
      </w:r>
      <w:r w:rsidRPr="00B06405">
        <w:rPr>
          <w:rFonts w:ascii="Traditional Arabic" w:hAnsi="Traditional Arabic"/>
          <w:sz w:val="36"/>
          <w:rtl/>
        </w:rPr>
        <w:t xml:space="preserve"> ونون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هذا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ثور</w:t>
      </w:r>
      <w:r w:rsidRPr="00B06405">
        <w:rPr>
          <w:rFonts w:ascii="Traditional Arabic" w:hAnsi="Traditional Arabic"/>
          <w:sz w:val="36"/>
          <w:rtl/>
        </w:rPr>
        <w:t xml:space="preserve"> ونونٌ يأكل من زائدة كبدها سبعون ألف</w:t>
      </w:r>
      <w:r w:rsidRPr="00B06405">
        <w:rPr>
          <w:rFonts w:ascii="Traditional Arabic" w:hAnsi="Traditional Arabic" w:hint="eastAsia"/>
          <w:sz w:val="36"/>
          <w:rtl/>
        </w:rPr>
        <w:t>ًا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EB7000">
      <w:pPr>
        <w:pStyle w:val="11"/>
        <w:keepNext/>
        <w:bidi/>
        <w:spacing w:before="120"/>
        <w:jc w:val="both"/>
        <w:rPr>
          <w:rFonts w:cs="Traditional Arabic"/>
          <w:szCs w:val="36"/>
          <w:rtl/>
        </w:rPr>
      </w:pPr>
      <w:r w:rsidRPr="00B06405">
        <w:rPr>
          <w:rFonts w:cs="Traditional Arabic"/>
          <w:szCs w:val="36"/>
          <w:rtl/>
        </w:rPr>
        <w:t>4- الغنم:</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وردت</w:t>
      </w:r>
      <w:r w:rsidRPr="00B06405">
        <w:rPr>
          <w:rFonts w:ascii="Traditional Arabic" w:hAnsi="Traditional Arabic"/>
          <w:sz w:val="36"/>
          <w:rtl/>
        </w:rPr>
        <w:t xml:space="preserve"> في السنة النبوية أحاديث تدل على أن الغنم من دواب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1- عن ابن عمر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15" w:name="حديث204"/>
      <w:r w:rsidRPr="00B06405">
        <w:rPr>
          <w:rFonts w:ascii="Traditional Arabic" w:hAnsi="Traditional Arabic" w:hint="eastAsia"/>
          <w:sz w:val="36"/>
          <w:rtl/>
        </w:rPr>
        <w:t>الشاة</w:t>
      </w:r>
      <w:r w:rsidRPr="00B06405">
        <w:rPr>
          <w:rFonts w:ascii="Traditional Arabic" w:hAnsi="Traditional Arabic"/>
          <w:sz w:val="36"/>
          <w:rtl/>
        </w:rPr>
        <w:t xml:space="preserve"> من دواب الجنة</w:t>
      </w:r>
      <w:bookmarkEnd w:id="815"/>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2- عن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16" w:name="حديث205"/>
      <w:r w:rsidRPr="00B06405">
        <w:rPr>
          <w:rFonts w:ascii="Traditional Arabic" w:hAnsi="Traditional Arabic" w:hint="eastAsia"/>
          <w:sz w:val="36"/>
          <w:rtl/>
        </w:rPr>
        <w:t>إن</w:t>
      </w:r>
      <w:r w:rsidRPr="00B06405">
        <w:rPr>
          <w:rFonts w:ascii="Traditional Arabic" w:hAnsi="Traditional Arabic"/>
          <w:sz w:val="36"/>
          <w:rtl/>
        </w:rPr>
        <w:t xml:space="preserve"> الغنم من دواب الجنة</w:t>
      </w:r>
      <w:bookmarkEnd w:id="816"/>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فامسحوا</w:t>
      </w:r>
      <w:r w:rsidRPr="00B06405">
        <w:rPr>
          <w:rFonts w:ascii="Traditional Arabic" w:hAnsi="Traditional Arabic"/>
          <w:sz w:val="36"/>
          <w:rtl/>
        </w:rPr>
        <w:t xml:space="preserve"> رغامها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وصلوا</w:t>
      </w:r>
      <w:r w:rsidRPr="00B06405">
        <w:rPr>
          <w:rFonts w:ascii="Traditional Arabic" w:hAnsi="Traditional Arabic"/>
          <w:sz w:val="36"/>
          <w:rtl/>
        </w:rPr>
        <w:t xml:space="preserve"> في مرابضها))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3- عن أبي سعيد الخدري</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817" w:name="حديث206"/>
      <w:r w:rsidRPr="00B06405">
        <w:rPr>
          <w:rFonts w:ascii="Traditional Arabic" w:hAnsi="Traditional Arabic" w:hint="eastAsia"/>
          <w:sz w:val="36"/>
          <w:rtl/>
        </w:rPr>
        <w:t>أحسنوا</w:t>
      </w:r>
      <w:r w:rsidRPr="00B06405">
        <w:rPr>
          <w:rFonts w:ascii="Traditional Arabic" w:hAnsi="Traditional Arabic"/>
          <w:sz w:val="36"/>
          <w:rtl/>
        </w:rPr>
        <w:t xml:space="preserve"> إلى المعزى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وأميطوا</w:t>
      </w:r>
      <w:r w:rsidRPr="00B06405">
        <w:rPr>
          <w:rFonts w:ascii="Traditional Arabic" w:hAnsi="Traditional Arabic"/>
          <w:sz w:val="36"/>
          <w:rtl/>
        </w:rPr>
        <w:t xml:space="preserve"> عنها الأذى</w:t>
      </w:r>
      <w:bookmarkEnd w:id="817"/>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من دواب الجنة))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4- عن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قال: ((</w:t>
      </w:r>
      <w:bookmarkStart w:id="818" w:name="حديث207"/>
      <w:r w:rsidRPr="00B06405">
        <w:rPr>
          <w:rFonts w:ascii="Traditional Arabic" w:hAnsi="Traditional Arabic" w:hint="eastAsia"/>
          <w:sz w:val="36"/>
          <w:rtl/>
        </w:rPr>
        <w:t>أحسن</w:t>
      </w:r>
      <w:r w:rsidRPr="00B06405">
        <w:rPr>
          <w:rFonts w:ascii="Traditional Arabic" w:hAnsi="Traditional Arabic"/>
          <w:sz w:val="36"/>
          <w:rtl/>
        </w:rPr>
        <w:t xml:space="preserve"> إلى غنمك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وامسح</w:t>
      </w:r>
      <w:r w:rsidRPr="00B06405">
        <w:rPr>
          <w:rFonts w:ascii="Traditional Arabic" w:hAnsi="Traditional Arabic"/>
          <w:sz w:val="36"/>
          <w:rtl/>
        </w:rPr>
        <w:t xml:space="preserve"> الرعام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7"/>
      </w:r>
      <w:r w:rsidRPr="00B06405">
        <w:rPr>
          <w:rFonts w:ascii="Traditional Arabic" w:hAnsi="Traditional Arabic"/>
          <w:sz w:val="36"/>
          <w:vertAlign w:val="superscript"/>
          <w:rtl/>
        </w:rPr>
        <w:t>)</w:t>
      </w:r>
      <w:r w:rsidRPr="00B06405">
        <w:rPr>
          <w:rFonts w:ascii="Traditional Arabic" w:hAnsi="Traditional Arabic"/>
          <w:sz w:val="36"/>
          <w:rtl/>
        </w:rPr>
        <w:t xml:space="preserve"> عنها</w:t>
      </w:r>
      <w:bookmarkEnd w:id="818"/>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وأطب</w:t>
      </w:r>
      <w:r w:rsidRPr="00B06405">
        <w:rPr>
          <w:rFonts w:ascii="Traditional Arabic" w:hAnsi="Traditional Arabic"/>
          <w:sz w:val="36"/>
          <w:rtl/>
        </w:rPr>
        <w:t xml:space="preserve"> مُراحها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وصلِّ</w:t>
      </w:r>
      <w:r w:rsidRPr="00B06405">
        <w:rPr>
          <w:rFonts w:ascii="Traditional Arabic" w:hAnsi="Traditional Arabic"/>
          <w:sz w:val="36"/>
          <w:rtl/>
        </w:rPr>
        <w:t xml:space="preserve"> في ناحيتها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من دواب الجنة))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معنى قوله عن الغنم: </w:t>
      </w:r>
      <w:r w:rsidRPr="00B06405">
        <w:rPr>
          <w:rFonts w:ascii="Traditional Arabic" w:hAnsi="Traditional Arabic" w:hint="eastAsia"/>
          <w:sz w:val="36"/>
          <w:rtl/>
        </w:rPr>
        <w:t>أنها</w:t>
      </w:r>
      <w:r w:rsidRPr="00B06405">
        <w:rPr>
          <w:rFonts w:ascii="Traditional Arabic" w:hAnsi="Traditional Arabic"/>
          <w:sz w:val="36"/>
          <w:rtl/>
        </w:rPr>
        <w:t xml:space="preserve"> من دواب الجنة احتمالات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4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الأول</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خلقت في الجن</w:t>
      </w:r>
      <w:r w:rsidRPr="00B06405">
        <w:rPr>
          <w:rFonts w:ascii="Traditional Arabic" w:hAnsi="Traditional Arabic" w:hint="eastAsia"/>
          <w:sz w:val="36"/>
          <w:rtl/>
        </w:rPr>
        <w:t>ة</w:t>
      </w:r>
      <w:r w:rsidRPr="00B06405">
        <w:rPr>
          <w:rFonts w:ascii="Traditional Arabic" w:hAnsi="Traditional Arabic"/>
          <w:sz w:val="36"/>
          <w:rtl/>
        </w:rPr>
        <w:t xml:space="preserve"> ونزلت منها.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الثاني</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تدخل الجنة بعد الحشر.</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الثالث</w:t>
      </w:r>
      <w:r w:rsidRPr="00B06405">
        <w:rPr>
          <w:rFonts w:ascii="Traditional Arabic" w:hAnsi="Traditional Arabic"/>
          <w:sz w:val="36"/>
          <w:rtl/>
        </w:rPr>
        <w:t xml:space="preserve">: </w:t>
      </w:r>
      <w:r w:rsidRPr="00B06405">
        <w:rPr>
          <w:rFonts w:ascii="Traditional Arabic" w:hAnsi="Traditional Arabic" w:hint="eastAsia"/>
          <w:sz w:val="36"/>
          <w:rtl/>
        </w:rPr>
        <w:t>أنها</w:t>
      </w:r>
      <w:r w:rsidRPr="00B06405">
        <w:rPr>
          <w:rFonts w:ascii="Traditional Arabic" w:hAnsi="Traditional Arabic"/>
          <w:sz w:val="36"/>
          <w:rtl/>
        </w:rPr>
        <w:t xml:space="preserve"> من نوع ما في الجنة بمعنى أنّ في الجنة أشباهها.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والصواب</w:t>
      </w:r>
      <w:r w:rsidRPr="00B06405">
        <w:rPr>
          <w:rFonts w:ascii="Traditional Arabic" w:hAnsi="Traditional Arabic"/>
          <w:sz w:val="36"/>
          <w:rtl/>
        </w:rPr>
        <w:t xml:space="preserve"> أنَّ الغنم وغيرها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في الدنيا لا توجد بعينها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بعد القصاص تكون تر</w:t>
      </w:r>
      <w:r w:rsidRPr="00B06405">
        <w:rPr>
          <w:rFonts w:ascii="Traditional Arabic" w:hAnsi="Traditional Arabic" w:hint="eastAsia"/>
          <w:sz w:val="36"/>
          <w:rtl/>
        </w:rPr>
        <w:t>ابًا</w:t>
      </w:r>
      <w:r w:rsidRPr="00B06405">
        <w:rPr>
          <w:rFonts w:ascii="Traditional Arabic" w:hAnsi="Traditional Arabic"/>
          <w:sz w:val="36"/>
          <w:rtl/>
        </w:rPr>
        <w:t xml:space="preserve"> كما سبق في مبحث القصاص للحيوان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أيض</w:t>
      </w:r>
      <w:r w:rsidRPr="00B06405">
        <w:rPr>
          <w:rFonts w:ascii="Traditional Arabic" w:hAnsi="Traditional Arabic" w:hint="eastAsia"/>
          <w:sz w:val="36"/>
          <w:rtl/>
        </w:rPr>
        <w:t>ًا</w:t>
      </w:r>
      <w:r w:rsidRPr="00B06405">
        <w:rPr>
          <w:rFonts w:ascii="Traditional Arabic" w:hAnsi="Traditional Arabic"/>
          <w:sz w:val="36"/>
          <w:rtl/>
        </w:rPr>
        <w:t xml:space="preserve"> ليست مخلوقة في الجنة ونازلة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لعدم</w:t>
      </w:r>
      <w:r w:rsidRPr="00B06405">
        <w:rPr>
          <w:rFonts w:ascii="Traditional Arabic" w:hAnsi="Traditional Arabic"/>
          <w:sz w:val="36"/>
          <w:rtl/>
        </w:rPr>
        <w:t xml:space="preserve"> وجود ما يدل على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فيتعين</w:t>
      </w:r>
      <w:r w:rsidRPr="00B06405">
        <w:rPr>
          <w:rFonts w:ascii="Traditional Arabic" w:hAnsi="Traditional Arabic"/>
          <w:sz w:val="36"/>
          <w:rtl/>
        </w:rPr>
        <w:t xml:space="preserve"> القول بأنها من نوع ما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بمعنى</w:t>
      </w:r>
      <w:r w:rsidRPr="00B06405">
        <w:rPr>
          <w:rFonts w:ascii="Traditional Arabic" w:hAnsi="Traditional Arabic"/>
          <w:sz w:val="36"/>
          <w:rtl/>
        </w:rPr>
        <w:t xml:space="preserve"> أنَّ في الجنّة أشباهها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p>
    <w:p w:rsidR="00763887" w:rsidRPr="00B06405" w:rsidRDefault="00763887" w:rsidP="00EB7000">
      <w:pPr>
        <w:pStyle w:val="11"/>
        <w:keepNext/>
        <w:bidi/>
        <w:spacing w:before="120"/>
        <w:jc w:val="both"/>
        <w:rPr>
          <w:rFonts w:cs="Traditional Arabic"/>
          <w:szCs w:val="36"/>
          <w:rtl/>
        </w:rPr>
      </w:pPr>
      <w:r w:rsidRPr="00B06405">
        <w:rPr>
          <w:rFonts w:cs="Traditional Arabic"/>
          <w:szCs w:val="36"/>
          <w:rtl/>
        </w:rPr>
        <w:t>5- الطير:</w:t>
      </w:r>
    </w:p>
    <w:p w:rsidR="00763887" w:rsidRPr="00B06405" w:rsidRDefault="00763887" w:rsidP="00925940">
      <w:pPr>
        <w:rPr>
          <w:rFonts w:ascii="Traditional Arabic" w:hAnsi="Traditional Arabic"/>
          <w:sz w:val="36"/>
          <w:rtl/>
          <w:lang w:eastAsia="en-US"/>
        </w:rPr>
      </w:pPr>
      <w:r w:rsidRPr="00B06405">
        <w:rPr>
          <w:rFonts w:ascii="Traditional Arabic" w:hAnsi="Traditional Arabic" w:hint="eastAsia"/>
          <w:sz w:val="36"/>
          <w:rtl/>
        </w:rPr>
        <w:t>جاء</w:t>
      </w:r>
      <w:r w:rsidRPr="00B06405">
        <w:rPr>
          <w:rFonts w:ascii="Traditional Arabic" w:hAnsi="Traditional Arabic"/>
          <w:sz w:val="36"/>
          <w:rtl/>
        </w:rPr>
        <w:t xml:space="preserve"> في نصوص الكتاب والسنة ما يدل على وجود الطير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القرآن قوله تعالى: </w:t>
      </w:r>
      <w:r w:rsidRPr="00B06405">
        <w:rPr>
          <w:rFonts w:ascii="Traditional Arabic" w:hAnsi="Traditional Arabic" w:hint="cs"/>
          <w:sz w:val="36"/>
          <w:rtl/>
        </w:rPr>
        <w:t>﴿</w:t>
      </w:r>
      <w:bookmarkStart w:id="819" w:name="آية331"/>
      <w:r w:rsidRPr="00B06405">
        <w:rPr>
          <w:rFonts w:ascii="QCF_P535" w:hAnsi="QCF_P535" w:cs="QCF_P535"/>
          <w:sz w:val="35"/>
          <w:szCs w:val="32"/>
          <w:rtl/>
          <w:lang w:eastAsia="en-US"/>
        </w:rPr>
        <w:t>ﭦ ﭧ ﭨ ﭩ</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الواقعة</w:t>
      </w:r>
      <w:r w:rsidRPr="00B06405">
        <w:rPr>
          <w:rFonts w:ascii="Traditional Arabic" w:hAnsi="Traditional Arabic"/>
          <w:sz w:val="36"/>
          <w:szCs w:val="32"/>
          <w:rtl/>
          <w:lang w:eastAsia="en-US"/>
        </w:rPr>
        <w:t>: 21]</w:t>
      </w:r>
      <w:bookmarkEnd w:id="81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جاء في تفسير ذلك عن ابن عباس</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الرجل في الجنة يخطر على قلبه الطير فيصير ممث</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بين يديه على ما اشتهى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فدل</w:t>
      </w:r>
      <w:r w:rsidRPr="00B06405">
        <w:rPr>
          <w:rFonts w:ascii="Traditional Arabic" w:hAnsi="Traditional Arabic"/>
          <w:sz w:val="36"/>
          <w:rtl/>
          <w:lang w:eastAsia="en-US"/>
        </w:rPr>
        <w:t xml:space="preserve"> ذلك على وجود الطير في الجنة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أهلها يتنعمون </w:t>
      </w:r>
      <w:r w:rsidRPr="00B06405">
        <w:rPr>
          <w:rFonts w:ascii="Traditional Arabic" w:hAnsi="Traditional Arabic" w:hint="eastAsia"/>
          <w:sz w:val="36"/>
          <w:rtl/>
          <w:lang w:eastAsia="en-US"/>
        </w:rPr>
        <w:t>بأكل</w:t>
      </w:r>
      <w:r w:rsidRPr="00B06405">
        <w:rPr>
          <w:rFonts w:ascii="Traditional Arabic" w:hAnsi="Traditional Arabic"/>
          <w:sz w:val="36"/>
          <w:rtl/>
          <w:lang w:eastAsia="en-US"/>
        </w:rPr>
        <w:t xml:space="preserve"> لحمها.</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السنة ما رواه أن</w:t>
      </w:r>
      <w:r w:rsidRPr="00B06405">
        <w:rPr>
          <w:rFonts w:ascii="Traditional Arabic" w:hAnsi="Traditional Arabic" w:hint="eastAsia"/>
          <w:sz w:val="36"/>
          <w:rtl/>
          <w:lang w:eastAsia="en-US"/>
        </w:rPr>
        <w:t>س</w:t>
      </w:r>
      <w:r w:rsidRPr="00B06405">
        <w:rPr>
          <w:rFonts w:ascii="Traditional Arabic" w:hAnsi="Traditional Arabic"/>
          <w:sz w:val="36"/>
          <w:rtl/>
          <w:lang w:eastAsia="en-US"/>
        </w:rPr>
        <w:t xml:space="preserve"> بن مالك رضي الله عنه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820" w:name="حديث208"/>
      <w:r w:rsidRPr="00B06405">
        <w:rPr>
          <w:rFonts w:ascii="Traditional Arabic" w:hAnsi="Traditional Arabic" w:hint="eastAsia"/>
          <w:sz w:val="36"/>
          <w:rtl/>
          <w:lang w:eastAsia="en-US"/>
        </w:rPr>
        <w:t>سئل</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ما الكوثر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ذاك</w:t>
      </w:r>
      <w:r w:rsidRPr="00B06405">
        <w:rPr>
          <w:rFonts w:ascii="Traditional Arabic" w:hAnsi="Traditional Arabic"/>
          <w:sz w:val="36"/>
          <w:rtl/>
          <w:lang w:eastAsia="en-US"/>
        </w:rPr>
        <w:t xml:space="preserve"> نهر أعطانيه الله </w:t>
      </w:r>
      <w:bookmarkEnd w:id="820"/>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يعني</w:t>
      </w:r>
      <w:r w:rsidRPr="00B06405">
        <w:rPr>
          <w:rFonts w:ascii="Traditional Arabic" w:hAnsi="Traditional Arabic"/>
          <w:sz w:val="36"/>
          <w:rtl/>
          <w:lang w:eastAsia="en-US"/>
        </w:rPr>
        <w:t xml:space="preserve"> في الجنة - </w:t>
      </w:r>
      <w:r w:rsidRPr="00B06405">
        <w:rPr>
          <w:rFonts w:ascii="Traditional Arabic" w:hAnsi="Traditional Arabic" w:hint="eastAsia"/>
          <w:sz w:val="36"/>
          <w:rtl/>
          <w:lang w:eastAsia="en-US"/>
        </w:rPr>
        <w:t>أشد</w:t>
      </w:r>
      <w:r w:rsidRPr="00B06405">
        <w:rPr>
          <w:rFonts w:ascii="Traditional Arabic" w:hAnsi="Traditional Arabic"/>
          <w:sz w:val="36"/>
          <w:rtl/>
          <w:lang w:eastAsia="en-US"/>
        </w:rPr>
        <w:t xml:space="preserve"> بياض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اللبن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وأحلى</w:t>
      </w:r>
      <w:r w:rsidRPr="00B06405">
        <w:rPr>
          <w:rFonts w:ascii="Traditional Arabic" w:hAnsi="Traditional Arabic"/>
          <w:sz w:val="36"/>
          <w:rtl/>
          <w:lang w:eastAsia="en-US"/>
        </w:rPr>
        <w:t xml:space="preserve"> من العسل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فيه</w:t>
      </w:r>
      <w:r w:rsidRPr="00B06405">
        <w:rPr>
          <w:rFonts w:ascii="Traditional Arabic" w:hAnsi="Traditional Arabic"/>
          <w:sz w:val="36"/>
          <w:rtl/>
          <w:lang w:eastAsia="en-US"/>
        </w:rPr>
        <w:t xml:space="preserve"> طيور أعناقها كأعناق الجُزُر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1"/>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عمر: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هذه لَنَاعِمَة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ر</w:t>
      </w:r>
      <w:r w:rsidRPr="00B06405">
        <w:rPr>
          <w:rFonts w:ascii="Traditional Arabic" w:hAnsi="Traditional Arabic" w:hint="eastAsia"/>
          <w:sz w:val="36"/>
          <w:rtl/>
          <w:lang w:eastAsia="en-US"/>
        </w:rPr>
        <w:t>سول</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أكلتها</w:t>
      </w:r>
      <w:r w:rsidRPr="00B06405">
        <w:rPr>
          <w:rFonts w:ascii="Traditional Arabic" w:hAnsi="Traditional Arabic"/>
          <w:sz w:val="36"/>
          <w:rtl/>
          <w:lang w:eastAsia="en-US"/>
        </w:rPr>
        <w:t xml:space="preserve"> أنعم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B4F7B">
      <w:pPr>
        <w:rPr>
          <w:rFonts w:ascii="Traditional Arabic" w:hAnsi="Traditional Arabic"/>
          <w:sz w:val="36"/>
          <w:rtl/>
        </w:rPr>
      </w:pPr>
      <w:r w:rsidRPr="00B06405">
        <w:rPr>
          <w:rFonts w:ascii="Traditional Arabic" w:hAnsi="Traditional Arabic" w:hint="eastAsia"/>
          <w:sz w:val="36"/>
          <w:rtl/>
        </w:rPr>
        <w:t>وما</w:t>
      </w:r>
      <w:r w:rsidRPr="00B06405">
        <w:rPr>
          <w:rFonts w:ascii="Traditional Arabic" w:hAnsi="Traditional Arabic"/>
          <w:sz w:val="36"/>
          <w:rtl/>
        </w:rPr>
        <w:t xml:space="preserve"> رواه ابن مسعود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صلى الله عليه قال عن الشهداء: ((</w:t>
      </w:r>
      <w:bookmarkStart w:id="821" w:name="حديث209"/>
      <w:r w:rsidRPr="00B06405">
        <w:rPr>
          <w:rFonts w:ascii="Traditional Arabic" w:hAnsi="Traditional Arabic" w:hint="eastAsia"/>
          <w:sz w:val="36"/>
          <w:rtl/>
        </w:rPr>
        <w:t>أرواحهم</w:t>
      </w:r>
      <w:r w:rsidRPr="00B06405">
        <w:rPr>
          <w:rFonts w:ascii="Traditional Arabic" w:hAnsi="Traditional Arabic"/>
          <w:sz w:val="36"/>
          <w:rtl/>
        </w:rPr>
        <w:t xml:space="preserve"> في جوف طير خضر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لها</w:t>
      </w:r>
      <w:r w:rsidRPr="00B06405">
        <w:rPr>
          <w:rFonts w:ascii="Traditional Arabic" w:hAnsi="Traditional Arabic"/>
          <w:sz w:val="36"/>
          <w:rtl/>
        </w:rPr>
        <w:t xml:space="preserve"> قناديل معلقة بالعرش </w:t>
      </w:r>
      <w:bookmarkEnd w:id="821"/>
      <w:r w:rsidRPr="00B06405">
        <w:rPr>
          <w:rFonts w:ascii="Traditional Arabic" w:hAnsi="Traditional Arabic" w:hint="eastAsia"/>
          <w:sz w:val="36"/>
          <w:rtl/>
        </w:rPr>
        <w:t>تسرح</w:t>
      </w:r>
      <w:r w:rsidRPr="00B06405">
        <w:rPr>
          <w:rFonts w:ascii="Traditional Arabic" w:hAnsi="Traditional Arabic"/>
          <w:sz w:val="36"/>
          <w:rtl/>
        </w:rPr>
        <w:t xml:space="preserve"> في الجنة حيث شاءت ثم تأوي إلى تلك القناديل))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فهذه</w:t>
      </w:r>
      <w:r w:rsidRPr="00B06405">
        <w:rPr>
          <w:rFonts w:ascii="Traditional Arabic" w:hAnsi="Traditional Arabic"/>
          <w:sz w:val="36"/>
          <w:rtl/>
        </w:rPr>
        <w:t xml:space="preserve"> طائفة من الحيوانات التي ورد ذكرها في الكتاب والسنة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يمنع أن يوجد في الجنّة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أنواع</w:t>
      </w:r>
      <w:r w:rsidRPr="00B06405">
        <w:rPr>
          <w:rFonts w:ascii="Traditional Arabic" w:hAnsi="Traditional Arabic"/>
          <w:sz w:val="36"/>
          <w:rtl/>
        </w:rPr>
        <w:t xml:space="preserve"> أخرى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يتنعم به أهل الجنة من مأكول أو مركوب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متخذٍ للجمال </w:t>
      </w:r>
      <w:r w:rsidRPr="00B06405">
        <w:rPr>
          <w:rFonts w:ascii="Traditional Arabic" w:hAnsi="Traditional Arabic" w:hint="eastAsia"/>
          <w:sz w:val="36"/>
          <w:rtl/>
        </w:rPr>
        <w:t>والزينة</w:t>
      </w:r>
      <w:r w:rsidRPr="00B06405">
        <w:rPr>
          <w:rFonts w:ascii="Traditional Arabic" w:hAnsi="Traditional Arabic"/>
          <w:sz w:val="36"/>
          <w:rtl/>
        </w:rPr>
        <w:t xml:space="preserve"> وغير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جاء في آية أخرى إطلاق اللحم في الجنة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تقييده بالطير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تعال</w:t>
      </w:r>
      <w:r w:rsidRPr="00B06405">
        <w:rPr>
          <w:rFonts w:ascii="Traditional Arabic" w:hAnsi="Traditional Arabic" w:hint="eastAsia"/>
          <w:sz w:val="36"/>
          <w:rtl/>
        </w:rPr>
        <w:t>ى</w:t>
      </w:r>
      <w:r w:rsidRPr="00B06405">
        <w:rPr>
          <w:rFonts w:ascii="Traditional Arabic" w:hAnsi="Traditional Arabic"/>
          <w:sz w:val="36"/>
          <w:rtl/>
        </w:rPr>
        <w:t xml:space="preserve">: </w:t>
      </w:r>
      <w:r w:rsidRPr="00B06405">
        <w:rPr>
          <w:rFonts w:ascii="Traditional Arabic" w:hAnsi="Traditional Arabic" w:hint="cs"/>
          <w:sz w:val="36"/>
          <w:rtl/>
        </w:rPr>
        <w:t>﴿</w:t>
      </w:r>
      <w:bookmarkStart w:id="822" w:name="آية332"/>
      <w:r w:rsidRPr="00B06405">
        <w:rPr>
          <w:rFonts w:ascii="QCF_P524" w:hAnsi="QCF_P524" w:cs="QCF_P524"/>
          <w:sz w:val="35"/>
          <w:szCs w:val="32"/>
          <w:rtl/>
          <w:lang w:eastAsia="en-US"/>
        </w:rPr>
        <w:t>ﮚ ﮛ ﮜ ﮝ ﮞ</w:t>
      </w:r>
      <w:r w:rsidRPr="00B06405">
        <w:rPr>
          <w:rFonts w:ascii="QCF_P524" w:hAnsi="QCF_P524" w:hint="cs"/>
          <w:sz w:val="35"/>
          <w:szCs w:val="32"/>
          <w:rtl/>
          <w:lang w:eastAsia="en-US"/>
        </w:rPr>
        <w:t>﴾</w:t>
      </w:r>
      <w:r w:rsidRPr="00B06405">
        <w:rPr>
          <w:rFonts w:ascii="QCF_P524" w:hAnsi="QCF_P524"/>
          <w:sz w:val="35"/>
          <w:szCs w:val="32"/>
          <w:rtl/>
          <w:lang w:eastAsia="en-US"/>
        </w:rPr>
        <w:t xml:space="preserve"> [</w:t>
      </w:r>
      <w:r w:rsidRPr="00B06405">
        <w:rPr>
          <w:rFonts w:ascii="Traditional Arabic" w:hAnsi="Traditional Arabic" w:hint="eastAsia"/>
          <w:sz w:val="36"/>
          <w:szCs w:val="32"/>
          <w:rtl/>
          <w:lang w:eastAsia="en-US"/>
        </w:rPr>
        <w:t>الطور</w:t>
      </w:r>
      <w:r w:rsidRPr="00B06405">
        <w:rPr>
          <w:rFonts w:ascii="Traditional Arabic" w:hAnsi="Traditional Arabic"/>
          <w:sz w:val="36"/>
          <w:szCs w:val="32"/>
          <w:rtl/>
          <w:lang w:eastAsia="en-US"/>
        </w:rPr>
        <w:t>: 22]</w:t>
      </w:r>
      <w:bookmarkEnd w:id="822"/>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يكون هذا اللحم شام</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لأنواع كثيرة من حيوانات الجنة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والنبي</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قد ذكر أنواع</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حيوانات الجنة بما يعرفه الناس عند نزول القرآن ويكثر استفادتهم منه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يمنع ذلك من وجود أنواع أخرى لم تكن معروفة عندهم كحيوانات البر والبحر.</w:t>
      </w:r>
    </w:p>
    <w:p w:rsidR="00763887" w:rsidRPr="00B06405" w:rsidRDefault="00763887" w:rsidP="009846FB">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ابن قتيبة رحمه الله: «</w:t>
      </w:r>
      <w:r w:rsidRPr="00B06405">
        <w:rPr>
          <w:rFonts w:ascii="Traditional Arabic" w:hAnsi="Traditional Arabic" w:hint="eastAsia"/>
          <w:sz w:val="36"/>
          <w:rtl/>
          <w:lang w:eastAsia="en-US"/>
        </w:rPr>
        <w:t>الضأن</w:t>
      </w:r>
      <w:r w:rsidRPr="00B06405">
        <w:rPr>
          <w:rFonts w:ascii="Traditional Arabic" w:hAnsi="Traditional Arabic"/>
          <w:sz w:val="36"/>
          <w:rtl/>
          <w:lang w:eastAsia="en-US"/>
        </w:rPr>
        <w:t xml:space="preserve"> والإبل والخيل ليس منها شيء إلا ولها في الجنة مثال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وإنما</w:t>
      </w:r>
      <w:r w:rsidRPr="00B06405">
        <w:rPr>
          <w:rFonts w:ascii="Traditional Arabic" w:hAnsi="Traditional Arabic"/>
          <w:sz w:val="36"/>
          <w:rtl/>
          <w:lang w:eastAsia="en-US"/>
        </w:rPr>
        <w:t xml:space="preserve"> تخلو الجنة من الخبائث كالقرود والخنازير والع</w:t>
      </w:r>
      <w:r w:rsidRPr="00B06405">
        <w:rPr>
          <w:rFonts w:ascii="Traditional Arabic" w:hAnsi="Traditional Arabic" w:hint="eastAsia"/>
          <w:sz w:val="36"/>
          <w:rtl/>
          <w:lang w:eastAsia="en-US"/>
        </w:rPr>
        <w:t>قارب</w:t>
      </w:r>
      <w:r w:rsidRPr="00B06405">
        <w:rPr>
          <w:rFonts w:ascii="Traditional Arabic" w:hAnsi="Traditional Arabic"/>
          <w:sz w:val="36"/>
          <w:rtl/>
          <w:lang w:eastAsia="en-US"/>
        </w:rPr>
        <w:t xml:space="preserve"> والحيات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جاز أن يكون في الجنة لحم جاز أن يكون فيها معزى وضأن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جاز أن يكون فيها طير يؤكل جاز أن يكون فيها نعم يؤكل</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وهذه</w:t>
      </w:r>
      <w:r w:rsidRPr="00B06405">
        <w:rPr>
          <w:rFonts w:ascii="Traditional Arabic" w:hAnsi="Traditional Arabic"/>
          <w:sz w:val="36"/>
          <w:rtl/>
        </w:rPr>
        <w:t xml:space="preserve">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التي</w:t>
      </w:r>
      <w:r w:rsidRPr="00B06405">
        <w:rPr>
          <w:rFonts w:ascii="Traditional Arabic" w:hAnsi="Traditional Arabic"/>
          <w:sz w:val="36"/>
          <w:rtl/>
        </w:rPr>
        <w:t xml:space="preserve"> ورد ذكرها في الجنّة لا تشترك مع دواب الدنيا إلا في الأسماء فقط</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كما</w:t>
      </w:r>
      <w:r w:rsidRPr="00B06405">
        <w:rPr>
          <w:rFonts w:ascii="Traditional Arabic" w:hAnsi="Traditional Arabic"/>
          <w:sz w:val="36"/>
          <w:rtl/>
        </w:rPr>
        <w:t xml:space="preserve"> جاء عن ابن عباس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قال: ((</w:t>
      </w:r>
      <w:bookmarkStart w:id="823" w:name="حديث210"/>
      <w:r w:rsidRPr="00B06405">
        <w:rPr>
          <w:rFonts w:ascii="Traditional Arabic" w:hAnsi="Traditional Arabic" w:hint="eastAsia"/>
          <w:sz w:val="36"/>
          <w:rtl/>
        </w:rPr>
        <w:t>ليس</w:t>
      </w:r>
      <w:r w:rsidRPr="00B06405">
        <w:rPr>
          <w:rFonts w:ascii="Traditional Arabic" w:hAnsi="Traditional Arabic"/>
          <w:sz w:val="36"/>
          <w:rtl/>
        </w:rPr>
        <w:t xml:space="preserve"> في الدنيا مما في الجنَّة إلا الأسماء </w:t>
      </w:r>
      <w:bookmarkEnd w:id="823"/>
      <w:r w:rsidRPr="00B06405">
        <w:rPr>
          <w:rFonts w:ascii="Traditional Arabic" w:hAnsi="Traditional Arabic" w:hint="eastAsia"/>
          <w:sz w:val="36"/>
          <w:rtl/>
        </w:rPr>
        <w:t>فقط</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rPr>
        <w:t>فحقائق</w:t>
      </w:r>
      <w:r w:rsidRPr="00B06405">
        <w:rPr>
          <w:rFonts w:ascii="Traditional Arabic" w:hAnsi="Traditional Arabic"/>
          <w:sz w:val="36"/>
          <w:rtl/>
        </w:rPr>
        <w:t xml:space="preserve">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الجنة لا يعلمها إلاّ الله </w:t>
      </w:r>
      <w:r w:rsidRPr="00B06405">
        <w:rPr>
          <w:rFonts w:ascii="AGA Arabesque" w:hAnsi="AGA Arabesque"/>
          <w:sz w:val="36"/>
        </w:rPr>
        <w:sym w:font="AGA Arabesque" w:char="F05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في الغاية من الجمال وحسن الطعام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من النعيم الذي يكر</w:t>
      </w:r>
      <w:r w:rsidRPr="00B06405">
        <w:rPr>
          <w:rFonts w:ascii="Traditional Arabic" w:hAnsi="Traditional Arabic" w:hint="eastAsia"/>
          <w:sz w:val="36"/>
          <w:rtl/>
        </w:rPr>
        <w:t>م</w:t>
      </w:r>
      <w:r w:rsidRPr="00B06405">
        <w:rPr>
          <w:rFonts w:ascii="Traditional Arabic" w:hAnsi="Traditional Arabic"/>
          <w:sz w:val="36"/>
          <w:rtl/>
        </w:rPr>
        <w:t xml:space="preserve"> الله تعالى به أهل الجنة والذي أخبر الله تعالى عنه بقوله سبحانه: </w:t>
      </w:r>
      <w:r w:rsidRPr="00B06405">
        <w:rPr>
          <w:rFonts w:ascii="Traditional Arabic" w:hAnsi="Traditional Arabic" w:hint="cs"/>
          <w:sz w:val="36"/>
          <w:rtl/>
        </w:rPr>
        <w:t>﴿</w:t>
      </w:r>
      <w:bookmarkStart w:id="824" w:name="آية333"/>
      <w:r w:rsidRPr="00B06405">
        <w:rPr>
          <w:rFonts w:ascii="QCF_P416" w:hAnsi="QCF_P416" w:cs="QCF_P416"/>
          <w:sz w:val="35"/>
          <w:szCs w:val="32"/>
          <w:rtl/>
          <w:lang w:eastAsia="en-US"/>
        </w:rPr>
        <w:t>ﮠ ﮡ ﮢ ﮣ ﮤ ﮥ ﮦ ﮧ ﮨ ﮩ ﮪ ﮫ ﮬ</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السجدة</w:t>
      </w:r>
      <w:r w:rsidRPr="00B06405">
        <w:rPr>
          <w:rFonts w:ascii="Traditional Arabic" w:hAnsi="Traditional Arabic"/>
          <w:sz w:val="36"/>
          <w:szCs w:val="32"/>
          <w:rtl/>
          <w:lang w:eastAsia="en-US"/>
        </w:rPr>
        <w:t>: 17]</w:t>
      </w:r>
      <w:bookmarkEnd w:id="824"/>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ذكر بعض المفسرين حيو</w:t>
      </w:r>
      <w:r w:rsidRPr="00B06405">
        <w:rPr>
          <w:rFonts w:ascii="Traditional Arabic" w:hAnsi="Traditional Arabic" w:hint="eastAsia"/>
          <w:sz w:val="36"/>
          <w:rtl/>
          <w:lang w:eastAsia="en-US"/>
        </w:rPr>
        <w:t>انات</w:t>
      </w:r>
      <w:r w:rsidRPr="00B06405">
        <w:rPr>
          <w:rFonts w:ascii="Traditional Arabic" w:hAnsi="Traditional Arabic"/>
          <w:sz w:val="36"/>
          <w:rtl/>
          <w:lang w:eastAsia="en-US"/>
        </w:rPr>
        <w:t xml:space="preserve"> أخرى تكون في الجنَّة بأعيانها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كلب</w:t>
      </w:r>
      <w:r w:rsidRPr="00B06405">
        <w:rPr>
          <w:rFonts w:ascii="Traditional Arabic" w:hAnsi="Traditional Arabic"/>
          <w:sz w:val="36"/>
          <w:rtl/>
          <w:lang w:eastAsia="en-US"/>
        </w:rPr>
        <w:t xml:space="preserve"> أ</w:t>
      </w:r>
      <w:r w:rsidRPr="00B06405">
        <w:rPr>
          <w:rFonts w:ascii="Traditional Arabic" w:hAnsi="Traditional Arabic" w:hint="eastAsia"/>
          <w:sz w:val="36"/>
          <w:rtl/>
          <w:lang w:eastAsia="en-US"/>
        </w:rPr>
        <w:t>صحاب</w:t>
      </w:r>
      <w:r w:rsidRPr="00B06405">
        <w:rPr>
          <w:rFonts w:ascii="Traditional Arabic" w:hAnsi="Traditional Arabic"/>
          <w:sz w:val="36"/>
          <w:rtl/>
          <w:lang w:eastAsia="en-US"/>
        </w:rPr>
        <w:t xml:space="preserve"> الكهف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وحمار</w:t>
      </w:r>
      <w:r w:rsidRPr="00B06405">
        <w:rPr>
          <w:rFonts w:ascii="Traditional Arabic" w:hAnsi="Traditional Arabic"/>
          <w:sz w:val="36"/>
          <w:rtl/>
          <w:lang w:eastAsia="en-US"/>
        </w:rPr>
        <w:t xml:space="preserve"> الذي أماته الله مائة عام ثم بعثه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وناقة</w:t>
      </w:r>
      <w:r w:rsidRPr="00B06405">
        <w:rPr>
          <w:rFonts w:ascii="Traditional Arabic" w:hAnsi="Traditional Arabic"/>
          <w:sz w:val="36"/>
          <w:rtl/>
          <w:lang w:eastAsia="en-US"/>
        </w:rPr>
        <w:t xml:space="preserve"> صالح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وكبش</w:t>
      </w:r>
      <w:r w:rsidRPr="00B06405">
        <w:rPr>
          <w:rFonts w:ascii="Traditional Arabic" w:hAnsi="Traditional Arabic"/>
          <w:sz w:val="36"/>
          <w:rtl/>
          <w:lang w:eastAsia="en-US"/>
        </w:rPr>
        <w:t xml:space="preserve"> إسماعيل والبراق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وعجل</w:t>
      </w:r>
      <w:r w:rsidRPr="00B06405">
        <w:rPr>
          <w:rFonts w:ascii="Traditional Arabic" w:hAnsi="Traditional Arabic"/>
          <w:sz w:val="36"/>
          <w:rtl/>
          <w:lang w:eastAsia="en-US"/>
        </w:rPr>
        <w:t xml:space="preserve"> إبراهيم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وهدهد</w:t>
      </w:r>
      <w:r w:rsidRPr="00B06405">
        <w:rPr>
          <w:rFonts w:ascii="Traditional Arabic" w:hAnsi="Traditional Arabic"/>
          <w:sz w:val="36"/>
          <w:rtl/>
          <w:lang w:eastAsia="en-US"/>
        </w:rPr>
        <w:t xml:space="preserve"> سليمان ونملته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وحوت</w:t>
      </w:r>
      <w:r w:rsidRPr="00B06405">
        <w:rPr>
          <w:rFonts w:ascii="Traditional Arabic" w:hAnsi="Traditional Arabic"/>
          <w:sz w:val="36"/>
          <w:rtl/>
          <w:lang w:eastAsia="en-US"/>
        </w:rPr>
        <w:t xml:space="preserve"> يونس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وبقرة</w:t>
      </w:r>
      <w:r w:rsidRPr="00B06405">
        <w:rPr>
          <w:rFonts w:ascii="Traditional Arabic" w:hAnsi="Traditional Arabic"/>
          <w:sz w:val="36"/>
          <w:rtl/>
          <w:lang w:eastAsia="en-US"/>
        </w:rPr>
        <w:t xml:space="preserve"> بني إسرائيل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وهذه</w:t>
      </w:r>
      <w:r w:rsidRPr="00B06405">
        <w:rPr>
          <w:rFonts w:ascii="Traditional Arabic" w:hAnsi="Traditional Arabic"/>
          <w:sz w:val="36"/>
          <w:rtl/>
          <w:lang w:eastAsia="en-US"/>
        </w:rPr>
        <w:t xml:space="preserve"> الحيوانات المذكورة لم يرد ما يثبت دخولها الجنّة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فالقول</w:t>
      </w:r>
      <w:r w:rsidRPr="00B06405">
        <w:rPr>
          <w:rFonts w:ascii="Traditional Arabic" w:hAnsi="Traditional Arabic"/>
          <w:sz w:val="36"/>
          <w:rtl/>
          <w:lang w:eastAsia="en-US"/>
        </w:rPr>
        <w:t xml:space="preserve"> بأنها في الجنَّة قول لا دليل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فالصحيح</w:t>
      </w:r>
      <w:r w:rsidRPr="00B06405">
        <w:rPr>
          <w:rFonts w:ascii="Traditional Arabic" w:hAnsi="Traditional Arabic"/>
          <w:sz w:val="36"/>
          <w:rtl/>
          <w:lang w:eastAsia="en-US"/>
        </w:rPr>
        <w:t xml:space="preserve"> أنَّ هذه الحيوانات كغيرها من الحيوانات لا يبقى منها شيء بعد الحشر والقصاص</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تكون تراب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في الجنّة من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حيوانات أخرى خلقها الله تبارك وتعا</w:t>
      </w:r>
      <w:r w:rsidRPr="00B06405">
        <w:rPr>
          <w:rFonts w:ascii="Traditional Arabic" w:hAnsi="Traditional Arabic" w:hint="eastAsia"/>
          <w:sz w:val="36"/>
          <w:rtl/>
          <w:lang w:eastAsia="en-US"/>
        </w:rPr>
        <w:t>لى</w:t>
      </w:r>
      <w:r w:rsidRPr="00B06405">
        <w:rPr>
          <w:rFonts w:ascii="Traditional Arabic" w:hAnsi="Traditional Arabic"/>
          <w:sz w:val="36"/>
          <w:rtl/>
          <w:lang w:eastAsia="en-US"/>
        </w:rPr>
        <w:t xml:space="preserve"> في الجنَّة لا تشترك م</w:t>
      </w:r>
      <w:r w:rsidRPr="00B06405">
        <w:rPr>
          <w:rFonts w:ascii="Traditional Arabic" w:hAnsi="Traditional Arabic" w:hint="eastAsia"/>
          <w:sz w:val="36"/>
          <w:rtl/>
          <w:lang w:eastAsia="en-US"/>
        </w:rPr>
        <w:t>ع</w:t>
      </w:r>
      <w:r w:rsidRPr="00B06405">
        <w:rPr>
          <w:rFonts w:ascii="Traditional Arabic" w:hAnsi="Traditional Arabic"/>
          <w:sz w:val="36"/>
          <w:rtl/>
          <w:lang w:eastAsia="en-US"/>
        </w:rPr>
        <w:t xml:space="preserve"> هذه الحيوانات إلاّ في الأسماء فقط</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D576AC">
      <w:pPr>
        <w:pStyle w:val="2"/>
        <w:rPr>
          <w:noProof w:val="0"/>
          <w:color w:val="000000"/>
          <w:rtl/>
        </w:rPr>
      </w:pPr>
      <w:bookmarkStart w:id="825" w:name="موضوعات110"/>
      <w:r w:rsidRPr="00B06405">
        <w:rPr>
          <w:noProof w:val="0"/>
          <w:color w:val="000000"/>
          <w:rtl/>
        </w:rPr>
        <w:t>المبحث السابع: حيوانات النار</w:t>
      </w:r>
      <w:bookmarkEnd w:id="825"/>
      <w:r w:rsidRPr="00B06405">
        <w:rPr>
          <w:noProof w:val="0"/>
          <w:color w:val="000000"/>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النار</w:t>
      </w:r>
      <w:r w:rsidRPr="00B06405">
        <w:rPr>
          <w:rFonts w:ascii="Traditional Arabic" w:hAnsi="Traditional Arabic"/>
          <w:sz w:val="36"/>
          <w:rtl/>
        </w:rPr>
        <w:t xml:space="preserve"> التي خلقها الله </w:t>
      </w:r>
      <w:r w:rsidRPr="00B06405">
        <w:rPr>
          <w:rFonts w:ascii="AGA Arabesque" w:hAnsi="AGA Arabesque"/>
          <w:sz w:val="36"/>
        </w:rPr>
        <w:sym w:font="AGA Arabesque" w:char="F055"/>
      </w:r>
      <w:r w:rsidRPr="00B06405">
        <w:rPr>
          <w:rFonts w:ascii="Traditional Arabic" w:hAnsi="Traditional Arabic"/>
          <w:sz w:val="36"/>
          <w:rtl/>
        </w:rPr>
        <w:t xml:space="preserve"> مصير</w:t>
      </w:r>
      <w:r w:rsidRPr="00B06405">
        <w:rPr>
          <w:rFonts w:ascii="Traditional Arabic" w:hAnsi="Traditional Arabic" w:hint="eastAsia"/>
          <w:sz w:val="36"/>
          <w:rtl/>
        </w:rPr>
        <w:t>ًا</w:t>
      </w:r>
      <w:r w:rsidRPr="00B06405">
        <w:rPr>
          <w:rFonts w:ascii="Traditional Arabic" w:hAnsi="Traditional Arabic"/>
          <w:sz w:val="36"/>
          <w:rtl/>
        </w:rPr>
        <w:t xml:space="preserve"> وعذاب</w:t>
      </w:r>
      <w:r w:rsidRPr="00B06405">
        <w:rPr>
          <w:rFonts w:ascii="Traditional Arabic" w:hAnsi="Traditional Arabic" w:hint="eastAsia"/>
          <w:sz w:val="36"/>
          <w:rtl/>
        </w:rPr>
        <w:t>ًا</w:t>
      </w:r>
      <w:r w:rsidRPr="00B06405">
        <w:rPr>
          <w:rFonts w:ascii="Traditional Arabic" w:hAnsi="Traditional Arabic"/>
          <w:sz w:val="36"/>
          <w:rtl/>
        </w:rPr>
        <w:t xml:space="preserve"> لمن عصاه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فيها</w:t>
      </w:r>
      <w:r w:rsidRPr="00B06405">
        <w:rPr>
          <w:rFonts w:ascii="Traditional Arabic" w:hAnsi="Traditional Arabic"/>
          <w:sz w:val="36"/>
          <w:rtl/>
        </w:rPr>
        <w:t xml:space="preserve"> ألوان كثيرة من العذاب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ذلك ما دلت عليه النصوص من وجود طائفة من الحيوان في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يُعذب</w:t>
      </w:r>
      <w:r w:rsidRPr="00B06405">
        <w:rPr>
          <w:rFonts w:ascii="Traditional Arabic" w:hAnsi="Traditional Arabic"/>
          <w:sz w:val="36"/>
          <w:rtl/>
        </w:rPr>
        <w:t xml:space="preserve"> بها أهل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 xml:space="preserve">1- ما رواه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الحارث بن جزء الزبيدي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27" w:name="حديث211"/>
      <w:r w:rsidRPr="00B06405">
        <w:rPr>
          <w:rFonts w:ascii="Traditional Arabic" w:hAnsi="Traditional Arabic" w:hint="eastAsia"/>
          <w:sz w:val="36"/>
          <w:rtl/>
        </w:rPr>
        <w:t>إنَّ</w:t>
      </w:r>
      <w:r w:rsidRPr="00B06405">
        <w:rPr>
          <w:rFonts w:ascii="Traditional Arabic" w:hAnsi="Traditional Arabic"/>
          <w:sz w:val="36"/>
          <w:rtl/>
        </w:rPr>
        <w:t xml:space="preserve"> في النار حيات كأمثال أعناق البخت</w:t>
      </w:r>
      <w:bookmarkEnd w:id="827"/>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59"/>
      </w:r>
      <w:r w:rsidRPr="00B06405">
        <w:rPr>
          <w:rFonts w:ascii="Traditional Arabic" w:hAnsi="Traditional Arabic"/>
          <w:sz w:val="36"/>
          <w:vertAlign w:val="superscript"/>
          <w:rtl/>
        </w:rPr>
        <w:t>)</w:t>
      </w:r>
      <w:r w:rsidRPr="00B06405">
        <w:rPr>
          <w:rFonts w:ascii="Traditional Arabic" w:hAnsi="Traditional Arabic"/>
          <w:sz w:val="36"/>
          <w:rtl/>
        </w:rPr>
        <w:t xml:space="preserve"> تلسع إحداهنَّ اللسعة فيجد حموتها أربعين خريف</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في النار عقارب كأمثال البغال الموكفة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60"/>
      </w:r>
      <w:r w:rsidRPr="00B06405">
        <w:rPr>
          <w:rFonts w:ascii="Traditional Arabic" w:hAnsi="Traditional Arabic"/>
          <w:sz w:val="36"/>
          <w:vertAlign w:val="superscript"/>
          <w:rtl/>
        </w:rPr>
        <w:t>)</w:t>
      </w:r>
      <w:r w:rsidRPr="00B06405">
        <w:rPr>
          <w:rFonts w:ascii="Traditional Arabic" w:hAnsi="Traditional Arabic"/>
          <w:sz w:val="36"/>
          <w:rtl/>
        </w:rPr>
        <w:t xml:space="preserve"> تلسع إحداهن اللسعة فيجد حموتها أربعين سنة))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2- عن ابن عمر</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28" w:name="حديث212"/>
      <w:r w:rsidRPr="00B06405">
        <w:rPr>
          <w:rFonts w:ascii="Traditional Arabic" w:hAnsi="Traditional Arabic" w:hint="eastAsia"/>
          <w:sz w:val="36"/>
          <w:rtl/>
        </w:rPr>
        <w:t>الذباب</w:t>
      </w:r>
      <w:r w:rsidRPr="00B06405">
        <w:rPr>
          <w:rFonts w:ascii="Traditional Arabic" w:hAnsi="Traditional Arabic"/>
          <w:sz w:val="36"/>
          <w:rtl/>
        </w:rPr>
        <w:t xml:space="preserve"> كله في النار إلا النحل</w:t>
      </w:r>
      <w:bookmarkEnd w:id="828"/>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6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وكون</w:t>
      </w:r>
      <w:r w:rsidRPr="00B06405">
        <w:rPr>
          <w:rFonts w:ascii="Traditional Arabic" w:hAnsi="Traditional Arabic"/>
          <w:sz w:val="36"/>
          <w:rtl/>
        </w:rPr>
        <w:t xml:space="preserve"> الذباب في النار ليس تعذيب</w:t>
      </w:r>
      <w:r w:rsidRPr="00B06405">
        <w:rPr>
          <w:rFonts w:ascii="Traditional Arabic" w:hAnsi="Traditional Arabic" w:hint="eastAsia"/>
          <w:sz w:val="36"/>
          <w:rtl/>
        </w:rPr>
        <w:t>ًا</w:t>
      </w:r>
      <w:r w:rsidRPr="00B06405">
        <w:rPr>
          <w:rFonts w:ascii="Traditional Arabic" w:hAnsi="Traditional Arabic"/>
          <w:sz w:val="36"/>
          <w:rtl/>
        </w:rPr>
        <w:t xml:space="preserve">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ولكن</w:t>
      </w:r>
      <w:r w:rsidRPr="00B06405">
        <w:rPr>
          <w:rFonts w:ascii="Traditional Arabic" w:hAnsi="Traditional Arabic"/>
          <w:sz w:val="36"/>
          <w:rtl/>
        </w:rPr>
        <w:t xml:space="preserve"> ليُعذب به أهل النار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lang w:eastAsia="en-US"/>
        </w:rPr>
      </w:pPr>
      <w:r w:rsidRPr="00B06405">
        <w:rPr>
          <w:rFonts w:ascii="Traditional Arabic" w:hAnsi="Traditional Arabic"/>
          <w:sz w:val="36"/>
          <w:rtl/>
        </w:rPr>
        <w:t>3- ما جاء عن ابن مسعود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في</w:t>
      </w:r>
      <w:r w:rsidRPr="00B06405">
        <w:rPr>
          <w:rFonts w:ascii="Traditional Arabic" w:hAnsi="Traditional Arabic"/>
          <w:sz w:val="36"/>
          <w:rtl/>
        </w:rPr>
        <w:t xml:space="preserve"> تفسيره لقوله تعالى: </w:t>
      </w:r>
      <w:r w:rsidRPr="00B06405">
        <w:rPr>
          <w:rFonts w:ascii="Traditional Arabic" w:hAnsi="Traditional Arabic" w:hint="cs"/>
          <w:sz w:val="36"/>
          <w:rtl/>
        </w:rPr>
        <w:t>﴿</w:t>
      </w:r>
      <w:bookmarkStart w:id="829" w:name="آية334"/>
      <w:r w:rsidRPr="00B06405">
        <w:rPr>
          <w:rFonts w:ascii="QCF_P277" w:hAnsi="QCF_P277" w:cs="QCF_P277"/>
          <w:sz w:val="35"/>
          <w:szCs w:val="32"/>
          <w:rtl/>
          <w:lang w:eastAsia="en-US"/>
        </w:rPr>
        <w:t>ﭑ ﭒ ﭓ ﭔ ﭕ ﭖ ﭗ ﭘ ﭙ ﭚ ﭛ ﭜ ﭝ</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النحل</w:t>
      </w:r>
      <w:r w:rsidRPr="00B06405">
        <w:rPr>
          <w:rFonts w:ascii="Traditional Arabic" w:hAnsi="Traditional Arabic"/>
          <w:sz w:val="36"/>
          <w:szCs w:val="32"/>
          <w:rtl/>
          <w:lang w:eastAsia="en-US"/>
        </w:rPr>
        <w:t>: 88]</w:t>
      </w:r>
      <w:bookmarkEnd w:id="829"/>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830" w:name="حديث213"/>
      <w:r w:rsidRPr="00B06405">
        <w:rPr>
          <w:rFonts w:ascii="Traditional Arabic" w:hAnsi="Traditional Arabic" w:hint="eastAsia"/>
          <w:sz w:val="36"/>
          <w:rtl/>
          <w:lang w:eastAsia="en-US"/>
        </w:rPr>
        <w:t>زيدوا</w:t>
      </w:r>
      <w:r w:rsidRPr="00B06405">
        <w:rPr>
          <w:rFonts w:ascii="Traditional Arabic" w:hAnsi="Traditional Arabic"/>
          <w:sz w:val="36"/>
          <w:rtl/>
          <w:lang w:eastAsia="en-US"/>
        </w:rPr>
        <w:t xml:space="preserve"> عقارب لها أنياب كالنخل </w:t>
      </w:r>
      <w:bookmarkEnd w:id="830"/>
      <w:r w:rsidRPr="00B06405">
        <w:rPr>
          <w:rFonts w:ascii="Traditional Arabic" w:hAnsi="Traditional Arabic" w:hint="eastAsia"/>
          <w:sz w:val="36"/>
          <w:rtl/>
          <w:lang w:eastAsia="en-US"/>
        </w:rPr>
        <w:t>الطوال</w:t>
      </w:r>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6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B7000">
      <w:pPr>
        <w:ind w:left="288"/>
        <w:rPr>
          <w:rFonts w:ascii="Traditional Arabic" w:hAnsi="Traditional Arabic"/>
          <w:sz w:val="36"/>
          <w:rtl/>
          <w:lang w:eastAsia="en-US"/>
        </w:rPr>
      </w:pPr>
      <w:r w:rsidRPr="00B06405">
        <w:rPr>
          <w:rFonts w:ascii="Traditional Arabic" w:hAnsi="Traditional Arabic" w:hint="eastAsia"/>
          <w:sz w:val="36"/>
          <w:rtl/>
          <w:lang w:eastAsia="en-US"/>
        </w:rPr>
        <w:t>فدلت</w:t>
      </w:r>
      <w:r w:rsidRPr="00B06405">
        <w:rPr>
          <w:rFonts w:ascii="Traditional Arabic" w:hAnsi="Traditional Arabic"/>
          <w:sz w:val="36"/>
          <w:rtl/>
          <w:lang w:eastAsia="en-US"/>
        </w:rPr>
        <w:t xml:space="preserve"> هذه النصوص على وجود حيوانات في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يعذب</w:t>
      </w:r>
      <w:r w:rsidRPr="00B06405">
        <w:rPr>
          <w:rFonts w:ascii="Traditional Arabic" w:hAnsi="Traditional Arabic"/>
          <w:sz w:val="36"/>
          <w:rtl/>
          <w:lang w:eastAsia="en-US"/>
        </w:rPr>
        <w:t xml:space="preserve"> الله تعالى بها أهل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يوجد أنواع أخرى من الحيوان غير ما ذكر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والقول</w:t>
      </w:r>
      <w:r w:rsidRPr="00B06405">
        <w:rPr>
          <w:rFonts w:ascii="Traditional Arabic" w:hAnsi="Traditional Arabic"/>
          <w:sz w:val="36"/>
          <w:rtl/>
          <w:lang w:eastAsia="en-US"/>
        </w:rPr>
        <w:t xml:space="preserve"> في حيوانات النار كالقول في حيوانات الجنة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بأنها</w:t>
      </w:r>
      <w:r w:rsidRPr="00B06405">
        <w:rPr>
          <w:rFonts w:ascii="Traditional Arabic" w:hAnsi="Traditional Arabic"/>
          <w:sz w:val="36"/>
          <w:rtl/>
          <w:lang w:eastAsia="en-US"/>
        </w:rPr>
        <w:t xml:space="preserve"> ليست حيوانات الدنيا بعينها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حيوانات الدنيا -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سبق - </w:t>
      </w:r>
      <w:r w:rsidRPr="00B06405">
        <w:rPr>
          <w:rFonts w:ascii="Traditional Arabic" w:hAnsi="Traditional Arabic" w:hint="eastAsia"/>
          <w:sz w:val="36"/>
          <w:rtl/>
          <w:lang w:eastAsia="en-US"/>
        </w:rPr>
        <w:t>تنتهي</w:t>
      </w:r>
      <w:r w:rsidRPr="00B06405">
        <w:rPr>
          <w:rFonts w:ascii="Traditional Arabic" w:hAnsi="Traditional Arabic"/>
          <w:sz w:val="36"/>
          <w:rtl/>
          <w:lang w:eastAsia="en-US"/>
        </w:rPr>
        <w:t xml:space="preserve"> ويقال: </w:t>
      </w:r>
      <w:r w:rsidRPr="00B06405">
        <w:rPr>
          <w:rFonts w:ascii="Traditional Arabic" w:hAnsi="Traditional Arabic" w:hint="eastAsia"/>
          <w:sz w:val="36"/>
          <w:rtl/>
          <w:lang w:eastAsia="en-US"/>
        </w:rPr>
        <w:t>لها</w:t>
      </w:r>
      <w:r w:rsidRPr="00B06405">
        <w:rPr>
          <w:rFonts w:ascii="Traditional Arabic" w:hAnsi="Traditional Arabic"/>
          <w:sz w:val="36"/>
          <w:rtl/>
          <w:lang w:eastAsia="en-US"/>
        </w:rPr>
        <w:t xml:space="preserve"> كوني تراب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بعد</w:t>
      </w:r>
      <w:r w:rsidRPr="00B06405">
        <w:rPr>
          <w:rFonts w:ascii="Traditional Arabic" w:hAnsi="Traditional Arabic"/>
          <w:sz w:val="36"/>
          <w:rtl/>
          <w:lang w:eastAsia="en-US"/>
        </w:rPr>
        <w:t xml:space="preserve"> ما تحشر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يقتص لبعضها من بعض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الحيوانات التي تكون في النار هي حيوانات خلقها الله تعالى ليعذب بها </w:t>
      </w:r>
      <w:r w:rsidRPr="00B06405">
        <w:rPr>
          <w:rFonts w:ascii="Traditional Arabic" w:hAnsi="Traditional Arabic" w:hint="eastAsia"/>
          <w:sz w:val="36"/>
          <w:rtl/>
          <w:lang w:eastAsia="en-US"/>
        </w:rPr>
        <w:t>أهل</w:t>
      </w:r>
      <w:r w:rsidRPr="00B06405">
        <w:rPr>
          <w:rFonts w:ascii="Traditional Arabic" w:hAnsi="Traditional Arabic"/>
          <w:sz w:val="36"/>
          <w:rtl/>
          <w:lang w:eastAsia="en-US"/>
        </w:rPr>
        <w:t xml:space="preserve"> النار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3A5CFE">
      <w:pPr>
        <w:rPr>
          <w:rFonts w:ascii="Traditional Arabic" w:hAnsi="Traditional Arabic"/>
          <w:sz w:val="36"/>
          <w:rtl/>
        </w:rPr>
        <w:sectPr w:rsidR="00763887" w:rsidRPr="00B06405" w:rsidSect="003A5CFE">
          <w:headerReference w:type="default" r:id="rId57"/>
          <w:footerReference w:type="default" r:id="rId58"/>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F815E0">
      <w:pPr>
        <w:pStyle w:val="1"/>
        <w:bidi/>
        <w:jc w:val="center"/>
        <w:rPr>
          <w:rFonts w:cs="PT Bold Heading"/>
          <w:noProof w:val="0"/>
          <w:szCs w:val="44"/>
          <w:rtl/>
        </w:rPr>
      </w:pPr>
      <w:bookmarkStart w:id="831" w:name="موضوعات111"/>
      <w:r w:rsidRPr="00B06405">
        <w:rPr>
          <w:rFonts w:cs="PT Bold Heading"/>
          <w:noProof w:val="0"/>
          <w:szCs w:val="44"/>
          <w:rtl/>
        </w:rPr>
        <w:t xml:space="preserve">الفصل الخامس </w:t>
      </w:r>
    </w:p>
    <w:p w:rsidR="00763887" w:rsidRPr="00B06405" w:rsidRDefault="00763887" w:rsidP="008F757F">
      <w:pPr>
        <w:pStyle w:val="1"/>
        <w:jc w:val="center"/>
        <w:rPr>
          <w:rFonts w:cs="Arabic Transparent"/>
          <w:szCs w:val="42"/>
          <w:lang w:eastAsia="en-US"/>
        </w:rPr>
      </w:pPr>
      <w:r w:rsidRPr="00B06405">
        <w:rPr>
          <w:rFonts w:cs="Arabic Transparent"/>
          <w:noProof w:val="0"/>
          <w:szCs w:val="42"/>
          <w:rtl/>
          <w:lang w:eastAsia="en-US"/>
        </w:rPr>
        <w:t>المسائل المتعلقة بالقدر</w:t>
      </w:r>
      <w:bookmarkEnd w:id="831"/>
    </w:p>
    <w:p w:rsidR="00763887" w:rsidRPr="00B06405" w:rsidRDefault="00763887" w:rsidP="004956CB">
      <w:pPr>
        <w:ind w:firstLine="0"/>
        <w:jc w:val="lowKashida"/>
        <w:rPr>
          <w:rtl/>
        </w:rPr>
      </w:pPr>
      <w:r w:rsidRPr="00B06405">
        <w:rPr>
          <w:rtl/>
        </w:rPr>
        <w:t>ويشتمل على المباحث التالية:</w:t>
      </w:r>
    </w:p>
    <w:p w:rsidR="00763887" w:rsidRPr="00B06405" w:rsidRDefault="00763887" w:rsidP="004956CB">
      <w:pPr>
        <w:ind w:left="567" w:firstLine="0"/>
        <w:rPr>
          <w:rFonts w:ascii="Traditional Arabic" w:hAnsi="Traditional Arabic"/>
          <w:b/>
          <w:bCs/>
          <w:sz w:val="36"/>
        </w:rPr>
      </w:pPr>
      <w:r w:rsidRPr="00B06405">
        <w:rPr>
          <w:b/>
          <w:bCs/>
          <w:sz w:val="36"/>
          <w:rtl/>
          <w:lang w:eastAsia="en-US"/>
        </w:rPr>
        <w:t>المبحث الأول: أفعال الحيوان.</w:t>
      </w:r>
    </w:p>
    <w:p w:rsidR="00763887" w:rsidRPr="00B06405" w:rsidRDefault="00763887" w:rsidP="004956CB">
      <w:pPr>
        <w:ind w:left="567" w:firstLine="0"/>
        <w:rPr>
          <w:b/>
          <w:bCs/>
          <w:sz w:val="36"/>
          <w:rtl/>
          <w:lang w:eastAsia="en-US"/>
        </w:rPr>
      </w:pPr>
      <w:r w:rsidRPr="00B06405">
        <w:rPr>
          <w:b/>
          <w:bCs/>
          <w:sz w:val="36"/>
          <w:rtl/>
          <w:lang w:eastAsia="en-US"/>
        </w:rPr>
        <w:t>المبحث الثاني: هداية الحيوان.</w:t>
      </w:r>
    </w:p>
    <w:p w:rsidR="00763887" w:rsidRPr="00B06405" w:rsidRDefault="00763887" w:rsidP="004956CB">
      <w:pPr>
        <w:ind w:left="567" w:firstLine="0"/>
        <w:rPr>
          <w:rFonts w:ascii="Traditional Arabic" w:hAnsi="Traditional Arabic"/>
          <w:b/>
          <w:bCs/>
          <w:sz w:val="36"/>
          <w:rtl/>
          <w:lang w:eastAsia="en-US"/>
        </w:rPr>
      </w:pPr>
      <w:r w:rsidRPr="00B06405">
        <w:rPr>
          <w:rFonts w:ascii="Traditional Arabic" w:hAnsi="Traditional Arabic" w:hint="eastAsia"/>
          <w:b/>
          <w:bCs/>
          <w:sz w:val="36"/>
          <w:rtl/>
          <w:lang w:eastAsia="en-US"/>
        </w:rPr>
        <w:t>المبحث</w:t>
      </w:r>
      <w:r w:rsidRPr="00B06405">
        <w:rPr>
          <w:rFonts w:ascii="Traditional Arabic" w:hAnsi="Traditional Arabic"/>
          <w:b/>
          <w:bCs/>
          <w:sz w:val="36"/>
          <w:rtl/>
          <w:lang w:eastAsia="en-US"/>
        </w:rPr>
        <w:t xml:space="preserve"> الثالث: مسألة إيلام الحيوان وبيان حكمة الله </w:t>
      </w:r>
      <w:r w:rsidRPr="00B06405">
        <w:rPr>
          <w:rFonts w:ascii="AGA Arabesque" w:hAnsi="AGA Arabesque"/>
          <w:b/>
          <w:bCs/>
          <w:sz w:val="36"/>
          <w:lang w:eastAsia="en-US"/>
        </w:rPr>
        <w:sym w:font="AGA Arabesque" w:char="F055"/>
      </w:r>
      <w:r w:rsidRPr="00B06405">
        <w:rPr>
          <w:rFonts w:ascii="Traditional Arabic" w:hAnsi="Traditional Arabic"/>
          <w:b/>
          <w:bCs/>
          <w:sz w:val="36"/>
          <w:rtl/>
          <w:lang w:eastAsia="en-US"/>
        </w:rPr>
        <w:t xml:space="preserve"> فيها.</w:t>
      </w:r>
    </w:p>
    <w:p w:rsidR="00763887" w:rsidRPr="00B06405" w:rsidRDefault="00763887" w:rsidP="004956CB">
      <w:pPr>
        <w:ind w:left="567" w:firstLine="0"/>
        <w:rPr>
          <w:rFonts w:ascii="Traditional Arabic" w:hAnsi="Traditional Arabic"/>
          <w:b/>
          <w:bCs/>
          <w:sz w:val="36"/>
          <w:rtl/>
        </w:rPr>
        <w:sectPr w:rsidR="00763887" w:rsidRPr="00B06405" w:rsidSect="003A5CFE">
          <w:headerReference w:type="default" r:id="rId59"/>
          <w:footerReference w:type="default" r:id="rId60"/>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AD3FB8">
      <w:pPr>
        <w:pStyle w:val="2"/>
        <w:rPr>
          <w:color w:val="000000"/>
          <w:lang w:eastAsia="en-US"/>
        </w:rPr>
      </w:pPr>
      <w:bookmarkStart w:id="832" w:name="موضوعات112"/>
      <w:r w:rsidRPr="00B06405">
        <w:rPr>
          <w:noProof w:val="0"/>
          <w:color w:val="000000"/>
          <w:rtl/>
          <w:lang w:eastAsia="en-US"/>
        </w:rPr>
        <w:t>المبحث الأول: أفعال الحيوان</w:t>
      </w:r>
      <w:bookmarkEnd w:id="832"/>
      <w:r w:rsidRPr="00B06405">
        <w:rPr>
          <w:noProof w:val="0"/>
          <w:color w:val="000000"/>
          <w:rtl/>
          <w:lang w:eastAsia="en-US"/>
        </w:rPr>
        <w:t xml:space="preserve">: </w:t>
      </w:r>
    </w:p>
    <w:p w:rsidR="00763887" w:rsidRPr="00B06405" w:rsidRDefault="00763887" w:rsidP="00663957">
      <w:pPr>
        <w:widowControl/>
        <w:rPr>
          <w:sz w:val="36"/>
          <w:rtl/>
          <w:lang w:eastAsia="en-US"/>
        </w:rPr>
      </w:pPr>
      <w:r w:rsidRPr="00B06405">
        <w:rPr>
          <w:sz w:val="36"/>
          <w:rtl/>
          <w:lang w:eastAsia="en-US"/>
        </w:rPr>
        <w:t xml:space="preserve">الحيوان كغيره من المخلوقات، كلُّ أفعاله بتقدير الله تعالى؛ إذ هو سبحانه وتعالى قدر كل المخلوقات، فقد أخبر سبحانه وتعالى عن ذلك بقوله: </w:t>
      </w:r>
      <w:bookmarkStart w:id="833" w:name="آية381"/>
      <w:r w:rsidRPr="00B06405">
        <w:rPr>
          <w:rFonts w:ascii="QCF_BSML" w:hAnsi="QCF_BSML" w:hint="cs"/>
          <w:sz w:val="36"/>
          <w:szCs w:val="32"/>
          <w:rtl/>
          <w:lang w:eastAsia="en-US"/>
        </w:rPr>
        <w:t>﴿</w:t>
      </w:r>
      <w:r w:rsidRPr="00B06405">
        <w:rPr>
          <w:rFonts w:ascii="QCF_P530" w:hAnsi="QCF_P530" w:cs="QCF_P530"/>
          <w:sz w:val="36"/>
          <w:szCs w:val="32"/>
          <w:rtl/>
          <w:lang w:eastAsia="en-US"/>
        </w:rPr>
        <w:t>ﰌ ﰍ ﰎ ﰏ ﰐ ﰑ</w:t>
      </w:r>
      <w:r w:rsidRPr="00B06405">
        <w:rPr>
          <w:rFonts w:ascii="QCF_BSML" w:hAnsi="QCF_BSML" w:hint="cs"/>
          <w:sz w:val="36"/>
          <w:szCs w:val="32"/>
          <w:rtl/>
          <w:lang w:eastAsia="en-US"/>
        </w:rPr>
        <w:t>﴾</w:t>
      </w:r>
      <w:r w:rsidRPr="00B06405">
        <w:rPr>
          <w:rFonts w:ascii="Arial" w:hAnsi="Arial"/>
          <w:sz w:val="36"/>
          <w:rtl/>
          <w:lang w:eastAsia="en-US"/>
        </w:rPr>
        <w:t xml:space="preserve"> </w:t>
      </w:r>
      <w:r w:rsidRPr="00B06405">
        <w:rPr>
          <w:sz w:val="36"/>
          <w:rtl/>
          <w:lang w:eastAsia="en-US"/>
        </w:rPr>
        <w:t>[القمر: 49]</w:t>
      </w:r>
      <w:bookmarkEnd w:id="833"/>
      <w:r w:rsidRPr="00B06405">
        <w:rPr>
          <w:sz w:val="36"/>
          <w:rtl/>
          <w:lang w:eastAsia="en-US"/>
        </w:rPr>
        <w:t>.</w:t>
      </w:r>
    </w:p>
    <w:p w:rsidR="00763887" w:rsidRPr="00B06405" w:rsidRDefault="00763887" w:rsidP="00E25DA1">
      <w:pPr>
        <w:widowControl/>
        <w:rPr>
          <w:rFonts w:ascii="Calibri" w:hAnsi="Calibri"/>
          <w:sz w:val="36"/>
          <w:lang w:eastAsia="en-US"/>
        </w:rPr>
      </w:pPr>
      <w:r w:rsidRPr="00B06405">
        <w:rPr>
          <w:sz w:val="36"/>
          <w:rtl/>
          <w:lang w:eastAsia="en-US"/>
        </w:rPr>
        <w:t>قال ابن كثير: «يَستدل بهذه الآية الكريمة أئمة السنة على إثبات قدر الله السابق لخلقه، وهو علم الأشياء قبل كونها، وكتابته لها قبل برئها»</w:t>
      </w:r>
      <w:r w:rsidRPr="00B06405">
        <w:rPr>
          <w:rStyle w:val="af1"/>
          <w:rFonts w:cs="Traditional Arabic"/>
          <w:rtl/>
        </w:rPr>
        <w:t>(</w:t>
      </w:r>
      <w:r w:rsidRPr="00B06405">
        <w:rPr>
          <w:rStyle w:val="af1"/>
          <w:rFonts w:cs="Traditional Arabic"/>
          <w:rtl/>
        </w:rPr>
        <w:footnoteReference w:id="1465"/>
      </w:r>
      <w:r w:rsidRPr="00B06405">
        <w:rPr>
          <w:rStyle w:val="af1"/>
          <w:rFonts w:cs="Traditional Arabic"/>
          <w:rtl/>
        </w:rPr>
        <w:t>)</w:t>
      </w:r>
      <w:r w:rsidRPr="00B06405">
        <w:rPr>
          <w:sz w:val="36"/>
          <w:rtl/>
          <w:lang w:eastAsia="en-US"/>
        </w:rPr>
        <w:t>.</w:t>
      </w:r>
    </w:p>
    <w:p w:rsidR="00763887" w:rsidRPr="00B06405" w:rsidRDefault="00763887" w:rsidP="00D32A30">
      <w:pPr>
        <w:widowControl/>
        <w:rPr>
          <w:sz w:val="36"/>
          <w:rtl/>
          <w:lang w:eastAsia="en-US"/>
        </w:rPr>
      </w:pPr>
      <w:r w:rsidRPr="00B06405">
        <w:rPr>
          <w:sz w:val="36"/>
          <w:rtl/>
          <w:lang w:eastAsia="en-US"/>
        </w:rPr>
        <w:t>وعن عبد الله بن عمر رضي الله عنهما قال: قال رسول الله عليه وسلم: ((</w:t>
      </w:r>
      <w:bookmarkStart w:id="834" w:name="حديث265"/>
      <w:r w:rsidRPr="00B06405">
        <w:rPr>
          <w:sz w:val="36"/>
          <w:rtl/>
          <w:lang w:eastAsia="en-US"/>
        </w:rPr>
        <w:t>كل شيء بقدر حتى العجز والكيس</w:t>
      </w:r>
      <w:bookmarkEnd w:id="834"/>
      <w:r w:rsidRPr="00B06405">
        <w:rPr>
          <w:sz w:val="36"/>
          <w:vertAlign w:val="superscript"/>
          <w:rtl/>
          <w:lang w:eastAsia="en-US"/>
        </w:rPr>
        <w:t>(</w:t>
      </w:r>
      <w:r w:rsidRPr="00B06405">
        <w:rPr>
          <w:rStyle w:val="af1"/>
          <w:rFonts w:cs="Traditional Arabic"/>
          <w:sz w:val="36"/>
          <w:rtl/>
          <w:lang w:eastAsia="en-US"/>
        </w:rPr>
        <w:footnoteReference w:id="1466"/>
      </w:r>
      <w:r w:rsidRPr="00B06405">
        <w:rPr>
          <w:sz w:val="36"/>
          <w:vertAlign w:val="superscript"/>
          <w:rtl/>
          <w:lang w:eastAsia="en-US"/>
        </w:rPr>
        <w:t>)</w:t>
      </w:r>
      <w:r w:rsidRPr="00B06405">
        <w:rPr>
          <w:sz w:val="36"/>
          <w:rtl/>
          <w:lang w:eastAsia="en-US"/>
        </w:rPr>
        <w:t>، أو الكيس والعجز))</w:t>
      </w:r>
      <w:r w:rsidRPr="00B06405">
        <w:rPr>
          <w:sz w:val="36"/>
          <w:vertAlign w:val="superscript"/>
          <w:rtl/>
          <w:lang w:eastAsia="en-US"/>
        </w:rPr>
        <w:t>(</w:t>
      </w:r>
      <w:r w:rsidRPr="00B06405">
        <w:rPr>
          <w:rStyle w:val="af1"/>
          <w:rFonts w:cs="Traditional Arabic"/>
          <w:sz w:val="36"/>
          <w:rtl/>
          <w:lang w:eastAsia="en-US"/>
        </w:rPr>
        <w:footnoteReference w:id="1467"/>
      </w:r>
      <w:r w:rsidRPr="00B06405">
        <w:rPr>
          <w:sz w:val="36"/>
          <w:vertAlign w:val="superscript"/>
          <w:rtl/>
          <w:lang w:eastAsia="en-US"/>
        </w:rPr>
        <w:t>)</w:t>
      </w:r>
      <w:r w:rsidRPr="00B06405">
        <w:rPr>
          <w:sz w:val="36"/>
          <w:rtl/>
          <w:lang w:eastAsia="en-US"/>
        </w:rPr>
        <w:t xml:space="preserve">. </w:t>
      </w:r>
    </w:p>
    <w:p w:rsidR="00763887" w:rsidRPr="00B06405" w:rsidRDefault="00763887" w:rsidP="00D32A30">
      <w:pPr>
        <w:widowControl/>
        <w:rPr>
          <w:sz w:val="36"/>
          <w:rtl/>
          <w:lang w:eastAsia="en-US"/>
        </w:rPr>
      </w:pPr>
      <w:r w:rsidRPr="00B06405">
        <w:rPr>
          <w:sz w:val="36"/>
          <w:rtl/>
          <w:lang w:eastAsia="en-US"/>
        </w:rPr>
        <w:t>فأفعال الحيوان تجري عليها مراتب القدر الأربعة وهي</w:t>
      </w:r>
      <w:r w:rsidRPr="00B06405">
        <w:rPr>
          <w:sz w:val="36"/>
          <w:vertAlign w:val="superscript"/>
          <w:rtl/>
          <w:lang w:eastAsia="en-US"/>
        </w:rPr>
        <w:t>(</w:t>
      </w:r>
      <w:r w:rsidRPr="00B06405">
        <w:rPr>
          <w:rStyle w:val="af1"/>
          <w:rFonts w:cs="Traditional Arabic"/>
          <w:sz w:val="36"/>
          <w:rtl/>
          <w:lang w:eastAsia="en-US"/>
        </w:rPr>
        <w:footnoteReference w:id="1468"/>
      </w:r>
      <w:r w:rsidRPr="00B06405">
        <w:rPr>
          <w:sz w:val="36"/>
          <w:vertAlign w:val="superscript"/>
          <w:rtl/>
          <w:lang w:eastAsia="en-US"/>
        </w:rPr>
        <w:t>)</w:t>
      </w:r>
      <w:r w:rsidRPr="00B06405">
        <w:rPr>
          <w:sz w:val="36"/>
          <w:rtl/>
          <w:lang w:eastAsia="en-US"/>
        </w:rPr>
        <w:t xml:space="preserve">: </w:t>
      </w:r>
    </w:p>
    <w:p w:rsidR="00763887" w:rsidRPr="00B06405" w:rsidRDefault="00763887" w:rsidP="008F757F">
      <w:pPr>
        <w:widowControl/>
        <w:rPr>
          <w:sz w:val="36"/>
          <w:rtl/>
          <w:lang w:eastAsia="en-US"/>
        </w:rPr>
      </w:pPr>
      <w:r w:rsidRPr="00B06405">
        <w:rPr>
          <w:sz w:val="36"/>
          <w:rtl/>
          <w:lang w:eastAsia="en-US"/>
        </w:rPr>
        <w:t xml:space="preserve">المرتبة الأولى: علم الله عز وجل للأشياء قبل كونها. </w:t>
      </w:r>
    </w:p>
    <w:p w:rsidR="00763887" w:rsidRPr="00B06405" w:rsidRDefault="00763887" w:rsidP="008F757F">
      <w:pPr>
        <w:widowControl/>
        <w:rPr>
          <w:sz w:val="36"/>
          <w:rtl/>
          <w:lang w:eastAsia="en-US"/>
        </w:rPr>
      </w:pPr>
      <w:r w:rsidRPr="00B06405">
        <w:rPr>
          <w:sz w:val="36"/>
          <w:rtl/>
          <w:lang w:eastAsia="en-US"/>
        </w:rPr>
        <w:t xml:space="preserve">المرتبة الثانية: كتابة الله تعالى مقادير المخلوقات في اللوح المحفوظ. </w:t>
      </w:r>
    </w:p>
    <w:p w:rsidR="00763887" w:rsidRPr="00B06405" w:rsidRDefault="00763887" w:rsidP="008F757F">
      <w:pPr>
        <w:widowControl/>
        <w:rPr>
          <w:sz w:val="36"/>
          <w:rtl/>
          <w:lang w:eastAsia="en-US"/>
        </w:rPr>
      </w:pPr>
      <w:r w:rsidRPr="00B06405">
        <w:rPr>
          <w:sz w:val="36"/>
          <w:rtl/>
          <w:lang w:eastAsia="en-US"/>
        </w:rPr>
        <w:t xml:space="preserve">المرتبة الثالثة: أنَّ كل ما يجري في هذا الكون فهو بمشيئة الله تعالى. </w:t>
      </w:r>
    </w:p>
    <w:p w:rsidR="00763887" w:rsidRPr="00B06405" w:rsidRDefault="00763887" w:rsidP="00663957">
      <w:pPr>
        <w:widowControl/>
        <w:rPr>
          <w:sz w:val="36"/>
          <w:rtl/>
          <w:lang w:eastAsia="en-US"/>
        </w:rPr>
      </w:pPr>
      <w:r w:rsidRPr="00B06405">
        <w:rPr>
          <w:sz w:val="36"/>
          <w:rtl/>
          <w:lang w:eastAsia="en-US"/>
        </w:rPr>
        <w:t xml:space="preserve">المرتبة الرابعة: خلق الله تعالى للأعمال وتكوينه وإيجاده لها. </w:t>
      </w:r>
    </w:p>
    <w:p w:rsidR="00763887" w:rsidRPr="00B06405" w:rsidRDefault="00763887" w:rsidP="00D32A30">
      <w:pPr>
        <w:widowControl/>
        <w:rPr>
          <w:sz w:val="36"/>
          <w:rtl/>
          <w:lang w:eastAsia="en-US"/>
        </w:rPr>
      </w:pPr>
      <w:r w:rsidRPr="00B06405">
        <w:rPr>
          <w:sz w:val="36"/>
          <w:rtl/>
          <w:lang w:eastAsia="en-US"/>
        </w:rPr>
        <w:t xml:space="preserve">فدخلت أفعال الحيوان في تقدير الله تعالى، فلا يحدث شيءُّ منها إلاَّ والله عز وجل علمه، ثم كتبه في اللوح المحفوظ، ثم شاء حدوثه، ثم خلقه وأوجده. </w:t>
      </w:r>
    </w:p>
    <w:p w:rsidR="00763887" w:rsidRPr="00B06405" w:rsidRDefault="00763887" w:rsidP="00D32A30">
      <w:pPr>
        <w:widowControl/>
        <w:rPr>
          <w:sz w:val="36"/>
          <w:rtl/>
          <w:lang w:eastAsia="en-US"/>
        </w:rPr>
      </w:pPr>
      <w:r w:rsidRPr="00B06405">
        <w:rPr>
          <w:sz w:val="36"/>
          <w:rtl/>
          <w:lang w:eastAsia="en-US"/>
        </w:rPr>
        <w:t>يقول شيخ الإسلام ابن تيمية في بيان ما يقوله أهل السنة: «الذي يقولونه: إن الله خالق كل شيء وربه ومليكه، وإنه لا يخرج عن ملكه وقدرته شيء، وقد دخل في ذلك جميع أفعال الحيوان»</w:t>
      </w:r>
      <w:r w:rsidRPr="00B06405">
        <w:rPr>
          <w:sz w:val="36"/>
          <w:vertAlign w:val="superscript"/>
          <w:rtl/>
          <w:lang w:eastAsia="en-US"/>
        </w:rPr>
        <w:t>(</w:t>
      </w:r>
      <w:r w:rsidRPr="00B06405">
        <w:rPr>
          <w:rStyle w:val="af1"/>
          <w:rFonts w:cs="Traditional Arabic"/>
          <w:sz w:val="36"/>
          <w:rtl/>
          <w:lang w:eastAsia="en-US"/>
        </w:rPr>
        <w:footnoteReference w:id="1469"/>
      </w:r>
      <w:r w:rsidRPr="00B06405">
        <w:rPr>
          <w:sz w:val="36"/>
          <w:vertAlign w:val="superscript"/>
          <w:rtl/>
          <w:lang w:eastAsia="en-US"/>
        </w:rPr>
        <w:t>)</w:t>
      </w:r>
      <w:r w:rsidRPr="00B06405">
        <w:rPr>
          <w:sz w:val="36"/>
          <w:rtl/>
          <w:lang w:eastAsia="en-US"/>
        </w:rPr>
        <w:t>.</w:t>
      </w:r>
    </w:p>
    <w:p w:rsidR="00763887" w:rsidRPr="00B06405" w:rsidRDefault="00763887" w:rsidP="008F757F">
      <w:pPr>
        <w:widowControl/>
        <w:rPr>
          <w:sz w:val="36"/>
          <w:rtl/>
          <w:lang w:eastAsia="en-US"/>
        </w:rPr>
      </w:pPr>
      <w:r w:rsidRPr="00B06405">
        <w:rPr>
          <w:sz w:val="36"/>
          <w:rtl/>
          <w:lang w:eastAsia="en-US"/>
        </w:rPr>
        <w:t xml:space="preserve">وأفعال الحيوان على نوعين: </w:t>
      </w:r>
    </w:p>
    <w:p w:rsidR="00763887" w:rsidRPr="00B06405" w:rsidRDefault="00763887" w:rsidP="00E05CD7">
      <w:pPr>
        <w:widowControl/>
        <w:spacing w:before="120"/>
        <w:ind w:firstLine="0"/>
        <w:rPr>
          <w:sz w:val="36"/>
          <w:rtl/>
          <w:lang w:eastAsia="en-US"/>
        </w:rPr>
      </w:pPr>
      <w:r w:rsidRPr="00B06405">
        <w:rPr>
          <w:sz w:val="36"/>
          <w:rtl/>
          <w:lang w:eastAsia="en-US"/>
        </w:rPr>
        <w:t xml:space="preserve">النوع الأول: اضطرارية لا قدرة للحيوان عليها، فالله عز وجل قدرها، ولا قدرة للحيوان عليها ولا اختيار، ومن أمثلة ذلك: </w:t>
      </w:r>
    </w:p>
    <w:p w:rsidR="00763887" w:rsidRPr="00B06405" w:rsidRDefault="00763887" w:rsidP="00663957">
      <w:pPr>
        <w:widowControl/>
        <w:ind w:left="288" w:hanging="332"/>
        <w:rPr>
          <w:rFonts w:ascii="Calibri" w:hAnsi="Calibri"/>
          <w:sz w:val="36"/>
          <w:lang w:eastAsia="en-US"/>
        </w:rPr>
      </w:pPr>
      <w:r w:rsidRPr="00B06405">
        <w:rPr>
          <w:sz w:val="36"/>
          <w:rtl/>
          <w:lang w:eastAsia="en-US"/>
        </w:rPr>
        <w:t xml:space="preserve">1- قال تعالى عن البقرة التي أمر موسى قومه بذبحها: </w:t>
      </w:r>
      <w:r w:rsidRPr="00B06405">
        <w:rPr>
          <w:rFonts w:ascii="QCF_BSML" w:hAnsi="QCF_BSML"/>
          <w:sz w:val="36"/>
          <w:rtl/>
          <w:lang w:eastAsia="en-US"/>
        </w:rPr>
        <w:t>قال تعالى:</w:t>
      </w:r>
      <w:bookmarkStart w:id="835" w:name="آية382"/>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QCF_P011" w:hAnsi="QCF_P011" w:cs="QCF_P011"/>
          <w:sz w:val="36"/>
          <w:szCs w:val="32"/>
          <w:rtl/>
          <w:lang w:eastAsia="en-US"/>
        </w:rPr>
        <w:t xml:space="preserve">ﭣ ﭤ ﭥ ﭦ ﭧ ﭨ ﭩ ﭪ ﭫ ﭬ ﭭ ﭮ ﭯ ﭰ ﭱ ﭲﭳ ﭴ ﭵ ﭶ ﭷﭸ ﭹ ﭺ ﭻ ﭼ ﭽ </w:t>
      </w:r>
      <w:r w:rsidRPr="00B06405">
        <w:rPr>
          <w:rFonts w:ascii="QCF_BSML" w:hAnsi="QCF_BSML" w:hint="cs"/>
          <w:sz w:val="36"/>
          <w:szCs w:val="32"/>
          <w:rtl/>
          <w:lang w:eastAsia="en-US"/>
        </w:rPr>
        <w:t>﴾</w:t>
      </w:r>
      <w:r w:rsidRPr="00B06405">
        <w:rPr>
          <w:rFonts w:ascii="QCF_BSML" w:hAnsi="QCF_BSML"/>
          <w:sz w:val="36"/>
          <w:rtl/>
          <w:lang w:eastAsia="en-US"/>
        </w:rPr>
        <w:t xml:space="preserve"> </w:t>
      </w:r>
      <w:r w:rsidRPr="00B06405">
        <w:rPr>
          <w:sz w:val="36"/>
          <w:rtl/>
          <w:lang w:eastAsia="en-US"/>
        </w:rPr>
        <w:t>[البقرة: 71]</w:t>
      </w:r>
      <w:bookmarkEnd w:id="835"/>
      <w:r w:rsidRPr="00B06405">
        <w:rPr>
          <w:sz w:val="36"/>
          <w:rtl/>
          <w:lang w:eastAsia="en-US"/>
        </w:rPr>
        <w:t xml:space="preserve">، فوقع الفعل على هذه البقرة بغير قدرة منها ولا اختيار. </w:t>
      </w:r>
    </w:p>
    <w:p w:rsidR="00763887" w:rsidRPr="00B06405" w:rsidRDefault="00763887" w:rsidP="00663957">
      <w:pPr>
        <w:widowControl/>
        <w:ind w:left="288" w:hanging="332"/>
        <w:rPr>
          <w:rFonts w:ascii="Calibri" w:hAnsi="Calibri"/>
          <w:sz w:val="36"/>
          <w:lang w:eastAsia="en-US"/>
        </w:rPr>
      </w:pPr>
      <w:r w:rsidRPr="00B06405">
        <w:rPr>
          <w:sz w:val="36"/>
          <w:rtl/>
          <w:lang w:eastAsia="en-US"/>
        </w:rPr>
        <w:t>2- حين سأل إبراهيم الله عز وجل أن يريه كيف يحيي الموتى أمره بقوله:</w:t>
      </w:r>
      <w:r w:rsidRPr="00B06405">
        <w:rPr>
          <w:rFonts w:ascii="QCF_BSML" w:hAnsi="QCF_BSML" w:cs="QCF_BSML"/>
          <w:sz w:val="36"/>
          <w:rtl/>
          <w:lang w:eastAsia="en-US"/>
        </w:rPr>
        <w:t xml:space="preserve"> </w:t>
      </w:r>
      <w:bookmarkStart w:id="836" w:name="آية383"/>
      <w:r w:rsidRPr="00B06405">
        <w:rPr>
          <w:rFonts w:ascii="QCF_BSML" w:hAnsi="QCF_BSML" w:hint="cs"/>
          <w:sz w:val="36"/>
          <w:rtl/>
          <w:lang w:eastAsia="en-US"/>
        </w:rPr>
        <w:t>﴿</w:t>
      </w:r>
      <w:r w:rsidRPr="00B06405">
        <w:rPr>
          <w:rFonts w:ascii="QCF_P044" w:hAnsi="QCF_P044" w:cs="QCF_P044"/>
          <w:sz w:val="36"/>
          <w:rtl/>
          <w:lang w:eastAsia="en-US"/>
        </w:rPr>
        <w:t xml:space="preserve">ﭑ ﭒ ﭓ ﭔ ﭕ ﭖ ﭗ ﭘﭙ ﭚ ﭛ ﭜﭝ ﭞ ﭟ ﭠ ﭡ ﭢﭣ ﭤ ﭥ ﭦ ﭧ ﭨ ﭩ ﭪ ﭫ ﭬ ﭭ ﭮ ﭯ ﭰ ﭱ ﭲ ﭳ ﭴ ﭵﭶ ﭷ ﭸ ﭹ ﭺ ﭻ ﭼ </w:t>
      </w:r>
      <w:r w:rsidRPr="00B06405">
        <w:rPr>
          <w:rFonts w:ascii="QCF_BSML" w:hAnsi="QCF_BSML" w:hint="cs"/>
          <w:sz w:val="36"/>
          <w:rtl/>
          <w:lang w:eastAsia="en-US"/>
        </w:rPr>
        <w:t>﴾</w:t>
      </w:r>
      <w:r w:rsidRPr="00B06405">
        <w:rPr>
          <w:rFonts w:ascii="Arial" w:hAnsi="Arial"/>
          <w:sz w:val="36"/>
          <w:rtl/>
          <w:lang w:eastAsia="en-US"/>
        </w:rPr>
        <w:t xml:space="preserve"> </w:t>
      </w:r>
      <w:r w:rsidRPr="00B06405">
        <w:rPr>
          <w:sz w:val="36"/>
          <w:rtl/>
          <w:lang w:eastAsia="en-US"/>
        </w:rPr>
        <w:t>[ البقرة: 260]</w:t>
      </w:r>
      <w:bookmarkEnd w:id="836"/>
      <w:r w:rsidRPr="00B06405">
        <w:rPr>
          <w:sz w:val="36"/>
          <w:rtl/>
          <w:lang w:eastAsia="en-US"/>
        </w:rPr>
        <w:t>.</w:t>
      </w:r>
    </w:p>
    <w:p w:rsidR="00763887" w:rsidRPr="00B06405" w:rsidRDefault="00763887" w:rsidP="00E05CD7">
      <w:pPr>
        <w:widowControl/>
        <w:rPr>
          <w:sz w:val="36"/>
          <w:rtl/>
          <w:lang w:eastAsia="en-US"/>
        </w:rPr>
      </w:pPr>
      <w:r w:rsidRPr="00B06405">
        <w:rPr>
          <w:sz w:val="36"/>
          <w:rtl/>
          <w:lang w:eastAsia="en-US"/>
        </w:rPr>
        <w:t xml:space="preserve">فهذا الطير وقع عليه هذا الفعل من الأخذ والتقطيع والتوزيع على الجبال بغير قدرة منه ولا اختيار. </w:t>
      </w:r>
    </w:p>
    <w:p w:rsidR="00763887" w:rsidRPr="00B06405" w:rsidRDefault="00763887" w:rsidP="00663957">
      <w:pPr>
        <w:widowControl/>
        <w:ind w:left="288" w:hanging="332"/>
        <w:rPr>
          <w:rFonts w:ascii="Calibri" w:hAnsi="Calibri"/>
          <w:sz w:val="36"/>
          <w:lang w:eastAsia="en-US"/>
        </w:rPr>
      </w:pPr>
      <w:r w:rsidRPr="00B06405">
        <w:rPr>
          <w:sz w:val="36"/>
          <w:rtl/>
          <w:lang w:eastAsia="en-US"/>
        </w:rPr>
        <w:t xml:space="preserve">3- قال تعالى عن ناقة صالح عليه السلام وصنع قومه بها: </w:t>
      </w:r>
      <w:bookmarkStart w:id="837" w:name="آية384"/>
      <w:bookmarkStart w:id="838" w:name="آية385"/>
      <w:r w:rsidRPr="00B06405">
        <w:rPr>
          <w:rFonts w:ascii="QCF_BSML" w:hAnsi="QCF_BSML" w:hint="cs"/>
          <w:sz w:val="36"/>
          <w:szCs w:val="32"/>
          <w:rtl/>
          <w:lang w:eastAsia="en-US"/>
        </w:rPr>
        <w:t>﴿</w:t>
      </w:r>
      <w:r w:rsidRPr="00B06405">
        <w:rPr>
          <w:rFonts w:ascii="QCF_P373" w:hAnsi="QCF_P373" w:cs="QCF_P373"/>
          <w:sz w:val="36"/>
          <w:szCs w:val="32"/>
          <w:rtl/>
          <w:lang w:eastAsia="en-US"/>
        </w:rPr>
        <w:t>ﯺ ﯻ ﯼ ﯽ</w:t>
      </w:r>
      <w:r w:rsidRPr="00B06405">
        <w:rPr>
          <w:rFonts w:ascii="QCF_BSML" w:hAnsi="QCF_BSML" w:hint="cs"/>
          <w:sz w:val="36"/>
          <w:szCs w:val="32"/>
          <w:rtl/>
          <w:lang w:eastAsia="en-US"/>
        </w:rPr>
        <w:t>﴾</w:t>
      </w:r>
      <w:r w:rsidRPr="00B06405">
        <w:rPr>
          <w:rFonts w:ascii="QCF_BSML" w:hAnsi="QCF_BSML"/>
          <w:sz w:val="36"/>
          <w:rtl/>
          <w:lang w:eastAsia="en-US"/>
        </w:rPr>
        <w:t xml:space="preserve"> </w:t>
      </w:r>
      <w:r w:rsidRPr="00B06405">
        <w:rPr>
          <w:sz w:val="36"/>
          <w:rtl/>
          <w:lang w:eastAsia="en-US"/>
        </w:rPr>
        <w:t>[الشعراء: 157]</w:t>
      </w:r>
      <w:bookmarkEnd w:id="837"/>
      <w:bookmarkEnd w:id="838"/>
      <w:r w:rsidRPr="00B06405">
        <w:rPr>
          <w:sz w:val="36"/>
          <w:rtl/>
          <w:lang w:eastAsia="en-US"/>
        </w:rPr>
        <w:t>.</w:t>
      </w:r>
    </w:p>
    <w:p w:rsidR="00763887" w:rsidRPr="00B06405" w:rsidRDefault="00763887" w:rsidP="008F757F">
      <w:pPr>
        <w:widowControl/>
        <w:rPr>
          <w:sz w:val="36"/>
          <w:rtl/>
          <w:lang w:eastAsia="en-US"/>
        </w:rPr>
      </w:pPr>
      <w:r w:rsidRPr="00B06405">
        <w:rPr>
          <w:sz w:val="36"/>
          <w:rtl/>
          <w:lang w:eastAsia="en-US"/>
        </w:rPr>
        <w:t xml:space="preserve">فوقع الفعل عليها، حيث عقرها القوم من غير قدرة منها ولا اختيار. </w:t>
      </w:r>
    </w:p>
    <w:p w:rsidR="00763887" w:rsidRPr="00B06405" w:rsidRDefault="00763887" w:rsidP="00E05CD7">
      <w:pPr>
        <w:widowControl/>
        <w:spacing w:before="120"/>
        <w:ind w:firstLine="0"/>
        <w:rPr>
          <w:sz w:val="36"/>
          <w:rtl/>
          <w:lang w:eastAsia="en-US"/>
        </w:rPr>
      </w:pPr>
      <w:r w:rsidRPr="00B06405">
        <w:rPr>
          <w:sz w:val="36"/>
          <w:rtl/>
          <w:lang w:eastAsia="en-US"/>
        </w:rPr>
        <w:t xml:space="preserve">النوع الثاني: أفعال اختيارية، </w:t>
      </w:r>
      <w:r>
        <w:rPr>
          <w:sz w:val="36"/>
          <w:rtl/>
          <w:lang w:eastAsia="en-US"/>
        </w:rPr>
        <w:t xml:space="preserve">وهي التي يكون للحيوان </w:t>
      </w:r>
      <w:r w:rsidRPr="00A22DAF">
        <w:rPr>
          <w:sz w:val="36"/>
          <w:rtl/>
          <w:lang w:eastAsia="en-US"/>
        </w:rPr>
        <w:t>فيها</w:t>
      </w:r>
      <w:r w:rsidRPr="00B06405">
        <w:rPr>
          <w:sz w:val="36"/>
          <w:rtl/>
          <w:lang w:eastAsia="en-US"/>
        </w:rPr>
        <w:t xml:space="preserve"> قدرة واختيار، ولا تعارض في إضافة هذه الأفعال إلى الله تعالى وإلى الحيوان، فهي تضاف إلى الله تعالى؛ إذ هو الذي قدرها، </w:t>
      </w:r>
      <w:r w:rsidRPr="00A22DAF">
        <w:rPr>
          <w:sz w:val="36"/>
          <w:rtl/>
          <w:lang w:eastAsia="en-US"/>
        </w:rPr>
        <w:t>فنسبتها</w:t>
      </w:r>
      <w:r w:rsidRPr="00B06405">
        <w:rPr>
          <w:sz w:val="36"/>
          <w:rtl/>
          <w:lang w:eastAsia="en-US"/>
        </w:rPr>
        <w:t xml:space="preserve"> إليه إيجادًا وخلقًا؛ لأنَّ الله هو الخالق لجميع الأسباب، وهي تنسب إلى الحيوان؛ لأنه هو الفاعل لها، ومن أمثلة ذلك: </w:t>
      </w:r>
    </w:p>
    <w:p w:rsidR="00763887" w:rsidRPr="00B06405" w:rsidRDefault="00763887" w:rsidP="00663957">
      <w:pPr>
        <w:widowControl/>
        <w:ind w:left="288" w:hanging="332"/>
        <w:rPr>
          <w:rFonts w:ascii="Arial" w:hAnsi="Arial"/>
          <w:sz w:val="36"/>
          <w:lang w:eastAsia="en-US"/>
        </w:rPr>
      </w:pPr>
      <w:r w:rsidRPr="00B06405">
        <w:rPr>
          <w:sz w:val="36"/>
          <w:rtl/>
          <w:lang w:eastAsia="en-US"/>
        </w:rPr>
        <w:t xml:space="preserve">1- أخبر الله تعالى عن ناقة صالح عليه السلام بقوله: </w:t>
      </w:r>
      <w:bookmarkStart w:id="839" w:name="آية386"/>
      <w:r w:rsidRPr="00B06405">
        <w:rPr>
          <w:rFonts w:ascii="QCF_BSML" w:hAnsi="QCF_BSML" w:hint="cs"/>
          <w:sz w:val="36"/>
          <w:szCs w:val="32"/>
          <w:rtl/>
          <w:lang w:eastAsia="en-US"/>
        </w:rPr>
        <w:t>﴿</w:t>
      </w:r>
      <w:r w:rsidRPr="00B06405">
        <w:rPr>
          <w:rFonts w:ascii="QCF_P373" w:hAnsi="QCF_P373" w:cs="QCF_P373"/>
          <w:sz w:val="36"/>
          <w:szCs w:val="32"/>
          <w:rtl/>
          <w:lang w:eastAsia="en-US"/>
        </w:rPr>
        <w:t xml:space="preserve">ﯨ ﯩ ﯪ ﯫ ﯬ ﯭ ﯮ ﯯ ﯰ ﯱ </w:t>
      </w:r>
      <w:r w:rsidRPr="00B06405">
        <w:rPr>
          <w:rFonts w:ascii="QCF_BSML" w:hAnsi="QCF_BSML" w:hint="cs"/>
          <w:sz w:val="36"/>
          <w:szCs w:val="32"/>
          <w:rtl/>
          <w:lang w:eastAsia="en-US"/>
        </w:rPr>
        <w:t>﴾</w:t>
      </w:r>
      <w:r w:rsidRPr="00B06405">
        <w:rPr>
          <w:rFonts w:ascii="Arial" w:hAnsi="Arial"/>
          <w:sz w:val="36"/>
          <w:rtl/>
          <w:lang w:eastAsia="en-US"/>
        </w:rPr>
        <w:t>[الشعراء: 155]</w:t>
      </w:r>
      <w:bookmarkEnd w:id="839"/>
      <w:r w:rsidRPr="00B06405">
        <w:rPr>
          <w:sz w:val="36"/>
          <w:rtl/>
          <w:lang w:eastAsia="en-US"/>
        </w:rPr>
        <w:t>.</w:t>
      </w:r>
    </w:p>
    <w:p w:rsidR="00763887" w:rsidRPr="00B06405" w:rsidRDefault="00763887" w:rsidP="008F757F">
      <w:pPr>
        <w:widowControl/>
        <w:rPr>
          <w:sz w:val="36"/>
          <w:rtl/>
          <w:lang w:eastAsia="en-US"/>
        </w:rPr>
      </w:pPr>
      <w:r w:rsidRPr="00B06405">
        <w:rPr>
          <w:sz w:val="36"/>
          <w:rtl/>
          <w:lang w:eastAsia="en-US"/>
        </w:rPr>
        <w:t xml:space="preserve">فأضاف الشرب إلى الناقة؛ لأنها الفاعل له، والشرب بتقدير الله. </w:t>
      </w:r>
    </w:p>
    <w:p w:rsidR="00763887" w:rsidRPr="00B06405" w:rsidRDefault="00763887" w:rsidP="00663957">
      <w:pPr>
        <w:widowControl/>
        <w:ind w:left="288" w:hanging="332"/>
        <w:rPr>
          <w:sz w:val="36"/>
          <w:rtl/>
          <w:lang w:eastAsia="en-US"/>
        </w:rPr>
      </w:pPr>
      <w:r w:rsidRPr="00B06405">
        <w:rPr>
          <w:sz w:val="36"/>
          <w:rtl/>
          <w:lang w:eastAsia="en-US"/>
        </w:rPr>
        <w:t xml:space="preserve">2- قال الله تعالى عن الطير التي أمر سبحانه إبراهيم عليه السلام بتقطيعها: </w:t>
      </w:r>
      <w:bookmarkStart w:id="840" w:name="آية387"/>
      <w:r w:rsidRPr="00B06405">
        <w:rPr>
          <w:rFonts w:hint="cs"/>
          <w:sz w:val="36"/>
          <w:szCs w:val="32"/>
          <w:rtl/>
          <w:lang w:eastAsia="en-US"/>
        </w:rPr>
        <w:t>﴿</w:t>
      </w:r>
      <w:r w:rsidRPr="00B06405">
        <w:rPr>
          <w:rFonts w:ascii="QCF_P044" w:hAnsi="QCF_P044" w:cs="QCF_P044"/>
          <w:sz w:val="36"/>
          <w:szCs w:val="32"/>
          <w:rtl/>
          <w:lang w:eastAsia="en-US"/>
        </w:rPr>
        <w:t xml:space="preserve"> ﭲ ﭳ ﭴ ﭵﭶ </w:t>
      </w:r>
      <w:r w:rsidRPr="00B06405">
        <w:rPr>
          <w:rFonts w:hint="cs"/>
          <w:sz w:val="36"/>
          <w:szCs w:val="32"/>
          <w:rtl/>
          <w:lang w:eastAsia="en-US"/>
        </w:rPr>
        <w:t>﴾</w:t>
      </w:r>
      <w:r w:rsidRPr="00B06405">
        <w:rPr>
          <w:sz w:val="36"/>
          <w:szCs w:val="32"/>
          <w:rtl/>
          <w:lang w:eastAsia="en-US"/>
        </w:rPr>
        <w:t xml:space="preserve"> </w:t>
      </w:r>
      <w:r w:rsidRPr="00B06405">
        <w:rPr>
          <w:sz w:val="36"/>
          <w:rtl/>
          <w:lang w:eastAsia="en-US"/>
        </w:rPr>
        <w:t>[البقرة: 260]</w:t>
      </w:r>
      <w:bookmarkEnd w:id="840"/>
      <w:r w:rsidRPr="00B06405">
        <w:rPr>
          <w:sz w:val="36"/>
          <w:rtl/>
          <w:lang w:eastAsia="en-US"/>
        </w:rPr>
        <w:t xml:space="preserve">. فأضاف السعي إليها؛ لأن الفعل صدر منها، </w:t>
      </w:r>
      <w:r>
        <w:rPr>
          <w:sz w:val="36"/>
          <w:rtl/>
          <w:lang w:eastAsia="en-US"/>
        </w:rPr>
        <w:t xml:space="preserve">والله تعالى هو الذي </w:t>
      </w:r>
      <w:r w:rsidRPr="00A22DAF">
        <w:rPr>
          <w:sz w:val="36"/>
          <w:rtl/>
          <w:lang w:eastAsia="en-US"/>
        </w:rPr>
        <w:t>قدره</w:t>
      </w:r>
      <w:r w:rsidRPr="00B06405">
        <w:rPr>
          <w:sz w:val="36"/>
          <w:rtl/>
          <w:lang w:eastAsia="en-US"/>
        </w:rPr>
        <w:t xml:space="preserve">. </w:t>
      </w:r>
    </w:p>
    <w:p w:rsidR="00763887" w:rsidRPr="00B06405" w:rsidRDefault="00763887" w:rsidP="00663957">
      <w:pPr>
        <w:widowControl/>
        <w:ind w:left="288" w:hanging="332"/>
        <w:rPr>
          <w:sz w:val="36"/>
          <w:rtl/>
          <w:lang w:eastAsia="en-US"/>
        </w:rPr>
      </w:pPr>
      <w:r w:rsidRPr="00B06405">
        <w:rPr>
          <w:sz w:val="36"/>
          <w:rtl/>
          <w:lang w:eastAsia="en-US"/>
        </w:rPr>
        <w:t xml:space="preserve">3- قال تعالى في قصة يونس عليه السلام: </w:t>
      </w:r>
      <w:bookmarkStart w:id="841" w:name="آية388"/>
      <w:r w:rsidRPr="00B06405">
        <w:rPr>
          <w:rFonts w:ascii="QCF_BSML" w:hAnsi="QCF_BSML" w:hint="cs"/>
          <w:szCs w:val="32"/>
          <w:rtl/>
          <w:lang w:eastAsia="en-US"/>
        </w:rPr>
        <w:t>﴿</w:t>
      </w:r>
      <w:r w:rsidRPr="00B06405">
        <w:rPr>
          <w:rFonts w:ascii="QCF_P451" w:hAnsi="QCF_P451" w:cs="QCF_P451"/>
          <w:szCs w:val="32"/>
          <w:rtl/>
          <w:lang w:eastAsia="en-US"/>
        </w:rPr>
        <w:t xml:space="preserve">ﮛ ﮜ ﮝ ﮞ ﮟ </w:t>
      </w:r>
      <w:r w:rsidRPr="00B06405">
        <w:rPr>
          <w:rFonts w:ascii="QCF_BSML" w:hAnsi="QCF_BSML" w:hint="cs"/>
          <w:szCs w:val="32"/>
          <w:rtl/>
          <w:lang w:eastAsia="en-US"/>
        </w:rPr>
        <w:t>﴾</w:t>
      </w:r>
      <w:r w:rsidRPr="00B06405">
        <w:rPr>
          <w:rFonts w:ascii="QCF_BSML" w:hAnsi="QCF_BSML" w:cs="QCF_BSML"/>
          <w:sz w:val="36"/>
          <w:rtl/>
          <w:lang w:eastAsia="en-US"/>
        </w:rPr>
        <w:t xml:space="preserve"> </w:t>
      </w:r>
      <w:r w:rsidRPr="00B06405">
        <w:rPr>
          <w:rFonts w:ascii="Arial" w:hAnsi="Arial"/>
          <w:szCs w:val="32"/>
          <w:rtl/>
          <w:lang w:eastAsia="en-US"/>
        </w:rPr>
        <w:t>[ الصافات: 142]</w:t>
      </w:r>
      <w:bookmarkEnd w:id="841"/>
      <w:r w:rsidRPr="00B06405">
        <w:rPr>
          <w:rFonts w:ascii="Arial" w:hAnsi="Arial"/>
          <w:szCs w:val="32"/>
          <w:rtl/>
          <w:lang w:eastAsia="en-US"/>
        </w:rPr>
        <w:t>.</w:t>
      </w:r>
      <w:r w:rsidRPr="00B06405">
        <w:rPr>
          <w:rFonts w:ascii="Arial" w:hAnsi="Arial"/>
          <w:sz w:val="36"/>
          <w:rtl/>
          <w:lang w:eastAsia="en-US"/>
        </w:rPr>
        <w:t xml:space="preserve"> </w:t>
      </w:r>
    </w:p>
    <w:p w:rsidR="00763887" w:rsidRPr="00B06405" w:rsidRDefault="00763887" w:rsidP="009C3FA5">
      <w:pPr>
        <w:widowControl/>
        <w:rPr>
          <w:sz w:val="36"/>
          <w:rtl/>
          <w:lang w:eastAsia="en-US"/>
        </w:rPr>
      </w:pPr>
      <w:r w:rsidRPr="00B06405">
        <w:rPr>
          <w:sz w:val="36"/>
          <w:rtl/>
          <w:lang w:eastAsia="en-US"/>
        </w:rPr>
        <w:t xml:space="preserve">فأضاف الالتقام إلى الحوت لأنه الفاعل، والله تعالى هو الذي قدر هذا الفعل. </w:t>
      </w:r>
    </w:p>
    <w:p w:rsidR="00763887" w:rsidRPr="00B06405" w:rsidRDefault="00763887" w:rsidP="004F4482">
      <w:pPr>
        <w:widowControl/>
        <w:ind w:left="288" w:hanging="332"/>
        <w:rPr>
          <w:rFonts w:ascii="Arial" w:hAnsi="Arial"/>
          <w:sz w:val="36"/>
          <w:lang w:eastAsia="en-US"/>
        </w:rPr>
      </w:pPr>
      <w:r w:rsidRPr="00B06405">
        <w:rPr>
          <w:sz w:val="36"/>
          <w:rtl/>
          <w:lang w:eastAsia="en-US"/>
        </w:rPr>
        <w:t xml:space="preserve">4- قال تعالى: </w:t>
      </w:r>
      <w:bookmarkStart w:id="842" w:name="آية389"/>
      <w:r w:rsidRPr="00B06405">
        <w:rPr>
          <w:rFonts w:ascii="QCF_BSML" w:hAnsi="QCF_BSML" w:hint="cs"/>
          <w:szCs w:val="32"/>
          <w:rtl/>
          <w:lang w:eastAsia="en-US"/>
        </w:rPr>
        <w:t>﴿</w:t>
      </w:r>
      <w:r w:rsidRPr="00B06405">
        <w:rPr>
          <w:rFonts w:ascii="QCF_BSML" w:hAnsi="QCF_BSML" w:cs="QCF_BSML"/>
          <w:szCs w:val="32"/>
          <w:rtl/>
          <w:lang w:eastAsia="en-US"/>
        </w:rPr>
        <w:t xml:space="preserve"> </w:t>
      </w:r>
      <w:r w:rsidRPr="00B06405">
        <w:rPr>
          <w:rFonts w:ascii="QCF_P378" w:hAnsi="QCF_P378" w:cs="QCF_P378"/>
          <w:szCs w:val="32"/>
          <w:rtl/>
          <w:lang w:eastAsia="en-US"/>
        </w:rPr>
        <w:t xml:space="preserve">ﮎ ﮏ ﮐ ﮑ ﮒ ﮓ ﮔ ﮕ ﮖ ﮗ ﮘ ﮙ ﮚ ﮛ ﮜ ﮝ ﮞ ﮟ ﮠ ﮡ </w:t>
      </w:r>
      <w:r w:rsidRPr="00B06405">
        <w:rPr>
          <w:rFonts w:ascii="QCF_BSML" w:hAnsi="QCF_BSML" w:hint="cs"/>
          <w:szCs w:val="32"/>
          <w:rtl/>
          <w:lang w:eastAsia="en-US"/>
        </w:rPr>
        <w:t>﴾</w:t>
      </w:r>
      <w:r w:rsidRPr="00B06405">
        <w:rPr>
          <w:rFonts w:ascii="QCF_BSML" w:hAnsi="QCF_BSML" w:cs="QCF_BSML"/>
          <w:szCs w:val="32"/>
          <w:rtl/>
          <w:lang w:eastAsia="en-US"/>
        </w:rPr>
        <w:t xml:space="preserve"> </w:t>
      </w:r>
      <w:r w:rsidRPr="00B06405">
        <w:rPr>
          <w:szCs w:val="32"/>
          <w:rtl/>
        </w:rPr>
        <w:t>[النمل: 18]</w:t>
      </w:r>
      <w:bookmarkEnd w:id="842"/>
      <w:r w:rsidRPr="00B06405">
        <w:rPr>
          <w:rtl/>
        </w:rPr>
        <w:t>.</w:t>
      </w:r>
      <w:r w:rsidRPr="00B06405">
        <w:rPr>
          <w:rFonts w:ascii="QCF_BSML" w:hAnsi="QCF_BSML" w:cs="QCF_BSML"/>
          <w:sz w:val="36"/>
          <w:rtl/>
          <w:lang w:eastAsia="en-US"/>
        </w:rPr>
        <w:t xml:space="preserve"> </w:t>
      </w:r>
    </w:p>
    <w:p w:rsidR="00763887" w:rsidRPr="00B06405" w:rsidRDefault="00763887" w:rsidP="00793F6D">
      <w:pPr>
        <w:widowControl/>
        <w:rPr>
          <w:sz w:val="36"/>
          <w:rtl/>
          <w:lang w:eastAsia="en-US"/>
        </w:rPr>
      </w:pPr>
      <w:r w:rsidRPr="00B06405">
        <w:rPr>
          <w:sz w:val="36"/>
          <w:rtl/>
          <w:lang w:eastAsia="en-US"/>
        </w:rPr>
        <w:t xml:space="preserve">فأمرت النملة قومها بالدخول، فأضيف الأمر والدخول إلى المساكن؛ لأن الفعل صدر منهم، والله تعالى هو المقدر لذلك كلِّه. </w:t>
      </w:r>
    </w:p>
    <w:p w:rsidR="00763887" w:rsidRPr="00B06405" w:rsidRDefault="00763887" w:rsidP="008F757F">
      <w:pPr>
        <w:widowControl/>
        <w:rPr>
          <w:sz w:val="36"/>
          <w:rtl/>
          <w:lang w:eastAsia="en-US"/>
        </w:rPr>
      </w:pPr>
      <w:r w:rsidRPr="00B06405">
        <w:rPr>
          <w:sz w:val="36"/>
          <w:rtl/>
          <w:lang w:eastAsia="en-US"/>
        </w:rPr>
        <w:t xml:space="preserve">فهذه الأفعال الاختيارية لم يكن الحيوان مجبورًا عليها، بل جعل الله تعالى له قدرة واختيارًا بها يفعل الفعل، والله عز وجل خالقة وخالق للأسباب التي بها يفعل. </w:t>
      </w:r>
    </w:p>
    <w:p w:rsidR="00763887" w:rsidRPr="00B06405" w:rsidRDefault="00763887" w:rsidP="007F2061">
      <w:pPr>
        <w:widowControl/>
        <w:rPr>
          <w:sz w:val="36"/>
          <w:rtl/>
          <w:lang w:eastAsia="en-US"/>
        </w:rPr>
      </w:pPr>
      <w:r w:rsidRPr="00B06405">
        <w:rPr>
          <w:sz w:val="36"/>
          <w:rtl/>
          <w:lang w:eastAsia="en-US"/>
        </w:rPr>
        <w:t xml:space="preserve">بل هذا الحيوان يؤمن بأن الإنسان غير مجبور على أفعاله الاختيارية، فقد سبق في قصة الهدهد مع سليمان عليه السلام أنَّ الهدهد استنكر على ملكة سبأ وقومها سجودهم للشمس من دون الله تعالى، فهو يعلم أنَّ لهم قدرة واختيار بها يسجدون لله تعالى ويتركون السجود للشمس، وأنهم ليسوا مجبورين على السجود للشمس من دون الله تعالى. </w:t>
      </w:r>
    </w:p>
    <w:p w:rsidR="00763887" w:rsidRPr="00B06405" w:rsidRDefault="00763887" w:rsidP="008F757F">
      <w:pPr>
        <w:widowControl/>
        <w:rPr>
          <w:sz w:val="36"/>
          <w:rtl/>
          <w:lang w:eastAsia="en-US"/>
        </w:rPr>
      </w:pPr>
      <w:r w:rsidRPr="00B06405">
        <w:rPr>
          <w:sz w:val="36"/>
          <w:rtl/>
          <w:lang w:eastAsia="en-US"/>
        </w:rPr>
        <w:t>والذئب حين أمر الرجل بتقوى الله عز وجل، لعلمه أنه غير مجبور على المعصية، بل جعل الله تعالى له قدرة واختيارًا على فعل الطاعة وترك المعصية</w:t>
      </w:r>
      <w:r w:rsidRPr="00B06405">
        <w:rPr>
          <w:sz w:val="36"/>
          <w:vertAlign w:val="superscript"/>
          <w:rtl/>
          <w:lang w:eastAsia="en-US"/>
        </w:rPr>
        <w:t>(</w:t>
      </w:r>
      <w:r w:rsidRPr="00B06405">
        <w:rPr>
          <w:rStyle w:val="af1"/>
          <w:rFonts w:ascii="Traditional Arabic" w:hAnsi="Traditional Arabic" w:cs="Traditional Arabic"/>
          <w:sz w:val="36"/>
          <w:lang w:eastAsia="en-US"/>
        </w:rPr>
        <w:footnoteReference w:id="1470"/>
      </w:r>
      <w:r w:rsidRPr="00B06405">
        <w:rPr>
          <w:sz w:val="36"/>
          <w:vertAlign w:val="superscript"/>
          <w:rtl/>
          <w:lang w:eastAsia="en-US"/>
        </w:rPr>
        <w:t>)</w:t>
      </w:r>
      <w:r w:rsidRPr="00B06405">
        <w:rPr>
          <w:sz w:val="36"/>
          <w:rtl/>
          <w:lang w:eastAsia="en-US"/>
        </w:rPr>
        <w:t>.</w:t>
      </w:r>
    </w:p>
    <w:p w:rsidR="00763887" w:rsidRPr="00B06405" w:rsidRDefault="00763887" w:rsidP="00663957">
      <w:pPr>
        <w:widowControl/>
        <w:rPr>
          <w:sz w:val="36"/>
          <w:rtl/>
          <w:lang w:eastAsia="en-US"/>
        </w:rPr>
      </w:pPr>
      <w:r w:rsidRPr="00B06405">
        <w:rPr>
          <w:sz w:val="36"/>
          <w:rtl/>
          <w:lang w:eastAsia="en-US"/>
        </w:rPr>
        <w:t xml:space="preserve">وهذه النملة حين قالت لقومها: </w:t>
      </w:r>
      <w:bookmarkStart w:id="843" w:name="آية390"/>
      <w:r w:rsidRPr="00B06405">
        <w:rPr>
          <w:rFonts w:ascii="QCF_BSML" w:hAnsi="QCF_BSML" w:hint="cs"/>
          <w:sz w:val="36"/>
          <w:szCs w:val="32"/>
          <w:rtl/>
          <w:lang w:eastAsia="en-US"/>
        </w:rPr>
        <w:t>﴿</w:t>
      </w:r>
      <w:r w:rsidRPr="00B06405">
        <w:rPr>
          <w:rFonts w:ascii="QCF_P378" w:hAnsi="QCF_P378" w:cs="QCF_P378"/>
          <w:sz w:val="36"/>
          <w:szCs w:val="32"/>
          <w:rtl/>
          <w:lang w:eastAsia="en-US"/>
        </w:rPr>
        <w:t xml:space="preserve">ﮖ  ﮗ  ﮘ       ﮙ  ﮚ     ﮛ  ﮜ  ﮝ  ﮞ  ﮟ     ﮠ  ﮡ  </w:t>
      </w:r>
      <w:r w:rsidRPr="00B06405">
        <w:rPr>
          <w:rFonts w:ascii="QCF_BSML" w:hAnsi="QCF_BSML" w:hint="cs"/>
          <w:sz w:val="36"/>
          <w:szCs w:val="32"/>
          <w:rtl/>
          <w:lang w:eastAsia="en-US"/>
        </w:rPr>
        <w:t>﴾</w:t>
      </w:r>
      <w:r w:rsidRPr="00B06405">
        <w:rPr>
          <w:rFonts w:ascii="Arial" w:hAnsi="Arial"/>
          <w:sz w:val="36"/>
          <w:szCs w:val="32"/>
          <w:rtl/>
          <w:lang w:eastAsia="en-US"/>
        </w:rPr>
        <w:t xml:space="preserve"> [ النمل: </w:t>
      </w:r>
      <w:r w:rsidRPr="00B06405">
        <w:rPr>
          <w:rFonts w:ascii="Arial" w:hAnsi="Arial" w:hint="cs"/>
          <w:sz w:val="36"/>
          <w:szCs w:val="32"/>
          <w:rtl/>
          <w:lang w:eastAsia="en-US"/>
        </w:rPr>
        <w:t>١٨</w:t>
      </w:r>
      <w:r w:rsidRPr="00B06405">
        <w:rPr>
          <w:rFonts w:ascii="Arial" w:hAnsi="Arial"/>
          <w:sz w:val="36"/>
          <w:szCs w:val="32"/>
          <w:rtl/>
          <w:lang w:eastAsia="en-US"/>
        </w:rPr>
        <w:t>]</w:t>
      </w:r>
      <w:bookmarkEnd w:id="843"/>
      <w:r w:rsidRPr="00B06405">
        <w:rPr>
          <w:sz w:val="36"/>
          <w:szCs w:val="32"/>
          <w:rtl/>
          <w:lang w:eastAsia="en-US"/>
        </w:rPr>
        <w:t xml:space="preserve">، </w:t>
      </w:r>
      <w:r w:rsidRPr="00B06405">
        <w:rPr>
          <w:sz w:val="36"/>
          <w:rtl/>
          <w:lang w:eastAsia="en-US"/>
        </w:rPr>
        <w:t>أضافت الفعل إليهم؛ لأنهم الفاعلون له، والله تعالى هو الذي قدر ف</w:t>
      </w:r>
      <w:r w:rsidRPr="00A22DAF">
        <w:rPr>
          <w:sz w:val="36"/>
          <w:rtl/>
          <w:lang w:eastAsia="en-US"/>
        </w:rPr>
        <w:t>علهم</w:t>
      </w:r>
      <w:r w:rsidRPr="00B06405">
        <w:rPr>
          <w:sz w:val="36"/>
          <w:rtl/>
          <w:lang w:eastAsia="en-US"/>
        </w:rPr>
        <w:t xml:space="preserve"> فنسبت الفعل إليهم؛ لأنهم غير مجبورين على أفعالهم الاختيارية. </w:t>
      </w:r>
    </w:p>
    <w:p w:rsidR="00763887" w:rsidRPr="00B06405" w:rsidRDefault="00763887" w:rsidP="008F757F">
      <w:pPr>
        <w:widowControl/>
        <w:rPr>
          <w:sz w:val="36"/>
          <w:rtl/>
          <w:lang w:eastAsia="en-US"/>
        </w:rPr>
      </w:pPr>
      <w:r w:rsidRPr="00B06405">
        <w:rPr>
          <w:sz w:val="36"/>
          <w:rtl/>
          <w:lang w:eastAsia="en-US"/>
        </w:rPr>
        <w:t xml:space="preserve">وهذا هو مذهب أهل السنة والجماعة في أفعال العباد، </w:t>
      </w:r>
      <w:r>
        <w:rPr>
          <w:sz w:val="36"/>
          <w:rtl/>
          <w:lang w:eastAsia="en-US"/>
        </w:rPr>
        <w:t xml:space="preserve">فهم يعتقدون أنَّ الله </w:t>
      </w:r>
      <w:r w:rsidRPr="00A22DAF">
        <w:rPr>
          <w:sz w:val="36"/>
          <w:rtl/>
          <w:lang w:eastAsia="en-US"/>
        </w:rPr>
        <w:t>تعالى خالق</w:t>
      </w:r>
      <w:r w:rsidRPr="00B06405">
        <w:rPr>
          <w:sz w:val="36"/>
          <w:rtl/>
          <w:lang w:eastAsia="en-US"/>
        </w:rPr>
        <w:t xml:space="preserve"> أفعال العباد، والعباد فاعلون حقيقة لها، والعبد هو المؤمن والكافر، والبر الفاجر، والمصلي والقائم، وللعباد قدرة على أعمالهم، ولهم إرادة، الله خالقهم، وخالق قدرتهم وإرادتهم</w:t>
      </w:r>
      <w:r w:rsidRPr="00B06405">
        <w:rPr>
          <w:sz w:val="36"/>
          <w:vertAlign w:val="superscript"/>
          <w:rtl/>
          <w:lang w:eastAsia="en-US"/>
        </w:rPr>
        <w:t>(</w:t>
      </w:r>
      <w:r w:rsidRPr="00B06405">
        <w:rPr>
          <w:rStyle w:val="af1"/>
          <w:rFonts w:cs="Traditional Arabic"/>
          <w:sz w:val="36"/>
          <w:rtl/>
          <w:lang w:eastAsia="en-US"/>
        </w:rPr>
        <w:footnoteReference w:id="1471"/>
      </w:r>
      <w:r w:rsidRPr="00B06405">
        <w:rPr>
          <w:sz w:val="36"/>
          <w:vertAlign w:val="superscript"/>
          <w:rtl/>
          <w:lang w:eastAsia="en-US"/>
        </w:rPr>
        <w:t>)</w:t>
      </w:r>
      <w:r w:rsidRPr="00B06405">
        <w:rPr>
          <w:sz w:val="36"/>
          <w:rtl/>
          <w:lang w:eastAsia="en-US"/>
        </w:rPr>
        <w:t xml:space="preserve">. </w:t>
      </w:r>
    </w:p>
    <w:p w:rsidR="00763887" w:rsidRPr="00B06405" w:rsidRDefault="00763887" w:rsidP="001C6D11">
      <w:pPr>
        <w:widowControl/>
        <w:rPr>
          <w:rFonts w:ascii="Calibri" w:hAnsi="Calibri"/>
          <w:sz w:val="36"/>
          <w:lang w:eastAsia="en-US"/>
        </w:rPr>
      </w:pPr>
      <w:r w:rsidRPr="00B06405">
        <w:rPr>
          <w:sz w:val="36"/>
          <w:rtl/>
          <w:lang w:eastAsia="en-US"/>
        </w:rPr>
        <w:t xml:space="preserve">فهم وسط بين الفرق التي ضلت في القدر، يبين ذلك شيخ الإسلام ابن تيمية فيقول: «وهم في باب خلقه وأمره وسط بين المكذبين بقدرة الله؛ الذين لا يؤمنون بقدرته الكاملة ومشيئته الشاملة وخلقة لكل شيء؛ وبين المفسدين لدين الله الذين يجعلون العبد ليس له مشيئة ولا قدرة ولا عمل. فيعطلون الأمر والنهي والثواب والعقاب فيصيرون بمنزلة المشركين الذين قال الله عنهم: </w:t>
      </w:r>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QCF_P148" w:hAnsi="QCF_P148" w:cs="QCF_P148"/>
          <w:sz w:val="36"/>
          <w:szCs w:val="32"/>
          <w:rtl/>
          <w:lang w:eastAsia="en-US"/>
        </w:rPr>
        <w:t xml:space="preserve">ﭟ  ﭠ  ﭡ     ﭢ   ﭣ  ﭤ  ﭥ  ﭦ  ﭧ  ﭨ  ﭩ  ﭪ  ﭫ  ﭬﭭ   ﭮ  ﭯ       ﭰ  ﭱ  ﭲ    ﭳ  ﭴ  ﭵﭶ   ﭷ  ﭸ  ﭹ  ﭺ  ﭻ  ﭼ  ﭽﭾ  ﭿ    ﮀ  ﮁ       ﮂ  ﮃ  ﮄ  ﮅ  ﮆ  ﮇ </w:t>
      </w:r>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sz w:val="36"/>
          <w:szCs w:val="32"/>
          <w:rtl/>
          <w:lang w:eastAsia="en-US"/>
        </w:rPr>
        <w:t xml:space="preserve">[ الأنعام: 148]. </w:t>
      </w:r>
    </w:p>
    <w:p w:rsidR="00763887" w:rsidRPr="00B06405" w:rsidRDefault="00763887" w:rsidP="00AB6BB1">
      <w:pPr>
        <w:widowControl/>
        <w:rPr>
          <w:sz w:val="36"/>
          <w:rtl/>
          <w:lang w:eastAsia="en-US"/>
        </w:rPr>
      </w:pPr>
      <w:r w:rsidRPr="00B06405">
        <w:rPr>
          <w:sz w:val="36"/>
          <w:rtl/>
          <w:lang w:eastAsia="en-US"/>
        </w:rPr>
        <w:t>فيؤمن أهل السنة بأن الله على كل شيء قدير. فيقدر أن يهدي العباد ويُقَلِّب قلوبهم، وأنه ما شاء الله كان ومالم يشأ لم يكن، فلا يكون في ملكه ما لا يريد، ولا يعجز عن إنفاذ مراده، وأنَّه خالق كل شيء من الأعيان والصفات والحركات. ويؤمنون أنَّ العبد له قدرة ومشيئة  وعمل، وأنَّه مختار ولا يسمونه مجبورًا؛ إذ المجبور من أكره على خلاف اختياره والله سبحانه جعل العبد مختارًا لما يفعله، فهو مختار مريد والله خالقه وخالق اختياره وهذا ليس له نظير. فإنَّ الله ليس كمثله شيء في ذاته ولا في صفاته ولا في أفعاله»</w:t>
      </w:r>
      <w:r w:rsidRPr="00B06405">
        <w:rPr>
          <w:sz w:val="36"/>
          <w:vertAlign w:val="superscript"/>
          <w:rtl/>
          <w:lang w:eastAsia="en-US"/>
        </w:rPr>
        <w:t>(</w:t>
      </w:r>
      <w:r w:rsidRPr="00B06405">
        <w:rPr>
          <w:rStyle w:val="af1"/>
          <w:rFonts w:cs="Traditional Arabic"/>
          <w:sz w:val="36"/>
          <w:rtl/>
          <w:lang w:eastAsia="en-US"/>
        </w:rPr>
        <w:footnoteReference w:id="1472"/>
      </w:r>
      <w:r w:rsidRPr="00B06405">
        <w:rPr>
          <w:sz w:val="36"/>
          <w:vertAlign w:val="superscript"/>
          <w:rtl/>
          <w:lang w:eastAsia="en-US"/>
        </w:rPr>
        <w:t>)</w:t>
      </w:r>
      <w:r w:rsidRPr="00B06405">
        <w:rPr>
          <w:sz w:val="36"/>
          <w:rtl/>
          <w:lang w:eastAsia="en-US"/>
        </w:rPr>
        <w:t xml:space="preserve">. </w:t>
      </w:r>
    </w:p>
    <w:p w:rsidR="00763887" w:rsidRPr="00B06405" w:rsidRDefault="00763887" w:rsidP="00AB6BB1">
      <w:pPr>
        <w:pStyle w:val="2"/>
        <w:rPr>
          <w:noProof w:val="0"/>
          <w:color w:val="000000"/>
          <w:rtl/>
          <w:lang w:eastAsia="en-US"/>
        </w:rPr>
      </w:pPr>
      <w:bookmarkStart w:id="844" w:name="موضوعات113"/>
      <w:r w:rsidRPr="00B06405">
        <w:rPr>
          <w:noProof w:val="0"/>
          <w:color w:val="000000"/>
          <w:rtl/>
          <w:lang w:eastAsia="en-US"/>
        </w:rPr>
        <w:t>المبحث الثاني: هداية الحيوان</w:t>
      </w:r>
      <w:bookmarkEnd w:id="844"/>
      <w:r w:rsidRPr="00B06405">
        <w:rPr>
          <w:noProof w:val="0"/>
          <w:color w:val="000000"/>
          <w:rtl/>
          <w:lang w:eastAsia="en-US"/>
        </w:rPr>
        <w:t xml:space="preserve">: </w:t>
      </w:r>
    </w:p>
    <w:p w:rsidR="00763887" w:rsidRPr="00B06405" w:rsidRDefault="00763887" w:rsidP="00AD3FB8">
      <w:pPr>
        <w:widowControl/>
        <w:rPr>
          <w:rFonts w:cs="Arial"/>
          <w:sz w:val="36"/>
          <w:rtl/>
          <w:lang w:eastAsia="en-US"/>
        </w:rPr>
      </w:pPr>
      <w:r w:rsidRPr="00B06405">
        <w:rPr>
          <w:sz w:val="36"/>
          <w:rtl/>
          <w:lang w:eastAsia="en-US"/>
        </w:rPr>
        <w:t>من مراتب الهداية: الهدي العام، وهو هداية كل نفس إلى مصالح معاشها، وما يقيمها، وهذا النوع أعم مراتبه</w:t>
      </w:r>
      <w:r w:rsidRPr="00B06405">
        <w:rPr>
          <w:sz w:val="36"/>
          <w:vertAlign w:val="superscript"/>
          <w:rtl/>
          <w:lang w:eastAsia="en-US"/>
        </w:rPr>
        <w:t>(</w:t>
      </w:r>
      <w:r w:rsidRPr="00B06405">
        <w:rPr>
          <w:rStyle w:val="af1"/>
          <w:rFonts w:cs="Traditional Arabic"/>
          <w:sz w:val="36"/>
          <w:rtl/>
          <w:lang w:eastAsia="en-US"/>
        </w:rPr>
        <w:footnoteReference w:id="1473"/>
      </w:r>
      <w:r w:rsidRPr="00B06405">
        <w:rPr>
          <w:sz w:val="36"/>
          <w:vertAlign w:val="superscript"/>
          <w:rtl/>
          <w:lang w:eastAsia="en-US"/>
        </w:rPr>
        <w:t>)</w:t>
      </w:r>
      <w:r w:rsidRPr="00B06405">
        <w:rPr>
          <w:rFonts w:cs="Arial"/>
          <w:sz w:val="36"/>
          <w:rtl/>
          <w:lang w:eastAsia="en-US"/>
        </w:rPr>
        <w:t xml:space="preserve">. </w:t>
      </w:r>
    </w:p>
    <w:p w:rsidR="00763887" w:rsidRPr="00B06405" w:rsidRDefault="00763887" w:rsidP="004B7EB4">
      <w:pPr>
        <w:widowControl/>
        <w:rPr>
          <w:rFonts w:ascii="Arial" w:hAnsi="Arial"/>
          <w:sz w:val="36"/>
          <w:lang w:eastAsia="en-US"/>
        </w:rPr>
      </w:pPr>
      <w:r w:rsidRPr="00B06405">
        <w:rPr>
          <w:sz w:val="36"/>
          <w:rtl/>
          <w:lang w:eastAsia="en-US"/>
        </w:rPr>
        <w:t xml:space="preserve">يقول الله عز وجل: </w:t>
      </w:r>
      <w:bookmarkStart w:id="845" w:name="آية391"/>
      <w:r w:rsidRPr="00B06405">
        <w:rPr>
          <w:rFonts w:ascii="QCF_BSML" w:hAnsi="QCF_BSML" w:hint="cs"/>
          <w:sz w:val="36"/>
          <w:szCs w:val="32"/>
          <w:rtl/>
          <w:lang w:eastAsia="en-US"/>
        </w:rPr>
        <w:t>﴿</w:t>
      </w:r>
      <w:r w:rsidRPr="00B06405">
        <w:rPr>
          <w:rFonts w:ascii="QCF_P591" w:hAnsi="QCF_P591" w:cs="QCF_P591"/>
          <w:sz w:val="36"/>
          <w:szCs w:val="32"/>
          <w:rtl/>
          <w:lang w:eastAsia="en-US"/>
        </w:rPr>
        <w:t xml:space="preserve">ﮟ  ﮠ  ﮡ  ﮢ  ﮣ  ﮤ  ﮥ    ﮦ  ﮧ  ﮨ  ﮩ   ﮪ   ﮫ  </w:t>
      </w:r>
      <w:r w:rsidRPr="00B06405">
        <w:rPr>
          <w:rFonts w:ascii="QCF_BSML" w:hAnsi="QCF_BSML" w:hint="cs"/>
          <w:sz w:val="36"/>
          <w:szCs w:val="32"/>
          <w:rtl/>
          <w:lang w:eastAsia="en-US"/>
        </w:rPr>
        <w:t>﴾</w:t>
      </w:r>
      <w:r w:rsidRPr="00B06405">
        <w:rPr>
          <w:rFonts w:ascii="Arial" w:hAnsi="Arial"/>
          <w:sz w:val="36"/>
          <w:szCs w:val="32"/>
          <w:rtl/>
          <w:lang w:eastAsia="en-US"/>
        </w:rPr>
        <w:t xml:space="preserve"> [ الأعلى: 1-3]</w:t>
      </w:r>
      <w:bookmarkEnd w:id="845"/>
      <w:r w:rsidRPr="00B06405">
        <w:rPr>
          <w:rFonts w:ascii="Arial" w:hAnsi="Arial"/>
          <w:sz w:val="36"/>
          <w:szCs w:val="32"/>
          <w:rtl/>
          <w:lang w:eastAsia="en-US"/>
        </w:rPr>
        <w:t>.</w:t>
      </w:r>
    </w:p>
    <w:p w:rsidR="00763887" w:rsidRPr="00B06405" w:rsidRDefault="00763887" w:rsidP="00AD3FB8">
      <w:pPr>
        <w:widowControl/>
        <w:rPr>
          <w:sz w:val="36"/>
          <w:rtl/>
          <w:lang w:eastAsia="en-US"/>
        </w:rPr>
      </w:pPr>
      <w:r w:rsidRPr="00B06405">
        <w:rPr>
          <w:sz w:val="36"/>
          <w:rtl/>
          <w:lang w:eastAsia="en-US"/>
        </w:rPr>
        <w:t>فجعل الله عز وجل التسوية من تمام الخلق، والهداية من تمام التقدير</w:t>
      </w:r>
      <w:r w:rsidRPr="00B06405">
        <w:rPr>
          <w:sz w:val="36"/>
          <w:vertAlign w:val="superscript"/>
          <w:rtl/>
          <w:lang w:eastAsia="en-US"/>
        </w:rPr>
        <w:t>(</w:t>
      </w:r>
      <w:r w:rsidRPr="00B06405">
        <w:rPr>
          <w:rStyle w:val="af1"/>
          <w:rFonts w:cs="Traditional Arabic"/>
          <w:sz w:val="36"/>
          <w:rtl/>
          <w:lang w:eastAsia="en-US"/>
        </w:rPr>
        <w:footnoteReference w:id="1474"/>
      </w:r>
      <w:r w:rsidRPr="00B06405">
        <w:rPr>
          <w:sz w:val="36"/>
          <w:vertAlign w:val="superscript"/>
          <w:rtl/>
          <w:lang w:eastAsia="en-US"/>
        </w:rPr>
        <w:t>)</w:t>
      </w:r>
      <w:r w:rsidRPr="00B06405">
        <w:rPr>
          <w:sz w:val="36"/>
          <w:rtl/>
          <w:lang w:eastAsia="en-US"/>
        </w:rPr>
        <w:t xml:space="preserve">. </w:t>
      </w:r>
    </w:p>
    <w:p w:rsidR="00763887" w:rsidRPr="00B06405" w:rsidRDefault="00763887" w:rsidP="00AD3FB8">
      <w:pPr>
        <w:widowControl/>
        <w:rPr>
          <w:sz w:val="36"/>
          <w:rtl/>
          <w:lang w:eastAsia="en-US"/>
        </w:rPr>
      </w:pPr>
      <w:r w:rsidRPr="00B06405">
        <w:rPr>
          <w:sz w:val="36"/>
          <w:rtl/>
          <w:lang w:eastAsia="en-US"/>
        </w:rPr>
        <w:t>فالله تبارك وتعالى هو الذي هدى الحيوان لما فيه صلاح معاشه، وهذه الهداية الكونية</w:t>
      </w:r>
      <w:r w:rsidRPr="00B06405">
        <w:rPr>
          <w:sz w:val="36"/>
          <w:vertAlign w:val="superscript"/>
          <w:rtl/>
          <w:lang w:eastAsia="en-US"/>
        </w:rPr>
        <w:t>(</w:t>
      </w:r>
      <w:r w:rsidRPr="00B06405">
        <w:rPr>
          <w:rStyle w:val="af1"/>
          <w:rFonts w:cs="Traditional Arabic"/>
          <w:sz w:val="36"/>
          <w:rtl/>
          <w:lang w:eastAsia="en-US"/>
        </w:rPr>
        <w:footnoteReference w:id="1475"/>
      </w:r>
      <w:r w:rsidRPr="00B06405">
        <w:rPr>
          <w:sz w:val="36"/>
          <w:vertAlign w:val="superscript"/>
          <w:rtl/>
          <w:lang w:eastAsia="en-US"/>
        </w:rPr>
        <w:t>)</w:t>
      </w:r>
      <w:r w:rsidRPr="00B06405">
        <w:rPr>
          <w:sz w:val="36"/>
          <w:rtl/>
          <w:lang w:eastAsia="en-US"/>
        </w:rPr>
        <w:t xml:space="preserve">. </w:t>
      </w:r>
    </w:p>
    <w:p w:rsidR="00763887" w:rsidRPr="00B06405" w:rsidRDefault="00763887" w:rsidP="00AD3FB8">
      <w:pPr>
        <w:widowControl/>
        <w:rPr>
          <w:sz w:val="36"/>
          <w:rtl/>
          <w:lang w:eastAsia="en-US"/>
        </w:rPr>
      </w:pPr>
      <w:r w:rsidRPr="00B06405">
        <w:rPr>
          <w:sz w:val="36"/>
          <w:rtl/>
          <w:lang w:eastAsia="en-US"/>
        </w:rPr>
        <w:t>فإنَّ الله عز وجل قدَّر لكل حيوان ما يصلحه، فهداه إليه، وعرفه وجوه الانتفاع به، فترى الولد بمجرد خروجه من بطن أمه يلتمس غذاءه، وكذا سائر الحيوانات</w:t>
      </w:r>
      <w:r w:rsidRPr="00B06405">
        <w:rPr>
          <w:sz w:val="36"/>
          <w:vertAlign w:val="superscript"/>
          <w:rtl/>
          <w:lang w:eastAsia="en-US"/>
        </w:rPr>
        <w:t>(</w:t>
      </w:r>
      <w:r w:rsidRPr="00B06405">
        <w:rPr>
          <w:rStyle w:val="af1"/>
          <w:rFonts w:cs="Traditional Arabic"/>
          <w:sz w:val="36"/>
          <w:rtl/>
          <w:lang w:eastAsia="en-US"/>
        </w:rPr>
        <w:footnoteReference w:id="1476"/>
      </w:r>
      <w:r w:rsidRPr="00B06405">
        <w:rPr>
          <w:sz w:val="36"/>
          <w:vertAlign w:val="superscript"/>
          <w:rtl/>
          <w:lang w:eastAsia="en-US"/>
        </w:rPr>
        <w:t>)</w:t>
      </w:r>
      <w:r w:rsidRPr="00B06405">
        <w:rPr>
          <w:sz w:val="36"/>
          <w:rtl/>
          <w:lang w:eastAsia="en-US"/>
        </w:rPr>
        <w:t xml:space="preserve">. </w:t>
      </w:r>
    </w:p>
    <w:p w:rsidR="00763887" w:rsidRPr="00B06405" w:rsidRDefault="00763887" w:rsidP="00986174">
      <w:pPr>
        <w:widowControl/>
        <w:rPr>
          <w:sz w:val="36"/>
          <w:rtl/>
          <w:lang w:eastAsia="en-US"/>
        </w:rPr>
      </w:pPr>
      <w:r w:rsidRPr="00B06405">
        <w:rPr>
          <w:sz w:val="36"/>
          <w:rtl/>
          <w:lang w:eastAsia="en-US"/>
        </w:rPr>
        <w:t xml:space="preserve">ولهذا جعل موسى عليه السلام من دلائل ربوبية ربه عز وجل حين سأله فرعون: </w:t>
      </w:r>
      <w:bookmarkStart w:id="846" w:name="آية392"/>
      <w:r w:rsidRPr="00B06405">
        <w:rPr>
          <w:rFonts w:ascii="QCF_BSML" w:hAnsi="QCF_BSML" w:hint="cs"/>
          <w:sz w:val="36"/>
          <w:szCs w:val="32"/>
          <w:rtl/>
          <w:lang w:eastAsia="en-US"/>
        </w:rPr>
        <w:t>﴿</w:t>
      </w:r>
      <w:r w:rsidRPr="00B06405">
        <w:rPr>
          <w:rFonts w:ascii="QCF_P314" w:hAnsi="QCF_P314" w:cs="QCF_P314"/>
          <w:sz w:val="36"/>
          <w:szCs w:val="32"/>
          <w:rtl/>
          <w:lang w:eastAsia="en-US"/>
        </w:rPr>
        <w:t xml:space="preserve">ﰉ  ﰊ  ﰋ  ﰌ     ﰍ  </w:t>
      </w:r>
      <w:r w:rsidRPr="00B06405">
        <w:rPr>
          <w:rFonts w:ascii="QCF_BSML" w:hAnsi="QCF_BSML" w:hint="cs"/>
          <w:sz w:val="36"/>
          <w:szCs w:val="32"/>
          <w:rtl/>
          <w:lang w:eastAsia="en-US"/>
        </w:rPr>
        <w:t>﴾</w:t>
      </w:r>
      <w:r w:rsidRPr="00B06405">
        <w:rPr>
          <w:rFonts w:ascii="Arial" w:hAnsi="Arial"/>
          <w:sz w:val="36"/>
          <w:szCs w:val="32"/>
          <w:rtl/>
          <w:lang w:eastAsia="en-US"/>
        </w:rPr>
        <w:t xml:space="preserve"> [طه: 49]</w:t>
      </w:r>
      <w:bookmarkEnd w:id="846"/>
      <w:r w:rsidRPr="00B06405">
        <w:rPr>
          <w:rFonts w:ascii="Arial" w:hAnsi="Arial"/>
          <w:sz w:val="36"/>
          <w:rtl/>
          <w:lang w:eastAsia="en-US"/>
        </w:rPr>
        <w:t>،</w:t>
      </w:r>
      <w:r w:rsidRPr="00B06405">
        <w:rPr>
          <w:sz w:val="36"/>
          <w:rtl/>
          <w:lang w:eastAsia="en-US"/>
        </w:rPr>
        <w:t xml:space="preserve"> هدايته لخلقه الهداية العامة</w:t>
      </w:r>
      <w:r w:rsidRPr="00B06405">
        <w:rPr>
          <w:rFonts w:ascii="QCF_BSML" w:hAnsi="QCF_BSML"/>
          <w:sz w:val="36"/>
          <w:rtl/>
          <w:lang w:eastAsia="en-US"/>
        </w:rPr>
        <w:t xml:space="preserve">، قال تعالى: </w:t>
      </w:r>
      <w:bookmarkStart w:id="847" w:name="آية393"/>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QCF_P314" w:hAnsi="QCF_P314" w:cs="QCF_P314"/>
          <w:sz w:val="36"/>
          <w:szCs w:val="32"/>
          <w:rtl/>
          <w:lang w:eastAsia="en-US"/>
        </w:rPr>
        <w:t xml:space="preserve">ﰎ  ﰏ  ﰐ  ﰑ   ﰒ   ﰓ  ﰔ  ﰕ   ﰖ  ﰗ </w:t>
      </w:r>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Arial" w:hAnsi="Arial"/>
          <w:sz w:val="36"/>
          <w:szCs w:val="32"/>
          <w:rtl/>
          <w:lang w:eastAsia="en-US"/>
        </w:rPr>
        <w:t>[ طه: 50 ]</w:t>
      </w:r>
      <w:bookmarkEnd w:id="847"/>
      <w:r w:rsidRPr="00B06405">
        <w:rPr>
          <w:sz w:val="36"/>
          <w:rtl/>
          <w:lang w:eastAsia="en-US"/>
        </w:rPr>
        <w:t xml:space="preserve">. </w:t>
      </w:r>
    </w:p>
    <w:p w:rsidR="00763887" w:rsidRPr="00B06405" w:rsidRDefault="00763887" w:rsidP="00AD3FB8">
      <w:pPr>
        <w:widowControl/>
        <w:rPr>
          <w:sz w:val="36"/>
          <w:rtl/>
          <w:lang w:eastAsia="en-US"/>
        </w:rPr>
      </w:pPr>
      <w:r w:rsidRPr="00B06405">
        <w:rPr>
          <w:sz w:val="36"/>
          <w:rtl/>
          <w:lang w:eastAsia="en-US"/>
        </w:rPr>
        <w:t xml:space="preserve">فأعطى كلَّ مخلوق نظير خلقة في الصورة والهيئة، وخلق لكل شيء زوجة، ثم هداه لمنكحه، ومطعمه ومشربه، ومسكنه ومولوده. </w:t>
      </w:r>
    </w:p>
    <w:p w:rsidR="00763887" w:rsidRPr="00B06405" w:rsidRDefault="00763887" w:rsidP="00AB6E85">
      <w:pPr>
        <w:widowControl/>
        <w:rPr>
          <w:sz w:val="36"/>
          <w:rtl/>
          <w:lang w:eastAsia="en-US"/>
        </w:rPr>
      </w:pPr>
      <w:r w:rsidRPr="00B06405">
        <w:rPr>
          <w:sz w:val="36"/>
          <w:rtl/>
          <w:lang w:eastAsia="en-US"/>
        </w:rPr>
        <w:t xml:space="preserve">وقيل: هداهم إلى الألفة والاجتماع والمناكحة. </w:t>
      </w:r>
    </w:p>
    <w:p w:rsidR="00763887" w:rsidRPr="00B06405" w:rsidRDefault="00763887" w:rsidP="00AD3FB8">
      <w:pPr>
        <w:widowControl/>
        <w:rPr>
          <w:rFonts w:cs="Arial"/>
          <w:sz w:val="36"/>
          <w:rtl/>
          <w:lang w:eastAsia="en-US"/>
        </w:rPr>
      </w:pPr>
      <w:r w:rsidRPr="00B06405">
        <w:rPr>
          <w:sz w:val="36"/>
          <w:rtl/>
          <w:lang w:eastAsia="en-US"/>
        </w:rPr>
        <w:t>وقيل: هداه لما يصلحه من الاحتيال للغذاء والمعاش</w:t>
      </w:r>
      <w:r w:rsidRPr="00B06405">
        <w:rPr>
          <w:sz w:val="36"/>
          <w:vertAlign w:val="superscript"/>
          <w:rtl/>
          <w:lang w:eastAsia="en-US"/>
        </w:rPr>
        <w:t>(</w:t>
      </w:r>
      <w:r w:rsidRPr="00B06405">
        <w:rPr>
          <w:rStyle w:val="af1"/>
          <w:rFonts w:cs="Traditional Arabic"/>
          <w:sz w:val="36"/>
          <w:rtl/>
          <w:lang w:eastAsia="en-US"/>
        </w:rPr>
        <w:footnoteReference w:id="1477"/>
      </w:r>
      <w:r w:rsidRPr="00B06405">
        <w:rPr>
          <w:sz w:val="36"/>
          <w:vertAlign w:val="superscript"/>
          <w:rtl/>
          <w:lang w:eastAsia="en-US"/>
        </w:rPr>
        <w:t>)</w:t>
      </w:r>
      <w:r w:rsidRPr="00B06405">
        <w:rPr>
          <w:rFonts w:cs="Arial"/>
          <w:sz w:val="36"/>
          <w:rtl/>
          <w:lang w:eastAsia="en-US"/>
        </w:rPr>
        <w:t xml:space="preserve">. </w:t>
      </w:r>
    </w:p>
    <w:p w:rsidR="00763887" w:rsidRPr="00B06405" w:rsidRDefault="00763887" w:rsidP="007A0284">
      <w:pPr>
        <w:widowControl/>
        <w:rPr>
          <w:sz w:val="36"/>
          <w:rtl/>
          <w:lang w:eastAsia="en-US"/>
        </w:rPr>
      </w:pPr>
      <w:r w:rsidRPr="00B06405">
        <w:rPr>
          <w:sz w:val="36"/>
          <w:rtl/>
          <w:lang w:eastAsia="en-US"/>
        </w:rPr>
        <w:t>والآية تتناول بعمومها جميع الأقوال، فهي أعم مما ذكر</w:t>
      </w:r>
      <w:r w:rsidRPr="00B06405">
        <w:rPr>
          <w:sz w:val="36"/>
          <w:vertAlign w:val="superscript"/>
          <w:rtl/>
          <w:lang w:eastAsia="en-US"/>
        </w:rPr>
        <w:t>(</w:t>
      </w:r>
      <w:r w:rsidRPr="00B06405">
        <w:rPr>
          <w:rStyle w:val="af1"/>
          <w:rFonts w:cs="Traditional Arabic"/>
          <w:sz w:val="36"/>
          <w:rtl/>
          <w:lang w:eastAsia="en-US"/>
        </w:rPr>
        <w:footnoteReference w:id="1478"/>
      </w:r>
      <w:r w:rsidRPr="00B06405">
        <w:rPr>
          <w:sz w:val="36"/>
          <w:vertAlign w:val="superscript"/>
          <w:rtl/>
          <w:lang w:eastAsia="en-US"/>
        </w:rPr>
        <w:t>)</w:t>
      </w:r>
      <w:r w:rsidRPr="00B06405">
        <w:rPr>
          <w:sz w:val="36"/>
          <w:rtl/>
          <w:lang w:eastAsia="en-US"/>
        </w:rPr>
        <w:t>: «فإن الآية شاملة لهداية الحيوان كلَّه ناطقه وبهيمه، وطيره ودوابه، فصيحه وأعجمه، وكذلك قول من قال: إنه هداية الذكر لإتيان الأنثى تمثيل أيضًا، وهو فرد من أفراد الهداية التي لا يحصيها إلا الله. وكذلك قول من قال: هداه للمرعى، فإن ذلك من الهداية، فأين الهداية إلى التقام الثدي عند خروجه من بطن أمه، والهداية إلى معرفته أمه  دون  غيرها حتى يتبعها أين ذهبت، والهداية إلى قصد ما ينفعه من المرعى دون ما يضره منه، وهداية الطير والوحش والدواب إلى الأفعال العجيبة التي يعجز عنها الإنسان، كهداية النحل إلى سلوك السبل التي فيها مراعيها على تباينها، ثم عوده إلى بيوتها وما يعرش بنو آدم»</w:t>
      </w:r>
      <w:r w:rsidRPr="00B06405">
        <w:rPr>
          <w:sz w:val="36"/>
          <w:vertAlign w:val="superscript"/>
          <w:rtl/>
          <w:lang w:eastAsia="en-US"/>
        </w:rPr>
        <w:t>(</w:t>
      </w:r>
      <w:r w:rsidRPr="00B06405">
        <w:rPr>
          <w:rStyle w:val="af1"/>
          <w:rFonts w:cs="Traditional Arabic"/>
          <w:sz w:val="36"/>
          <w:rtl/>
          <w:lang w:eastAsia="en-US"/>
        </w:rPr>
        <w:footnoteReference w:id="1479"/>
      </w:r>
      <w:r w:rsidRPr="00B06405">
        <w:rPr>
          <w:sz w:val="36"/>
          <w:vertAlign w:val="superscript"/>
          <w:rtl/>
          <w:lang w:eastAsia="en-US"/>
        </w:rPr>
        <w:t>)</w:t>
      </w:r>
      <w:r w:rsidRPr="00B06405">
        <w:rPr>
          <w:sz w:val="36"/>
          <w:rtl/>
          <w:lang w:eastAsia="en-US"/>
        </w:rPr>
        <w:t>.</w:t>
      </w:r>
    </w:p>
    <w:p w:rsidR="00763887" w:rsidRPr="00B06405" w:rsidRDefault="00763887" w:rsidP="007A0284">
      <w:pPr>
        <w:widowControl/>
        <w:rPr>
          <w:sz w:val="36"/>
          <w:rtl/>
          <w:lang w:eastAsia="en-US"/>
        </w:rPr>
      </w:pPr>
      <w:r w:rsidRPr="00B06405">
        <w:rPr>
          <w:sz w:val="36"/>
          <w:rtl/>
          <w:lang w:eastAsia="en-US"/>
        </w:rPr>
        <w:t>وقد أطال الإمام ابن القيم رحمه الله في ذكر أمثلة كثيرة تبين هداية الله تعالى لأنواع من الحيوان، كهداية النحل في انتظامها وسيرها مع أميرها، وبناء بيوتها، بهندسة عجيبة، وهداية النمل وعجائب من صنعها في طلب القوت والجد والاجتهاد، وهداية الحمام ومشاكلته للناس في أكثر طباعه، وكذلك هداية الدجاج والحمار، والفأر والثعلب وغيرها</w:t>
      </w:r>
      <w:r w:rsidRPr="00B06405">
        <w:rPr>
          <w:sz w:val="36"/>
          <w:vertAlign w:val="superscript"/>
          <w:rtl/>
          <w:lang w:eastAsia="en-US"/>
        </w:rPr>
        <w:t>(</w:t>
      </w:r>
      <w:r w:rsidRPr="00B06405">
        <w:rPr>
          <w:rStyle w:val="af1"/>
          <w:rFonts w:cs="Traditional Arabic"/>
          <w:sz w:val="36"/>
          <w:rtl/>
          <w:lang w:eastAsia="en-US"/>
        </w:rPr>
        <w:footnoteReference w:id="1480"/>
      </w:r>
      <w:r w:rsidRPr="00B06405">
        <w:rPr>
          <w:sz w:val="36"/>
          <w:vertAlign w:val="superscript"/>
          <w:rtl/>
          <w:lang w:eastAsia="en-US"/>
        </w:rPr>
        <w:t>)</w:t>
      </w:r>
      <w:r w:rsidRPr="00B06405">
        <w:rPr>
          <w:sz w:val="36"/>
          <w:rtl/>
          <w:lang w:eastAsia="en-US"/>
        </w:rPr>
        <w:t xml:space="preserve">. </w:t>
      </w:r>
    </w:p>
    <w:p w:rsidR="00763887" w:rsidRPr="00B06405" w:rsidRDefault="00763887" w:rsidP="00AD3FB8">
      <w:pPr>
        <w:widowControl/>
        <w:rPr>
          <w:rFonts w:ascii="Calibri" w:hAnsi="Calibri"/>
          <w:sz w:val="36"/>
          <w:lang w:eastAsia="en-US"/>
        </w:rPr>
      </w:pPr>
      <w:r w:rsidRPr="00B06405">
        <w:rPr>
          <w:sz w:val="36"/>
          <w:rtl/>
          <w:lang w:eastAsia="en-US"/>
        </w:rPr>
        <w:t xml:space="preserve">وقد سبق الحديث عن ذلك في الفصل الأول عند الحديث عن دلالة خلق الحيوان وعجائبه على توحيد الله سبحانه في ربوبيته. </w:t>
      </w:r>
    </w:p>
    <w:p w:rsidR="00763887" w:rsidRPr="00B06405" w:rsidRDefault="00763887" w:rsidP="00A22DAF">
      <w:pPr>
        <w:pStyle w:val="2"/>
        <w:keepNext w:val="0"/>
        <w:widowControl w:val="0"/>
        <w:rPr>
          <w:noProof w:val="0"/>
          <w:color w:val="000000"/>
          <w:rtl/>
          <w:lang w:eastAsia="en-US"/>
        </w:rPr>
      </w:pPr>
      <w:bookmarkStart w:id="848" w:name="موضوعات114"/>
      <w:r w:rsidRPr="00A22DAF">
        <w:rPr>
          <w:noProof w:val="0"/>
          <w:color w:val="000000"/>
          <w:rtl/>
          <w:lang w:eastAsia="en-US"/>
        </w:rPr>
        <w:t xml:space="preserve">المبحث الثالث: مسألة إيلام الحيوان وبيان حكمة الله </w:t>
      </w:r>
      <w:r w:rsidRPr="00A22DAF">
        <w:rPr>
          <w:rFonts w:ascii="AGA Arabesque" w:hAnsi="AGA Arabesque" w:cs="Traditional Arabic"/>
          <w:b w:val="0"/>
          <w:bCs w:val="0"/>
          <w:color w:val="000000"/>
          <w:sz w:val="36"/>
          <w:szCs w:val="36"/>
          <w:lang w:eastAsia="en-US"/>
        </w:rPr>
        <w:sym w:font="AGA Arabesque" w:char="F055"/>
      </w:r>
      <w:r w:rsidRPr="00A22DAF">
        <w:rPr>
          <w:noProof w:val="0"/>
          <w:color w:val="000000"/>
          <w:rtl/>
          <w:lang w:eastAsia="en-US"/>
        </w:rPr>
        <w:t xml:space="preserve"> فيها</w:t>
      </w:r>
      <w:bookmarkEnd w:id="848"/>
      <w:r w:rsidRPr="00A22DAF">
        <w:rPr>
          <w:noProof w:val="0"/>
          <w:color w:val="000000"/>
          <w:rtl/>
          <w:lang w:eastAsia="en-US"/>
        </w:rPr>
        <w:t>:</w:t>
      </w:r>
    </w:p>
    <w:p w:rsidR="00763887" w:rsidRPr="00B06405" w:rsidRDefault="00763887" w:rsidP="00C16A41">
      <w:pPr>
        <w:rPr>
          <w:rFonts w:ascii="Traditional Arabic" w:hAnsi="Traditional Arabic"/>
          <w:sz w:val="36"/>
          <w:rtl/>
          <w:lang w:eastAsia="en-US"/>
        </w:rPr>
      </w:pPr>
      <w:r w:rsidRPr="00B06405">
        <w:rPr>
          <w:rFonts w:ascii="Traditional Arabic" w:hAnsi="Traditional Arabic" w:hint="eastAsia"/>
          <w:sz w:val="36"/>
          <w:rtl/>
          <w:lang w:eastAsia="en-US"/>
        </w:rPr>
        <w:t>لقد</w:t>
      </w:r>
      <w:r w:rsidRPr="00B06405">
        <w:rPr>
          <w:rFonts w:ascii="Traditional Arabic" w:hAnsi="Traditional Arabic"/>
          <w:sz w:val="36"/>
          <w:rtl/>
          <w:lang w:eastAsia="en-US"/>
        </w:rPr>
        <w:t xml:space="preserve"> خاض الناس في الآلام التي تنال غير المكلفين، بما فيهم الحيوان، من ذبح أو مرض أو غير ذلك، فاختلفوا في بيان الحكمة في ذلك إلى أقوال أشهرها ما يأتي:</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الأول: </w:t>
      </w:r>
      <w:r w:rsidRPr="00B06405">
        <w:rPr>
          <w:rFonts w:ascii="Traditional Arabic" w:hAnsi="Traditional Arabic" w:hint="eastAsia"/>
          <w:sz w:val="36"/>
          <w:rtl/>
          <w:lang w:eastAsia="en-US"/>
        </w:rPr>
        <w:t>المعتزلة،</w:t>
      </w:r>
      <w:r w:rsidRPr="00B06405">
        <w:rPr>
          <w:rFonts w:ascii="Traditional Arabic" w:hAnsi="Traditional Arabic"/>
          <w:sz w:val="36"/>
          <w:rtl/>
          <w:lang w:eastAsia="en-US"/>
        </w:rPr>
        <w:t xml:space="preserve"> جعلوا كون ذلك عد</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وقوعه بسبب جرم سابق أو عوض لاحق، وأنَّ إيلام الحيوان لنفع الآدمي به غير قبيح، أمَّا إيلامها لغير ذلك فلا بدّ من مصلحة ترجع إليها، وهي ما يحصل لها من العوض في الآخرة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1"/>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فيجب إعادتها لاستيفاء ذلك الحق الذي لها، وهو العوض عن الآلام التي حصلت لها.</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فهم</w:t>
      </w:r>
      <w:r w:rsidRPr="00B06405">
        <w:rPr>
          <w:rFonts w:ascii="Traditional Arabic" w:hAnsi="Traditional Arabic"/>
          <w:sz w:val="36"/>
          <w:rtl/>
          <w:lang w:eastAsia="en-US"/>
        </w:rPr>
        <w:t xml:space="preserve"> أثبتوا حكمة وتعلي</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يعودان إلى المخلوق لا إلى الخالق، وشبهوا الخالق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بخلقه، حيث جعلوا ما يحسن من عباده يحسن منه، وما يقبح منهم يقبح منه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1D4774">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الثاني: </w:t>
      </w:r>
      <w:r w:rsidRPr="00B06405">
        <w:rPr>
          <w:rFonts w:ascii="Traditional Arabic" w:hAnsi="Traditional Arabic" w:hint="eastAsia"/>
          <w:sz w:val="36"/>
          <w:rtl/>
          <w:lang w:eastAsia="en-US"/>
        </w:rPr>
        <w:t>ذهبت</w:t>
      </w:r>
      <w:bookmarkStart w:id="849" w:name="فرقة10"/>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الأشاعرة</w:t>
      </w:r>
      <w:bookmarkEnd w:id="849"/>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3"/>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إلى أنَّ الآلام مقدورة لله تعالى، وإذا فعلها فهي حسنة، وسواء أكانت مبتدأ بها، أم بطريق المجازاة، وسواء أتعقبها عوض أم لا، وأن العوض عليها غير واجب، فما وقع منه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فهو حسن، لا يُعترض عليه في حكمه، فعندهم أن مرد ذلك إلى محض المشيئة وصرف الإرادة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الثالث: </w:t>
      </w:r>
      <w:r w:rsidRPr="00B06405">
        <w:rPr>
          <w:rFonts w:ascii="Traditional Arabic" w:hAnsi="Traditional Arabic" w:hint="eastAsia"/>
          <w:sz w:val="36"/>
          <w:rtl/>
          <w:lang w:eastAsia="en-US"/>
        </w:rPr>
        <w:t>ذهب</w:t>
      </w:r>
      <w:r w:rsidRPr="00B06405">
        <w:rPr>
          <w:rFonts w:ascii="Traditional Arabic" w:hAnsi="Traditional Arabic"/>
          <w:sz w:val="36"/>
          <w:rtl/>
          <w:lang w:eastAsia="en-US"/>
        </w:rPr>
        <w:t xml:space="preserve"> أهل السنة والجماعة إلى أنَّ ما يصيب الحيوان من الآلام لم يقع إلا لحكم عظيمة؛ لأنه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لا يفعل إلاّ لحكمة وإن جهل الناس شيئًا من هذه الحكم.</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فما</w:t>
      </w:r>
      <w:r w:rsidRPr="00B06405">
        <w:rPr>
          <w:rFonts w:ascii="Traditional Arabic" w:hAnsi="Traditional Arabic"/>
          <w:sz w:val="36"/>
          <w:rtl/>
          <w:lang w:eastAsia="en-US"/>
        </w:rPr>
        <w:t xml:space="preserve"> من حيوان إلاّ ويحصل له من اللذة والخير والنعيم ما هو أعظم مما يحصل له من الألم، فإنه يلتذ بالأكل والشرب والنوم والجماع وغير ذلك، فنعيمه ولذته أضعاف أضعاف ألمه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ابن القيم رحمه الله بعد ذكره خلاف الطائفتين في مسألة إيلام البهائم: «وقام حز</w:t>
      </w:r>
      <w:r w:rsidRPr="00B06405">
        <w:rPr>
          <w:rFonts w:ascii="Traditional Arabic" w:hAnsi="Traditional Arabic" w:hint="eastAsia"/>
          <w:sz w:val="36"/>
          <w:rtl/>
          <w:lang w:eastAsia="en-US"/>
        </w:rPr>
        <w:t>ب</w:t>
      </w:r>
      <w:r w:rsidRPr="00B06405">
        <w:rPr>
          <w:rFonts w:ascii="Traditional Arabic" w:hAnsi="Traditional Arabic"/>
          <w:sz w:val="36"/>
          <w:rtl/>
          <w:lang w:eastAsia="en-US"/>
        </w:rPr>
        <w:t xml:space="preserve"> الله، وحزب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وأنصار الحق بـ: لا إله إلا الله وحده لا شريك له، له الملك، وله الحمد، وهو على كل شيء قدير، حق القيام، ورعوا هذه الكلمة حق رعايتها علمًا ومعرفة وبصيرة، ولم يلقوا الحرب بين حمده وم</w:t>
      </w:r>
      <w:r w:rsidRPr="00B06405">
        <w:rPr>
          <w:rFonts w:ascii="Traditional Arabic" w:hAnsi="Traditional Arabic" w:hint="eastAsia"/>
          <w:sz w:val="36"/>
          <w:rtl/>
          <w:lang w:eastAsia="en-US"/>
        </w:rPr>
        <w:t>لكه،</w:t>
      </w:r>
      <w:r w:rsidRPr="00B06405">
        <w:rPr>
          <w:rFonts w:ascii="Traditional Arabic" w:hAnsi="Traditional Arabic"/>
          <w:sz w:val="36"/>
          <w:rtl/>
          <w:lang w:eastAsia="en-US"/>
        </w:rPr>
        <w:t xml:space="preserve"> بل أثبتوا له الملك التام الذي لا يخرج عنه شيء من الموجودات، أعيانها وأفعالها، والحمد التام الذي وسع كل معلوم، وشمل كل مقدور.</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وقالوا</w:t>
      </w:r>
      <w:r w:rsidRPr="00B06405">
        <w:rPr>
          <w:rFonts w:ascii="Traditional Arabic" w:hAnsi="Traditional Arabic"/>
          <w:sz w:val="36"/>
          <w:rtl/>
          <w:lang w:eastAsia="en-US"/>
        </w:rPr>
        <w:t>: إنَّ له تعالى في كل ما خلقه وشرعه حكمةً بالغة، ونعمة سابقة، لأجلها خل</w:t>
      </w:r>
      <w:r w:rsidRPr="00B06405">
        <w:rPr>
          <w:rFonts w:ascii="Traditional Arabic" w:hAnsi="Traditional Arabic" w:hint="eastAsia"/>
          <w:sz w:val="36"/>
          <w:rtl/>
          <w:lang w:eastAsia="en-US"/>
        </w:rPr>
        <w:t>ق</w:t>
      </w:r>
      <w:r w:rsidRPr="00B06405">
        <w:rPr>
          <w:rFonts w:ascii="Traditional Arabic" w:hAnsi="Traditional Arabic"/>
          <w:sz w:val="36"/>
          <w:rtl/>
          <w:lang w:eastAsia="en-US"/>
        </w:rPr>
        <w:t xml:space="preserve"> وأمر، ويستحق أن يثنى ع</w:t>
      </w:r>
      <w:r w:rsidRPr="00B06405">
        <w:rPr>
          <w:rFonts w:ascii="Traditional Arabic" w:hAnsi="Traditional Arabic" w:hint="eastAsia"/>
          <w:sz w:val="36"/>
          <w:rtl/>
          <w:lang w:eastAsia="en-US"/>
        </w:rPr>
        <w:t>ليه،</w:t>
      </w:r>
      <w:r w:rsidRPr="00B06405">
        <w:rPr>
          <w:rFonts w:ascii="Traditional Arabic" w:hAnsi="Traditional Arabic"/>
          <w:sz w:val="36"/>
          <w:rtl/>
          <w:lang w:eastAsia="en-US"/>
        </w:rPr>
        <w:t xml:space="preserve"> ويحمد لأجلها كما يثنى عليه، ويحم</w:t>
      </w:r>
      <w:r w:rsidRPr="00B06405">
        <w:rPr>
          <w:rFonts w:ascii="Traditional Arabic" w:hAnsi="Traditional Arabic" w:hint="eastAsia"/>
          <w:sz w:val="36"/>
          <w:rtl/>
          <w:lang w:eastAsia="en-US"/>
        </w:rPr>
        <w:t>د</w:t>
      </w:r>
      <w:r w:rsidRPr="00B06405">
        <w:rPr>
          <w:rFonts w:ascii="Traditional Arabic" w:hAnsi="Traditional Arabic"/>
          <w:sz w:val="36"/>
          <w:rtl/>
          <w:lang w:eastAsia="en-US"/>
        </w:rPr>
        <w:t xml:space="preserve"> لأسمائه الحسنى، ولصفاته العلى، فهو المحمود على ذلك كله أتم حمد وأكمله؛ لما اشتملت عليه صفاته من الكمال وأسماؤه من الحسن، وأفعاله من الحكم والغايات المقتضية لحمده، المطابقة لحكمته، الموافقة لمحابه، فإنه سبحانه كامل الذات، كامل الأسماء والصفات، لا يصدر عنه </w:t>
      </w:r>
      <w:r w:rsidRPr="00B06405">
        <w:rPr>
          <w:rFonts w:ascii="Traditional Arabic" w:hAnsi="Traditional Arabic" w:hint="eastAsia"/>
          <w:sz w:val="36"/>
          <w:rtl/>
          <w:lang w:eastAsia="en-US"/>
        </w:rPr>
        <w:t>إلا</w:t>
      </w:r>
      <w:r w:rsidRPr="00B06405">
        <w:rPr>
          <w:rFonts w:ascii="Traditional Arabic" w:hAnsi="Traditional Arabic"/>
          <w:sz w:val="36"/>
          <w:rtl/>
          <w:lang w:eastAsia="en-US"/>
        </w:rPr>
        <w:t xml:space="preserve"> كل فعل كريم، مطابق للحكمة، موجب للحمد، يترتب عليه من محابه ما فعل لأجله»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هذه</w:t>
      </w:r>
      <w:r w:rsidRPr="00B06405">
        <w:rPr>
          <w:rFonts w:ascii="Traditional Arabic" w:hAnsi="Traditional Arabic"/>
          <w:sz w:val="36"/>
          <w:rtl/>
          <w:lang w:eastAsia="en-US"/>
        </w:rPr>
        <w:t xml:space="preserve"> أشهر الأقوال في هذه المسألة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7"/>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ومنشأ الخلاف فيها اختلافهم في مسألتين كبيرتين من مسائل القدر هما:</w:t>
      </w:r>
    </w:p>
    <w:p w:rsidR="00763887" w:rsidRPr="00B06405" w:rsidRDefault="00763887" w:rsidP="006F4E97">
      <w:pPr>
        <w:ind w:left="397" w:hanging="397"/>
        <w:rPr>
          <w:rFonts w:ascii="Traditional Arabic" w:hAnsi="Traditional Arabic"/>
          <w:sz w:val="36"/>
          <w:rtl/>
          <w:lang w:eastAsia="en-US"/>
        </w:rPr>
      </w:pPr>
      <w:r w:rsidRPr="00B06405">
        <w:rPr>
          <w:rFonts w:ascii="Traditional Arabic" w:hAnsi="Traditional Arabic"/>
          <w:sz w:val="36"/>
          <w:rtl/>
          <w:lang w:eastAsia="en-US"/>
        </w:rPr>
        <w:t>1- الحكمة والتعليل في أفعال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BF498F">
      <w:pPr>
        <w:ind w:left="397" w:hanging="397"/>
        <w:rPr>
          <w:rFonts w:ascii="Traditional Arabic" w:hAnsi="Traditional Arabic"/>
          <w:sz w:val="36"/>
          <w:rtl/>
          <w:lang w:eastAsia="en-US"/>
        </w:rPr>
      </w:pPr>
      <w:r w:rsidRPr="00B06405">
        <w:rPr>
          <w:rFonts w:ascii="Traditional Arabic" w:hAnsi="Traditional Arabic"/>
          <w:sz w:val="36"/>
          <w:rtl/>
          <w:lang w:eastAsia="en-US"/>
        </w:rPr>
        <w:t>2- التحسين والتقبيح</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8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775D3">
      <w:pPr>
        <w:rPr>
          <w:rFonts w:ascii="Traditional Arabic" w:hAnsi="Traditional Arabic"/>
          <w:sz w:val="36"/>
          <w:rtl/>
          <w:lang w:eastAsia="en-US"/>
        </w:rPr>
      </w:pPr>
      <w:r w:rsidRPr="00B06405">
        <w:rPr>
          <w:rFonts w:ascii="Traditional Arabic" w:hAnsi="Traditional Arabic" w:hint="eastAsia"/>
          <w:sz w:val="36"/>
          <w:rtl/>
          <w:lang w:eastAsia="en-US"/>
        </w:rPr>
        <w:t>فالأشاعرة</w:t>
      </w:r>
      <w:r w:rsidRPr="00B06405">
        <w:rPr>
          <w:rFonts w:ascii="Traditional Arabic" w:hAnsi="Traditional Arabic"/>
          <w:sz w:val="36"/>
          <w:rtl/>
          <w:lang w:eastAsia="en-US"/>
        </w:rPr>
        <w:t xml:space="preserve"> أصابوا في إثبات عموم المشيئة </w:t>
      </w:r>
      <w:r w:rsidRPr="00B06405">
        <w:rPr>
          <w:rFonts w:ascii="Traditional Arabic" w:hAnsi="Traditional Arabic" w:hint="eastAsia"/>
          <w:sz w:val="36"/>
          <w:rtl/>
          <w:lang w:eastAsia="en-US"/>
        </w:rPr>
        <w:t>والقدرة،</w:t>
      </w:r>
      <w:r w:rsidRPr="00B06405">
        <w:rPr>
          <w:rFonts w:ascii="Traditional Arabic" w:hAnsi="Traditional Arabic"/>
          <w:sz w:val="36"/>
          <w:rtl/>
          <w:lang w:eastAsia="en-US"/>
        </w:rPr>
        <w:t xml:space="preserve"> وأنه لا يقع في </w:t>
      </w:r>
      <w:r w:rsidRPr="00B06405">
        <w:rPr>
          <w:rFonts w:ascii="Traditional Arabic" w:hAnsi="Traditional Arabic" w:hint="eastAsia"/>
          <w:sz w:val="36"/>
          <w:rtl/>
          <w:lang w:eastAsia="en-US"/>
        </w:rPr>
        <w:t>الكون</w:t>
      </w:r>
      <w:r w:rsidRPr="00B06405">
        <w:rPr>
          <w:rFonts w:ascii="Traditional Arabic" w:hAnsi="Traditional Arabic"/>
          <w:sz w:val="36"/>
          <w:rtl/>
          <w:lang w:eastAsia="en-US"/>
        </w:rPr>
        <w:t xml:space="preserve"> شيء إلا بمشيئته، وأخطؤوا حين أبطلوا الأسباب والحِكم والتعليل وم</w:t>
      </w:r>
      <w:r w:rsidRPr="00B06405">
        <w:rPr>
          <w:rFonts w:ascii="Traditional Arabic" w:hAnsi="Traditional Arabic" w:hint="eastAsia"/>
          <w:sz w:val="36"/>
          <w:rtl/>
          <w:lang w:eastAsia="en-US"/>
        </w:rPr>
        <w:t>راعاة</w:t>
      </w:r>
      <w:r w:rsidRPr="00B06405">
        <w:rPr>
          <w:rFonts w:ascii="Traditional Arabic" w:hAnsi="Traditional Arabic"/>
          <w:sz w:val="36"/>
          <w:rtl/>
          <w:lang w:eastAsia="en-US"/>
        </w:rPr>
        <w:t xml:space="preserve"> مصالح الخلق.</w:t>
      </w:r>
    </w:p>
    <w:p w:rsidR="00763887" w:rsidRPr="00B06405" w:rsidRDefault="00763887" w:rsidP="003775D3">
      <w:pPr>
        <w:rPr>
          <w:rFonts w:ascii="Traditional Arabic" w:hAnsi="Traditional Arabic"/>
          <w:sz w:val="36"/>
          <w:rtl/>
          <w:lang w:eastAsia="en-US"/>
        </w:rPr>
      </w:pPr>
      <w:r w:rsidRPr="00B06405">
        <w:rPr>
          <w:rFonts w:ascii="Traditional Arabic" w:hAnsi="Traditional Arabic" w:hint="eastAsia"/>
          <w:sz w:val="36"/>
          <w:rtl/>
          <w:lang w:eastAsia="en-US"/>
        </w:rPr>
        <w:t>والمعتزلة</w:t>
      </w:r>
      <w:r w:rsidRPr="00B06405">
        <w:rPr>
          <w:rFonts w:ascii="Traditional Arabic" w:hAnsi="Traditional Arabic"/>
          <w:sz w:val="36"/>
          <w:rtl/>
          <w:lang w:eastAsia="en-US"/>
        </w:rPr>
        <w:t xml:space="preserve"> أصابوا في إثبات الحكمة والتعليل في أفعال الله تعالى، ولكنهم أخطؤوا في تعطيلهم عود الحكمة والغاية المطلوبة إلى الفاعل، فأثبتوا نوع حكمة تعود إلى المفعول لا إلى الفاعل، وكذلك تشبيههم الله بخلقه فيما يحسن منهم وما يقبح، فقاسوه في أفعاله على خ</w:t>
      </w:r>
      <w:r w:rsidRPr="00B06405">
        <w:rPr>
          <w:rFonts w:ascii="Traditional Arabic" w:hAnsi="Traditional Arabic" w:hint="eastAsia"/>
          <w:sz w:val="36"/>
          <w:rtl/>
          <w:lang w:eastAsia="en-US"/>
        </w:rPr>
        <w:t>لقه،</w:t>
      </w:r>
      <w:r w:rsidRPr="00B06405">
        <w:rPr>
          <w:rFonts w:ascii="Traditional Arabic" w:hAnsi="Traditional Arabic"/>
          <w:sz w:val="36"/>
          <w:rtl/>
          <w:lang w:eastAsia="en-US"/>
        </w:rPr>
        <w:t xml:space="preserve"> واعتبروا حكمته بالحكمة التي لعباده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775D3">
      <w:pPr>
        <w:rPr>
          <w:rFonts w:ascii="Traditional Arabic" w:hAnsi="Traditional Arabic"/>
          <w:sz w:val="36"/>
          <w:rtl/>
          <w:lang w:eastAsia="en-US"/>
        </w:rPr>
      </w:pPr>
      <w:r w:rsidRPr="00B06405">
        <w:rPr>
          <w:rFonts w:ascii="Traditional Arabic" w:hAnsi="Traditional Arabic" w:hint="eastAsia"/>
          <w:sz w:val="36"/>
          <w:rtl/>
          <w:lang w:eastAsia="en-US"/>
        </w:rPr>
        <w:t>وأصاب</w:t>
      </w:r>
      <w:r w:rsidRPr="00B06405">
        <w:rPr>
          <w:rFonts w:ascii="Traditional Arabic" w:hAnsi="Traditional Arabic"/>
          <w:sz w:val="36"/>
          <w:rtl/>
          <w:lang w:eastAsia="en-US"/>
        </w:rPr>
        <w:t xml:space="preserve"> أهل السنة الذين جمعوا بين إثبات القدرة والمشيئة العامة، والحكمة الشاملة، التي هي غاية الفعل، وربطوا ذلك بالأسماء والصفات، فتصادق عندهم السمع والعقل والشرع والفطرة، وعلموا أن هذا هو مقتضى الحكمة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w:t>
      </w:r>
      <w:r w:rsidRPr="00B06405">
        <w:rPr>
          <w:rFonts w:ascii="Traditional Arabic" w:hAnsi="Traditional Arabic"/>
          <w:sz w:val="36"/>
          <w:rtl/>
          <w:lang w:eastAsia="en-US"/>
        </w:rPr>
        <w:t xml:space="preserve"> من لوازمها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1"/>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ثم جعلوا تلك الآلام التي تصيب الحيوانات لم تقع إلاّ لحكمة عظيمة أرادها الله تعالى، فلم تقع عبثًا، ولم تكن خارج قدرته وإرادته، ويتبين رجحان قولهم من خلال الأمور الآتية:</w:t>
      </w:r>
    </w:p>
    <w:p w:rsidR="00763887" w:rsidRPr="00B06405" w:rsidRDefault="00763887" w:rsidP="00BF498F">
      <w:pPr>
        <w:ind w:left="397" w:hanging="397"/>
        <w:rPr>
          <w:rFonts w:ascii="Traditional Arabic" w:hAnsi="Traditional Arabic"/>
          <w:sz w:val="36"/>
          <w:rtl/>
          <w:lang w:eastAsia="en-US"/>
        </w:rPr>
      </w:pPr>
      <w:r w:rsidRPr="00B06405">
        <w:rPr>
          <w:rFonts w:ascii="Traditional Arabic" w:hAnsi="Traditional Arabic"/>
          <w:sz w:val="36"/>
          <w:rtl/>
          <w:lang w:eastAsia="en-US"/>
        </w:rPr>
        <w:t>1- الأدلة الكثيرة التي دلت على إثبات حكمة الرب تعالى في خلقه وأمره، والغايات المطلوبة له بذلك، والعواقب الحميدة التي يفعل لأجلها، ويأمر لأجلها، فقد دلت العقول الصحيحة والفطر السليمة على ما دلَّ عليه الق</w:t>
      </w:r>
      <w:r w:rsidRPr="00B06405">
        <w:rPr>
          <w:rFonts w:ascii="Traditional Arabic" w:hAnsi="Traditional Arabic" w:hint="eastAsia"/>
          <w:sz w:val="36"/>
          <w:rtl/>
          <w:lang w:eastAsia="en-US"/>
        </w:rPr>
        <w:t>رآن</w:t>
      </w:r>
      <w:r w:rsidRPr="00B06405">
        <w:rPr>
          <w:rFonts w:ascii="Traditional Arabic" w:hAnsi="Traditional Arabic"/>
          <w:sz w:val="36"/>
          <w:rtl/>
          <w:lang w:eastAsia="en-US"/>
        </w:rPr>
        <w:t xml:space="preserve"> والسنة من أن الله جلّ وعلا لا يفعل شيئًا عبثًا، ولا لغير حكمة هي الغاية المقصودة بالفعل، بل أفعاله سبحانه صادرة عن حكمة بالغة لأجلها فعل، كما هي ناشئة عن أسباب بها فعل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أطال الإمام ابن القيم رحمه الله في ذكر هذه الأدلة من الكتاب والسنة، فذكر اثنين وعشرين نوعًا من هذه الأدلة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وما</w:t>
      </w:r>
      <w:r w:rsidRPr="00B06405">
        <w:rPr>
          <w:rFonts w:ascii="Traditional Arabic" w:hAnsi="Traditional Arabic"/>
          <w:sz w:val="36"/>
          <w:rtl/>
          <w:lang w:eastAsia="en-US"/>
        </w:rPr>
        <w:t xml:space="preserve"> يصيب الحيوان من الآلام هو من جملة أفعال الله تعالى التي لا تقع إلاّ معللة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والحكمة التي أرادها تبارك وتعالى.</w:t>
      </w:r>
    </w:p>
    <w:p w:rsidR="00763887" w:rsidRPr="00B06405" w:rsidRDefault="00763887" w:rsidP="0091013A">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2- أن الحكمة من أفعال الله تعالى لا يشترط أن يطلع عليها العباد، فقد يُطلعهم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على شيء من حِكم أفعاله، وقد يخفي عنهم بعضها، وعلى المؤمن أن يؤمن بذلك كله عَلِم الحكمة أو جهلها، فيؤمن بأن الله سبحانه لا يفعل إلاّ لحكمة، يقول شيخ الإسلام ابن تيمية رحمه الله: «وعلى هذا فكل ما فعله علمنا أنَّ له فيه حكمة، وه</w:t>
      </w:r>
      <w:r w:rsidRPr="00B06405">
        <w:rPr>
          <w:rFonts w:ascii="Traditional Arabic" w:hAnsi="Traditional Arabic" w:hint="eastAsia"/>
          <w:sz w:val="36"/>
          <w:rtl/>
          <w:lang w:eastAsia="en-US"/>
        </w:rPr>
        <w:t>ذا</w:t>
      </w:r>
      <w:r w:rsidRPr="00B06405">
        <w:rPr>
          <w:rFonts w:ascii="Traditional Arabic" w:hAnsi="Traditional Arabic"/>
          <w:sz w:val="36"/>
          <w:rtl/>
          <w:lang w:eastAsia="en-US"/>
        </w:rPr>
        <w:t xml:space="preserve"> يكفينا من حيث الجملة، وإن لم نعرف التفصيل، وعدم علمنا بتفصيل حكمته بمنـزلة عدم علمنا بكيفية ذاته؛ وكما أن ثبوت صفات الكمال له معلوم لنا، وأمَّا كُنْه ذاته فغير معلومة لنا فلا نكذِّب بما علمناه ما لم نعلمه، وكذلك نحن نعلم أنَّه حكيم فيما يفعله ويأمر به، وعدم علمنا بالحكمة في بعض الجزئيات لا يقدح فيما علمناه من أصل حكمته، فلا نكذِّب بما علمناه من حكمته ما لم نعلمه من تفصيلها»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3- قياس أفعال الله تعالى على أفعال البشر من أفسد القياس، وأشنعه، فلا يمكن للإنسان أن يحيط علمًا بحكمة الله تعالى في خلقه وأمره، وقضائه وقدره مهما أوتي من الفطنة والذكاء والعلم والفهم، فمن المحال معرفة أسرار أفعال الله تعالى؛ لأنه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لا يُمثَّل بالخلق لا في ذاته ولا في صفاته ولا في أفعاله، بل له المثل الأعلى، فما ثبت لغيره من الكمال فهو أحق به، وما تنـزه عنه من النقص فهو أحق بتنـزيهه عنه سبحانه، وهذا هو الذي ضلت فيه المعتزلة؛ حيث شبهوا في الأفعال، فقاسوا أفعال الله على أفعال خلقه، وهو أفسد القياس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5"/>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لأنَّ أفعال الله تعالى لا تقاس بأفعال عباده، ولا تدخل تحت شرائع عقولهم القاصرة، بل أفعاله لا تشبه أفعال خلقه، ولا صفاته صفاتهم، ولا ذاته ذواتهم، ليس كمثله شيء وهو السميع البصير.</w:t>
      </w:r>
    </w:p>
    <w:p w:rsidR="00763887" w:rsidRPr="00B06405" w:rsidRDefault="00763887" w:rsidP="00BF498F">
      <w:pPr>
        <w:ind w:left="397" w:hanging="397"/>
        <w:rPr>
          <w:rFonts w:ascii="Traditional Arabic" w:hAnsi="Traditional Arabic"/>
          <w:sz w:val="36"/>
          <w:rtl/>
          <w:lang w:eastAsia="en-US"/>
        </w:rPr>
      </w:pPr>
      <w:r w:rsidRPr="00B06405">
        <w:rPr>
          <w:rFonts w:ascii="Traditional Arabic" w:hAnsi="Traditional Arabic"/>
          <w:sz w:val="36"/>
          <w:rtl/>
          <w:lang w:eastAsia="en-US"/>
        </w:rPr>
        <w:t>4- أنَّ هذه الآلام والمشاقّ التي تصيب الحيوان وغيره، إمَّا إحسان ورحمة، وإما عدل وحكمة، وإما صلاح وتهيئة لخير يحصل بعدها، وإمَّا لد</w:t>
      </w:r>
      <w:r w:rsidRPr="00B06405">
        <w:rPr>
          <w:rFonts w:ascii="Traditional Arabic" w:hAnsi="Traditional Arabic" w:hint="eastAsia"/>
          <w:sz w:val="36"/>
          <w:rtl/>
          <w:lang w:eastAsia="en-US"/>
        </w:rPr>
        <w:t>فع</w:t>
      </w:r>
      <w:r w:rsidRPr="00B06405">
        <w:rPr>
          <w:rFonts w:ascii="Traditional Arabic" w:hAnsi="Traditional Arabic"/>
          <w:sz w:val="36"/>
          <w:rtl/>
          <w:lang w:eastAsia="en-US"/>
        </w:rPr>
        <w:t xml:space="preserve"> ألم هو أصعب منها، وإما أن تكون من لوازم الفضل والإحسان، فتكون من لوازم الخير، التي إن عطلت عطلت ملزوماتها، وفات بتعطيلها خير أعظم من مفسدة تلك الآلام.</w:t>
      </w:r>
    </w:p>
    <w:p w:rsidR="00763887" w:rsidRPr="00B06405" w:rsidRDefault="00763887" w:rsidP="00133D47">
      <w:pPr>
        <w:rPr>
          <w:rFonts w:ascii="Traditional Arabic" w:hAnsi="Traditional Arabic"/>
          <w:sz w:val="36"/>
          <w:rtl/>
          <w:lang w:eastAsia="en-US"/>
        </w:rPr>
      </w:pPr>
      <w:r w:rsidRPr="00B06405">
        <w:rPr>
          <w:rFonts w:ascii="Traditional Arabic" w:hAnsi="Traditional Arabic" w:hint="eastAsia"/>
          <w:sz w:val="36"/>
          <w:rtl/>
          <w:lang w:eastAsia="en-US"/>
        </w:rPr>
        <w:t>وهذه</w:t>
      </w:r>
      <w:r w:rsidRPr="00B06405">
        <w:rPr>
          <w:rFonts w:ascii="Traditional Arabic" w:hAnsi="Traditional Arabic"/>
          <w:sz w:val="36"/>
          <w:rtl/>
          <w:lang w:eastAsia="en-US"/>
        </w:rPr>
        <w:t xml:space="preserve"> الآلام والأمراض والمشاق التي تصيب الحيوان غير المكلفة منها، مغمور جد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فيما يصل إليها من مصالح ومنافع، فلذاتها أضعاف أضعاف آلامها، وما ينالها من المناف</w:t>
      </w:r>
      <w:r w:rsidRPr="00B06405">
        <w:rPr>
          <w:rFonts w:ascii="Traditional Arabic" w:hAnsi="Traditional Arabic" w:hint="eastAsia"/>
          <w:sz w:val="36"/>
          <w:rtl/>
          <w:lang w:eastAsia="en-US"/>
        </w:rPr>
        <w:t>ع</w:t>
      </w:r>
      <w:r w:rsidRPr="00B06405">
        <w:rPr>
          <w:rFonts w:ascii="Traditional Arabic" w:hAnsi="Traditional Arabic"/>
          <w:sz w:val="36"/>
          <w:rtl/>
          <w:lang w:eastAsia="en-US"/>
        </w:rPr>
        <w:t xml:space="preserve"> والخيرات أضعاف ما ينال</w:t>
      </w:r>
      <w:r w:rsidRPr="00B06405">
        <w:rPr>
          <w:rFonts w:ascii="Traditional Arabic" w:hAnsi="Traditional Arabic" w:hint="eastAsia"/>
          <w:sz w:val="36"/>
          <w:rtl/>
          <w:lang w:eastAsia="en-US"/>
        </w:rPr>
        <w:t>ها</w:t>
      </w:r>
      <w:r w:rsidRPr="00B06405">
        <w:rPr>
          <w:rFonts w:ascii="Traditional Arabic" w:hAnsi="Traditional Arabic"/>
          <w:sz w:val="36"/>
          <w:rtl/>
          <w:lang w:eastAsia="en-US"/>
        </w:rPr>
        <w:t xml:space="preserve"> من الشرور والآلام.</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فأين</w:t>
      </w:r>
      <w:r w:rsidRPr="00B06405">
        <w:rPr>
          <w:rFonts w:ascii="Traditional Arabic" w:hAnsi="Traditional Arabic"/>
          <w:sz w:val="36"/>
          <w:rtl/>
          <w:lang w:eastAsia="en-US"/>
        </w:rPr>
        <w:t xml:space="preserve"> آلام الحيوان من لذته؟ وأين سقمه من صحته؟ وأين جوعه وعطشه من شبعه وريه؟ وأين تعبه من راحته؟ فالآلام التي تصيب الحيوان لم يعدم هذا الألم عافية أشد من ذل</w:t>
      </w:r>
      <w:r w:rsidRPr="00B06405">
        <w:rPr>
          <w:rFonts w:ascii="Traditional Arabic" w:hAnsi="Traditional Arabic" w:hint="eastAsia"/>
          <w:sz w:val="36"/>
          <w:rtl/>
          <w:lang w:eastAsia="en-US"/>
        </w:rPr>
        <w:t>ك</w:t>
      </w:r>
      <w:r w:rsidRPr="00B06405">
        <w:rPr>
          <w:rFonts w:ascii="Traditional Arabic" w:hAnsi="Traditional Arabic"/>
          <w:sz w:val="36"/>
          <w:rtl/>
          <w:lang w:eastAsia="en-US"/>
        </w:rPr>
        <w:t xml:space="preserve"> الألم، أو تهيئة لقوة وصحة وكمال، أو عوضًا لا نسب</w:t>
      </w:r>
      <w:r w:rsidRPr="00B06405">
        <w:rPr>
          <w:rFonts w:ascii="Traditional Arabic" w:hAnsi="Traditional Arabic" w:hint="eastAsia"/>
          <w:sz w:val="36"/>
          <w:rtl/>
          <w:lang w:eastAsia="en-US"/>
        </w:rPr>
        <w:t>ة</w:t>
      </w:r>
      <w:r w:rsidRPr="00B06405">
        <w:rPr>
          <w:rFonts w:ascii="Traditional Arabic" w:hAnsi="Traditional Arabic"/>
          <w:sz w:val="36"/>
          <w:rtl/>
          <w:lang w:eastAsia="en-US"/>
        </w:rPr>
        <w:t xml:space="preserve"> لذلك الألم إليه بوجه ما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حكم بعض ما يصيب الحيوان من آلام النفعُ الذي يعو</w:t>
      </w:r>
      <w:r w:rsidRPr="00B06405">
        <w:rPr>
          <w:rFonts w:ascii="Traditional Arabic" w:hAnsi="Traditional Arabic" w:hint="eastAsia"/>
          <w:sz w:val="36"/>
          <w:rtl/>
          <w:lang w:eastAsia="en-US"/>
        </w:rPr>
        <w:t>د</w:t>
      </w:r>
      <w:r w:rsidRPr="00B06405">
        <w:rPr>
          <w:rFonts w:ascii="Traditional Arabic" w:hAnsi="Traditional Arabic"/>
          <w:sz w:val="36"/>
          <w:rtl/>
          <w:lang w:eastAsia="en-US"/>
        </w:rPr>
        <w:t xml:space="preserve"> على من هو أفضل منه، إذ لو لم يحصل هذا الألم لفات ذلك، يوضح ابن الجوزي ذلك بقوله: «العقل ينكر إيلام الحيوان بعضه البعض، فأما إذا حكم الخالق بالإيلام لم يبق للعقل اعتراض، وبيان ذلك أن العقل قد عرف حكمة الخالق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وأنه لا خلل فيها ولا نقص فأوجبت عليه </w:t>
      </w:r>
      <w:r w:rsidRPr="00B06405">
        <w:rPr>
          <w:rFonts w:ascii="Traditional Arabic" w:hAnsi="Traditional Arabic" w:hint="eastAsia"/>
          <w:sz w:val="36"/>
          <w:rtl/>
          <w:lang w:eastAsia="en-US"/>
        </w:rPr>
        <w:t>هذه</w:t>
      </w:r>
      <w:r w:rsidRPr="00B06405">
        <w:rPr>
          <w:rFonts w:ascii="Traditional Arabic" w:hAnsi="Traditional Arabic"/>
          <w:sz w:val="36"/>
          <w:rtl/>
          <w:lang w:eastAsia="en-US"/>
        </w:rPr>
        <w:t xml:space="preserve"> المعرفة التسليم لما خفي عنه، ومتى اشتبه علينا أمر في فرع لم يجز أن نحكم على الأصل بالبطلان، ثم قد ظهرت حكمة ذلك، فإنا نعلم أن الحيوان يفضل على الجماد ثم الناطق أفضل مما ليس بناطق بما أوتي من الفهم والفطنة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والقوى</w:t>
      </w:r>
      <w:r w:rsidRPr="00B06405">
        <w:rPr>
          <w:rFonts w:ascii="Traditional Arabic" w:hAnsi="Traditional Arabic"/>
          <w:sz w:val="36"/>
          <w:rtl/>
          <w:lang w:eastAsia="en-US"/>
        </w:rPr>
        <w:t xml:space="preserve"> النظرية والعملية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وحاجة</w:t>
      </w:r>
      <w:r w:rsidRPr="00B06405">
        <w:rPr>
          <w:rFonts w:ascii="Traditional Arabic" w:hAnsi="Traditional Arabic"/>
          <w:sz w:val="36"/>
          <w:rtl/>
          <w:lang w:eastAsia="en-US"/>
        </w:rPr>
        <w:t xml:space="preserve"> هذا الناطق إلى إبقاء فهمه ولا يقوم في إبقاء القوى </w:t>
      </w:r>
      <w:r w:rsidRPr="00B06405">
        <w:rPr>
          <w:rFonts w:ascii="Traditional Arabic" w:hAnsi="Traditional Arabic" w:hint="eastAsia"/>
          <w:sz w:val="36"/>
          <w:rtl/>
          <w:lang w:eastAsia="en-US"/>
        </w:rPr>
        <w:t>مقام</w:t>
      </w:r>
      <w:r w:rsidRPr="00B06405">
        <w:rPr>
          <w:rFonts w:ascii="Traditional Arabic" w:hAnsi="Traditional Arabic"/>
          <w:sz w:val="36"/>
          <w:rtl/>
          <w:lang w:eastAsia="en-US"/>
        </w:rPr>
        <w:t xml:space="preserve"> اللحم شيء، ولا يستطرف تناول القوي الضعيف، وما فيه فائدة عظيمة لما قلَّت فائدته، وإنما خلق الحيوان البهيم للحيوان الكريم، فلو لم يذبح لكثر وضاق به المرعى ومات، فيتأذى الحيوان الكريم بجيفته، فلم يكن ل</w:t>
      </w:r>
      <w:r w:rsidRPr="00B06405">
        <w:rPr>
          <w:rFonts w:ascii="Traditional Arabic" w:hAnsi="Traditional Arabic" w:hint="eastAsia"/>
          <w:sz w:val="36"/>
          <w:rtl/>
          <w:lang w:eastAsia="en-US"/>
        </w:rPr>
        <w:t>إيجاده</w:t>
      </w:r>
      <w:r w:rsidRPr="00B06405">
        <w:rPr>
          <w:rFonts w:ascii="Traditional Arabic" w:hAnsi="Traditional Arabic"/>
          <w:sz w:val="36"/>
          <w:rtl/>
          <w:lang w:eastAsia="en-US"/>
        </w:rPr>
        <w:t xml:space="preserve"> فائدة»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49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1013A">
      <w:pPr>
        <w:rPr>
          <w:rFonts w:ascii="Traditional Arabic" w:hAnsi="Traditional Arabic"/>
          <w:sz w:val="36"/>
          <w:rtl/>
          <w:lang w:eastAsia="en-US"/>
        </w:rPr>
        <w:sectPr w:rsidR="00763887" w:rsidRPr="00B06405" w:rsidSect="003A5CFE">
          <w:headerReference w:type="default" r:id="rId61"/>
          <w:footerReference w:type="default" r:id="rId62"/>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3A48D7">
      <w:pPr>
        <w:pStyle w:val="1"/>
        <w:bidi/>
        <w:jc w:val="center"/>
        <w:rPr>
          <w:rFonts w:cs="PT Bold Heading"/>
          <w:noProof w:val="0"/>
          <w:szCs w:val="44"/>
          <w:rtl/>
        </w:rPr>
      </w:pPr>
      <w:bookmarkStart w:id="857" w:name="موضوعات115"/>
      <w:r w:rsidRPr="00B06405">
        <w:rPr>
          <w:rFonts w:cs="PT Bold Heading"/>
          <w:noProof w:val="0"/>
          <w:szCs w:val="44"/>
          <w:rtl/>
        </w:rPr>
        <w:t>الفصل السادس</w:t>
      </w:r>
    </w:p>
    <w:p w:rsidR="00763887" w:rsidRPr="00B06405" w:rsidRDefault="00763887" w:rsidP="00170674">
      <w:pPr>
        <w:pStyle w:val="1"/>
        <w:bidi/>
        <w:jc w:val="center"/>
        <w:rPr>
          <w:rFonts w:cs="Arabic Transparent"/>
          <w:noProof w:val="0"/>
          <w:szCs w:val="44"/>
          <w:rtl/>
        </w:rPr>
      </w:pPr>
      <w:r w:rsidRPr="00B06405">
        <w:rPr>
          <w:rFonts w:cs="Arabic Transparent"/>
          <w:noProof w:val="0"/>
          <w:szCs w:val="44"/>
          <w:rtl/>
        </w:rPr>
        <w:t>مسائل الأسماء والأحكام المتعلقة بالحيوان</w:t>
      </w:r>
      <w:bookmarkEnd w:id="857"/>
    </w:p>
    <w:p w:rsidR="00763887" w:rsidRPr="00B06405" w:rsidRDefault="00763887" w:rsidP="00170674">
      <w:pPr>
        <w:ind w:firstLine="0"/>
        <w:jc w:val="lowKashida"/>
        <w:rPr>
          <w:sz w:val="40"/>
          <w:rtl/>
        </w:rPr>
      </w:pPr>
      <w:r w:rsidRPr="00B06405">
        <w:rPr>
          <w:sz w:val="40"/>
          <w:rtl/>
        </w:rPr>
        <w:t>وفيه أربعة مباحث:</w:t>
      </w:r>
    </w:p>
    <w:p w:rsidR="00763887" w:rsidRPr="00B06405" w:rsidRDefault="00763887" w:rsidP="00170674">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الأول: </w:t>
      </w:r>
      <w:r w:rsidRPr="00B06405">
        <w:rPr>
          <w:rFonts w:ascii="Traditional Arabic" w:hAnsi="Traditional Arabic" w:hint="eastAsia"/>
          <w:b/>
          <w:bCs/>
          <w:sz w:val="36"/>
          <w:rtl/>
        </w:rPr>
        <w:t>لعن</w:t>
      </w:r>
      <w:r w:rsidRPr="00B06405">
        <w:rPr>
          <w:rFonts w:ascii="Traditional Arabic" w:hAnsi="Traditional Arabic"/>
          <w:b/>
          <w:bCs/>
          <w:sz w:val="36"/>
          <w:rtl/>
        </w:rPr>
        <w:t xml:space="preserve"> الحيوان.</w:t>
      </w:r>
    </w:p>
    <w:p w:rsidR="00763887" w:rsidRPr="00B06405" w:rsidRDefault="00763887" w:rsidP="00170674">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الثاني: </w:t>
      </w:r>
      <w:r w:rsidRPr="00B06405">
        <w:rPr>
          <w:rFonts w:ascii="Traditional Arabic" w:hAnsi="Traditional Arabic" w:hint="eastAsia"/>
          <w:b/>
          <w:bCs/>
          <w:sz w:val="36"/>
          <w:rtl/>
        </w:rPr>
        <w:t>الفاسق</w:t>
      </w:r>
      <w:r w:rsidRPr="00B06405">
        <w:rPr>
          <w:rFonts w:ascii="Traditional Arabic" w:hAnsi="Traditional Arabic"/>
          <w:b/>
          <w:bCs/>
          <w:sz w:val="36"/>
          <w:rtl/>
        </w:rPr>
        <w:t xml:space="preserve"> من الحيوان.</w:t>
      </w:r>
    </w:p>
    <w:p w:rsidR="00763887" w:rsidRPr="00B06405" w:rsidRDefault="00763887" w:rsidP="00170674">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الثالث: </w:t>
      </w:r>
      <w:r w:rsidRPr="00B06405">
        <w:rPr>
          <w:rFonts w:ascii="Traditional Arabic" w:hAnsi="Traditional Arabic" w:hint="eastAsia"/>
          <w:b/>
          <w:bCs/>
          <w:sz w:val="36"/>
          <w:rtl/>
        </w:rPr>
        <w:t>تفضيل</w:t>
      </w:r>
      <w:r w:rsidRPr="00B06405">
        <w:rPr>
          <w:rFonts w:ascii="Traditional Arabic" w:hAnsi="Traditional Arabic"/>
          <w:b/>
          <w:bCs/>
          <w:sz w:val="36"/>
          <w:rtl/>
        </w:rPr>
        <w:t xml:space="preserve"> الأنعام على المشرك.</w:t>
      </w:r>
    </w:p>
    <w:p w:rsidR="00763887" w:rsidRPr="00B06405" w:rsidRDefault="00763887" w:rsidP="00170674">
      <w:pPr>
        <w:ind w:left="567" w:firstLine="0"/>
        <w:rPr>
          <w:rFonts w:ascii="Traditional Arabic" w:hAnsi="Traditional Arabic"/>
          <w:b/>
          <w:bCs/>
          <w:sz w:val="36"/>
          <w:rtl/>
        </w:rPr>
      </w:pPr>
      <w:r w:rsidRPr="00B06405">
        <w:rPr>
          <w:rFonts w:ascii="Traditional Arabic" w:hAnsi="Traditional Arabic" w:hint="eastAsia"/>
          <w:b/>
          <w:bCs/>
          <w:sz w:val="36"/>
          <w:rtl/>
        </w:rPr>
        <w:t>المبحث</w:t>
      </w:r>
      <w:r w:rsidRPr="00B06405">
        <w:rPr>
          <w:rFonts w:ascii="Traditional Arabic" w:hAnsi="Traditional Arabic"/>
          <w:b/>
          <w:bCs/>
          <w:sz w:val="36"/>
          <w:rtl/>
        </w:rPr>
        <w:t xml:space="preserve"> الرابع: </w:t>
      </w:r>
      <w:r w:rsidRPr="00B06405">
        <w:rPr>
          <w:rFonts w:ascii="Traditional Arabic" w:hAnsi="Traditional Arabic" w:hint="eastAsia"/>
          <w:b/>
          <w:bCs/>
          <w:sz w:val="36"/>
          <w:rtl/>
        </w:rPr>
        <w:t>تشبيه</w:t>
      </w:r>
      <w:r w:rsidRPr="00B06405">
        <w:rPr>
          <w:rFonts w:ascii="Traditional Arabic" w:hAnsi="Traditional Arabic"/>
          <w:b/>
          <w:bCs/>
          <w:sz w:val="36"/>
          <w:rtl/>
        </w:rPr>
        <w:t xml:space="preserve"> الكافر ببعض الحيوان.</w:t>
      </w:r>
    </w:p>
    <w:p w:rsidR="00763887" w:rsidRPr="00B06405" w:rsidRDefault="00763887" w:rsidP="00170674">
      <w:pPr>
        <w:ind w:left="567" w:firstLine="0"/>
        <w:rPr>
          <w:rFonts w:ascii="Traditional Arabic" w:hAnsi="Traditional Arabic"/>
          <w:b/>
          <w:bCs/>
          <w:sz w:val="36"/>
          <w:rtl/>
        </w:rPr>
        <w:sectPr w:rsidR="00763887" w:rsidRPr="00B06405" w:rsidSect="003A5CFE">
          <w:headerReference w:type="default" r:id="rId63"/>
          <w:footerReference w:type="default" r:id="rId64"/>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54458C">
      <w:pPr>
        <w:pStyle w:val="11"/>
        <w:keepNext/>
        <w:bidi/>
        <w:jc w:val="both"/>
        <w:rPr>
          <w:rFonts w:cs="Traditional Arabic" w:hint="cs"/>
          <w:szCs w:val="36"/>
        </w:rPr>
      </w:pPr>
      <w:r w:rsidRPr="00B06405">
        <w:rPr>
          <w:rFonts w:cs="Traditional Arabic"/>
          <w:szCs w:val="36"/>
          <w:rtl/>
        </w:rPr>
        <w:t>تمهيد: المراد بالأسماء والأحكام</w:t>
      </w:r>
      <w:r w:rsidR="0054458C">
        <w:rPr>
          <w:rFonts w:cs="Traditional Arabic" w:hint="cs"/>
          <w:szCs w:val="36"/>
          <w:rtl/>
        </w:rPr>
        <w:t>:</w:t>
      </w:r>
    </w:p>
    <w:p w:rsidR="00763887" w:rsidRPr="00B06405" w:rsidRDefault="00763887" w:rsidP="00274639">
      <w:pPr>
        <w:jc w:val="lowKashida"/>
        <w:rPr>
          <w:sz w:val="36"/>
          <w:rtl/>
        </w:rPr>
      </w:pPr>
      <w:r w:rsidRPr="00B06405">
        <w:rPr>
          <w:sz w:val="36"/>
          <w:rtl/>
        </w:rPr>
        <w:t>يقصد بالأسماء والأحكام إطلاق أسماء الدين على من يستحقها مثل: الإيمان والإسلام، والإيمان والكفر، والنفاق والفسق، وتسمية العبد بالمؤمن والمسلم والكافر والمنافق والفاسق، وبيان أحكام هؤلاء في الدنيا والآخرة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498"/>
      </w:r>
      <w:r w:rsidRPr="00B06405">
        <w:rPr>
          <w:rFonts w:ascii="Traditional Arabic" w:hAnsi="Traditional Arabic"/>
          <w:sz w:val="36"/>
          <w:vertAlign w:val="superscript"/>
          <w:rtl/>
        </w:rPr>
        <w:t>)</w:t>
      </w:r>
      <w:r w:rsidRPr="00B06405">
        <w:rPr>
          <w:sz w:val="36"/>
          <w:rtl/>
        </w:rPr>
        <w:t>.</w:t>
      </w:r>
      <w:r w:rsidRPr="00B06405">
        <w:rPr>
          <w:sz w:val="36"/>
        </w:rPr>
        <w:t xml:space="preserve"> </w:t>
      </w:r>
    </w:p>
    <w:p w:rsidR="00763887" w:rsidRPr="00B06405" w:rsidRDefault="00763887" w:rsidP="00274639">
      <w:pPr>
        <w:jc w:val="lowKashida"/>
        <w:rPr>
          <w:sz w:val="36"/>
          <w:rtl/>
        </w:rPr>
      </w:pPr>
      <w:r w:rsidRPr="00B06405">
        <w:rPr>
          <w:sz w:val="36"/>
          <w:rtl/>
        </w:rPr>
        <w:t>والخلاف في هذه المسألة هو أول خلاف حدث في مسائل أصول الدين.</w:t>
      </w:r>
    </w:p>
    <w:p w:rsidR="00763887" w:rsidRPr="00B06405" w:rsidRDefault="00763887" w:rsidP="00274639">
      <w:pPr>
        <w:jc w:val="lowKashida"/>
        <w:rPr>
          <w:sz w:val="36"/>
        </w:rPr>
      </w:pPr>
      <w:r w:rsidRPr="00B06405">
        <w:rPr>
          <w:sz w:val="36"/>
          <w:rtl/>
        </w:rPr>
        <w:t>وأهل السنة والجماعة في باب الأسماء والأحكام وسط بين المرجئة والوعيدية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tl/>
        </w:rPr>
        <w:footnoteReference w:id="1499"/>
      </w:r>
      <w:r w:rsidRPr="00B06405">
        <w:rPr>
          <w:rFonts w:ascii="Traditional Arabic" w:hAnsi="Traditional Arabic"/>
          <w:sz w:val="36"/>
          <w:vertAlign w:val="superscript"/>
          <w:rtl/>
        </w:rPr>
        <w:t>)</w:t>
      </w:r>
      <w:r w:rsidRPr="00B06405">
        <w:rPr>
          <w:sz w:val="36"/>
          <w:rtl/>
        </w:rPr>
        <w:t xml:space="preserve">. </w:t>
      </w:r>
    </w:p>
    <w:p w:rsidR="00763887" w:rsidRPr="00B06405" w:rsidRDefault="00763887" w:rsidP="004F4482">
      <w:pPr>
        <w:jc w:val="lowKashida"/>
        <w:rPr>
          <w:sz w:val="36"/>
        </w:rPr>
      </w:pPr>
      <w:r w:rsidRPr="00B06405">
        <w:rPr>
          <w:sz w:val="36"/>
          <w:rtl/>
        </w:rPr>
        <w:t xml:space="preserve">ولما كانت بعض مسائل الحيوان لها علاقة بشيء من الأسماء مثل: إطلاق الفاسق على بعض الحيوان، وما يتعلق بلعن الحيوان  ذكرتها في هذا الفصل، وأضفت إليها ما يتعلق بتفضيل الحيوان على الكافر، وتشبيهه به أحيانًا. </w:t>
      </w:r>
    </w:p>
    <w:p w:rsidR="00763887" w:rsidRPr="00B06405" w:rsidRDefault="00763887" w:rsidP="00D576AC">
      <w:pPr>
        <w:pStyle w:val="2"/>
        <w:rPr>
          <w:noProof w:val="0"/>
          <w:color w:val="000000"/>
          <w:rtl/>
        </w:rPr>
      </w:pPr>
      <w:bookmarkStart w:id="858" w:name="موضوعات116"/>
      <w:r w:rsidRPr="00B06405">
        <w:rPr>
          <w:noProof w:val="0"/>
          <w:color w:val="000000"/>
          <w:rtl/>
        </w:rPr>
        <w:t>المبحث الأول: لعن الحيوان</w:t>
      </w:r>
      <w:bookmarkEnd w:id="858"/>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اللعن</w:t>
      </w:r>
      <w:r w:rsidRPr="00B06405">
        <w:rPr>
          <w:rFonts w:ascii="Traditional Arabic" w:hAnsi="Traditional Arabic"/>
          <w:b/>
          <w:bCs/>
          <w:sz w:val="36"/>
          <w:rtl/>
        </w:rPr>
        <w:t xml:space="preserve"> في اللغة: </w:t>
      </w:r>
      <w:r w:rsidRPr="00B06405">
        <w:rPr>
          <w:rFonts w:ascii="Traditional Arabic" w:hAnsi="Traditional Arabic" w:hint="eastAsia"/>
          <w:sz w:val="36"/>
          <w:rtl/>
        </w:rPr>
        <w:t>الطرد</w:t>
      </w:r>
      <w:r w:rsidRPr="00B06405">
        <w:rPr>
          <w:rFonts w:ascii="Traditional Arabic" w:hAnsi="Traditional Arabic"/>
          <w:sz w:val="36"/>
          <w:rtl/>
        </w:rPr>
        <w:t xml:space="preserve"> والإبعاد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0"/>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إبعاد في المعنى والمكانة والمكان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w:t>
      </w:r>
      <w:r w:rsidRPr="00B06405">
        <w:rPr>
          <w:rFonts w:ascii="Traditional Arabic" w:hAnsi="Traditional Arabic" w:hint="eastAsia"/>
          <w:sz w:val="36"/>
          <w:rtl/>
        </w:rPr>
        <w:t>لعنه،</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طرده</w:t>
      </w:r>
      <w:r w:rsidRPr="00B06405">
        <w:rPr>
          <w:rFonts w:ascii="Traditional Arabic" w:hAnsi="Traditional Arabic"/>
          <w:sz w:val="36"/>
          <w:rtl/>
        </w:rPr>
        <w:t xml:space="preserve"> وأبعده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لع</w:t>
      </w:r>
      <w:r w:rsidRPr="00B06405">
        <w:rPr>
          <w:rFonts w:ascii="Traditional Arabic" w:hAnsi="Traditional Arabic" w:hint="eastAsia"/>
          <w:sz w:val="36"/>
          <w:rtl/>
        </w:rPr>
        <w:t>ِين</w:t>
      </w:r>
      <w:r w:rsidRPr="00B06405">
        <w:rPr>
          <w:rFonts w:ascii="Traditional Arabic" w:hAnsi="Traditional Arabic"/>
          <w:sz w:val="36"/>
          <w:rtl/>
        </w:rPr>
        <w:t xml:space="preserve"> وملعون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2"/>
      </w:r>
      <w:r w:rsidRPr="00B06405">
        <w:rPr>
          <w:rFonts w:ascii="Traditional Arabic" w:hAnsi="Traditional Arabic"/>
          <w:sz w:val="36"/>
          <w:vertAlign w:val="superscript"/>
          <w:rtl/>
        </w:rPr>
        <w:t>)</w:t>
      </w:r>
      <w:r w:rsidRPr="00B06405">
        <w:rPr>
          <w:rFonts w:ascii="Traditional Arabic" w:hAnsi="Traditional Arabic"/>
          <w:sz w:val="36"/>
          <w:rtl/>
        </w:rPr>
        <w:t xml:space="preserve">. </w:t>
      </w:r>
      <w:r w:rsidRPr="00B06405">
        <w:rPr>
          <w:rFonts w:ascii="Traditional Arabic" w:hAnsi="Traditional Arabic" w:hint="eastAsia"/>
          <w:sz w:val="36"/>
          <w:rtl/>
        </w:rPr>
        <w:t>والتلاعن</w:t>
      </w:r>
      <w:r w:rsidRPr="00B06405">
        <w:rPr>
          <w:rFonts w:ascii="Traditional Arabic" w:hAnsi="Traditional Arabic"/>
          <w:sz w:val="36"/>
          <w:rtl/>
        </w:rPr>
        <w:t xml:space="preserve"> هو: </w:t>
      </w:r>
      <w:r w:rsidRPr="00B06405">
        <w:rPr>
          <w:rFonts w:ascii="Traditional Arabic" w:hAnsi="Traditional Arabic" w:hint="eastAsia"/>
          <w:sz w:val="36"/>
          <w:rtl/>
        </w:rPr>
        <w:t>التشائم</w:t>
      </w:r>
      <w:r w:rsidRPr="00B06405">
        <w:rPr>
          <w:rFonts w:ascii="Traditional Arabic" w:hAnsi="Traditional Arabic"/>
          <w:sz w:val="36"/>
          <w:rtl/>
        </w:rPr>
        <w:t xml:space="preserve"> والتَّماجُن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3"/>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w:t>
      </w:r>
      <w:r w:rsidRPr="00B06405">
        <w:rPr>
          <w:rFonts w:ascii="Traditional Arabic" w:hAnsi="Traditional Arabic" w:hint="eastAsia"/>
          <w:sz w:val="36"/>
          <w:rtl/>
        </w:rPr>
        <w:t>لعنته،</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سببته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والَّلعنة</w:t>
      </w:r>
      <w:r w:rsidRPr="00B06405">
        <w:rPr>
          <w:rFonts w:ascii="Traditional Arabic" w:hAnsi="Traditional Arabic"/>
          <w:sz w:val="36"/>
          <w:rtl/>
        </w:rPr>
        <w:t xml:space="preserve">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هي</w:t>
      </w:r>
      <w:r w:rsidRPr="00B06405">
        <w:rPr>
          <w:rFonts w:ascii="Traditional Arabic" w:hAnsi="Traditional Arabic"/>
          <w:sz w:val="36"/>
          <w:rtl/>
        </w:rPr>
        <w:t xml:space="preserve">: </w:t>
      </w:r>
      <w:r w:rsidRPr="00B06405">
        <w:rPr>
          <w:rFonts w:ascii="Traditional Arabic" w:hAnsi="Traditional Arabic" w:hint="eastAsia"/>
          <w:sz w:val="36"/>
          <w:rtl/>
        </w:rPr>
        <w:t>الدعاء</w:t>
      </w:r>
      <w:r w:rsidRPr="00B06405">
        <w:rPr>
          <w:rFonts w:ascii="Traditional Arabic" w:hAnsi="Traditional Arabic"/>
          <w:sz w:val="36"/>
          <w:rtl/>
        </w:rPr>
        <w:t xml:space="preserve"> عليه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القرآن هي: </w:t>
      </w:r>
      <w:r w:rsidRPr="00B06405">
        <w:rPr>
          <w:rFonts w:ascii="Traditional Arabic" w:hAnsi="Traditional Arabic" w:hint="eastAsia"/>
          <w:sz w:val="36"/>
          <w:rtl/>
        </w:rPr>
        <w:t>العذاب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واللعن</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الطرد</w:t>
      </w:r>
      <w:r w:rsidRPr="00B06405">
        <w:rPr>
          <w:rFonts w:ascii="Traditional Arabic" w:hAnsi="Traditional Arabic"/>
          <w:sz w:val="36"/>
          <w:rtl/>
        </w:rPr>
        <w:t xml:space="preserve"> والإبعاد من رحمة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من الله تعالى: </w:t>
      </w:r>
      <w:r w:rsidRPr="00B06405">
        <w:rPr>
          <w:rFonts w:ascii="Traditional Arabic" w:hAnsi="Traditional Arabic" w:hint="eastAsia"/>
          <w:sz w:val="36"/>
          <w:rtl/>
        </w:rPr>
        <w:t>الطرد</w:t>
      </w:r>
      <w:r w:rsidRPr="00B06405">
        <w:rPr>
          <w:rFonts w:ascii="Traditional Arabic" w:hAnsi="Traditional Arabic"/>
          <w:sz w:val="36"/>
          <w:rtl/>
        </w:rPr>
        <w:t xml:space="preserve"> والإبعاد من رحمته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المخلوقات طلب طرد الم</w:t>
      </w:r>
      <w:r w:rsidRPr="00B06405">
        <w:rPr>
          <w:rFonts w:ascii="Traditional Arabic" w:hAnsi="Traditional Arabic" w:hint="eastAsia"/>
          <w:sz w:val="36"/>
          <w:rtl/>
        </w:rPr>
        <w:t>لعون،</w:t>
      </w:r>
      <w:r w:rsidRPr="00B06405">
        <w:rPr>
          <w:rFonts w:ascii="Traditional Arabic" w:hAnsi="Traditional Arabic"/>
          <w:sz w:val="36"/>
          <w:rtl/>
        </w:rPr>
        <w:t xml:space="preserve"> </w:t>
      </w:r>
      <w:r w:rsidRPr="00B06405">
        <w:rPr>
          <w:rFonts w:ascii="Traditional Arabic" w:hAnsi="Traditional Arabic" w:hint="eastAsia"/>
          <w:sz w:val="36"/>
          <w:rtl/>
        </w:rPr>
        <w:t>وإبعاده</w:t>
      </w:r>
      <w:r w:rsidRPr="00B06405">
        <w:rPr>
          <w:rFonts w:ascii="Traditional Arabic" w:hAnsi="Traditional Arabic"/>
          <w:sz w:val="36"/>
          <w:rtl/>
        </w:rPr>
        <w:t xml:space="preserve"> من رحمة الله تعالى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جاءت السنة النبوية بالتحذير من الَّلعن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w:t>
      </w:r>
      <w:r w:rsidRPr="00B06405">
        <w:rPr>
          <w:rFonts w:ascii="Traditional Arabic" w:hAnsi="Traditional Arabic" w:hint="eastAsia"/>
          <w:sz w:val="36"/>
          <w:rtl/>
        </w:rPr>
        <w:t>لعن</w:t>
      </w:r>
      <w:r w:rsidRPr="00B06405">
        <w:rPr>
          <w:rFonts w:ascii="Traditional Arabic" w:hAnsi="Traditional Arabic"/>
          <w:sz w:val="36"/>
          <w:rtl/>
        </w:rPr>
        <w:t xml:space="preserve"> خلق ذميم يجرم صاحبه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يكون من الشفعاء والشهداء يوم القيامة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أبي الدرداء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59" w:name="حديث214"/>
      <w:r w:rsidRPr="00B06405">
        <w:rPr>
          <w:rFonts w:ascii="Traditional Arabic" w:hAnsi="Traditional Arabic" w:hint="eastAsia"/>
          <w:sz w:val="36"/>
          <w:rtl/>
        </w:rPr>
        <w:t>لا</w:t>
      </w:r>
      <w:r w:rsidRPr="00B06405">
        <w:rPr>
          <w:rFonts w:ascii="Traditional Arabic" w:hAnsi="Traditional Arabic"/>
          <w:sz w:val="36"/>
          <w:rtl/>
        </w:rPr>
        <w:t xml:space="preserve"> يكون اللعانون شفعاء ولا شهداء </w:t>
      </w:r>
      <w:bookmarkEnd w:id="859"/>
      <w:r w:rsidRPr="00B06405">
        <w:rPr>
          <w:rFonts w:ascii="Traditional Arabic" w:hAnsi="Traditional Arabic" w:hint="eastAsia"/>
          <w:sz w:val="36"/>
          <w:rtl/>
        </w:rPr>
        <w:t>يوم</w:t>
      </w:r>
      <w:r w:rsidRPr="00B06405">
        <w:rPr>
          <w:rFonts w:ascii="Traditional Arabic" w:hAnsi="Traditional Arabic"/>
          <w:sz w:val="36"/>
          <w:rtl/>
        </w:rPr>
        <w:t xml:space="preserve">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14405">
      <w:pPr>
        <w:rPr>
          <w:rFonts w:ascii="Traditional Arabic" w:hAnsi="Traditional Arabic"/>
          <w:sz w:val="36"/>
          <w:rtl/>
        </w:rPr>
      </w:pPr>
      <w:r w:rsidRPr="00B06405">
        <w:rPr>
          <w:rFonts w:ascii="Traditional Arabic" w:hAnsi="Traditional Arabic" w:hint="eastAsia"/>
          <w:sz w:val="36"/>
          <w:rtl/>
        </w:rPr>
        <w:t>فهم</w:t>
      </w:r>
      <w:r w:rsidRPr="00B06405">
        <w:rPr>
          <w:rFonts w:ascii="Traditional Arabic" w:hAnsi="Traditional Arabic"/>
          <w:sz w:val="36"/>
          <w:rtl/>
        </w:rPr>
        <w:t xml:space="preserve"> ل</w:t>
      </w:r>
      <w:r w:rsidRPr="00B06405">
        <w:rPr>
          <w:rFonts w:ascii="Traditional Arabic" w:hAnsi="Traditional Arabic" w:hint="eastAsia"/>
          <w:sz w:val="36"/>
          <w:rtl/>
        </w:rPr>
        <w:t>ا</w:t>
      </w:r>
      <w:r w:rsidRPr="00B06405">
        <w:rPr>
          <w:rFonts w:ascii="Traditional Arabic" w:hAnsi="Traditional Arabic"/>
          <w:sz w:val="36"/>
          <w:rtl/>
        </w:rPr>
        <w:t xml:space="preserve"> يشفعون يوم القيامة حين يشفع المؤمن</w:t>
      </w:r>
      <w:r w:rsidRPr="00B06405">
        <w:rPr>
          <w:rFonts w:ascii="Traditional Arabic" w:hAnsi="Traditional Arabic" w:hint="eastAsia"/>
          <w:sz w:val="36"/>
          <w:rtl/>
        </w:rPr>
        <w:t>ون</w:t>
      </w:r>
      <w:r w:rsidRPr="00B06405">
        <w:rPr>
          <w:rFonts w:ascii="Traditional Arabic" w:hAnsi="Traditional Arabic"/>
          <w:sz w:val="36"/>
          <w:rtl/>
        </w:rPr>
        <w:t xml:space="preserve"> في إخوانهم الذين استوجبوا النار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يكونون شهداء - </w:t>
      </w:r>
      <w:r w:rsidRPr="00B06405">
        <w:rPr>
          <w:rFonts w:ascii="Traditional Arabic" w:hAnsi="Traditional Arabic" w:hint="eastAsia"/>
          <w:sz w:val="36"/>
          <w:rtl/>
        </w:rPr>
        <w:t>أيضًا</w:t>
      </w:r>
      <w:r w:rsidRPr="00B06405">
        <w:rPr>
          <w:rFonts w:ascii="Traditional Arabic" w:hAnsi="Traditional Arabic"/>
          <w:sz w:val="36"/>
          <w:rtl/>
        </w:rPr>
        <w:t xml:space="preserve"> - </w:t>
      </w:r>
      <w:r w:rsidRPr="00B06405">
        <w:rPr>
          <w:rFonts w:ascii="Traditional Arabic" w:hAnsi="Traditional Arabic" w:hint="eastAsia"/>
          <w:sz w:val="36"/>
          <w:rtl/>
        </w:rPr>
        <w:t>فلا</w:t>
      </w:r>
      <w:r w:rsidRPr="00B06405">
        <w:rPr>
          <w:rFonts w:ascii="Traditional Arabic" w:hAnsi="Traditional Arabic"/>
          <w:sz w:val="36"/>
          <w:rtl/>
        </w:rPr>
        <w:t xml:space="preserve"> يشهدون يوم القيامة على الأمم بتبليغ رسلهم إليهم الرسالات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تقبل شهاداتهم في الدنيا لفسقهم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يرزقون الشهادة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القتل في سبيل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0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الدرداء</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60" w:name="حديث215"/>
      <w:r w:rsidRPr="00B06405">
        <w:rPr>
          <w:rFonts w:ascii="Traditional Arabic" w:hAnsi="Traditional Arabic" w:hint="eastAsia"/>
          <w:sz w:val="36"/>
          <w:rtl/>
        </w:rPr>
        <w:t>إن</w:t>
      </w:r>
      <w:r w:rsidRPr="00B06405">
        <w:rPr>
          <w:rFonts w:ascii="Traditional Arabic" w:hAnsi="Traditional Arabic"/>
          <w:sz w:val="36"/>
          <w:rtl/>
        </w:rPr>
        <w:t xml:space="preserve"> العبد إذا لعن شيئ</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صعدت</w:t>
      </w:r>
      <w:r w:rsidRPr="00B06405">
        <w:rPr>
          <w:rFonts w:ascii="Traditional Arabic" w:hAnsi="Traditional Arabic"/>
          <w:sz w:val="36"/>
          <w:rtl/>
        </w:rPr>
        <w:t xml:space="preserve"> اللعنة إلى السماء</w:t>
      </w:r>
      <w:bookmarkEnd w:id="86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فتغلق</w:t>
      </w:r>
      <w:r w:rsidRPr="00B06405">
        <w:rPr>
          <w:rFonts w:ascii="Traditional Arabic" w:hAnsi="Traditional Arabic"/>
          <w:sz w:val="36"/>
          <w:rtl/>
        </w:rPr>
        <w:t xml:space="preserve"> أبواب السماء دونها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فتهبط</w:t>
      </w:r>
      <w:r w:rsidRPr="00B06405">
        <w:rPr>
          <w:rFonts w:ascii="Traditional Arabic" w:hAnsi="Traditional Arabic"/>
          <w:sz w:val="36"/>
          <w:rtl/>
        </w:rPr>
        <w:t xml:space="preserve"> إلى الأرض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فتغلق</w:t>
      </w:r>
      <w:r w:rsidRPr="00B06405">
        <w:rPr>
          <w:rFonts w:ascii="Traditional Arabic" w:hAnsi="Traditional Arabic"/>
          <w:sz w:val="36"/>
          <w:rtl/>
        </w:rPr>
        <w:t xml:space="preserve"> أبوابها دونها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تأخذ يمين</w:t>
      </w:r>
      <w:r w:rsidRPr="00B06405">
        <w:rPr>
          <w:rFonts w:ascii="Traditional Arabic" w:hAnsi="Traditional Arabic" w:hint="eastAsia"/>
          <w:sz w:val="36"/>
          <w:rtl/>
        </w:rPr>
        <w:t>ًا</w:t>
      </w:r>
      <w:r w:rsidRPr="00B06405">
        <w:rPr>
          <w:rFonts w:ascii="Traditional Arabic" w:hAnsi="Traditional Arabic"/>
          <w:sz w:val="36"/>
          <w:rtl/>
        </w:rPr>
        <w:t xml:space="preserve"> وشما</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لم تجد مساغا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0"/>
      </w:r>
      <w:r w:rsidRPr="00B06405">
        <w:rPr>
          <w:rFonts w:ascii="Traditional Arabic" w:hAnsi="Traditional Arabic"/>
          <w:sz w:val="36"/>
          <w:vertAlign w:val="superscript"/>
          <w:rtl/>
        </w:rPr>
        <w:t>)</w:t>
      </w:r>
      <w:r w:rsidRPr="00B06405">
        <w:rPr>
          <w:rFonts w:ascii="Traditional Arabic" w:hAnsi="Traditional Arabic"/>
          <w:sz w:val="36"/>
          <w:rtl/>
        </w:rPr>
        <w:t xml:space="preserve"> رجعت إلى الذي ل</w:t>
      </w:r>
      <w:r w:rsidRPr="00B06405">
        <w:rPr>
          <w:rFonts w:ascii="Traditional Arabic" w:hAnsi="Traditional Arabic" w:hint="eastAsia"/>
          <w:sz w:val="36"/>
          <w:rtl/>
        </w:rPr>
        <w:t>ُعِن،</w:t>
      </w:r>
      <w:r w:rsidRPr="00B06405">
        <w:rPr>
          <w:rFonts w:ascii="Traditional Arabic" w:hAnsi="Traditional Arabic"/>
          <w:sz w:val="36"/>
          <w:rtl/>
        </w:rPr>
        <w:t xml:space="preserve"> </w:t>
      </w:r>
      <w:r w:rsidRPr="00B06405">
        <w:rPr>
          <w:rFonts w:ascii="Traditional Arabic" w:hAnsi="Traditional Arabic" w:hint="eastAsia"/>
          <w:sz w:val="36"/>
          <w:rtl/>
        </w:rPr>
        <w:t>فإذا</w:t>
      </w:r>
      <w:r w:rsidRPr="00B06405">
        <w:rPr>
          <w:rFonts w:ascii="Traditional Arabic" w:hAnsi="Traditional Arabic"/>
          <w:sz w:val="36"/>
          <w:rtl/>
        </w:rPr>
        <w:t xml:space="preserve"> كان أه</w:t>
      </w:r>
      <w:r w:rsidRPr="00B06405">
        <w:rPr>
          <w:rFonts w:ascii="Traditional Arabic" w:hAnsi="Traditional Arabic" w:hint="eastAsia"/>
          <w:sz w:val="36"/>
          <w:rtl/>
        </w:rPr>
        <w:t>لاً</w:t>
      </w:r>
      <w:r w:rsidRPr="00B06405">
        <w:rPr>
          <w:rFonts w:ascii="Traditional Arabic" w:hAnsi="Traditional Arabic"/>
          <w:sz w:val="36"/>
          <w:rtl/>
        </w:rPr>
        <w:t xml:space="preserve"> لذلك نزلت عل</w:t>
      </w:r>
      <w:r w:rsidRPr="00B06405">
        <w:rPr>
          <w:rFonts w:ascii="Traditional Arabic" w:hAnsi="Traditional Arabic" w:hint="eastAsia"/>
          <w:sz w:val="36"/>
          <w:rtl/>
        </w:rPr>
        <w:t>يه،</w:t>
      </w:r>
      <w:r w:rsidRPr="00B06405">
        <w:rPr>
          <w:rFonts w:ascii="Traditional Arabic" w:hAnsi="Traditional Arabic"/>
          <w:sz w:val="36"/>
          <w:rtl/>
        </w:rPr>
        <w:t xml:space="preserve"> </w:t>
      </w:r>
      <w:r w:rsidRPr="00B06405">
        <w:rPr>
          <w:rFonts w:ascii="Traditional Arabic" w:hAnsi="Traditional Arabic" w:hint="eastAsia"/>
          <w:sz w:val="36"/>
          <w:rtl/>
        </w:rPr>
        <w:t>وإلا</w:t>
      </w:r>
      <w:r w:rsidRPr="00B06405">
        <w:rPr>
          <w:rFonts w:ascii="Traditional Arabic" w:hAnsi="Traditional Arabic"/>
          <w:sz w:val="36"/>
          <w:rtl/>
        </w:rPr>
        <w:t xml:space="preserve"> رجعت إلى قائلها))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A14405">
      <w:pPr>
        <w:rPr>
          <w:rFonts w:ascii="Traditional Arabic" w:hAnsi="Traditional Arabic"/>
          <w:sz w:val="36"/>
          <w:rtl/>
        </w:rPr>
      </w:pPr>
      <w:r w:rsidRPr="00B06405">
        <w:rPr>
          <w:rFonts w:ascii="Traditional Arabic" w:hAnsi="Traditional Arabic" w:hint="eastAsia"/>
          <w:sz w:val="36"/>
          <w:rtl/>
        </w:rPr>
        <w:t>وأوصى</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جابر بن سليم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bookmarkStart w:id="862" w:name="حديث216"/>
      <w:r w:rsidRPr="00B06405">
        <w:rPr>
          <w:rFonts w:ascii="Traditional Arabic" w:hAnsi="Traditional Arabic" w:hint="eastAsia"/>
          <w:sz w:val="36"/>
          <w:rtl/>
        </w:rPr>
        <w:t>لا</w:t>
      </w:r>
      <w:r w:rsidRPr="00B06405">
        <w:rPr>
          <w:rFonts w:ascii="Traditional Arabic" w:hAnsi="Traditional Arabic"/>
          <w:sz w:val="36"/>
          <w:rtl/>
        </w:rPr>
        <w:t xml:space="preserve"> تسبنَّ أحد</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فما</w:t>
      </w:r>
      <w:r w:rsidRPr="00B06405">
        <w:rPr>
          <w:rFonts w:ascii="Traditional Arabic" w:hAnsi="Traditional Arabic"/>
          <w:sz w:val="36"/>
          <w:rtl/>
        </w:rPr>
        <w:t xml:space="preserve"> سببت بعده حر</w:t>
      </w:r>
      <w:r w:rsidRPr="00B06405">
        <w:rPr>
          <w:rFonts w:ascii="Traditional Arabic" w:hAnsi="Traditional Arabic" w:hint="eastAsia"/>
          <w:sz w:val="36"/>
          <w:rtl/>
        </w:rPr>
        <w:t>ًّا</w:t>
      </w:r>
      <w:r w:rsidRPr="00B06405">
        <w:rPr>
          <w:rFonts w:ascii="Traditional Arabic" w:hAnsi="Traditional Arabic"/>
          <w:sz w:val="36"/>
          <w:rtl/>
        </w:rPr>
        <w:t xml:space="preserve"> ولا عبد</w:t>
      </w:r>
      <w:r w:rsidRPr="00B06405">
        <w:rPr>
          <w:rFonts w:ascii="Traditional Arabic" w:hAnsi="Traditional Arabic" w:hint="eastAsia"/>
          <w:sz w:val="36"/>
          <w:rtl/>
        </w:rPr>
        <w:t>ًا</w:t>
      </w:r>
      <w:bookmarkEnd w:id="86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بعير</w:t>
      </w:r>
      <w:r w:rsidRPr="00B06405">
        <w:rPr>
          <w:rFonts w:ascii="Traditional Arabic" w:hAnsi="Traditional Arabic" w:hint="eastAsia"/>
          <w:sz w:val="36"/>
          <w:rtl/>
        </w:rPr>
        <w:t>ًا</w:t>
      </w:r>
      <w:r w:rsidRPr="00B06405">
        <w:rPr>
          <w:rFonts w:ascii="Traditional Arabic" w:hAnsi="Traditional Arabic"/>
          <w:sz w:val="36"/>
          <w:rtl/>
        </w:rPr>
        <w:t xml:space="preserve"> ولا شاة))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فدلت</w:t>
      </w:r>
      <w:r w:rsidRPr="00B06405">
        <w:rPr>
          <w:rFonts w:ascii="Traditional Arabic" w:hAnsi="Traditional Arabic"/>
          <w:sz w:val="36"/>
          <w:rtl/>
        </w:rPr>
        <w:t xml:space="preserve"> هذه النصوص على النهي عن لعن من لا يستحق اللعن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إنسان أو حيوان أو 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جاءت أدلة صريحة في النهي عن لعن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1- عن عمران بن الحصين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4"/>
      </w:r>
      <w:r w:rsidRPr="00B06405">
        <w:rPr>
          <w:rFonts w:ascii="Traditional Arabic" w:hAnsi="Traditional Arabic"/>
          <w:sz w:val="36"/>
          <w:vertAlign w:val="superscript"/>
          <w:rtl/>
        </w:rPr>
        <w:t>)</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64" w:name="حديث217"/>
      <w:r w:rsidRPr="00B06405">
        <w:rPr>
          <w:rFonts w:ascii="Traditional Arabic" w:hAnsi="Traditional Arabic" w:hint="eastAsia"/>
          <w:sz w:val="36"/>
          <w:rtl/>
        </w:rPr>
        <w:t>بينما</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بعض أسفاره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وامرأة</w:t>
      </w:r>
      <w:r w:rsidRPr="00B06405">
        <w:rPr>
          <w:rFonts w:ascii="Traditional Arabic" w:hAnsi="Traditional Arabic"/>
          <w:sz w:val="36"/>
          <w:rtl/>
        </w:rPr>
        <w:t xml:space="preserve"> من الأنصار على ناقة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فضجرت</w:t>
      </w:r>
      <w:r w:rsidRPr="00B06405">
        <w:rPr>
          <w:rFonts w:ascii="Traditional Arabic" w:hAnsi="Traditional Arabic"/>
          <w:sz w:val="36"/>
          <w:rtl/>
        </w:rPr>
        <w:t xml:space="preserve"> فلعنتها</w:t>
      </w:r>
      <w:bookmarkEnd w:id="86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فسمع</w:t>
      </w:r>
      <w:r w:rsidRPr="00B06405">
        <w:rPr>
          <w:rFonts w:ascii="Traditional Arabic" w:hAnsi="Traditional Arabic"/>
          <w:sz w:val="36"/>
          <w:rtl/>
        </w:rPr>
        <w:t xml:space="preserve"> ذلك ر</w:t>
      </w:r>
      <w:r w:rsidRPr="00B06405">
        <w:rPr>
          <w:rFonts w:ascii="Traditional Arabic" w:hAnsi="Traditional Arabic" w:hint="eastAsia"/>
          <w:sz w:val="36"/>
          <w:rtl/>
        </w:rPr>
        <w:t>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خذوا</w:t>
      </w:r>
      <w:r w:rsidRPr="00B06405">
        <w:rPr>
          <w:rFonts w:ascii="Traditional Arabic" w:hAnsi="Traditional Arabic"/>
          <w:sz w:val="36"/>
          <w:rtl/>
        </w:rPr>
        <w:t xml:space="preserve"> ما عليها ودعوها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فإنها</w:t>
      </w:r>
      <w:r w:rsidRPr="00B06405">
        <w:rPr>
          <w:rFonts w:ascii="Traditional Arabic" w:hAnsi="Traditional Arabic"/>
          <w:sz w:val="36"/>
          <w:rtl/>
        </w:rPr>
        <w:t xml:space="preserve"> ملعونة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عمران: </w:t>
      </w:r>
      <w:r w:rsidRPr="00B06405">
        <w:rPr>
          <w:rFonts w:ascii="Traditional Arabic" w:hAnsi="Traditional Arabic" w:hint="eastAsia"/>
          <w:sz w:val="36"/>
          <w:rtl/>
        </w:rPr>
        <w:t>فكأني</w:t>
      </w:r>
      <w:r w:rsidRPr="00B06405">
        <w:rPr>
          <w:rFonts w:ascii="Traditional Arabic" w:hAnsi="Traditional Arabic"/>
          <w:sz w:val="36"/>
          <w:rtl/>
        </w:rPr>
        <w:t xml:space="preserve"> أراها الآن تمشي في الناس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ما</w:t>
      </w:r>
      <w:r w:rsidRPr="00B06405">
        <w:rPr>
          <w:rFonts w:ascii="Traditional Arabic" w:hAnsi="Traditional Arabic"/>
          <w:sz w:val="36"/>
          <w:rtl/>
        </w:rPr>
        <w:t xml:space="preserve"> يعرض لها أحد))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وإخبار</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عن هذه الناقة بأنها ملعونة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قد عَلِم أنَّه استجيب لهذه المرأة الدعاء باللعن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فمتى</w:t>
      </w:r>
      <w:r w:rsidRPr="00B06405">
        <w:rPr>
          <w:rFonts w:ascii="Traditional Arabic" w:hAnsi="Traditional Arabic"/>
          <w:sz w:val="36"/>
          <w:rtl/>
        </w:rPr>
        <w:t xml:space="preserve"> عُلم استجابة الدعاء من لاعن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أمرنا</w:t>
      </w:r>
      <w:r w:rsidRPr="00B06405">
        <w:rPr>
          <w:rFonts w:ascii="Traditional Arabic" w:hAnsi="Traditional Arabic"/>
          <w:sz w:val="36"/>
          <w:rtl/>
        </w:rPr>
        <w:t xml:space="preserve"> بإرسال دابته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سبيل إلى علم ذلك لانقطاع الوحي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وذهب</w:t>
      </w:r>
      <w:r w:rsidRPr="00B06405">
        <w:rPr>
          <w:rFonts w:ascii="Traditional Arabic" w:hAnsi="Traditional Arabic"/>
          <w:sz w:val="36"/>
          <w:rtl/>
        </w:rPr>
        <w:t xml:space="preserve"> بعض الشُّراح إلى أنَّ هذه النّ</w:t>
      </w:r>
      <w:r w:rsidRPr="00B06405">
        <w:rPr>
          <w:rFonts w:ascii="Traditional Arabic" w:hAnsi="Traditional Arabic" w:hint="eastAsia"/>
          <w:sz w:val="36"/>
          <w:rtl/>
        </w:rPr>
        <w:t>اقة</w:t>
      </w:r>
      <w:r w:rsidRPr="00B06405">
        <w:rPr>
          <w:rFonts w:ascii="Traditional Arabic" w:hAnsi="Traditional Arabic"/>
          <w:sz w:val="36"/>
          <w:rtl/>
        </w:rPr>
        <w:t xml:space="preserve"> لمّا كانت غير مكلّفة صار لعنها أي: </w:t>
      </w:r>
      <w:r w:rsidRPr="00B06405">
        <w:rPr>
          <w:rFonts w:ascii="Traditional Arabic" w:hAnsi="Traditional Arabic" w:hint="eastAsia"/>
          <w:sz w:val="36"/>
          <w:rtl/>
        </w:rPr>
        <w:t>خروجها</w:t>
      </w:r>
      <w:r w:rsidRPr="00B06405">
        <w:rPr>
          <w:rFonts w:ascii="Traditional Arabic" w:hAnsi="Traditional Arabic"/>
          <w:sz w:val="36"/>
          <w:rtl/>
        </w:rPr>
        <w:t xml:space="preserve"> من ملك صاحبتها وبعدها عنها وتركها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معاقبة</w:t>
      </w:r>
      <w:r w:rsidRPr="00B06405">
        <w:rPr>
          <w:rFonts w:ascii="Traditional Arabic" w:hAnsi="Traditional Arabic"/>
          <w:sz w:val="36"/>
          <w:rtl/>
        </w:rPr>
        <w:t xml:space="preserve"> لصاحبتها التي لعنتها مع نهيه </w:t>
      </w:r>
      <w:r w:rsidRPr="00B06405">
        <w:rPr>
          <w:rFonts w:ascii="AGA Arabesque" w:hAnsi="AGA Arabesque"/>
          <w:sz w:val="36"/>
        </w:rPr>
        <w:sym w:font="AGA Arabesque" w:char="F065"/>
      </w:r>
      <w:r w:rsidRPr="00B06405">
        <w:rPr>
          <w:rFonts w:ascii="Traditional Arabic" w:hAnsi="Traditional Arabic"/>
          <w:sz w:val="36"/>
          <w:rtl/>
        </w:rPr>
        <w:t xml:space="preserve"> عن اللعن قبل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7"/>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والأولى</w:t>
      </w:r>
      <w:r w:rsidRPr="00B06405">
        <w:rPr>
          <w:rFonts w:ascii="Traditional Arabic" w:hAnsi="Traditional Arabic"/>
          <w:sz w:val="36"/>
          <w:rtl/>
        </w:rPr>
        <w:t xml:space="preserve"> حمل اللعن على معناه الشرعي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أخبر بأنها ملعونة وإن كانت غير مكلف</w:t>
      </w:r>
      <w:r w:rsidRPr="00B06405">
        <w:rPr>
          <w:rFonts w:ascii="Traditional Arabic" w:hAnsi="Traditional Arabic" w:hint="eastAsia"/>
          <w:sz w:val="36"/>
          <w:rtl/>
        </w:rPr>
        <w:t>ة</w:t>
      </w:r>
      <w:r w:rsidRPr="00B06405">
        <w:rPr>
          <w:rFonts w:ascii="Traditional Arabic" w:hAnsi="Traditional Arabic"/>
          <w:sz w:val="36"/>
          <w:rtl/>
        </w:rPr>
        <w:t xml:space="preserve"> عقوبة لمن لعنها.</w:t>
      </w:r>
    </w:p>
    <w:p w:rsidR="00763887" w:rsidRPr="00B06405" w:rsidRDefault="00763887" w:rsidP="00A14405">
      <w:pPr>
        <w:rPr>
          <w:rFonts w:ascii="Traditional Arabic" w:hAnsi="Traditional Arabic"/>
          <w:sz w:val="36"/>
          <w:rtl/>
        </w:rPr>
      </w:pPr>
      <w:r w:rsidRPr="00B06405">
        <w:rPr>
          <w:rFonts w:ascii="Traditional Arabic" w:hAnsi="Traditional Arabic" w:hint="eastAsia"/>
          <w:sz w:val="36"/>
          <w:rtl/>
        </w:rPr>
        <w:t>يقول</w:t>
      </w:r>
      <w:r w:rsidRPr="00B06405">
        <w:rPr>
          <w:rFonts w:ascii="Traditional Arabic" w:hAnsi="Traditional Arabic"/>
          <w:sz w:val="36"/>
          <w:rtl/>
        </w:rPr>
        <w:t xml:space="preserve"> الإمام النووي مبين</w:t>
      </w:r>
      <w:r w:rsidRPr="00B06405">
        <w:rPr>
          <w:rFonts w:ascii="Traditional Arabic" w:hAnsi="Traditional Arabic" w:hint="eastAsia"/>
          <w:sz w:val="36"/>
          <w:rtl/>
        </w:rPr>
        <w:t>ًا</w:t>
      </w:r>
      <w:r w:rsidRPr="00B06405">
        <w:rPr>
          <w:rFonts w:ascii="Traditional Arabic" w:hAnsi="Traditional Arabic"/>
          <w:sz w:val="36"/>
          <w:rtl/>
        </w:rPr>
        <w:t xml:space="preserve"> حكم هذه الناقة وا</w:t>
      </w:r>
      <w:r w:rsidRPr="00B06405">
        <w:rPr>
          <w:rFonts w:ascii="Traditional Arabic" w:hAnsi="Traditional Arabic" w:hint="eastAsia"/>
          <w:sz w:val="36"/>
          <w:rtl/>
        </w:rPr>
        <w:t>لانتفاع</w:t>
      </w:r>
      <w:r w:rsidRPr="00B06405">
        <w:rPr>
          <w:rFonts w:ascii="Traditional Arabic" w:hAnsi="Traditional Arabic"/>
          <w:sz w:val="36"/>
          <w:rtl/>
        </w:rPr>
        <w:t xml:space="preserve"> بها بعد لعنها: «</w:t>
      </w:r>
      <w:r w:rsidRPr="00B06405">
        <w:rPr>
          <w:rFonts w:ascii="Traditional Arabic" w:hAnsi="Traditional Arabic" w:hint="eastAsia"/>
          <w:sz w:val="36"/>
          <w:rtl/>
        </w:rPr>
        <w:t>إنما</w:t>
      </w:r>
      <w:r w:rsidRPr="00B06405">
        <w:rPr>
          <w:rFonts w:ascii="Traditional Arabic" w:hAnsi="Traditional Arabic"/>
          <w:sz w:val="36"/>
          <w:rtl/>
        </w:rPr>
        <w:t xml:space="preserve"> قال هذا زاجر</w:t>
      </w:r>
      <w:r w:rsidRPr="00B06405">
        <w:rPr>
          <w:rFonts w:ascii="Traditional Arabic" w:hAnsi="Traditional Arabic" w:hint="eastAsia"/>
          <w:sz w:val="36"/>
          <w:rtl/>
        </w:rPr>
        <w:t>ًا</w:t>
      </w:r>
      <w:r w:rsidRPr="00B06405">
        <w:rPr>
          <w:rFonts w:ascii="Traditional Arabic" w:hAnsi="Traditional Arabic"/>
          <w:sz w:val="36"/>
          <w:rtl/>
        </w:rPr>
        <w:t xml:space="preserve"> لها ولغيرها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والمراد</w:t>
      </w:r>
      <w:r w:rsidRPr="00B06405">
        <w:rPr>
          <w:rFonts w:ascii="Traditional Arabic" w:hAnsi="Traditional Arabic"/>
          <w:sz w:val="36"/>
          <w:rtl/>
        </w:rPr>
        <w:t xml:space="preserve"> النهي عن مصاحبته لتلك الناقة في الطريق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وأما</w:t>
      </w:r>
      <w:r w:rsidRPr="00B06405">
        <w:rPr>
          <w:rFonts w:ascii="Traditional Arabic" w:hAnsi="Traditional Arabic"/>
          <w:sz w:val="36"/>
          <w:rtl/>
        </w:rPr>
        <w:t xml:space="preserve"> بيعها وذبحها وركوبها في غير مصاحبته فهي باقية على الجواز</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الشرع إنما ورد بالنهي عن المصاحبة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فبقي</w:t>
      </w:r>
      <w:r w:rsidRPr="00B06405">
        <w:rPr>
          <w:rFonts w:ascii="Traditional Arabic" w:hAnsi="Traditional Arabic"/>
          <w:sz w:val="36"/>
          <w:rtl/>
        </w:rPr>
        <w:t xml:space="preserve"> الباقي كما كان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ind w:left="397" w:hanging="397"/>
        <w:rPr>
          <w:rFonts w:ascii="Traditional Arabic" w:hAnsi="Traditional Arabic"/>
          <w:sz w:val="36"/>
          <w:rtl/>
        </w:rPr>
      </w:pPr>
      <w:r w:rsidRPr="00B06405">
        <w:rPr>
          <w:rFonts w:ascii="Traditional Arabic" w:hAnsi="Traditional Arabic"/>
          <w:sz w:val="36"/>
          <w:rtl/>
        </w:rPr>
        <w:t>2- عن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65" w:name="حديث218"/>
      <w:r w:rsidRPr="00B06405">
        <w:rPr>
          <w:rFonts w:ascii="Traditional Arabic" w:hAnsi="Traditional Arabic" w:hint="eastAsia"/>
          <w:sz w:val="36"/>
          <w:rtl/>
        </w:rPr>
        <w:t>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سفر يسير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فلعن</w:t>
      </w:r>
      <w:r w:rsidRPr="00B06405">
        <w:rPr>
          <w:rFonts w:ascii="Traditional Arabic" w:hAnsi="Traditional Arabic"/>
          <w:sz w:val="36"/>
          <w:rtl/>
        </w:rPr>
        <w:t xml:space="preserve"> رجل ن</w:t>
      </w:r>
      <w:r w:rsidRPr="00B06405">
        <w:rPr>
          <w:rFonts w:ascii="Traditional Arabic" w:hAnsi="Traditional Arabic" w:hint="eastAsia"/>
          <w:sz w:val="36"/>
          <w:rtl/>
        </w:rPr>
        <w:t>اقة</w:t>
      </w:r>
      <w:bookmarkEnd w:id="865"/>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أين</w:t>
      </w:r>
      <w:r w:rsidRPr="00B06405">
        <w:rPr>
          <w:rFonts w:ascii="Traditional Arabic" w:hAnsi="Traditional Arabic"/>
          <w:sz w:val="36"/>
          <w:rtl/>
        </w:rPr>
        <w:t xml:space="preserve"> صاحب الناقة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الرجل: </w:t>
      </w:r>
      <w:r w:rsidRPr="00B06405">
        <w:rPr>
          <w:rFonts w:ascii="Traditional Arabic" w:hAnsi="Traditional Arabic" w:hint="eastAsia"/>
          <w:sz w:val="36"/>
          <w:rtl/>
        </w:rPr>
        <w:t>أنا،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أخرجها</w:t>
      </w:r>
      <w:r w:rsidRPr="00B06405">
        <w:rPr>
          <w:rFonts w:ascii="Traditional Arabic" w:hAnsi="Traditional Arabic"/>
          <w:sz w:val="36"/>
          <w:rtl/>
        </w:rPr>
        <w:t xml:space="preserve"> فقد أجيب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1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الحديث يؤيد ما </w:t>
      </w:r>
      <w:r w:rsidRPr="00B06405">
        <w:rPr>
          <w:sz w:val="36"/>
          <w:rtl/>
        </w:rPr>
        <w:t xml:space="preserve">سبق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قد أطلعه الله تعالى على استجابته دعاء صاحب الناقة على ناقته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ولعنه</w:t>
      </w:r>
      <w:r w:rsidRPr="00B06405">
        <w:rPr>
          <w:rFonts w:ascii="Traditional Arabic" w:hAnsi="Traditional Arabic"/>
          <w:sz w:val="36"/>
          <w:rtl/>
        </w:rPr>
        <w:t xml:space="preserve"> إياها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فلذلك</w:t>
      </w:r>
      <w:r w:rsidRPr="00B06405">
        <w:rPr>
          <w:rFonts w:ascii="Traditional Arabic" w:hAnsi="Traditional Arabic"/>
          <w:sz w:val="36"/>
          <w:rtl/>
        </w:rPr>
        <w:t xml:space="preserve"> أمر بتركها.</w:t>
      </w:r>
    </w:p>
    <w:p w:rsidR="00763887" w:rsidRPr="00B06405" w:rsidRDefault="00763887" w:rsidP="00DA716D">
      <w:pPr>
        <w:ind w:left="397" w:hanging="397"/>
        <w:rPr>
          <w:rFonts w:ascii="Traditional Arabic" w:hAnsi="Traditional Arabic"/>
          <w:sz w:val="36"/>
          <w:rtl/>
        </w:rPr>
      </w:pPr>
      <w:r w:rsidRPr="00B06405">
        <w:rPr>
          <w:rFonts w:ascii="Traditional Arabic" w:hAnsi="Traditional Arabic"/>
          <w:sz w:val="36"/>
          <w:rtl/>
        </w:rPr>
        <w:t>3- عن أنس بن مالك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66" w:name="حديث219"/>
      <w:r w:rsidRPr="00B06405">
        <w:rPr>
          <w:rFonts w:ascii="Traditional Arabic" w:hAnsi="Traditional Arabic" w:hint="eastAsia"/>
          <w:sz w:val="36"/>
          <w:rtl/>
        </w:rPr>
        <w:t>سار</w:t>
      </w:r>
      <w:r w:rsidRPr="00B06405">
        <w:rPr>
          <w:rFonts w:ascii="Traditional Arabic" w:hAnsi="Traditional Arabic"/>
          <w:sz w:val="36"/>
          <w:rtl/>
        </w:rPr>
        <w:t xml:space="preserve"> رجل مع </w:t>
      </w:r>
      <w:r w:rsidRPr="00B06405">
        <w:rPr>
          <w:rFonts w:ascii="Traditional Arabic" w:hAnsi="Traditional Arabic" w:hint="eastAsia"/>
          <w:sz w:val="36"/>
          <w:rtl/>
        </w:rPr>
        <w:t>النبي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فلعن</w:t>
      </w:r>
      <w:r w:rsidRPr="00B06405">
        <w:rPr>
          <w:rFonts w:ascii="Traditional Arabic" w:hAnsi="Traditional Arabic"/>
          <w:sz w:val="36"/>
          <w:rtl/>
        </w:rPr>
        <w:t xml:space="preserve"> بعيره</w:t>
      </w:r>
      <w:bookmarkEnd w:id="866"/>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يا</w:t>
      </w:r>
      <w:r w:rsidRPr="00B06405">
        <w:rPr>
          <w:rFonts w:ascii="Traditional Arabic" w:hAnsi="Traditional Arabic"/>
          <w:sz w:val="36"/>
          <w:rtl/>
        </w:rPr>
        <w:t xml:space="preserve">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تسر معنا على بعير ملعون))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4- وعن جابر رضي الله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رج</w:t>
      </w:r>
      <w:r w:rsidRPr="00B06405">
        <w:rPr>
          <w:rFonts w:ascii="Traditional Arabic" w:hAnsi="Traditional Arabic" w:hint="eastAsia"/>
          <w:sz w:val="36"/>
          <w:rtl/>
        </w:rPr>
        <w:t>لاً</w:t>
      </w:r>
      <w:r w:rsidRPr="00B06405">
        <w:rPr>
          <w:rFonts w:ascii="Traditional Arabic" w:hAnsi="Traditional Arabic"/>
          <w:sz w:val="36"/>
          <w:rtl/>
        </w:rPr>
        <w:t xml:space="preserve"> من الأنصار على ناضح 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فأناخه</w:t>
      </w:r>
      <w:r w:rsidRPr="00B06405">
        <w:rPr>
          <w:rFonts w:ascii="Traditional Arabic" w:hAnsi="Traditional Arabic"/>
          <w:sz w:val="36"/>
          <w:rtl/>
        </w:rPr>
        <w:t xml:space="preserve"> فركبه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بعثه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فلدَّن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1"/>
      </w:r>
      <w:r w:rsidRPr="00B06405">
        <w:rPr>
          <w:rFonts w:ascii="Traditional Arabic" w:hAnsi="Traditional Arabic"/>
          <w:sz w:val="36"/>
          <w:vertAlign w:val="superscript"/>
          <w:rtl/>
        </w:rPr>
        <w:t>)</w:t>
      </w:r>
      <w:r w:rsidRPr="00B06405">
        <w:rPr>
          <w:rFonts w:ascii="Traditional Arabic" w:hAnsi="Traditional Arabic"/>
          <w:sz w:val="36"/>
          <w:rtl/>
        </w:rPr>
        <w:t xml:space="preserve"> عليه بعض التلدُّن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r w:rsidRPr="00B06405">
        <w:rPr>
          <w:rFonts w:ascii="Traditional Arabic" w:hAnsi="Traditional Arabic" w:hint="eastAsia"/>
          <w:sz w:val="36"/>
          <w:rtl/>
        </w:rPr>
        <w:t>شأ</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2"/>
      </w:r>
      <w:r w:rsidRPr="00B06405">
        <w:rPr>
          <w:rFonts w:ascii="Traditional Arabic" w:hAnsi="Traditional Arabic"/>
          <w:sz w:val="36"/>
          <w:vertAlign w:val="superscript"/>
          <w:rtl/>
        </w:rPr>
        <w:t>)</w:t>
      </w:r>
      <w:r w:rsidRPr="00B06405">
        <w:rPr>
          <w:rFonts w:ascii="Traditional Arabic" w:hAnsi="Traditional Arabic"/>
          <w:sz w:val="36"/>
          <w:rtl/>
        </w:rPr>
        <w:t xml:space="preserve"> لعنك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67" w:name="حديث220"/>
      <w:r w:rsidRPr="00B06405">
        <w:rPr>
          <w:rFonts w:ascii="Traditional Arabic" w:hAnsi="Traditional Arabic" w:hint="eastAsia"/>
          <w:sz w:val="36"/>
          <w:rtl/>
        </w:rPr>
        <w:t>من</w:t>
      </w:r>
      <w:r w:rsidRPr="00B06405">
        <w:rPr>
          <w:rFonts w:ascii="Traditional Arabic" w:hAnsi="Traditional Arabic"/>
          <w:sz w:val="36"/>
          <w:rtl/>
        </w:rPr>
        <w:t xml:space="preserve"> هذا اللاعن بعيره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له: </w:t>
      </w:r>
      <w:r w:rsidRPr="00B06405">
        <w:rPr>
          <w:rFonts w:ascii="Traditional Arabic" w:hAnsi="Traditional Arabic" w:hint="eastAsia"/>
          <w:sz w:val="36"/>
          <w:rtl/>
        </w:rPr>
        <w:t>أنا</w:t>
      </w:r>
      <w:r w:rsidRPr="00B06405">
        <w:rPr>
          <w:rFonts w:ascii="Traditional Arabic" w:hAnsi="Traditional Arabic"/>
          <w:sz w:val="36"/>
          <w:rtl/>
        </w:rPr>
        <w:t xml:space="preserve"> يا رسول الله</w:t>
      </w:r>
      <w:bookmarkEnd w:id="867"/>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انزل</w:t>
      </w:r>
      <w:r w:rsidRPr="00B06405">
        <w:rPr>
          <w:rFonts w:ascii="Traditional Arabic" w:hAnsi="Traditional Arabic"/>
          <w:sz w:val="36"/>
          <w:rtl/>
        </w:rPr>
        <w:t xml:space="preserve"> عنه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يصحبنا ملعون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تدعوا على أنفسكم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تدعوا على أولادكم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تدعوا على أموالكم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توافقوا من الله ساعة يسأل فيها عطاء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فيستجيب</w:t>
      </w:r>
      <w:r w:rsidRPr="00B06405">
        <w:rPr>
          <w:rFonts w:ascii="Traditional Arabic" w:hAnsi="Traditional Arabic"/>
          <w:sz w:val="36"/>
          <w:rtl/>
        </w:rPr>
        <w:t xml:space="preserve"> لكم))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5- عن زيد بن خالد</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868" w:name="حديث221"/>
      <w:r w:rsidRPr="00B06405">
        <w:rPr>
          <w:rFonts w:ascii="Traditional Arabic" w:hAnsi="Traditional Arabic" w:hint="eastAsia"/>
          <w:sz w:val="36"/>
          <w:rtl/>
        </w:rPr>
        <w:t>لا</w:t>
      </w:r>
      <w:r w:rsidRPr="00B06405">
        <w:rPr>
          <w:rFonts w:ascii="Traditional Arabic" w:hAnsi="Traditional Arabic"/>
          <w:sz w:val="36"/>
          <w:rtl/>
        </w:rPr>
        <w:t xml:space="preserve"> تسبوا الديك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يوقظ للصلاة</w:t>
      </w:r>
      <w:bookmarkEnd w:id="868"/>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ind w:left="397" w:hanging="397"/>
        <w:rPr>
          <w:rFonts w:ascii="Traditional Arabic" w:hAnsi="Traditional Arabic"/>
          <w:sz w:val="36"/>
          <w:rtl/>
        </w:rPr>
      </w:pPr>
      <w:r w:rsidRPr="00B06405">
        <w:rPr>
          <w:rFonts w:ascii="Traditional Arabic" w:hAnsi="Traditional Arabic"/>
          <w:sz w:val="36"/>
          <w:rtl/>
        </w:rPr>
        <w:t xml:space="preserve">6- عن </w:t>
      </w:r>
      <w:r w:rsidRPr="00B06405">
        <w:rPr>
          <w:rFonts w:ascii="Traditional Arabic" w:hAnsi="Traditional Arabic" w:hint="eastAsia"/>
          <w:sz w:val="36"/>
          <w:rtl/>
        </w:rPr>
        <w:t>عبد</w:t>
      </w:r>
      <w:r w:rsidRPr="00B06405">
        <w:rPr>
          <w:rFonts w:ascii="Traditional Arabic" w:hAnsi="Traditional Arabic"/>
          <w:sz w:val="36"/>
          <w:rtl/>
        </w:rPr>
        <w:t> </w:t>
      </w:r>
      <w:r w:rsidRPr="00B06405">
        <w:rPr>
          <w:rFonts w:ascii="Traditional Arabic" w:hAnsi="Traditional Arabic" w:hint="eastAsia"/>
          <w:sz w:val="36"/>
          <w:rtl/>
        </w:rPr>
        <w:t>الله</w:t>
      </w:r>
      <w:r w:rsidRPr="00B06405">
        <w:rPr>
          <w:rFonts w:ascii="Traditional Arabic" w:hAnsi="Traditional Arabic"/>
          <w:sz w:val="36"/>
          <w:rtl/>
        </w:rPr>
        <w:t xml:space="preserve"> بن مسعود رضي ا</w:t>
      </w:r>
      <w:r w:rsidRPr="00B06405">
        <w:rPr>
          <w:rFonts w:ascii="Traditional Arabic" w:hAnsi="Traditional Arabic" w:hint="eastAsia"/>
          <w:sz w:val="36"/>
          <w:rtl/>
        </w:rPr>
        <w:t>لله</w:t>
      </w:r>
      <w:r w:rsidRPr="00B06405">
        <w:rPr>
          <w:rFonts w:ascii="Traditional Arabic" w:hAnsi="Traditional Arabic"/>
          <w:sz w:val="36"/>
          <w:rtl/>
        </w:rPr>
        <w:t xml:space="preserve"> عنه: ((</w:t>
      </w:r>
      <w:bookmarkStart w:id="869" w:name="حديث222"/>
      <w:r w:rsidRPr="00B06405">
        <w:rPr>
          <w:rFonts w:ascii="Traditional Arabic" w:hAnsi="Traditional Arabic" w:hint="eastAsia"/>
          <w:sz w:val="36"/>
          <w:rtl/>
        </w:rPr>
        <w:t>أنّ</w:t>
      </w:r>
      <w:r w:rsidRPr="00B06405">
        <w:rPr>
          <w:rFonts w:ascii="Traditional Arabic" w:hAnsi="Traditional Arabic"/>
          <w:sz w:val="36"/>
          <w:rtl/>
        </w:rPr>
        <w:t xml:space="preserve"> الديك صرخ عند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رجل: </w:t>
      </w:r>
      <w:r w:rsidRPr="00B06405">
        <w:rPr>
          <w:rFonts w:ascii="Traditional Arabic" w:hAnsi="Traditional Arabic" w:hint="eastAsia"/>
          <w:sz w:val="36"/>
          <w:rtl/>
        </w:rPr>
        <w:t>اللهم</w:t>
      </w:r>
      <w:r w:rsidRPr="00B06405">
        <w:rPr>
          <w:rFonts w:ascii="Traditional Arabic" w:hAnsi="Traditional Arabic"/>
          <w:sz w:val="36"/>
          <w:rtl/>
        </w:rPr>
        <w:t xml:space="preserve"> العنه</w:t>
      </w:r>
      <w:bookmarkEnd w:id="869"/>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تلعنه ولا تسبه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فإنه</w:t>
      </w:r>
      <w:r w:rsidRPr="00B06405">
        <w:rPr>
          <w:rFonts w:ascii="Traditional Arabic" w:hAnsi="Traditional Arabic"/>
          <w:sz w:val="36"/>
          <w:rtl/>
        </w:rPr>
        <w:t xml:space="preserve"> يدعو إلى الصلاة))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53C7">
      <w:pPr>
        <w:rPr>
          <w:rFonts w:ascii="Traditional Arabic" w:hAnsi="Traditional Arabic"/>
          <w:sz w:val="36"/>
          <w:rtl/>
        </w:rPr>
      </w:pPr>
      <w:r w:rsidRPr="00B06405">
        <w:rPr>
          <w:rFonts w:ascii="Traditional Arabic" w:hAnsi="Traditional Arabic" w:hint="eastAsia"/>
          <w:sz w:val="36"/>
          <w:rtl/>
        </w:rPr>
        <w:t>ففي</w:t>
      </w:r>
      <w:r w:rsidRPr="00B06405">
        <w:rPr>
          <w:rFonts w:ascii="Traditional Arabic" w:hAnsi="Traditional Arabic"/>
          <w:sz w:val="36"/>
          <w:rtl/>
        </w:rPr>
        <w:t xml:space="preserve"> هذه النصوص دلالة على تحريم لعن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والبهائم،</w:t>
      </w:r>
      <w:r w:rsidRPr="00B06405">
        <w:rPr>
          <w:rFonts w:ascii="Traditional Arabic" w:hAnsi="Traditional Arabic"/>
          <w:sz w:val="36"/>
          <w:rtl/>
        </w:rPr>
        <w:t xml:space="preserve"> </w:t>
      </w:r>
      <w:r w:rsidRPr="00B06405">
        <w:rPr>
          <w:rFonts w:ascii="Traditional Arabic" w:hAnsi="Traditional Arabic" w:hint="eastAsia"/>
          <w:sz w:val="36"/>
          <w:rtl/>
        </w:rPr>
        <w:t>وغيرها</w:t>
      </w:r>
      <w:r w:rsidRPr="00B06405">
        <w:rPr>
          <w:rFonts w:ascii="Traditional Arabic" w:hAnsi="Traditional Arabic"/>
          <w:sz w:val="36"/>
          <w:rtl/>
        </w:rPr>
        <w:t xml:space="preserve"> من الأموال والأولاد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الحيوان لا يلعن إلاّ ما كان مستحق</w:t>
      </w:r>
      <w:r w:rsidRPr="00B06405">
        <w:rPr>
          <w:rFonts w:ascii="Traditional Arabic" w:hAnsi="Traditional Arabic" w:hint="eastAsia"/>
          <w:sz w:val="36"/>
          <w:rtl/>
        </w:rPr>
        <w:t>ًّا</w:t>
      </w:r>
      <w:r w:rsidRPr="00B06405">
        <w:rPr>
          <w:rFonts w:ascii="Traditional Arabic" w:hAnsi="Traditional Arabic"/>
          <w:sz w:val="36"/>
          <w:rtl/>
        </w:rPr>
        <w:t xml:space="preserve"> لذلك كالمؤذي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ويدل</w:t>
      </w:r>
      <w:r w:rsidRPr="00B06405">
        <w:rPr>
          <w:rFonts w:ascii="Traditional Arabic" w:hAnsi="Traditional Arabic"/>
          <w:sz w:val="36"/>
          <w:rtl/>
        </w:rPr>
        <w:t xml:space="preserve"> لذلك لعنه </w:t>
      </w:r>
      <w:r w:rsidRPr="00B06405">
        <w:rPr>
          <w:rFonts w:ascii="AGA Arabesque" w:hAnsi="AGA Arabesque"/>
          <w:sz w:val="36"/>
        </w:rPr>
        <w:sym w:font="AGA Arabesque" w:char="F065"/>
      </w:r>
      <w:r w:rsidRPr="00B06405">
        <w:rPr>
          <w:rFonts w:ascii="Traditional Arabic" w:hAnsi="Traditional Arabic"/>
          <w:sz w:val="36"/>
          <w:rtl/>
        </w:rPr>
        <w:t xml:space="preserve"> العقرب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علي بن أبي طالب</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70" w:name="حديث223"/>
      <w:r w:rsidRPr="00B06405">
        <w:rPr>
          <w:rFonts w:ascii="Traditional Arabic" w:hAnsi="Traditional Arabic" w:hint="eastAsia"/>
          <w:sz w:val="36"/>
          <w:rtl/>
        </w:rPr>
        <w:t>لدغت</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عقرب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يصلي فلما فرغ قال: </w:t>
      </w:r>
      <w:r w:rsidRPr="00B06405">
        <w:rPr>
          <w:rFonts w:ascii="Traditional Arabic" w:hAnsi="Traditional Arabic" w:hint="eastAsia"/>
          <w:sz w:val="36"/>
          <w:rtl/>
        </w:rPr>
        <w:t>لعن</w:t>
      </w:r>
      <w:r w:rsidRPr="00B06405">
        <w:rPr>
          <w:rFonts w:ascii="Traditional Arabic" w:hAnsi="Traditional Arabic"/>
          <w:sz w:val="36"/>
          <w:rtl/>
        </w:rPr>
        <w:t xml:space="preserve"> الله العقرب</w:t>
      </w:r>
      <w:bookmarkEnd w:id="870"/>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لا</w:t>
      </w:r>
      <w:r w:rsidRPr="00B06405">
        <w:rPr>
          <w:rFonts w:ascii="Traditional Arabic" w:hAnsi="Traditional Arabic"/>
          <w:sz w:val="36"/>
          <w:rtl/>
        </w:rPr>
        <w:t xml:space="preserve"> تدع مصلي</w:t>
      </w:r>
      <w:r w:rsidRPr="00B06405">
        <w:rPr>
          <w:rFonts w:ascii="Traditional Arabic" w:hAnsi="Traditional Arabic" w:hint="eastAsia"/>
          <w:sz w:val="36"/>
          <w:rtl/>
        </w:rPr>
        <w:t>ًا</w:t>
      </w:r>
      <w:r w:rsidRPr="00B06405">
        <w:rPr>
          <w:rFonts w:ascii="Traditional Arabic" w:hAnsi="Traditional Arabic"/>
          <w:sz w:val="36"/>
          <w:rtl/>
        </w:rPr>
        <w:t xml:space="preserve"> ولا غيره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دعا بماء وملح وجعل يمسح عليها ويقرأ: </w:t>
      </w:r>
      <w:r w:rsidRPr="00B06405">
        <w:rPr>
          <w:rFonts w:ascii="Traditional Arabic" w:hAnsi="Traditional Arabic" w:hint="eastAsia"/>
          <w:sz w:val="36"/>
          <w:rtl/>
        </w:rPr>
        <w:t>قل</w:t>
      </w:r>
      <w:r w:rsidRPr="00B06405">
        <w:rPr>
          <w:rFonts w:ascii="Traditional Arabic" w:hAnsi="Traditional Arabic"/>
          <w:sz w:val="36"/>
          <w:rtl/>
        </w:rPr>
        <w:t xml:space="preserve"> يا أيها الكافرون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w:t>
      </w:r>
      <w:r w:rsidRPr="00B06405">
        <w:rPr>
          <w:rFonts w:ascii="Traditional Arabic" w:hAnsi="Traditional Arabic"/>
          <w:sz w:val="36"/>
          <w:rtl/>
        </w:rPr>
        <w:t xml:space="preserve"> أعوذ برب الفلق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وقل</w:t>
      </w:r>
      <w:r w:rsidRPr="00B06405">
        <w:rPr>
          <w:rFonts w:ascii="Traditional Arabic" w:hAnsi="Traditional Arabic"/>
          <w:sz w:val="36"/>
          <w:rtl/>
        </w:rPr>
        <w:t xml:space="preserve"> أعوذ برب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A53C7">
      <w:pPr>
        <w:rPr>
          <w:rFonts w:ascii="Traditional Arabic" w:hAnsi="Traditional Arabic"/>
          <w:sz w:val="36"/>
          <w:rtl/>
        </w:rPr>
      </w:pPr>
      <w:r w:rsidRPr="00B06405">
        <w:rPr>
          <w:rFonts w:ascii="Traditional Arabic" w:hAnsi="Traditional Arabic" w:hint="eastAsia"/>
          <w:sz w:val="36"/>
          <w:rtl/>
        </w:rPr>
        <w:t>فالحيوان</w:t>
      </w:r>
      <w:r w:rsidRPr="00B06405">
        <w:rPr>
          <w:rFonts w:ascii="Traditional Arabic" w:hAnsi="Traditional Arabic"/>
          <w:sz w:val="36"/>
          <w:rtl/>
        </w:rPr>
        <w:t xml:space="preserve"> لا يجوز لعنه ولا سبه إلاَّ إذا كان مستحق</w:t>
      </w:r>
      <w:r w:rsidRPr="00B06405">
        <w:rPr>
          <w:rFonts w:ascii="Traditional Arabic" w:hAnsi="Traditional Arabic" w:hint="eastAsia"/>
          <w:sz w:val="36"/>
          <w:rtl/>
        </w:rPr>
        <w:t>ًّا</w:t>
      </w:r>
      <w:r w:rsidRPr="00B06405">
        <w:rPr>
          <w:rFonts w:ascii="Traditional Arabic" w:hAnsi="Traditional Arabic"/>
          <w:sz w:val="36"/>
          <w:rtl/>
        </w:rPr>
        <w:t xml:space="preserve"> لذلك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وهو</w:t>
      </w:r>
      <w:r w:rsidRPr="00B06405">
        <w:rPr>
          <w:rFonts w:ascii="Traditional Arabic" w:hAnsi="Traditional Arabic"/>
          <w:sz w:val="36"/>
          <w:rtl/>
        </w:rPr>
        <w:t xml:space="preserve"> المؤذي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أمَّا</w:t>
      </w:r>
      <w:r w:rsidRPr="00B06405">
        <w:rPr>
          <w:rFonts w:ascii="Traditional Arabic" w:hAnsi="Traditional Arabic"/>
          <w:sz w:val="36"/>
          <w:rtl/>
        </w:rPr>
        <w:t xml:space="preserve"> غير المؤذي فينهى عن لعنه لعموم الأدلة الدّالة </w:t>
      </w:r>
      <w:r w:rsidRPr="00B06405">
        <w:rPr>
          <w:rFonts w:ascii="Traditional Arabic" w:hAnsi="Traditional Arabic" w:hint="eastAsia"/>
          <w:sz w:val="36"/>
          <w:rtl/>
        </w:rPr>
        <w:t>على</w:t>
      </w:r>
      <w:r w:rsidRPr="00B06405">
        <w:rPr>
          <w:rFonts w:ascii="Traditional Arabic" w:hAnsi="Traditional Arabic"/>
          <w:sz w:val="36"/>
          <w:rtl/>
        </w:rPr>
        <w:t xml:space="preserve"> النهي عن اللعن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والدعاء</w:t>
      </w:r>
      <w:r w:rsidRPr="00B06405">
        <w:rPr>
          <w:rFonts w:ascii="Traditional Arabic" w:hAnsi="Traditional Arabic"/>
          <w:sz w:val="36"/>
          <w:rtl/>
        </w:rPr>
        <w:t xml:space="preserve"> على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والأولاد</w:t>
      </w:r>
      <w:r w:rsidRPr="00B06405">
        <w:rPr>
          <w:rFonts w:ascii="Traditional Arabic" w:hAnsi="Traditional Arabic"/>
          <w:sz w:val="36"/>
          <w:rtl/>
        </w:rPr>
        <w:t xml:space="preserve"> والأموال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ت</w:t>
      </w:r>
      <w:r w:rsidRPr="00B06405">
        <w:rPr>
          <w:rFonts w:ascii="Traditional Arabic" w:hAnsi="Traditional Arabic" w:hint="eastAsia"/>
          <w:sz w:val="36"/>
          <w:rtl/>
        </w:rPr>
        <w:t>لعن</w:t>
      </w:r>
      <w:r w:rsidRPr="00B06405">
        <w:rPr>
          <w:rFonts w:ascii="Traditional Arabic" w:hAnsi="Traditional Arabic"/>
          <w:sz w:val="36"/>
          <w:rtl/>
        </w:rPr>
        <w:t xml:space="preserve"> الحيوانات ولا يحكم عليها باللعن إلاّ ما كان مستحق</w:t>
      </w:r>
      <w:r w:rsidRPr="00B06405">
        <w:rPr>
          <w:rFonts w:ascii="Traditional Arabic" w:hAnsi="Traditional Arabic" w:hint="eastAsia"/>
          <w:sz w:val="36"/>
          <w:rtl/>
        </w:rPr>
        <w:t>ًّا</w:t>
      </w:r>
      <w:r w:rsidRPr="00B06405">
        <w:rPr>
          <w:rFonts w:ascii="Traditional Arabic" w:hAnsi="Traditional Arabic"/>
          <w:sz w:val="36"/>
          <w:rtl/>
        </w:rPr>
        <w:t xml:space="preserve"> منها لذلك.</w:t>
      </w:r>
    </w:p>
    <w:p w:rsidR="00763887" w:rsidRPr="00B06405" w:rsidRDefault="00763887" w:rsidP="001A53C7">
      <w:pPr>
        <w:rPr>
          <w:rFonts w:ascii="Traditional Arabic" w:hAnsi="Traditional Arabic"/>
          <w:sz w:val="36"/>
          <w:rtl/>
        </w:rPr>
      </w:pPr>
      <w:r w:rsidRPr="00B06405">
        <w:rPr>
          <w:rFonts w:ascii="Traditional Arabic" w:hAnsi="Traditional Arabic" w:hint="eastAsia"/>
          <w:sz w:val="36"/>
          <w:rtl/>
        </w:rPr>
        <w:t>والحيوان</w:t>
      </w:r>
      <w:r w:rsidRPr="00B06405">
        <w:rPr>
          <w:rFonts w:ascii="Traditional Arabic" w:hAnsi="Traditional Arabic"/>
          <w:sz w:val="36"/>
          <w:rtl/>
        </w:rPr>
        <w:t xml:space="preserve"> كما أنه لا يج</w:t>
      </w:r>
      <w:r w:rsidRPr="00B06405">
        <w:rPr>
          <w:rFonts w:ascii="Traditional Arabic" w:hAnsi="Traditional Arabic" w:hint="eastAsia"/>
          <w:sz w:val="36"/>
          <w:rtl/>
        </w:rPr>
        <w:t>وز</w:t>
      </w:r>
      <w:r w:rsidRPr="00B06405">
        <w:rPr>
          <w:rFonts w:ascii="Traditional Arabic" w:hAnsi="Traditional Arabic"/>
          <w:sz w:val="36"/>
          <w:rtl/>
        </w:rPr>
        <w:t xml:space="preserve"> لعن إلا من استحقَّ اللعن منه</w:t>
      </w:r>
      <w:r w:rsidRPr="00B06405">
        <w:rPr>
          <w:rFonts w:ascii="Traditional Arabic" w:hAnsi="Traditional Arabic" w:hint="eastAsia"/>
          <w:sz w:val="36"/>
          <w:rtl/>
        </w:rPr>
        <w:t>،</w:t>
      </w:r>
      <w:r w:rsidRPr="00B06405">
        <w:rPr>
          <w:rFonts w:ascii="Traditional Arabic" w:hAnsi="Traditional Arabic"/>
          <w:sz w:val="36"/>
          <w:rtl/>
        </w:rPr>
        <w:t xml:space="preserve"> فهو كذلك يلعن من يستحق اللعن من بني آدم. فهو من اللاعنين الذين أخبر الله تعالى أنهم يلعنون طوائف من أهل المعاصي كما سبق ذكر ذلك في مطلب الولاء والبراء عند الحيوان في الفصل الأول. </w:t>
      </w:r>
    </w:p>
    <w:p w:rsidR="00763887" w:rsidRPr="00B06405" w:rsidRDefault="00763887" w:rsidP="00D576AC">
      <w:pPr>
        <w:pStyle w:val="2"/>
        <w:rPr>
          <w:noProof w:val="0"/>
          <w:color w:val="000000"/>
          <w:rtl/>
        </w:rPr>
      </w:pPr>
      <w:bookmarkStart w:id="871" w:name="موضوعات117"/>
      <w:r w:rsidRPr="00B06405">
        <w:rPr>
          <w:noProof w:val="0"/>
          <w:color w:val="000000"/>
          <w:rtl/>
        </w:rPr>
        <w:t>المبحث الثاني: الفاسق من الحيوان</w:t>
      </w:r>
      <w:bookmarkEnd w:id="871"/>
      <w:r w:rsidRPr="00B06405">
        <w:rPr>
          <w:noProof w:val="0"/>
          <w:color w:val="000000"/>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الفسق</w:t>
      </w:r>
      <w:r w:rsidRPr="00B06405">
        <w:rPr>
          <w:rFonts w:ascii="Traditional Arabic" w:hAnsi="Traditional Arabic"/>
          <w:b/>
          <w:bCs/>
          <w:sz w:val="36"/>
          <w:rtl/>
        </w:rPr>
        <w:t xml:space="preserve"> لغة هو: </w:t>
      </w:r>
      <w:r w:rsidRPr="00B06405">
        <w:rPr>
          <w:rFonts w:ascii="Traditional Arabic" w:hAnsi="Traditional Arabic" w:hint="eastAsia"/>
          <w:sz w:val="36"/>
          <w:rtl/>
        </w:rPr>
        <w:t>الخروج،</w:t>
      </w:r>
      <w:r w:rsidRPr="00B06405">
        <w:rPr>
          <w:rFonts w:ascii="Traditional Arabic" w:hAnsi="Traditional Arabic"/>
          <w:sz w:val="36"/>
          <w:rtl/>
        </w:rPr>
        <w:t xml:space="preserve"> </w:t>
      </w:r>
      <w:r w:rsidRPr="00B06405">
        <w:rPr>
          <w:rFonts w:ascii="Traditional Arabic" w:hAnsi="Traditional Arabic" w:hint="eastAsia"/>
          <w:sz w:val="36"/>
          <w:rtl/>
        </w:rPr>
        <w:t>يقال</w:t>
      </w:r>
      <w:r w:rsidRPr="00B06405">
        <w:rPr>
          <w:rFonts w:ascii="Traditional Arabic" w:hAnsi="Traditional Arabic"/>
          <w:sz w:val="36"/>
          <w:rtl/>
        </w:rPr>
        <w:t xml:space="preserve">: </w:t>
      </w:r>
      <w:r w:rsidRPr="00B06405">
        <w:rPr>
          <w:rFonts w:ascii="Traditional Arabic" w:hAnsi="Traditional Arabic" w:hint="eastAsia"/>
          <w:sz w:val="36"/>
          <w:rtl/>
        </w:rPr>
        <w:t>فسقت</w:t>
      </w:r>
      <w:r w:rsidRPr="00B06405">
        <w:rPr>
          <w:rFonts w:ascii="Traditional Arabic" w:hAnsi="Traditional Arabic"/>
          <w:sz w:val="36"/>
          <w:rtl/>
        </w:rPr>
        <w:t xml:space="preserve"> الرُّطبة من قشرها إذ خرجت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والفسق</w:t>
      </w:r>
      <w:r w:rsidRPr="00B06405">
        <w:rPr>
          <w:rFonts w:ascii="Traditional Arabic" w:hAnsi="Traditional Arabic"/>
          <w:b/>
          <w:bCs/>
          <w:sz w:val="36"/>
          <w:rtl/>
        </w:rPr>
        <w:t xml:space="preserve"> في الشرع: </w:t>
      </w:r>
      <w:r w:rsidRPr="00B06405">
        <w:rPr>
          <w:rFonts w:ascii="Traditional Arabic" w:hAnsi="Traditional Arabic" w:hint="eastAsia"/>
          <w:sz w:val="36"/>
          <w:rtl/>
        </w:rPr>
        <w:t>الخروج</w:t>
      </w:r>
      <w:r w:rsidRPr="00B06405">
        <w:rPr>
          <w:rFonts w:ascii="Traditional Arabic" w:hAnsi="Traditional Arabic"/>
          <w:sz w:val="36"/>
          <w:rtl/>
        </w:rPr>
        <w:t xml:space="preserve"> من الطاعة إلى المعصية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جا</w:t>
      </w:r>
      <w:r w:rsidRPr="00B06405">
        <w:rPr>
          <w:rFonts w:ascii="Traditional Arabic" w:hAnsi="Traditional Arabic" w:hint="eastAsia"/>
          <w:sz w:val="36"/>
          <w:rtl/>
        </w:rPr>
        <w:t>ء</w:t>
      </w:r>
      <w:r w:rsidRPr="00B06405">
        <w:rPr>
          <w:rFonts w:ascii="Traditional Arabic" w:hAnsi="Traditional Arabic"/>
          <w:sz w:val="36"/>
          <w:rtl/>
        </w:rPr>
        <w:t xml:space="preserve"> في الحديث إطلاق الفسق على بعض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فمن</w:t>
      </w:r>
      <w:r w:rsidRPr="00B06405">
        <w:rPr>
          <w:rFonts w:ascii="Traditional Arabic" w:hAnsi="Traditional Arabic"/>
          <w:sz w:val="36"/>
          <w:rtl/>
        </w:rPr>
        <w:t xml:space="preserve"> ذلك:</w:t>
      </w:r>
    </w:p>
    <w:p w:rsidR="00763887" w:rsidRPr="00B06405" w:rsidRDefault="00763887" w:rsidP="00F90CFD">
      <w:pPr>
        <w:rPr>
          <w:rFonts w:ascii="Traditional Arabic" w:hAnsi="Traditional Arabic"/>
          <w:sz w:val="36"/>
          <w:rtl/>
        </w:rPr>
      </w:pPr>
      <w:r w:rsidRPr="00B06405">
        <w:rPr>
          <w:rFonts w:ascii="Traditional Arabic" w:hAnsi="Traditional Arabic" w:hint="eastAsia"/>
          <w:b/>
          <w:bCs/>
          <w:sz w:val="36"/>
          <w:rtl/>
        </w:rPr>
        <w:t>أولاً</w:t>
      </w:r>
      <w:r w:rsidRPr="00B06405">
        <w:rPr>
          <w:rFonts w:ascii="Traditional Arabic" w:hAnsi="Traditional Arabic"/>
          <w:b/>
          <w:bCs/>
          <w:sz w:val="36"/>
          <w:rtl/>
        </w:rPr>
        <w:t xml:space="preserve">: </w:t>
      </w:r>
      <w:r w:rsidRPr="00B06405">
        <w:rPr>
          <w:rFonts w:ascii="Traditional Arabic" w:hAnsi="Traditional Arabic" w:hint="eastAsia"/>
          <w:sz w:val="36"/>
          <w:rtl/>
        </w:rPr>
        <w:t>عن</w:t>
      </w:r>
      <w:r w:rsidRPr="00B06405">
        <w:rPr>
          <w:rFonts w:ascii="Traditional Arabic" w:hAnsi="Traditional Arabic"/>
          <w:sz w:val="36"/>
          <w:rtl/>
        </w:rPr>
        <w:t xml:space="preserve"> عائشة رضي الله عنها أنّ رسول الله </w:t>
      </w:r>
      <w:r w:rsidRPr="00B06405">
        <w:rPr>
          <w:rFonts w:ascii="AGA Arabesque" w:hAnsi="AGA Arabesque"/>
          <w:sz w:val="36"/>
        </w:rPr>
        <w:sym w:font="AGA Arabesque" w:char="F065"/>
      </w:r>
      <w:r w:rsidRPr="00B06405">
        <w:rPr>
          <w:rFonts w:ascii="Traditional Arabic" w:hAnsi="Traditional Arabic"/>
          <w:sz w:val="36"/>
          <w:rtl/>
        </w:rPr>
        <w:t xml:space="preserve"> قال: ((</w:t>
      </w:r>
      <w:bookmarkStart w:id="872" w:name="حديث224"/>
      <w:r w:rsidRPr="00B06405">
        <w:rPr>
          <w:rFonts w:ascii="Traditional Arabic" w:hAnsi="Traditional Arabic" w:hint="eastAsia"/>
          <w:sz w:val="36"/>
          <w:rtl/>
        </w:rPr>
        <w:t>خمسٌ</w:t>
      </w:r>
      <w:r w:rsidRPr="00B06405">
        <w:rPr>
          <w:rFonts w:ascii="Traditional Arabic" w:hAnsi="Traditional Arabic"/>
          <w:sz w:val="36"/>
          <w:rtl/>
        </w:rPr>
        <w:t xml:space="preserve">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كلهنُّ</w:t>
      </w:r>
      <w:r w:rsidRPr="00B06405">
        <w:rPr>
          <w:rFonts w:ascii="Traditional Arabic" w:hAnsi="Traditional Arabic"/>
          <w:sz w:val="36"/>
          <w:rtl/>
        </w:rPr>
        <w:t xml:space="preserve"> فاسق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يقتلن</w:t>
      </w:r>
      <w:r w:rsidRPr="00B06405">
        <w:rPr>
          <w:rFonts w:ascii="Traditional Arabic" w:hAnsi="Traditional Arabic"/>
          <w:sz w:val="36"/>
          <w:rtl/>
        </w:rPr>
        <w:t xml:space="preserve"> في الحرم: </w:t>
      </w:r>
      <w:r w:rsidRPr="00B06405">
        <w:rPr>
          <w:rFonts w:ascii="Traditional Arabic" w:hAnsi="Traditional Arabic" w:hint="eastAsia"/>
          <w:sz w:val="36"/>
          <w:rtl/>
        </w:rPr>
        <w:t>الغراب</w:t>
      </w:r>
      <w:bookmarkEnd w:id="872"/>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والحِدأُ،</w:t>
      </w:r>
      <w:r w:rsidRPr="00B06405">
        <w:rPr>
          <w:rFonts w:ascii="Traditional Arabic" w:hAnsi="Traditional Arabic"/>
          <w:sz w:val="36"/>
          <w:rtl/>
        </w:rPr>
        <w:t xml:space="preserve"> </w:t>
      </w:r>
      <w:r w:rsidRPr="00B06405">
        <w:rPr>
          <w:rFonts w:ascii="Traditional Arabic" w:hAnsi="Traditional Arabic" w:hint="eastAsia"/>
          <w:sz w:val="36"/>
          <w:rtl/>
        </w:rPr>
        <w:t>والعقرب،</w:t>
      </w:r>
      <w:r w:rsidRPr="00B06405">
        <w:rPr>
          <w:rFonts w:ascii="Traditional Arabic" w:hAnsi="Traditional Arabic"/>
          <w:sz w:val="36"/>
          <w:rtl/>
        </w:rPr>
        <w:t xml:space="preserve"> </w:t>
      </w:r>
      <w:r w:rsidRPr="00B06405">
        <w:rPr>
          <w:rFonts w:ascii="Traditional Arabic" w:hAnsi="Traditional Arabic" w:hint="eastAsia"/>
          <w:sz w:val="36"/>
          <w:rtl/>
        </w:rPr>
        <w:t>والفأرة،</w:t>
      </w:r>
      <w:r w:rsidRPr="00B06405">
        <w:rPr>
          <w:rFonts w:ascii="Traditional Arabic" w:hAnsi="Traditional Arabic"/>
          <w:sz w:val="36"/>
          <w:rtl/>
        </w:rPr>
        <w:t xml:space="preserve"> </w:t>
      </w:r>
      <w:r w:rsidRPr="00B06405">
        <w:rPr>
          <w:rFonts w:ascii="Traditional Arabic" w:hAnsi="Traditional Arabic" w:hint="eastAsia"/>
          <w:sz w:val="36"/>
          <w:rtl/>
        </w:rPr>
        <w:t>والكلب</w:t>
      </w:r>
      <w:r w:rsidRPr="00B06405">
        <w:rPr>
          <w:rFonts w:ascii="Traditional Arabic" w:hAnsi="Traditional Arabic"/>
          <w:sz w:val="36"/>
          <w:rtl/>
        </w:rPr>
        <w:t xml:space="preserve"> العقور))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2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لمسلم: ((</w:t>
      </w:r>
      <w:bookmarkStart w:id="873" w:name="حديث225"/>
      <w:r w:rsidRPr="00B06405">
        <w:rPr>
          <w:rFonts w:ascii="Traditional Arabic" w:hAnsi="Traditional Arabic" w:hint="eastAsia"/>
          <w:sz w:val="36"/>
          <w:rtl/>
        </w:rPr>
        <w:t>خمس</w:t>
      </w:r>
      <w:r w:rsidRPr="00B06405">
        <w:rPr>
          <w:rFonts w:ascii="Traditional Arabic" w:hAnsi="Traditional Arabic"/>
          <w:sz w:val="36"/>
          <w:rtl/>
        </w:rPr>
        <w:t xml:space="preserve"> فواسق يقتلن في الحل والحرم: </w:t>
      </w:r>
      <w:r w:rsidRPr="00B06405">
        <w:rPr>
          <w:rFonts w:ascii="Traditional Arabic" w:hAnsi="Traditional Arabic" w:hint="eastAsia"/>
          <w:sz w:val="36"/>
          <w:rtl/>
        </w:rPr>
        <w:t>الحية</w:t>
      </w:r>
      <w:bookmarkEnd w:id="87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والغراب</w:t>
      </w:r>
      <w:r w:rsidRPr="00B06405">
        <w:rPr>
          <w:rFonts w:ascii="Traditional Arabic" w:hAnsi="Traditional Arabic"/>
          <w:sz w:val="36"/>
          <w:rtl/>
        </w:rPr>
        <w:t xml:space="preserve"> الأبقع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والفأرة،</w:t>
      </w:r>
      <w:r w:rsidRPr="00B06405">
        <w:rPr>
          <w:rFonts w:ascii="Traditional Arabic" w:hAnsi="Traditional Arabic"/>
          <w:sz w:val="36"/>
          <w:rtl/>
        </w:rPr>
        <w:t xml:space="preserve"> </w:t>
      </w:r>
      <w:r w:rsidRPr="00B06405">
        <w:rPr>
          <w:rFonts w:ascii="Traditional Arabic" w:hAnsi="Traditional Arabic" w:hint="eastAsia"/>
          <w:sz w:val="36"/>
          <w:rtl/>
        </w:rPr>
        <w:t>والكلب</w:t>
      </w:r>
      <w:r w:rsidRPr="00B06405">
        <w:rPr>
          <w:rFonts w:ascii="Traditional Arabic" w:hAnsi="Traditional Arabic"/>
          <w:sz w:val="36"/>
          <w:rtl/>
        </w:rPr>
        <w:t xml:space="preserve"> العقور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والحُديَّا</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1F578B">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خمس دواب أخبر النبي </w:t>
      </w:r>
      <w:r w:rsidRPr="00B06405">
        <w:rPr>
          <w:rFonts w:ascii="AGA Arabesque" w:hAnsi="AGA Arabesque"/>
          <w:sz w:val="36"/>
        </w:rPr>
        <w:sym w:font="AGA Arabesque" w:char="F065"/>
      </w:r>
      <w:r w:rsidRPr="00B06405">
        <w:rPr>
          <w:rFonts w:ascii="Traditional Arabic" w:hAnsi="Traditional Arabic"/>
          <w:sz w:val="36"/>
          <w:rtl/>
        </w:rPr>
        <w:t xml:space="preserve"> عن فسقها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وإذا</w:t>
      </w:r>
      <w:r w:rsidRPr="00B06405">
        <w:rPr>
          <w:rFonts w:ascii="Traditional Arabic" w:hAnsi="Traditional Arabic"/>
          <w:sz w:val="36"/>
          <w:rtl/>
        </w:rPr>
        <w:t xml:space="preserve"> أضيفت الحية إليها صارت ست</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جاءت رواية للحديث بقوله: (</w:t>
      </w:r>
      <w:r w:rsidRPr="00B06405">
        <w:rPr>
          <w:rFonts w:ascii="Traditional Arabic" w:hAnsi="Traditional Arabic" w:hint="eastAsia"/>
          <w:sz w:val="36"/>
          <w:rtl/>
        </w:rPr>
        <w:t>ست</w:t>
      </w:r>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1"/>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ورجح</w:t>
      </w:r>
      <w:r w:rsidRPr="00B06405">
        <w:rPr>
          <w:rFonts w:ascii="Traditional Arabic" w:hAnsi="Traditional Arabic"/>
          <w:sz w:val="36"/>
          <w:rtl/>
        </w:rPr>
        <w:t xml:space="preserve"> الحافظ ابن حجر أنه </w:t>
      </w:r>
      <w:r w:rsidRPr="00B06405">
        <w:rPr>
          <w:rFonts w:ascii="AGA Arabesque" w:hAnsi="AGA Arabesque"/>
          <w:sz w:val="36"/>
        </w:rPr>
        <w:sym w:font="AGA Arabesque" w:char="F065"/>
      </w:r>
      <w:r w:rsidRPr="00B06405">
        <w:rPr>
          <w:rFonts w:ascii="Traditional Arabic" w:hAnsi="Traditional Arabic"/>
          <w:sz w:val="36"/>
          <w:rtl/>
        </w:rPr>
        <w:t xml:space="preserve"> نبه بإحداهما على الأخرى عند الاقتصار وبين حكمهما مع</w:t>
      </w:r>
      <w:r w:rsidRPr="00B06405">
        <w:rPr>
          <w:rFonts w:ascii="Traditional Arabic" w:hAnsi="Traditional Arabic" w:hint="eastAsia"/>
          <w:sz w:val="36"/>
          <w:rtl/>
        </w:rPr>
        <w:t>ًا</w:t>
      </w:r>
      <w:r w:rsidRPr="00B06405">
        <w:rPr>
          <w:rFonts w:ascii="Traditional Arabic" w:hAnsi="Traditional Arabic"/>
          <w:sz w:val="36"/>
          <w:rtl/>
        </w:rPr>
        <w:t xml:space="preserve"> حيث جمع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rPr>
        <w:t>وسميت</w:t>
      </w:r>
      <w:r w:rsidRPr="00B06405">
        <w:rPr>
          <w:rFonts w:ascii="Traditional Arabic" w:hAnsi="Traditional Arabic"/>
          <w:sz w:val="36"/>
          <w:rtl/>
        </w:rPr>
        <w:t xml:space="preserve">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فواسق</w:t>
      </w:r>
      <w:r w:rsidRPr="00B06405">
        <w:rPr>
          <w:rFonts w:ascii="Traditional Arabic" w:hAnsi="Traditional Arabic"/>
          <w:sz w:val="36"/>
          <w:rtl/>
        </w:rPr>
        <w:t xml:space="preserve"> لخروج</w:t>
      </w:r>
      <w:r w:rsidRPr="00B06405">
        <w:rPr>
          <w:rFonts w:ascii="Traditional Arabic" w:hAnsi="Traditional Arabic" w:hint="eastAsia"/>
          <w:sz w:val="36"/>
          <w:rtl/>
        </w:rPr>
        <w:t>ها</w:t>
      </w:r>
      <w:r w:rsidRPr="00B06405">
        <w:rPr>
          <w:rFonts w:ascii="Traditional Arabic" w:hAnsi="Traditional Arabic"/>
          <w:sz w:val="36"/>
          <w:rtl/>
        </w:rPr>
        <w:t xml:space="preserve"> عن حكم غيرها بالإيذاء والإفساد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الانتفاع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سميت</w:t>
      </w:r>
      <w:r w:rsidRPr="00B06405">
        <w:rPr>
          <w:rFonts w:ascii="Traditional Arabic" w:hAnsi="Traditional Arabic"/>
          <w:sz w:val="36"/>
          <w:rtl/>
        </w:rPr>
        <w:t xml:space="preserve"> بذلك لخروجها عن حكم غيرها من الحيوان في تحريم 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فيلحق</w:t>
      </w:r>
      <w:r w:rsidRPr="00B06405">
        <w:rPr>
          <w:rFonts w:ascii="Traditional Arabic" w:hAnsi="Traditional Arabic"/>
          <w:sz w:val="36"/>
          <w:rtl/>
        </w:rPr>
        <w:t xml:space="preserve"> بها كل ما جاز قتله للحلال في الحرم والحل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سميت</w:t>
      </w:r>
      <w:r w:rsidRPr="00B06405">
        <w:rPr>
          <w:rFonts w:ascii="Traditional Arabic" w:hAnsi="Traditional Arabic"/>
          <w:sz w:val="36"/>
          <w:rtl/>
        </w:rPr>
        <w:t xml:space="preserve"> بذلك لخروجها عن حكم غيرها من الحيوان في حل أكله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لقوله</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874" w:name="آية335"/>
      <w:r w:rsidRPr="00B06405">
        <w:rPr>
          <w:rFonts w:ascii="QCF_P147" w:hAnsi="QCF_P147" w:cs="QCF_P147"/>
          <w:sz w:val="35"/>
          <w:szCs w:val="32"/>
          <w:rtl/>
          <w:lang w:eastAsia="en-US"/>
        </w:rPr>
        <w:t>ﮰ ﮱ ﯓ ﯔ ﯕ ﯖﯗ</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الأنعام</w:t>
      </w:r>
      <w:r w:rsidRPr="00B06405">
        <w:rPr>
          <w:rFonts w:ascii="Traditional Arabic" w:hAnsi="Traditional Arabic"/>
          <w:sz w:val="36"/>
          <w:szCs w:val="32"/>
          <w:rtl/>
          <w:lang w:eastAsia="en-US"/>
        </w:rPr>
        <w:t>: 145]</w:t>
      </w:r>
      <w:bookmarkEnd w:id="874"/>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فيلحق</w:t>
      </w:r>
      <w:r w:rsidRPr="00B06405">
        <w:rPr>
          <w:rFonts w:ascii="Traditional Arabic" w:hAnsi="Traditional Arabic"/>
          <w:sz w:val="36"/>
          <w:rtl/>
          <w:lang w:eastAsia="en-US"/>
        </w:rPr>
        <w:t xml:space="preserve"> بها ما لا يؤكل إلا 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نهي عن قتله.</w:t>
      </w:r>
    </w:p>
    <w:p w:rsidR="00763887" w:rsidRPr="00B06405" w:rsidRDefault="00763887" w:rsidP="0091013A">
      <w:pPr>
        <w:rPr>
          <w:rFonts w:ascii="Traditional Arabic" w:hAnsi="Traditional Arabic"/>
          <w:sz w:val="36"/>
          <w:rtl/>
        </w:rPr>
      </w:pPr>
      <w:r w:rsidRPr="00B06405">
        <w:rPr>
          <w:rFonts w:ascii="Traditional Arabic" w:hAnsi="Traditional Arabic" w:hint="eastAsia"/>
          <w:sz w:val="36"/>
          <w:rtl/>
        </w:rPr>
        <w:t>والأرجح</w:t>
      </w:r>
      <w:r w:rsidRPr="00B06405">
        <w:rPr>
          <w:rFonts w:ascii="Traditional Arabic" w:hAnsi="Traditional Arabic"/>
          <w:sz w:val="36"/>
          <w:rtl/>
        </w:rPr>
        <w:t xml:space="preserve"> هو القول الأول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فسبب</w:t>
      </w:r>
      <w:r w:rsidRPr="00B06405">
        <w:rPr>
          <w:rFonts w:ascii="Traditional Arabic" w:hAnsi="Traditional Arabic"/>
          <w:sz w:val="36"/>
          <w:rtl/>
        </w:rPr>
        <w:t xml:space="preserve"> تسميتها بالفواسق: </w:t>
      </w:r>
      <w:r w:rsidRPr="00B06405">
        <w:rPr>
          <w:rFonts w:ascii="Traditional Arabic" w:hAnsi="Traditional Arabic" w:hint="eastAsia"/>
          <w:sz w:val="36"/>
          <w:rtl/>
        </w:rPr>
        <w:t>خروجها</w:t>
      </w:r>
      <w:r w:rsidRPr="00B06405">
        <w:rPr>
          <w:rFonts w:ascii="Traditional Arabic" w:hAnsi="Traditional Arabic"/>
          <w:sz w:val="36"/>
          <w:rtl/>
        </w:rPr>
        <w:t xml:space="preserve"> عن حكم غيرها من الحيوان بالإيذاء والإفساد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الانتفاع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شيخ الإسلام ابن تيمية رحمه ا</w:t>
      </w:r>
      <w:r w:rsidRPr="00B06405">
        <w:rPr>
          <w:rFonts w:ascii="Traditional Arabic" w:hAnsi="Traditional Arabic" w:hint="eastAsia"/>
          <w:sz w:val="36"/>
          <w:rtl/>
        </w:rPr>
        <w:t>لله</w:t>
      </w:r>
      <w:r w:rsidRPr="00B06405">
        <w:rPr>
          <w:rFonts w:ascii="Traditional Arabic" w:hAnsi="Traditional Arabic"/>
          <w:sz w:val="36"/>
          <w:rtl/>
        </w:rPr>
        <w:t>: «</w:t>
      </w:r>
      <w:r w:rsidRPr="00B06405">
        <w:rPr>
          <w:rFonts w:ascii="Traditional Arabic" w:hAnsi="Traditional Arabic" w:hint="eastAsia"/>
          <w:sz w:val="36"/>
          <w:rtl/>
        </w:rPr>
        <w:t>وسمَّاهنّ</w:t>
      </w:r>
      <w:r w:rsidRPr="00B06405">
        <w:rPr>
          <w:rFonts w:ascii="Traditional Arabic" w:hAnsi="Traditional Arabic"/>
          <w:sz w:val="36"/>
          <w:rtl/>
        </w:rPr>
        <w:t xml:space="preserve"> فواسق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لأنهنّ</w:t>
      </w:r>
      <w:r w:rsidRPr="00B06405">
        <w:rPr>
          <w:rFonts w:ascii="Traditional Arabic" w:hAnsi="Traditional Arabic"/>
          <w:sz w:val="36"/>
          <w:rtl/>
        </w:rPr>
        <w:t xml:space="preserve"> يفسقن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يخرجن</w:t>
      </w:r>
      <w:r w:rsidRPr="00B06405">
        <w:rPr>
          <w:rFonts w:ascii="Traditional Arabic" w:hAnsi="Traditional Arabic"/>
          <w:sz w:val="36"/>
          <w:rtl/>
        </w:rPr>
        <w:t xml:space="preserve"> على الناس ويعتدين عليهم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يمكن الاحتراز منهنَّ كما لا يحترز من السباع العادية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فيكون</w:t>
      </w:r>
      <w:r w:rsidRPr="00B06405">
        <w:rPr>
          <w:rFonts w:ascii="Traditional Arabic" w:hAnsi="Traditional Arabic"/>
          <w:sz w:val="36"/>
          <w:rtl/>
        </w:rPr>
        <w:t xml:space="preserve"> عدوان هذا أعظم من عدوان كل من السباع وهنَّ أخبث وأحرم</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فدلَّ</w:t>
      </w:r>
      <w:r w:rsidRPr="00B06405">
        <w:rPr>
          <w:rFonts w:ascii="Traditional Arabic" w:hAnsi="Traditional Arabic"/>
          <w:sz w:val="36"/>
          <w:rtl/>
        </w:rPr>
        <w:t xml:space="preserve"> الحديث على إطلاق الفسق على ستٍّ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هي</w:t>
      </w:r>
      <w:r w:rsidRPr="00B06405">
        <w:rPr>
          <w:rFonts w:ascii="Traditional Arabic" w:hAnsi="Traditional Arabic"/>
          <w:sz w:val="36"/>
          <w:rtl/>
        </w:rPr>
        <w:t>:</w:t>
      </w:r>
    </w:p>
    <w:p w:rsidR="00763887" w:rsidRPr="00B06405" w:rsidRDefault="00763887" w:rsidP="00947FFB">
      <w:pPr>
        <w:pStyle w:val="11"/>
        <w:keepNext/>
        <w:bidi/>
        <w:spacing w:before="120"/>
        <w:jc w:val="both"/>
        <w:rPr>
          <w:rFonts w:cs="Traditional Arabic"/>
          <w:szCs w:val="36"/>
          <w:rtl/>
        </w:rPr>
      </w:pPr>
      <w:r w:rsidRPr="00B06405">
        <w:rPr>
          <w:rFonts w:cs="Traditional Arabic"/>
          <w:szCs w:val="36"/>
          <w:rtl/>
        </w:rPr>
        <w:t>1- الغراب:</w:t>
      </w:r>
    </w:p>
    <w:p w:rsidR="00763887" w:rsidRPr="00B06405" w:rsidRDefault="00763887" w:rsidP="00947FFB">
      <w:pPr>
        <w:ind w:left="397" w:firstLine="389"/>
        <w:rPr>
          <w:rFonts w:ascii="Traditional Arabic" w:hAnsi="Traditional Arabic"/>
          <w:sz w:val="36"/>
          <w:rtl/>
        </w:rPr>
      </w:pPr>
      <w:r w:rsidRPr="00B06405">
        <w:rPr>
          <w:rFonts w:ascii="Traditional Arabic" w:hAnsi="Traditional Arabic" w:hint="eastAsia"/>
          <w:sz w:val="36"/>
          <w:rtl/>
        </w:rPr>
        <w:t>قيل</w:t>
      </w:r>
      <w:r w:rsidRPr="00B06405">
        <w:rPr>
          <w:rFonts w:ascii="Traditional Arabic" w:hAnsi="Traditional Arabic"/>
          <w:sz w:val="36"/>
          <w:rtl/>
        </w:rPr>
        <w:t xml:space="preserve"> سُمِّي بذلك لسواده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4"/>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فسق الغ</w:t>
      </w:r>
      <w:r w:rsidRPr="00B06405">
        <w:rPr>
          <w:rFonts w:ascii="Traditional Arabic" w:hAnsi="Traditional Arabic" w:hint="eastAsia"/>
          <w:sz w:val="36"/>
          <w:rtl/>
        </w:rPr>
        <w:t>راب</w:t>
      </w:r>
      <w:r w:rsidRPr="00B06405">
        <w:rPr>
          <w:rFonts w:ascii="Traditional Arabic" w:hAnsi="Traditional Arabic"/>
          <w:sz w:val="36"/>
          <w:rtl/>
        </w:rPr>
        <w:t xml:space="preserve"> وخروجه عن حد الاستقامة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وأذاه</w:t>
      </w:r>
      <w:r w:rsidRPr="00B06405">
        <w:rPr>
          <w:rFonts w:ascii="Traditional Arabic" w:hAnsi="Traditional Arabic"/>
          <w:sz w:val="36"/>
          <w:rtl/>
        </w:rPr>
        <w:t xml:space="preserve">: </w:t>
      </w:r>
      <w:r w:rsidRPr="00B06405">
        <w:rPr>
          <w:rFonts w:ascii="Traditional Arabic" w:hAnsi="Traditional Arabic" w:hint="eastAsia"/>
          <w:sz w:val="36"/>
          <w:rtl/>
        </w:rPr>
        <w:t>أنّه</w:t>
      </w:r>
      <w:r w:rsidRPr="00B06405">
        <w:rPr>
          <w:rFonts w:ascii="Traditional Arabic" w:hAnsi="Traditional Arabic"/>
          <w:sz w:val="36"/>
          <w:rtl/>
        </w:rPr>
        <w:t xml:space="preserve"> ينقر ظهر البعير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وينـزع</w:t>
      </w:r>
      <w:r w:rsidRPr="00B06405">
        <w:rPr>
          <w:rFonts w:ascii="Traditional Arabic" w:hAnsi="Traditional Arabic"/>
          <w:sz w:val="36"/>
          <w:rtl/>
        </w:rPr>
        <w:t xml:space="preserve"> عينه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ويقع</w:t>
      </w:r>
      <w:r w:rsidRPr="00B06405">
        <w:rPr>
          <w:rFonts w:ascii="Traditional Arabic" w:hAnsi="Traditional Arabic"/>
          <w:sz w:val="36"/>
          <w:rtl/>
        </w:rPr>
        <w:t xml:space="preserve"> على داء البعير الدبر فينقره حتى يقتله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ولذلك</w:t>
      </w:r>
      <w:r w:rsidRPr="00B06405">
        <w:rPr>
          <w:rFonts w:ascii="Traditional Arabic" w:hAnsi="Traditional Arabic"/>
          <w:sz w:val="36"/>
          <w:rtl/>
        </w:rPr>
        <w:t xml:space="preserve"> تسميه العرب </w:t>
      </w:r>
      <w:r w:rsidRPr="00B06405">
        <w:rPr>
          <w:rFonts w:ascii="Traditional Arabic" w:hAnsi="Traditional Arabic" w:hint="eastAsia"/>
          <w:sz w:val="36"/>
          <w:rtl/>
        </w:rPr>
        <w:t>ابن</w:t>
      </w:r>
      <w:r w:rsidRPr="00B06405">
        <w:rPr>
          <w:rFonts w:ascii="Traditional Arabic" w:hAnsi="Traditional Arabic"/>
          <w:sz w:val="36"/>
          <w:rtl/>
        </w:rPr>
        <w:t xml:space="preserve"> داية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وينـزع</w:t>
      </w:r>
      <w:r w:rsidRPr="00B06405">
        <w:rPr>
          <w:rFonts w:ascii="Traditional Arabic" w:hAnsi="Traditional Arabic"/>
          <w:sz w:val="36"/>
          <w:rtl/>
        </w:rPr>
        <w:t xml:space="preserve"> عن الخير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ويختلس</w:t>
      </w:r>
      <w:r w:rsidRPr="00B06405">
        <w:rPr>
          <w:rFonts w:ascii="Traditional Arabic" w:hAnsi="Traditional Arabic"/>
          <w:sz w:val="36"/>
          <w:rtl/>
        </w:rPr>
        <w:t xml:space="preserve"> أطعمة الناس</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والمراد</w:t>
      </w:r>
      <w:r w:rsidRPr="00B06405">
        <w:rPr>
          <w:rFonts w:ascii="Traditional Arabic" w:hAnsi="Traditional Arabic"/>
          <w:sz w:val="36"/>
          <w:rtl/>
        </w:rPr>
        <w:t xml:space="preserve"> بالغراب الذي أطلق عليه الفسق وأمر بقتله هنا هو: </w:t>
      </w:r>
      <w:r w:rsidRPr="00B06405">
        <w:rPr>
          <w:rFonts w:ascii="Traditional Arabic" w:hAnsi="Traditional Arabic" w:hint="eastAsia"/>
          <w:sz w:val="36"/>
          <w:rtl/>
        </w:rPr>
        <w:t>الغراب</w:t>
      </w:r>
      <w:r w:rsidRPr="00B06405">
        <w:rPr>
          <w:rFonts w:ascii="Traditional Arabic" w:hAnsi="Traditional Arabic"/>
          <w:sz w:val="36"/>
          <w:rtl/>
        </w:rPr>
        <w:t xml:space="preserve"> الأبقع</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w:t>
      </w:r>
      <w:r w:rsidRPr="00B06405">
        <w:rPr>
          <w:rFonts w:ascii="Traditional Arabic" w:hAnsi="Traditional Arabic" w:hint="eastAsia"/>
          <w:sz w:val="36"/>
          <w:rtl/>
        </w:rPr>
        <w:t>الأسود</w:t>
      </w:r>
      <w:r w:rsidRPr="00B06405">
        <w:rPr>
          <w:rFonts w:ascii="Traditional Arabic" w:hAnsi="Traditional Arabic"/>
          <w:sz w:val="36"/>
          <w:rtl/>
        </w:rPr>
        <w:t xml:space="preserve"> الذي في ظهره أو بطنه بياض</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ويلتحق</w:t>
      </w:r>
      <w:r w:rsidRPr="00B06405">
        <w:rPr>
          <w:rFonts w:ascii="Traditional Arabic" w:hAnsi="Traditional Arabic"/>
          <w:sz w:val="36"/>
          <w:rtl/>
        </w:rPr>
        <w:t xml:space="preserve"> به ما شاركه في الإيذاء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اتفق العلما</w:t>
      </w:r>
      <w:r w:rsidRPr="00B06405">
        <w:rPr>
          <w:rFonts w:ascii="Traditional Arabic" w:hAnsi="Traditional Arabic" w:hint="eastAsia"/>
          <w:sz w:val="36"/>
          <w:rtl/>
        </w:rPr>
        <w:t>ء</w:t>
      </w:r>
      <w:r w:rsidRPr="00B06405">
        <w:rPr>
          <w:rFonts w:ascii="Traditional Arabic" w:hAnsi="Traditional Arabic"/>
          <w:sz w:val="36"/>
          <w:rtl/>
        </w:rPr>
        <w:t xml:space="preserve"> على إخراج الغراب الصغير الذي يأكل الحب ويعرف بغراب الزرع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2256">
      <w:pPr>
        <w:pStyle w:val="11"/>
        <w:keepNext/>
        <w:bidi/>
        <w:spacing w:before="120"/>
        <w:jc w:val="both"/>
        <w:rPr>
          <w:rFonts w:cs="Traditional Arabic"/>
          <w:szCs w:val="36"/>
          <w:rtl/>
        </w:rPr>
      </w:pPr>
      <w:r w:rsidRPr="00B06405">
        <w:rPr>
          <w:rFonts w:cs="Traditional Arabic"/>
          <w:szCs w:val="36"/>
          <w:rtl/>
        </w:rPr>
        <w:t>2- الحِدَأُ:</w:t>
      </w:r>
    </w:p>
    <w:p w:rsidR="00763887" w:rsidRPr="00B06405" w:rsidRDefault="00763887" w:rsidP="00982256">
      <w:pPr>
        <w:ind w:left="397" w:firstLine="389"/>
        <w:rPr>
          <w:rFonts w:ascii="Traditional Arabic" w:hAnsi="Traditional Arabic"/>
          <w:sz w:val="36"/>
          <w:rtl/>
        </w:rPr>
      </w:pPr>
      <w:r w:rsidRPr="00B06405">
        <w:rPr>
          <w:rFonts w:ascii="Traditional Arabic" w:hAnsi="Traditional Arabic" w:hint="eastAsia"/>
          <w:sz w:val="36"/>
          <w:rtl/>
        </w:rPr>
        <w:t>وهو</w:t>
      </w:r>
      <w:r w:rsidRPr="00B06405">
        <w:rPr>
          <w:rFonts w:ascii="Traditional Arabic" w:hAnsi="Traditional Arabic"/>
          <w:sz w:val="36"/>
          <w:rtl/>
        </w:rPr>
        <w:t xml:space="preserve"> جمع حِدَأة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w:t>
      </w:r>
      <w:r w:rsidRPr="00B06405">
        <w:rPr>
          <w:rFonts w:ascii="Traditional Arabic" w:hAnsi="Traditional Arabic" w:hint="eastAsia"/>
          <w:sz w:val="36"/>
          <w:rtl/>
        </w:rPr>
        <w:t>أخسُّ</w:t>
      </w:r>
      <w:r w:rsidRPr="00B06405">
        <w:rPr>
          <w:rFonts w:ascii="Traditional Arabic" w:hAnsi="Traditional Arabic"/>
          <w:sz w:val="36"/>
          <w:rtl/>
        </w:rPr>
        <w:t xml:space="preserve"> الطير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وتأكل</w:t>
      </w:r>
      <w:r w:rsidRPr="00B06405">
        <w:rPr>
          <w:rFonts w:ascii="Traditional Arabic" w:hAnsi="Traditional Arabic"/>
          <w:sz w:val="36"/>
          <w:rtl/>
        </w:rPr>
        <w:t xml:space="preserve"> الجرذان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من</w:t>
      </w:r>
      <w:r w:rsidRPr="00B06405">
        <w:rPr>
          <w:rFonts w:ascii="Traditional Arabic" w:hAnsi="Traditional Arabic"/>
          <w:sz w:val="36"/>
          <w:rtl/>
        </w:rPr>
        <w:t xml:space="preserve"> ألوانها: </w:t>
      </w:r>
      <w:r w:rsidRPr="00B06405">
        <w:rPr>
          <w:rFonts w:ascii="Traditional Arabic" w:hAnsi="Traditional Arabic" w:hint="eastAsia"/>
          <w:sz w:val="36"/>
          <w:rtl/>
        </w:rPr>
        <w:t>السُّود</w:t>
      </w:r>
      <w:r w:rsidRPr="00B06405">
        <w:rPr>
          <w:rFonts w:ascii="Traditional Arabic" w:hAnsi="Traditional Arabic"/>
          <w:sz w:val="36"/>
          <w:rtl/>
        </w:rPr>
        <w:t xml:space="preserve"> والرُّمْدُ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وهي</w:t>
      </w:r>
      <w:r w:rsidRPr="00B06405">
        <w:rPr>
          <w:rFonts w:ascii="Traditional Arabic" w:hAnsi="Traditional Arabic"/>
          <w:sz w:val="36"/>
          <w:rtl/>
        </w:rPr>
        <w:t xml:space="preserve"> لا تصيد وإنما تخطف</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فسقها أنها تؤذي الناس بخطف طعامهم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وتحريم</w:t>
      </w:r>
      <w:r w:rsidRPr="00B06405">
        <w:rPr>
          <w:rFonts w:ascii="Traditional Arabic" w:hAnsi="Traditional Arabic"/>
          <w:sz w:val="36"/>
          <w:rtl/>
        </w:rPr>
        <w:t xml:space="preserve"> أكلها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7"/>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982256">
      <w:pPr>
        <w:pStyle w:val="11"/>
        <w:keepNext/>
        <w:bidi/>
        <w:spacing w:before="120"/>
        <w:jc w:val="both"/>
        <w:rPr>
          <w:rFonts w:cs="Traditional Arabic"/>
          <w:szCs w:val="36"/>
          <w:rtl/>
        </w:rPr>
      </w:pPr>
      <w:r w:rsidRPr="00B06405">
        <w:rPr>
          <w:rFonts w:cs="Traditional Arabic"/>
          <w:szCs w:val="36"/>
          <w:rtl/>
        </w:rPr>
        <w:t>3- العقرب:</w:t>
      </w:r>
    </w:p>
    <w:p w:rsidR="00763887" w:rsidRPr="00B06405" w:rsidRDefault="00763887" w:rsidP="00982256">
      <w:pPr>
        <w:ind w:left="397" w:firstLine="389"/>
        <w:rPr>
          <w:rFonts w:ascii="Traditional Arabic" w:hAnsi="Traditional Arabic"/>
          <w:sz w:val="36"/>
          <w:rtl/>
        </w:rPr>
      </w:pPr>
      <w:r w:rsidRPr="00B06405">
        <w:rPr>
          <w:rFonts w:ascii="Traditional Arabic" w:hAnsi="Traditional Arabic" w:hint="eastAsia"/>
          <w:sz w:val="36"/>
          <w:rtl/>
        </w:rPr>
        <w:t>يطلق</w:t>
      </w:r>
      <w:r w:rsidRPr="00B06405">
        <w:rPr>
          <w:rFonts w:ascii="Traditional Arabic" w:hAnsi="Traditional Arabic"/>
          <w:sz w:val="36"/>
          <w:rtl/>
        </w:rPr>
        <w:t xml:space="preserve"> على الذكر والأنثى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مع صغرها تقتل الفيل والبعير بلسعها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ومنها</w:t>
      </w:r>
      <w:r w:rsidRPr="00B06405">
        <w:rPr>
          <w:rFonts w:ascii="Traditional Arabic" w:hAnsi="Traditional Arabic"/>
          <w:sz w:val="36"/>
          <w:rtl/>
        </w:rPr>
        <w:t xml:space="preserve"> عقارب قاتلة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ربما</w:t>
      </w:r>
      <w:r w:rsidRPr="00B06405">
        <w:rPr>
          <w:rFonts w:ascii="Traditional Arabic" w:hAnsi="Traditional Arabic"/>
          <w:sz w:val="36"/>
          <w:rtl/>
        </w:rPr>
        <w:t xml:space="preserve"> تناثر اللحم من لسعتها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8"/>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وسبق</w:t>
      </w:r>
      <w:r w:rsidRPr="00B06405">
        <w:rPr>
          <w:rFonts w:ascii="Traditional Arabic" w:hAnsi="Traditional Arabic"/>
          <w:sz w:val="36"/>
          <w:rtl/>
        </w:rPr>
        <w:t xml:space="preserve"> لعن النبي </w:t>
      </w:r>
      <w:r w:rsidRPr="00B06405">
        <w:rPr>
          <w:rFonts w:ascii="AGA Arabesque" w:hAnsi="AGA Arabesque"/>
          <w:sz w:val="36"/>
        </w:rPr>
        <w:sym w:font="AGA Arabesque" w:char="F065"/>
      </w:r>
      <w:r w:rsidRPr="00B06405">
        <w:rPr>
          <w:rFonts w:ascii="Traditional Arabic" w:hAnsi="Traditional Arabic"/>
          <w:sz w:val="36"/>
          <w:rtl/>
        </w:rPr>
        <w:t xml:space="preserve"> 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لا تدع مصلي</w:t>
      </w:r>
      <w:r w:rsidRPr="00B06405">
        <w:rPr>
          <w:rFonts w:ascii="Traditional Arabic" w:hAnsi="Traditional Arabic" w:hint="eastAsia"/>
          <w:sz w:val="36"/>
          <w:rtl/>
        </w:rPr>
        <w:t>ًا</w:t>
      </w:r>
      <w:r w:rsidRPr="00B06405">
        <w:rPr>
          <w:rFonts w:ascii="Traditional Arabic" w:hAnsi="Traditional Arabic"/>
          <w:sz w:val="36"/>
          <w:rtl/>
        </w:rPr>
        <w:t xml:space="preserve"> ولا غيره.</w:t>
      </w:r>
    </w:p>
    <w:p w:rsidR="00763887" w:rsidRPr="00B06405" w:rsidRDefault="00763887" w:rsidP="00982256">
      <w:pPr>
        <w:pStyle w:val="11"/>
        <w:keepNext/>
        <w:bidi/>
        <w:spacing w:before="120"/>
        <w:jc w:val="both"/>
        <w:rPr>
          <w:rFonts w:cs="Traditional Arabic"/>
          <w:szCs w:val="36"/>
          <w:rtl/>
        </w:rPr>
      </w:pPr>
      <w:r w:rsidRPr="00B06405">
        <w:rPr>
          <w:rFonts w:cs="Traditional Arabic"/>
          <w:szCs w:val="36"/>
          <w:rtl/>
        </w:rPr>
        <w:t>4- الفأرة:</w:t>
      </w:r>
    </w:p>
    <w:p w:rsidR="00763887" w:rsidRPr="00B06405" w:rsidRDefault="00763887" w:rsidP="00982256">
      <w:pPr>
        <w:ind w:left="397" w:firstLine="389"/>
        <w:rPr>
          <w:rFonts w:ascii="Traditional Arabic" w:hAnsi="Traditional Arabic"/>
          <w:sz w:val="36"/>
          <w:rtl/>
        </w:rPr>
      </w:pPr>
      <w:r w:rsidRPr="00B06405">
        <w:rPr>
          <w:rFonts w:ascii="Traditional Arabic" w:hAnsi="Traditional Arabic" w:hint="eastAsia"/>
          <w:sz w:val="36"/>
          <w:rtl/>
        </w:rPr>
        <w:t>ليس</w:t>
      </w:r>
      <w:r w:rsidRPr="00B06405">
        <w:rPr>
          <w:rFonts w:ascii="Traditional Arabic" w:hAnsi="Traditional Arabic"/>
          <w:sz w:val="36"/>
          <w:rtl/>
        </w:rPr>
        <w:t xml:space="preserve"> في الحيوان أفسد منها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لأنها</w:t>
      </w:r>
      <w:r w:rsidRPr="00B06405">
        <w:rPr>
          <w:rFonts w:ascii="Traditional Arabic" w:hAnsi="Traditional Arabic"/>
          <w:sz w:val="36"/>
          <w:rtl/>
        </w:rPr>
        <w:t xml:space="preserve"> لا تبقي على خطير ولا جليل إلاّ أهلكته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وأتلفته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39"/>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وقد</w:t>
      </w:r>
      <w:r w:rsidRPr="00B06405">
        <w:rPr>
          <w:rFonts w:ascii="Traditional Arabic" w:hAnsi="Traditional Arabic"/>
          <w:sz w:val="36"/>
          <w:rtl/>
        </w:rPr>
        <w:t xml:space="preserve"> حذّر منها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وسماها</w:t>
      </w:r>
      <w:r w:rsidRPr="00B06405">
        <w:rPr>
          <w:rFonts w:ascii="Traditional Arabic" w:hAnsi="Traditional Arabic"/>
          <w:sz w:val="36"/>
          <w:rtl/>
        </w:rPr>
        <w:t xml:space="preserve"> الفويسقة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فعن</w:t>
      </w:r>
      <w:r w:rsidRPr="00B06405">
        <w:rPr>
          <w:rFonts w:ascii="Traditional Arabic" w:hAnsi="Traditional Arabic"/>
          <w:sz w:val="36"/>
          <w:rtl/>
        </w:rPr>
        <w:t xml:space="preserve"> جابر رضي الله عنهما أنه قال: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75" w:name="حديث226"/>
      <w:r w:rsidRPr="00B06405">
        <w:rPr>
          <w:rFonts w:ascii="Traditional Arabic" w:hAnsi="Traditional Arabic" w:hint="eastAsia"/>
          <w:sz w:val="36"/>
          <w:rtl/>
        </w:rPr>
        <w:t>وأطفئوا</w:t>
      </w:r>
      <w:r w:rsidRPr="00B06405">
        <w:rPr>
          <w:rFonts w:ascii="Traditional Arabic" w:hAnsi="Traditional Arabic"/>
          <w:sz w:val="36"/>
          <w:rtl/>
        </w:rPr>
        <w:t xml:space="preserve"> المصابيح عند الرقاد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الفويسقة ربما اجترت الفتيلة </w:t>
      </w:r>
      <w:bookmarkEnd w:id="875"/>
      <w:r w:rsidRPr="00B06405">
        <w:rPr>
          <w:rFonts w:ascii="Traditional Arabic" w:hAnsi="Traditional Arabic" w:hint="eastAsia"/>
          <w:sz w:val="36"/>
          <w:rtl/>
        </w:rPr>
        <w:t>فأحرقت</w:t>
      </w:r>
      <w:r w:rsidRPr="00B06405">
        <w:rPr>
          <w:rFonts w:ascii="Traditional Arabic" w:hAnsi="Traditional Arabic"/>
          <w:sz w:val="36"/>
          <w:rtl/>
        </w:rPr>
        <w:t xml:space="preserve"> أهل البيت))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82B42">
      <w:pPr>
        <w:ind w:left="397" w:firstLine="389"/>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ابن عباس رضي الله عنهما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w:t>
      </w:r>
      <w:bookmarkStart w:id="876" w:name="حديث227"/>
      <w:r w:rsidRPr="00B06405">
        <w:rPr>
          <w:rFonts w:ascii="Traditional Arabic" w:hAnsi="Traditional Arabic" w:hint="eastAsia"/>
          <w:sz w:val="36"/>
          <w:rtl/>
        </w:rPr>
        <w:t>جاءت</w:t>
      </w:r>
      <w:r w:rsidRPr="00B06405">
        <w:rPr>
          <w:rFonts w:ascii="Traditional Arabic" w:hAnsi="Traditional Arabic"/>
          <w:sz w:val="36"/>
          <w:rtl/>
        </w:rPr>
        <w:t xml:space="preserve"> فأرة فأخذت تجر الفتيلة فجاءت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فألقتها</w:t>
      </w:r>
      <w:r w:rsidRPr="00B06405">
        <w:rPr>
          <w:rFonts w:ascii="Traditional Arabic" w:hAnsi="Traditional Arabic"/>
          <w:sz w:val="36"/>
          <w:rtl/>
        </w:rPr>
        <w:t xml:space="preserve"> بين يدي رسول الله </w:t>
      </w:r>
      <w:r w:rsidRPr="00B06405">
        <w:rPr>
          <w:rFonts w:ascii="AGA Arabesque" w:hAnsi="AGA Arabesque"/>
          <w:sz w:val="36"/>
        </w:rPr>
        <w:sym w:font="AGA Arabesque" w:char="F065"/>
      </w:r>
      <w:r w:rsidRPr="00B06405">
        <w:rPr>
          <w:rFonts w:ascii="Traditional Arabic" w:hAnsi="Traditional Arabic"/>
          <w:sz w:val="36"/>
          <w:rtl/>
        </w:rPr>
        <w:t xml:space="preserve"> على الخُمْرَة</w:t>
      </w:r>
      <w:bookmarkEnd w:id="876"/>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1"/>
      </w:r>
      <w:r w:rsidRPr="00B06405">
        <w:rPr>
          <w:rFonts w:ascii="Traditional Arabic" w:hAnsi="Traditional Arabic"/>
          <w:sz w:val="36"/>
          <w:vertAlign w:val="superscript"/>
          <w:rtl/>
        </w:rPr>
        <w:t>)</w:t>
      </w:r>
      <w:r w:rsidRPr="00B06405">
        <w:rPr>
          <w:rFonts w:ascii="Traditional Arabic" w:hAnsi="Traditional Arabic"/>
          <w:sz w:val="36"/>
          <w:rtl/>
        </w:rPr>
        <w:t xml:space="preserve"> التي كان قاعد</w:t>
      </w:r>
      <w:r w:rsidRPr="00B06405">
        <w:rPr>
          <w:rFonts w:ascii="Traditional Arabic" w:hAnsi="Traditional Arabic" w:hint="eastAsia"/>
          <w:sz w:val="36"/>
          <w:rtl/>
        </w:rPr>
        <w:t>ًا</w:t>
      </w:r>
      <w:r w:rsidRPr="00B06405">
        <w:rPr>
          <w:rFonts w:ascii="Traditional Arabic" w:hAnsi="Traditional Arabic"/>
          <w:sz w:val="36"/>
          <w:rtl/>
        </w:rPr>
        <w:t xml:space="preserve">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فأحرقت</w:t>
      </w:r>
      <w:r w:rsidRPr="00B06405">
        <w:rPr>
          <w:rFonts w:ascii="Traditional Arabic" w:hAnsi="Traditional Arabic"/>
          <w:sz w:val="36"/>
          <w:rtl/>
        </w:rPr>
        <w:t xml:space="preserve"> منها مثل موضع درهم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w:t>
      </w:r>
      <w:r w:rsidRPr="00B06405">
        <w:rPr>
          <w:rFonts w:ascii="Traditional Arabic" w:hAnsi="Traditional Arabic" w:hint="eastAsia"/>
          <w:sz w:val="36"/>
          <w:rtl/>
        </w:rPr>
        <w:t>إذا</w:t>
      </w:r>
      <w:r w:rsidRPr="00B06405">
        <w:rPr>
          <w:rFonts w:ascii="Traditional Arabic" w:hAnsi="Traditional Arabic"/>
          <w:sz w:val="36"/>
          <w:rtl/>
        </w:rPr>
        <w:t xml:space="preserve"> نمتم فأطفئوا سرجكم فإن الشيطان يدلُّ مثل هذه على هذا فتحرقكم))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2"/>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pacing w:val="-8"/>
          <w:sz w:val="36"/>
          <w:rtl/>
        </w:rPr>
      </w:pPr>
      <w:r w:rsidRPr="00B06405">
        <w:rPr>
          <w:rFonts w:ascii="Traditional Arabic" w:hAnsi="Traditional Arabic" w:hint="eastAsia"/>
          <w:spacing w:val="-8"/>
          <w:sz w:val="36"/>
          <w:rtl/>
        </w:rPr>
        <w:t>وقيل</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سميت</w:t>
      </w:r>
      <w:r w:rsidRPr="00B06405">
        <w:rPr>
          <w:rFonts w:ascii="Traditional Arabic" w:hAnsi="Traditional Arabic"/>
          <w:spacing w:val="-8"/>
          <w:sz w:val="36"/>
          <w:rtl/>
        </w:rPr>
        <w:t xml:space="preserve"> فويسقة ل</w:t>
      </w:r>
      <w:r w:rsidRPr="00B06405">
        <w:rPr>
          <w:rFonts w:ascii="Traditional Arabic" w:hAnsi="Traditional Arabic" w:hint="eastAsia"/>
          <w:spacing w:val="-8"/>
          <w:sz w:val="36"/>
          <w:rtl/>
        </w:rPr>
        <w:t>خروجها</w:t>
      </w:r>
      <w:r w:rsidRPr="00B06405">
        <w:rPr>
          <w:rFonts w:ascii="Traditional Arabic" w:hAnsi="Traditional Arabic"/>
          <w:spacing w:val="-8"/>
          <w:sz w:val="36"/>
          <w:rtl/>
        </w:rPr>
        <w:t xml:space="preserve"> من جحرها على النا</w:t>
      </w:r>
      <w:r w:rsidRPr="00B06405">
        <w:rPr>
          <w:rFonts w:ascii="Traditional Arabic" w:hAnsi="Traditional Arabic" w:hint="eastAsia"/>
          <w:spacing w:val="-8"/>
          <w:sz w:val="36"/>
          <w:rtl/>
        </w:rPr>
        <w:t>س،</w:t>
      </w:r>
      <w:r w:rsidRPr="00B06405">
        <w:rPr>
          <w:rFonts w:ascii="Traditional Arabic" w:hAnsi="Traditional Arabic"/>
          <w:spacing w:val="-8"/>
          <w:sz w:val="36"/>
          <w:rtl/>
        </w:rPr>
        <w:t xml:space="preserve"> </w:t>
      </w:r>
      <w:r w:rsidRPr="00B06405">
        <w:rPr>
          <w:rFonts w:ascii="Traditional Arabic" w:hAnsi="Traditional Arabic" w:hint="eastAsia"/>
          <w:spacing w:val="-8"/>
          <w:sz w:val="36"/>
          <w:rtl/>
        </w:rPr>
        <w:t>واغتيالها</w:t>
      </w:r>
      <w:r w:rsidRPr="00B06405">
        <w:rPr>
          <w:rFonts w:ascii="Traditional Arabic" w:hAnsi="Traditional Arabic"/>
          <w:spacing w:val="-8"/>
          <w:sz w:val="36"/>
          <w:rtl/>
        </w:rPr>
        <w:t xml:space="preserve"> إياهم في أموالهم بالفساد</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543"/>
      </w:r>
      <w:r w:rsidRPr="00B06405">
        <w:rPr>
          <w:rFonts w:ascii="Traditional Arabic" w:hAnsi="Traditional Arabic"/>
          <w:spacing w:val="-8"/>
          <w:sz w:val="36"/>
          <w:vertAlign w:val="superscript"/>
          <w:rtl/>
        </w:rPr>
        <w:t>)</w:t>
      </w:r>
      <w:r w:rsidRPr="00B06405">
        <w:rPr>
          <w:rFonts w:ascii="Traditional Arabic" w:hAnsi="Traditional Arabic"/>
          <w:spacing w:val="-8"/>
          <w:sz w:val="36"/>
          <w:rtl/>
        </w:rPr>
        <w:t>.</w:t>
      </w:r>
    </w:p>
    <w:p w:rsidR="00763887" w:rsidRPr="00B06405" w:rsidRDefault="00763887" w:rsidP="00882B42">
      <w:pPr>
        <w:pStyle w:val="11"/>
        <w:keepNext/>
        <w:bidi/>
        <w:spacing w:before="120"/>
        <w:jc w:val="both"/>
        <w:rPr>
          <w:rFonts w:cs="Traditional Arabic"/>
          <w:szCs w:val="36"/>
          <w:rtl/>
        </w:rPr>
      </w:pPr>
      <w:r w:rsidRPr="00B06405">
        <w:rPr>
          <w:rFonts w:cs="Traditional Arabic"/>
          <w:szCs w:val="36"/>
          <w:rtl/>
        </w:rPr>
        <w:t>5- الكلب العقور:</w:t>
      </w:r>
    </w:p>
    <w:p w:rsidR="00763887" w:rsidRPr="00B06405" w:rsidRDefault="00763887" w:rsidP="00882B42">
      <w:pPr>
        <w:ind w:left="397" w:hanging="397"/>
        <w:rPr>
          <w:rFonts w:ascii="Traditional Arabic" w:hAnsi="Traditional Arabic"/>
          <w:sz w:val="36"/>
          <w:rtl/>
        </w:rPr>
      </w:pPr>
      <w:r w:rsidRPr="00B06405">
        <w:rPr>
          <w:rFonts w:ascii="Traditional Arabic" w:hAnsi="Traditional Arabic" w:hint="eastAsia"/>
          <w:sz w:val="36"/>
          <w:rtl/>
        </w:rPr>
        <w:t>للعلماء</w:t>
      </w:r>
      <w:r w:rsidRPr="00B06405">
        <w:rPr>
          <w:rFonts w:ascii="Traditional Arabic" w:hAnsi="Traditional Arabic"/>
          <w:sz w:val="36"/>
          <w:rtl/>
        </w:rPr>
        <w:t xml:space="preserve"> فيه قولان:</w:t>
      </w:r>
    </w:p>
    <w:p w:rsidR="00763887" w:rsidRPr="00B06405" w:rsidRDefault="00763887" w:rsidP="003A5CFE">
      <w:pPr>
        <w:rPr>
          <w:rFonts w:ascii="Traditional Arabic" w:hAnsi="Traditional Arabic"/>
          <w:sz w:val="36"/>
          <w:rtl/>
        </w:rPr>
      </w:pPr>
      <w:r w:rsidRPr="00B06405">
        <w:rPr>
          <w:rFonts w:ascii="Traditional Arabic" w:hAnsi="Traditional Arabic" w:hint="eastAsia"/>
          <w:b/>
          <w:bCs/>
          <w:sz w:val="36"/>
          <w:rtl/>
        </w:rPr>
        <w:t>الأول</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المراد به الكلب الم</w:t>
      </w:r>
      <w:r w:rsidRPr="00B06405">
        <w:rPr>
          <w:rFonts w:ascii="Traditional Arabic" w:hAnsi="Traditional Arabic" w:hint="eastAsia"/>
          <w:sz w:val="36"/>
          <w:rtl/>
        </w:rPr>
        <w:t>عروف</w:t>
      </w:r>
      <w:r w:rsidRPr="00B06405">
        <w:rPr>
          <w:rFonts w:ascii="Traditional Arabic" w:hAnsi="Traditional Arabic"/>
          <w:sz w:val="36"/>
          <w:rtl/>
        </w:rPr>
        <w:t xml:space="preserve"> خاصة دون غيره من السباع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b/>
          <w:bCs/>
          <w:sz w:val="36"/>
          <w:rtl/>
        </w:rPr>
        <w:t>الثاني</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المراد به كل سبع يعقر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يجرح ويقتل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ويفترس</w:t>
      </w:r>
      <w:r w:rsidRPr="00B06405">
        <w:rPr>
          <w:rFonts w:ascii="Traditional Arabic" w:hAnsi="Traditional Arabic"/>
          <w:sz w:val="36"/>
          <w:rtl/>
        </w:rPr>
        <w:t xml:space="preserve"> كالأسد والنمر والذئب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5"/>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واستدل</w:t>
      </w:r>
      <w:r w:rsidRPr="00B06405">
        <w:rPr>
          <w:rFonts w:ascii="Traditional Arabic" w:hAnsi="Traditional Arabic"/>
          <w:sz w:val="36"/>
          <w:rtl/>
        </w:rPr>
        <w:t xml:space="preserve"> له بقوله </w:t>
      </w:r>
      <w:r w:rsidRPr="00B06405">
        <w:rPr>
          <w:rFonts w:ascii="AGA Arabesque" w:hAnsi="AGA Arabesque"/>
          <w:sz w:val="36"/>
        </w:rPr>
        <w:sym w:font="AGA Arabesque" w:char="F065"/>
      </w:r>
      <w:r w:rsidRPr="00B06405">
        <w:rPr>
          <w:rFonts w:ascii="Traditional Arabic" w:hAnsi="Traditional Arabic"/>
          <w:sz w:val="36"/>
          <w:rtl/>
        </w:rPr>
        <w:t>: ((</w:t>
      </w:r>
      <w:bookmarkStart w:id="877" w:name="حديث228"/>
      <w:r w:rsidRPr="00B06405">
        <w:rPr>
          <w:rFonts w:ascii="Traditional Arabic" w:hAnsi="Traditional Arabic" w:hint="eastAsia"/>
          <w:sz w:val="36"/>
          <w:rtl/>
        </w:rPr>
        <w:t>اللهم</w:t>
      </w:r>
      <w:r w:rsidRPr="00B06405">
        <w:rPr>
          <w:rFonts w:ascii="Traditional Arabic" w:hAnsi="Traditional Arabic"/>
          <w:sz w:val="36"/>
          <w:rtl/>
        </w:rPr>
        <w:t xml:space="preserve"> سلط عليه كلب</w:t>
      </w:r>
      <w:r w:rsidRPr="00B06405">
        <w:rPr>
          <w:rFonts w:ascii="Traditional Arabic" w:hAnsi="Traditional Arabic" w:hint="eastAsia"/>
          <w:sz w:val="36"/>
          <w:rtl/>
        </w:rPr>
        <w:t>ًا</w:t>
      </w:r>
      <w:r w:rsidRPr="00B06405">
        <w:rPr>
          <w:rFonts w:ascii="Traditional Arabic" w:hAnsi="Traditional Arabic"/>
          <w:sz w:val="36"/>
          <w:rtl/>
        </w:rPr>
        <w:t xml:space="preserve"> من كلابك </w:t>
      </w:r>
      <w:bookmarkEnd w:id="877"/>
      <w:r w:rsidRPr="00B06405">
        <w:rPr>
          <w:rFonts w:ascii="Traditional Arabic" w:hAnsi="Traditional Arabic" w:hint="eastAsia"/>
          <w:sz w:val="36"/>
          <w:rtl/>
        </w:rPr>
        <w:t>فقتله</w:t>
      </w:r>
      <w:r w:rsidRPr="00B06405">
        <w:rPr>
          <w:rFonts w:ascii="Traditional Arabic" w:hAnsi="Traditional Arabic"/>
          <w:sz w:val="36"/>
          <w:rtl/>
        </w:rPr>
        <w:t xml:space="preserve"> الأسد))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6"/>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وبقوله</w:t>
      </w:r>
      <w:r w:rsidRPr="00B06405">
        <w:rPr>
          <w:rFonts w:ascii="Traditional Arabic" w:hAnsi="Traditional Arabic"/>
          <w:sz w:val="36"/>
          <w:rtl/>
        </w:rPr>
        <w:t xml:space="preserve"> تعالى: </w:t>
      </w:r>
      <w:r w:rsidRPr="00B06405">
        <w:rPr>
          <w:rFonts w:ascii="Traditional Arabic" w:hAnsi="Traditional Arabic" w:hint="cs"/>
          <w:sz w:val="36"/>
          <w:rtl/>
        </w:rPr>
        <w:t>﴿</w:t>
      </w:r>
      <w:bookmarkStart w:id="878" w:name="آية336"/>
      <w:r w:rsidRPr="00B06405">
        <w:rPr>
          <w:rFonts w:ascii="QCF_P107" w:hAnsi="QCF_P107" w:cs="QCF_P107"/>
          <w:sz w:val="35"/>
          <w:szCs w:val="32"/>
          <w:rtl/>
          <w:lang w:eastAsia="en-US"/>
        </w:rPr>
        <w:t>ﮞ ﮟ ﮠ ﮡ 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4]</w:t>
      </w:r>
      <w:bookmarkEnd w:id="878"/>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فاشتقها</w:t>
      </w:r>
      <w:r w:rsidRPr="00B06405">
        <w:rPr>
          <w:rFonts w:ascii="Traditional Arabic" w:hAnsi="Traditional Arabic"/>
          <w:sz w:val="36"/>
          <w:rtl/>
          <w:lang w:eastAsia="en-US"/>
        </w:rPr>
        <w:t xml:space="preserve"> من اسم الكلب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ونسبه</w:t>
      </w:r>
      <w:r w:rsidRPr="00B06405">
        <w:rPr>
          <w:rFonts w:ascii="Traditional Arabic" w:hAnsi="Traditional Arabic"/>
          <w:sz w:val="36"/>
          <w:rtl/>
          <w:lang w:eastAsia="en-US"/>
        </w:rPr>
        <w:t xml:space="preserve"> ابن حجر للجمهور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882B42">
      <w:pPr>
        <w:pStyle w:val="11"/>
        <w:keepNext/>
        <w:bidi/>
        <w:spacing w:before="120"/>
        <w:jc w:val="both"/>
        <w:rPr>
          <w:rFonts w:cs="Traditional Arabic"/>
          <w:szCs w:val="36"/>
          <w:rtl/>
          <w:lang w:eastAsia="en-US"/>
        </w:rPr>
      </w:pPr>
      <w:r w:rsidRPr="00B06405">
        <w:rPr>
          <w:rFonts w:cs="Traditional Arabic"/>
          <w:szCs w:val="36"/>
          <w:rtl/>
          <w:lang w:eastAsia="en-US"/>
        </w:rPr>
        <w:t>6- الحية:</w:t>
      </w:r>
    </w:p>
    <w:p w:rsidR="00763887" w:rsidRPr="00B06405" w:rsidRDefault="00763887" w:rsidP="00882B42">
      <w:pPr>
        <w:ind w:left="397" w:firstLine="389"/>
        <w:rPr>
          <w:rFonts w:ascii="Traditional Arabic" w:hAnsi="Traditional Arabic"/>
          <w:sz w:val="36"/>
          <w:rtl/>
          <w:lang w:eastAsia="en-US"/>
        </w:rPr>
      </w:pPr>
      <w:r w:rsidRPr="00B06405">
        <w:rPr>
          <w:rFonts w:ascii="Traditional Arabic" w:hAnsi="Traditional Arabic" w:hint="eastAsia"/>
          <w:sz w:val="36"/>
          <w:rtl/>
          <w:lang w:eastAsia="en-US"/>
        </w:rPr>
        <w:t>والحية</w:t>
      </w:r>
      <w:r w:rsidRPr="00B06405">
        <w:rPr>
          <w:rFonts w:ascii="Traditional Arabic" w:hAnsi="Traditional Arabic"/>
          <w:sz w:val="36"/>
          <w:rtl/>
          <w:lang w:eastAsia="en-US"/>
        </w:rPr>
        <w:t xml:space="preserve"> </w:t>
      </w:r>
      <w:r w:rsidRPr="00B06405">
        <w:rPr>
          <w:rFonts w:ascii="Traditional Arabic" w:hAnsi="Traditional Arabic" w:hint="eastAsia"/>
          <w:sz w:val="36"/>
          <w:rtl/>
        </w:rPr>
        <w:t>سبق</w:t>
      </w:r>
      <w:r w:rsidRPr="00B06405">
        <w:rPr>
          <w:rFonts w:ascii="Traditional Arabic" w:hAnsi="Traditional Arabic"/>
          <w:sz w:val="36"/>
          <w:rtl/>
          <w:lang w:eastAsia="en-US"/>
        </w:rPr>
        <w:t xml:space="preserve"> الكلام عليها وأنَّها ت</w:t>
      </w:r>
      <w:r w:rsidRPr="00B06405">
        <w:rPr>
          <w:rFonts w:ascii="Traditional Arabic" w:hAnsi="Traditional Arabic" w:hint="eastAsia"/>
          <w:sz w:val="36"/>
          <w:rtl/>
          <w:lang w:eastAsia="en-US"/>
        </w:rPr>
        <w:t>ُقْتَل</w:t>
      </w:r>
      <w:r w:rsidRPr="00B06405">
        <w:rPr>
          <w:rFonts w:ascii="Traditional Arabic" w:hAnsi="Traditional Arabic"/>
          <w:sz w:val="36"/>
          <w:rtl/>
          <w:lang w:eastAsia="en-US"/>
        </w:rPr>
        <w:t xml:space="preserve"> في الحل والحرم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ويستثنى</w:t>
      </w:r>
      <w:r w:rsidRPr="00B06405">
        <w:rPr>
          <w:rFonts w:ascii="Traditional Arabic" w:hAnsi="Traditional Arabic"/>
          <w:sz w:val="36"/>
          <w:rtl/>
          <w:lang w:eastAsia="en-US"/>
        </w:rPr>
        <w:t xml:space="preserve"> من ذلك: </w:t>
      </w:r>
      <w:r w:rsidRPr="00B06405">
        <w:rPr>
          <w:rFonts w:ascii="Traditional Arabic" w:hAnsi="Traditional Arabic" w:hint="eastAsia"/>
          <w:sz w:val="36"/>
          <w:rtl/>
          <w:lang w:eastAsia="en-US"/>
        </w:rPr>
        <w:t>حيات</w:t>
      </w:r>
      <w:r w:rsidRPr="00B06405">
        <w:rPr>
          <w:rFonts w:ascii="Traditional Arabic" w:hAnsi="Traditional Arabic"/>
          <w:sz w:val="36"/>
          <w:rtl/>
          <w:lang w:eastAsia="en-US"/>
        </w:rPr>
        <w:t xml:space="preserve"> البيوت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إلاّ</w:t>
      </w:r>
      <w:r w:rsidRPr="00B06405">
        <w:rPr>
          <w:rFonts w:ascii="Traditional Arabic" w:hAnsi="Traditional Arabic"/>
          <w:sz w:val="36"/>
          <w:rtl/>
          <w:lang w:eastAsia="en-US"/>
        </w:rPr>
        <w:t xml:space="preserve"> الأبتر وذا الطفيتين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لأنها</w:t>
      </w:r>
      <w:r w:rsidRPr="00B06405">
        <w:rPr>
          <w:rFonts w:ascii="Traditional Arabic" w:hAnsi="Traditional Arabic"/>
          <w:sz w:val="36"/>
          <w:rtl/>
          <w:lang w:eastAsia="en-US"/>
        </w:rPr>
        <w:t xml:space="preserve"> من الفواسق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واختلف</w:t>
      </w:r>
      <w:r w:rsidRPr="00B06405">
        <w:rPr>
          <w:rFonts w:ascii="Traditional Arabic" w:hAnsi="Traditional Arabic"/>
          <w:sz w:val="36"/>
          <w:rtl/>
          <w:lang w:eastAsia="en-US"/>
        </w:rPr>
        <w:t xml:space="preserve"> العلماء هل يقاس على هذه الفواسق غيرها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له حكم القتل في الحل والحرم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قولين:</w:t>
      </w:r>
    </w:p>
    <w:p w:rsidR="00763887" w:rsidRPr="00B06405" w:rsidRDefault="00763887" w:rsidP="00A539EB">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الأول: </w:t>
      </w:r>
      <w:r w:rsidRPr="00B06405">
        <w:rPr>
          <w:rFonts w:ascii="Traditional Arabic" w:hAnsi="Traditional Arabic" w:hint="eastAsia"/>
          <w:sz w:val="36"/>
          <w:rtl/>
          <w:lang w:eastAsia="en-US"/>
        </w:rPr>
        <w:t>الحنفية</w:t>
      </w:r>
      <w:r w:rsidRPr="00B06405">
        <w:rPr>
          <w:rFonts w:ascii="Traditional Arabic" w:hAnsi="Traditional Arabic"/>
          <w:sz w:val="36"/>
          <w:rtl/>
          <w:lang w:eastAsia="en-US"/>
        </w:rPr>
        <w:t xml:space="preserve"> اقتصروا على الست المذكورة في الحديث والذئب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لمشاركته</w:t>
      </w:r>
      <w:r w:rsidRPr="00B06405">
        <w:rPr>
          <w:rFonts w:ascii="Traditional Arabic" w:hAnsi="Traditional Arabic"/>
          <w:sz w:val="36"/>
          <w:rtl/>
          <w:lang w:eastAsia="en-US"/>
        </w:rPr>
        <w:t xml:space="preserve"> في الكلبة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وألحقوا</w:t>
      </w:r>
      <w:r w:rsidRPr="00B06405">
        <w:rPr>
          <w:rFonts w:ascii="Traditional Arabic" w:hAnsi="Traditional Arabic"/>
          <w:sz w:val="36"/>
          <w:rtl/>
          <w:lang w:eastAsia="en-US"/>
        </w:rPr>
        <w:t xml:space="preserve"> بذلك من ابتدأ بالعدوان والأذى من غيره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الثاني: </w:t>
      </w:r>
      <w:r w:rsidRPr="00B06405">
        <w:rPr>
          <w:rFonts w:ascii="Traditional Arabic" w:hAnsi="Traditional Arabic" w:hint="eastAsia"/>
          <w:sz w:val="36"/>
          <w:rtl/>
          <w:lang w:eastAsia="en-US"/>
        </w:rPr>
        <w:t>ذهب</w:t>
      </w:r>
      <w:r w:rsidRPr="00B06405">
        <w:rPr>
          <w:rFonts w:ascii="Traditional Arabic" w:hAnsi="Traditional Arabic"/>
          <w:sz w:val="36"/>
          <w:rtl/>
          <w:lang w:eastAsia="en-US"/>
        </w:rPr>
        <w:t xml:space="preserve"> الجمهور إلى قياس غير هذه الست المذكورة في الحديث عليها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49"/>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على قسمين:</w:t>
      </w:r>
    </w:p>
    <w:p w:rsidR="00763887" w:rsidRPr="00B06405" w:rsidRDefault="00763887" w:rsidP="009B4F7B">
      <w:pPr>
        <w:rPr>
          <w:rFonts w:ascii="Traditional Arabic" w:hAnsi="Traditional Arabic"/>
          <w:sz w:val="36"/>
          <w:rtl/>
          <w:lang w:eastAsia="en-US"/>
        </w:rPr>
      </w:pPr>
      <w:r w:rsidRPr="00B06405">
        <w:rPr>
          <w:rFonts w:ascii="Traditional Arabic" w:hAnsi="Traditional Arabic" w:hint="eastAsia"/>
          <w:sz w:val="36"/>
          <w:rtl/>
          <w:lang w:eastAsia="en-US"/>
        </w:rPr>
        <w:t>الأول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مذهب</w:t>
      </w:r>
      <w:r w:rsidRPr="00B06405">
        <w:rPr>
          <w:rFonts w:ascii="Traditional Arabic" w:hAnsi="Traditional Arabic"/>
          <w:sz w:val="36"/>
          <w:rtl/>
          <w:lang w:eastAsia="en-US"/>
        </w:rPr>
        <w:t xml:space="preserve"> الشافعي: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يقاس على المذكورات كل سبع ضار أو عاد يعدو على الناس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وكل</w:t>
      </w:r>
      <w:r w:rsidRPr="00B06405">
        <w:rPr>
          <w:rFonts w:ascii="Traditional Arabic" w:hAnsi="Traditional Arabic"/>
          <w:sz w:val="36"/>
          <w:rtl/>
          <w:lang w:eastAsia="en-US"/>
        </w:rPr>
        <w:t xml:space="preserve"> حيوان يؤكل لحمه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الحديث يشتمل على أعيان بعضها سب</w:t>
      </w:r>
      <w:r w:rsidRPr="00B06405">
        <w:rPr>
          <w:rFonts w:ascii="Traditional Arabic" w:hAnsi="Traditional Arabic" w:hint="eastAsia"/>
          <w:sz w:val="36"/>
          <w:rtl/>
          <w:lang w:eastAsia="en-US"/>
        </w:rPr>
        <w:t>اع</w:t>
      </w:r>
      <w:r w:rsidRPr="00B06405">
        <w:rPr>
          <w:rFonts w:ascii="Traditional Arabic" w:hAnsi="Traditional Arabic"/>
          <w:sz w:val="36"/>
          <w:rtl/>
          <w:lang w:eastAsia="en-US"/>
        </w:rPr>
        <w:t xml:space="preserve"> ضار</w:t>
      </w:r>
      <w:r w:rsidRPr="00B06405">
        <w:rPr>
          <w:rFonts w:ascii="Traditional Arabic" w:hAnsi="Traditional Arabic" w:hint="eastAsia"/>
          <w:sz w:val="36"/>
          <w:rtl/>
          <w:lang w:eastAsia="en-US"/>
        </w:rPr>
        <w:t>ية،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وبعضها</w:t>
      </w:r>
      <w:r w:rsidRPr="00B06405">
        <w:rPr>
          <w:rFonts w:ascii="Traditional Arabic" w:hAnsi="Traditional Arabic"/>
          <w:sz w:val="36"/>
          <w:rtl/>
          <w:lang w:eastAsia="en-US"/>
        </w:rPr>
        <w:t xml:space="preserve"> هوام قاتلة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وبعضها</w:t>
      </w:r>
      <w:r w:rsidRPr="00B06405">
        <w:rPr>
          <w:rFonts w:ascii="Traditional Arabic" w:hAnsi="Traditional Arabic"/>
          <w:sz w:val="36"/>
          <w:rtl/>
          <w:lang w:eastAsia="en-US"/>
        </w:rPr>
        <w:t xml:space="preserve"> طير لا تدخل في معنى السباع</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هي من جملة الهوام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وإنما</w:t>
      </w:r>
      <w:r w:rsidRPr="00B06405">
        <w:rPr>
          <w:rFonts w:ascii="Traditional Arabic" w:hAnsi="Traditional Arabic"/>
          <w:sz w:val="36"/>
          <w:rtl/>
          <w:lang w:eastAsia="en-US"/>
        </w:rPr>
        <w:t xml:space="preserve"> هو حيوان مستخبث اللحم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وتحريم</w:t>
      </w:r>
      <w:r w:rsidRPr="00B06405">
        <w:rPr>
          <w:rFonts w:ascii="Traditional Arabic" w:hAnsi="Traditional Arabic"/>
          <w:sz w:val="36"/>
          <w:rtl/>
          <w:lang w:eastAsia="en-US"/>
        </w:rPr>
        <w:t xml:space="preserve"> الأكل يجمع الكل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فاعتبره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ورتب</w:t>
      </w:r>
      <w:r w:rsidRPr="00B06405">
        <w:rPr>
          <w:rFonts w:ascii="Traditional Arabic" w:hAnsi="Traditional Arabic"/>
          <w:sz w:val="36"/>
          <w:rtl/>
          <w:lang w:eastAsia="en-US"/>
        </w:rPr>
        <w:t xml:space="preserve"> الحكم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ويستثنى</w:t>
      </w:r>
      <w:r w:rsidRPr="00B06405">
        <w:rPr>
          <w:rFonts w:ascii="Traditional Arabic" w:hAnsi="Traditional Arabic"/>
          <w:sz w:val="36"/>
          <w:rtl/>
          <w:lang w:eastAsia="en-US"/>
        </w:rPr>
        <w:t xml:space="preserve"> ما تولد من مأكول غيره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الثاني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مذهب</w:t>
      </w:r>
      <w:r w:rsidRPr="00B06405">
        <w:rPr>
          <w:rFonts w:ascii="Traditional Arabic" w:hAnsi="Traditional Arabic"/>
          <w:sz w:val="36"/>
          <w:rtl/>
          <w:lang w:eastAsia="en-US"/>
        </w:rPr>
        <w:t xml:space="preserve"> مالك: </w:t>
      </w:r>
      <w:r w:rsidRPr="00B06405">
        <w:rPr>
          <w:rFonts w:ascii="Traditional Arabic" w:hAnsi="Traditional Arabic" w:hint="eastAsia"/>
          <w:sz w:val="36"/>
          <w:rtl/>
          <w:lang w:eastAsia="en-US"/>
        </w:rPr>
        <w:t>أنه</w:t>
      </w:r>
      <w:r w:rsidRPr="00B06405">
        <w:rPr>
          <w:rFonts w:ascii="Traditional Arabic" w:hAnsi="Traditional Arabic"/>
          <w:sz w:val="36"/>
          <w:rtl/>
          <w:lang w:eastAsia="en-US"/>
        </w:rPr>
        <w:t xml:space="preserve"> يقاس على المذكورات في الحديث كل ما عقر الناس وعدا عليهم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مثل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الأسد</w:t>
      </w:r>
      <w:r w:rsidRPr="00B06405">
        <w:rPr>
          <w:rFonts w:ascii="Traditional Arabic" w:hAnsi="Traditional Arabic"/>
          <w:sz w:val="36"/>
          <w:rtl/>
          <w:lang w:eastAsia="en-US"/>
        </w:rPr>
        <w:t xml:space="preserve"> والفهد والنمر والذئب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فهو</w:t>
      </w:r>
      <w:r w:rsidRPr="00B06405">
        <w:rPr>
          <w:rFonts w:ascii="Traditional Arabic" w:hAnsi="Traditional Arabic"/>
          <w:sz w:val="36"/>
          <w:rtl/>
          <w:lang w:eastAsia="en-US"/>
        </w:rPr>
        <w:t xml:space="preserve"> الكلب العقور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فأما</w:t>
      </w:r>
      <w:r w:rsidRPr="00B06405">
        <w:rPr>
          <w:rFonts w:ascii="Traditional Arabic" w:hAnsi="Traditional Arabic"/>
          <w:sz w:val="36"/>
          <w:rtl/>
          <w:lang w:eastAsia="en-US"/>
        </w:rPr>
        <w:t xml:space="preserve"> ما كان من السباع لا يعدو مثل: </w:t>
      </w:r>
      <w:r w:rsidRPr="00B06405">
        <w:rPr>
          <w:rFonts w:ascii="Traditional Arabic" w:hAnsi="Traditional Arabic" w:hint="eastAsia"/>
          <w:sz w:val="36"/>
          <w:rtl/>
          <w:lang w:eastAsia="en-US"/>
        </w:rPr>
        <w:t>الضبع</w:t>
      </w:r>
      <w:r w:rsidRPr="00B06405">
        <w:rPr>
          <w:rFonts w:ascii="Traditional Arabic" w:hAnsi="Traditional Arabic"/>
          <w:sz w:val="36"/>
          <w:rtl/>
          <w:lang w:eastAsia="en-US"/>
        </w:rPr>
        <w:t xml:space="preserve"> والثعلب فلا يقتلهن المحرم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يقتل ما ضر من الطير إلاّ الغراب والح</w:t>
      </w:r>
      <w:r w:rsidRPr="00B06405">
        <w:rPr>
          <w:rFonts w:ascii="Traditional Arabic" w:hAnsi="Traditional Arabic" w:hint="eastAsia"/>
          <w:sz w:val="36"/>
          <w:rtl/>
          <w:lang w:eastAsia="en-US"/>
        </w:rPr>
        <w:t>دأة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B4F7B">
      <w:pPr>
        <w:rPr>
          <w:rFonts w:ascii="Traditional Arabic" w:hAnsi="Traditional Arabic"/>
          <w:sz w:val="36"/>
          <w:rtl/>
          <w:lang w:eastAsia="en-US"/>
        </w:rPr>
      </w:pPr>
      <w:r w:rsidRPr="00B06405">
        <w:rPr>
          <w:rFonts w:ascii="Traditional Arabic" w:hAnsi="Traditional Arabic" w:hint="eastAsia"/>
          <w:b/>
          <w:bCs/>
          <w:sz w:val="36"/>
          <w:rtl/>
          <w:lang w:eastAsia="en-US"/>
        </w:rPr>
        <w:t>والراجح</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قتل</w:t>
      </w:r>
      <w:r w:rsidRPr="00B06405">
        <w:rPr>
          <w:rFonts w:ascii="Traditional Arabic" w:hAnsi="Traditional Arabic"/>
          <w:sz w:val="36"/>
          <w:rtl/>
          <w:lang w:eastAsia="en-US"/>
        </w:rPr>
        <w:t xml:space="preserve"> هذه الأش</w:t>
      </w:r>
      <w:r w:rsidRPr="00B06405">
        <w:rPr>
          <w:rFonts w:ascii="Traditional Arabic" w:hAnsi="Traditional Arabic" w:hint="eastAsia"/>
          <w:sz w:val="36"/>
          <w:rtl/>
          <w:lang w:eastAsia="en-US"/>
        </w:rPr>
        <w:t>ياء</w:t>
      </w:r>
      <w:r w:rsidRPr="00B06405">
        <w:rPr>
          <w:rFonts w:ascii="Traditional Arabic" w:hAnsi="Traditional Arabic"/>
          <w:sz w:val="36"/>
          <w:rtl/>
          <w:lang w:eastAsia="en-US"/>
        </w:rPr>
        <w:t xml:space="preserve"> المذكورة وما كان مثلها في الفسق أو أشد منها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ابن قدامة رحمه الله: «</w:t>
      </w:r>
      <w:r w:rsidRPr="00B06405">
        <w:rPr>
          <w:rFonts w:ascii="Traditional Arabic" w:hAnsi="Traditional Arabic" w:hint="eastAsia"/>
          <w:sz w:val="36"/>
          <w:rtl/>
          <w:lang w:eastAsia="en-US"/>
        </w:rPr>
        <w:t>الخبر</w:t>
      </w:r>
      <w:r w:rsidRPr="00B06405">
        <w:rPr>
          <w:rFonts w:ascii="Traditional Arabic" w:hAnsi="Traditional Arabic"/>
          <w:sz w:val="36"/>
          <w:rtl/>
          <w:lang w:eastAsia="en-US"/>
        </w:rPr>
        <w:t xml:space="preserve"> نص من كل جنس على </w:t>
      </w:r>
      <w:r w:rsidRPr="00B06405">
        <w:rPr>
          <w:rFonts w:ascii="Traditional Arabic" w:hAnsi="Traditional Arabic" w:hint="eastAsia"/>
          <w:sz w:val="36"/>
          <w:rtl/>
          <w:lang w:eastAsia="en-US"/>
        </w:rPr>
        <w:t>صورة</w:t>
      </w:r>
      <w:r w:rsidRPr="00B06405">
        <w:rPr>
          <w:rFonts w:ascii="Traditional Arabic" w:hAnsi="Traditional Arabic"/>
          <w:sz w:val="36"/>
          <w:rtl/>
          <w:lang w:eastAsia="en-US"/>
        </w:rPr>
        <w:t xml:space="preserve"> من أدناه تنبيه</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على ما هو أعلى منها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ودلالة</w:t>
      </w:r>
      <w:r w:rsidRPr="00B06405">
        <w:rPr>
          <w:rFonts w:ascii="Traditional Arabic" w:hAnsi="Traditional Arabic"/>
          <w:sz w:val="36"/>
          <w:rtl/>
          <w:lang w:eastAsia="en-US"/>
        </w:rPr>
        <w:t xml:space="preserve"> ما كان في معناها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فنصه</w:t>
      </w:r>
      <w:r w:rsidRPr="00B06405">
        <w:rPr>
          <w:rFonts w:ascii="Traditional Arabic" w:hAnsi="Traditional Arabic"/>
          <w:sz w:val="36"/>
          <w:rtl/>
          <w:lang w:eastAsia="en-US"/>
        </w:rPr>
        <w:t xml:space="preserve"> على الحِدَأة والغراب تنبيه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البازي ونحوه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الفأرة تنبيه ع</w:t>
      </w:r>
      <w:r w:rsidRPr="00B06405">
        <w:rPr>
          <w:rFonts w:ascii="Traditional Arabic" w:hAnsi="Traditional Arabic" w:hint="eastAsia"/>
          <w:sz w:val="36"/>
          <w:rtl/>
          <w:lang w:eastAsia="en-US"/>
        </w:rPr>
        <w:t>لى</w:t>
      </w:r>
      <w:r w:rsidRPr="00B06405">
        <w:rPr>
          <w:rFonts w:ascii="Traditional Arabic" w:hAnsi="Traditional Arabic"/>
          <w:sz w:val="36"/>
          <w:rtl/>
          <w:lang w:eastAsia="en-US"/>
        </w:rPr>
        <w:t xml:space="preserve"> الحشرات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العقرب تنبيه على الحية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الكلب العقور تنبيه على السباع التي هي أعلى منه</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C16A41">
      <w:pPr>
        <w:rPr>
          <w:rFonts w:ascii="Traditional Arabic" w:hAnsi="Traditional Arabic"/>
          <w:sz w:val="36"/>
          <w:rtl/>
          <w:lang w:eastAsia="en-US"/>
        </w:rPr>
      </w:pPr>
      <w:r w:rsidRPr="00B06405">
        <w:rPr>
          <w:rFonts w:ascii="Traditional Arabic" w:hAnsi="Traditional Arabic" w:hint="eastAsia"/>
          <w:b/>
          <w:bCs/>
          <w:sz w:val="36"/>
          <w:rtl/>
          <w:lang w:eastAsia="en-US"/>
        </w:rPr>
        <w:t>ثانيًا</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عن</w:t>
      </w:r>
      <w:r w:rsidRPr="00B06405">
        <w:rPr>
          <w:rFonts w:ascii="Traditional Arabic" w:hAnsi="Traditional Arabic"/>
          <w:sz w:val="36"/>
          <w:rtl/>
          <w:lang w:eastAsia="en-US"/>
        </w:rPr>
        <w:t xml:space="preserve"> عائشة رضي الله عنها أن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879" w:name="حديث229"/>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للوز</w:t>
      </w:r>
      <w:r w:rsidRPr="00B06405">
        <w:rPr>
          <w:rFonts w:ascii="Traditional Arabic" w:hAnsi="Traditional Arabic" w:hint="eastAsia"/>
          <w:sz w:val="36"/>
          <w:rtl/>
          <w:lang w:eastAsia="en-US"/>
        </w:rPr>
        <w:t>غ</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فويسق،</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أسمعه أمر بقلت</w:t>
      </w:r>
      <w:r w:rsidRPr="00B06405">
        <w:rPr>
          <w:rFonts w:ascii="Traditional Arabic" w:hAnsi="Traditional Arabic" w:hint="eastAsia"/>
          <w:sz w:val="36"/>
          <w:rtl/>
          <w:lang w:eastAsia="en-US"/>
        </w:rPr>
        <w:t>ه</w:t>
      </w:r>
      <w:bookmarkEnd w:id="879"/>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sz w:val="36"/>
          <w:rtl/>
          <w:lang w:eastAsia="en-US"/>
        </w:rPr>
        <w:t>وعن</w:t>
      </w:r>
      <w:r w:rsidRPr="00B06405">
        <w:rPr>
          <w:rFonts w:ascii="Traditional Arabic" w:hAnsi="Traditional Arabic"/>
          <w:sz w:val="36"/>
          <w:rtl/>
          <w:lang w:eastAsia="en-US"/>
        </w:rPr>
        <w:t xml:space="preserve"> سعد بن أبي وقاص</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4"/>
      </w:r>
      <w:r w:rsidRPr="00B06405">
        <w:rPr>
          <w:rFonts w:ascii="Traditional Arabic" w:hAnsi="Traditional Arabic"/>
          <w:sz w:val="36"/>
          <w:vertAlign w:val="superscript"/>
          <w:rtl/>
        </w:rPr>
        <w:t>)</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881" w:name="حديث230"/>
      <w:r w:rsidRPr="00B06405">
        <w:rPr>
          <w:rFonts w:ascii="Traditional Arabic" w:hAnsi="Traditional Arabic" w:hint="eastAsia"/>
          <w:sz w:val="36"/>
          <w:rtl/>
          <w:lang w:eastAsia="en-US"/>
        </w:rPr>
        <w:t>أمر</w:t>
      </w:r>
      <w:r w:rsidRPr="00B06405">
        <w:rPr>
          <w:rFonts w:ascii="Traditional Arabic" w:hAnsi="Traditional Arabic"/>
          <w:sz w:val="36"/>
          <w:rtl/>
          <w:lang w:eastAsia="en-US"/>
        </w:rPr>
        <w:t xml:space="preserve"> بقتل الوزع</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وسماه</w:t>
      </w:r>
      <w:r w:rsidRPr="00B06405">
        <w:rPr>
          <w:rFonts w:ascii="Traditional Arabic" w:hAnsi="Traditional Arabic"/>
          <w:sz w:val="36"/>
          <w:rtl/>
          <w:lang w:eastAsia="en-US"/>
        </w:rPr>
        <w:t xml:space="preserve"> فويسق</w:t>
      </w:r>
      <w:r w:rsidRPr="00B06405">
        <w:rPr>
          <w:rFonts w:ascii="Traditional Arabic" w:hAnsi="Traditional Arabic" w:hint="eastAsia"/>
          <w:sz w:val="36"/>
          <w:rtl/>
          <w:lang w:eastAsia="en-US"/>
        </w:rPr>
        <w:t>ًا</w:t>
      </w:r>
      <w:bookmarkEnd w:id="881"/>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هذا</w:t>
      </w:r>
      <w:r w:rsidRPr="00B06405">
        <w:rPr>
          <w:rFonts w:ascii="Traditional Arabic" w:hAnsi="Traditional Arabic"/>
          <w:sz w:val="36"/>
          <w:rtl/>
          <w:lang w:eastAsia="en-US"/>
        </w:rPr>
        <w:t xml:space="preserve"> هو السابع من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الذي</w:t>
      </w:r>
      <w:r w:rsidRPr="00B06405">
        <w:rPr>
          <w:rFonts w:ascii="Traditional Arabic" w:hAnsi="Traditional Arabic"/>
          <w:sz w:val="36"/>
          <w:rtl/>
          <w:lang w:eastAsia="en-US"/>
        </w:rPr>
        <w:t xml:space="preserve"> جاء إطلاق ا</w:t>
      </w:r>
      <w:r w:rsidRPr="00B06405">
        <w:rPr>
          <w:rFonts w:ascii="Traditional Arabic" w:hAnsi="Traditional Arabic" w:hint="eastAsia"/>
          <w:sz w:val="36"/>
          <w:rtl/>
          <w:lang w:eastAsia="en-US"/>
        </w:rPr>
        <w:t>لفسق</w:t>
      </w:r>
      <w:r w:rsidRPr="00B06405">
        <w:rPr>
          <w:rFonts w:ascii="Traditional Arabic" w:hAnsi="Traditional Arabic"/>
          <w:sz w:val="36"/>
          <w:rtl/>
          <w:lang w:eastAsia="en-US"/>
        </w:rPr>
        <w:t xml:space="preserve">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الوزغ</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والوزغ</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دويبة</w:t>
      </w:r>
      <w:r w:rsidRPr="00B06405">
        <w:rPr>
          <w:rFonts w:ascii="Traditional Arabic" w:hAnsi="Traditional Arabic"/>
          <w:sz w:val="36"/>
          <w:rtl/>
          <w:lang w:eastAsia="en-US"/>
        </w:rPr>
        <w:t xml:space="preserve"> معروفة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سامُّ أبرص</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من الحشرات المؤذية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6"/>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ويسمى</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البرصي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وسبب</w:t>
      </w:r>
      <w:r w:rsidRPr="00B06405">
        <w:rPr>
          <w:rFonts w:ascii="Traditional Arabic" w:hAnsi="Traditional Arabic"/>
          <w:sz w:val="36"/>
          <w:rtl/>
        </w:rPr>
        <w:t xml:space="preserve"> تسميته بالفويسق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كالفواسق السابقة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خرجت عن خ</w:t>
      </w:r>
      <w:r w:rsidRPr="00B06405">
        <w:rPr>
          <w:rFonts w:ascii="Traditional Arabic" w:hAnsi="Traditional Arabic" w:hint="eastAsia"/>
          <w:sz w:val="36"/>
          <w:rtl/>
        </w:rPr>
        <w:t>ُلُقِ</w:t>
      </w:r>
      <w:r w:rsidRPr="00B06405">
        <w:rPr>
          <w:rFonts w:ascii="Traditional Arabic" w:hAnsi="Traditional Arabic"/>
          <w:sz w:val="36"/>
          <w:rtl/>
        </w:rPr>
        <w:t xml:space="preserve"> معظم الحشرات ونحوها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بزيادة</w:t>
      </w:r>
      <w:r w:rsidRPr="00B06405">
        <w:rPr>
          <w:rFonts w:ascii="Traditional Arabic" w:hAnsi="Traditional Arabic"/>
          <w:sz w:val="36"/>
          <w:rtl/>
        </w:rPr>
        <w:t xml:space="preserve"> الضرر والأذى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وهو</w:t>
      </w:r>
      <w:r w:rsidRPr="00B06405">
        <w:rPr>
          <w:rFonts w:ascii="Traditional Arabic" w:hAnsi="Traditional Arabic"/>
          <w:sz w:val="36"/>
          <w:rtl/>
        </w:rPr>
        <w:t xml:space="preserve"> مجمع على تحريم أكله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5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8C2C38">
      <w:pPr>
        <w:rPr>
          <w:rFonts w:ascii="Traditional Arabic" w:hAnsi="Traditional Arabic"/>
          <w:sz w:val="36"/>
          <w:rtl/>
        </w:rPr>
      </w:pPr>
      <w:r w:rsidRPr="00B06405">
        <w:rPr>
          <w:rFonts w:ascii="Traditional Arabic" w:hAnsi="Traditional Arabic" w:hint="eastAsia"/>
          <w:sz w:val="36"/>
          <w:rtl/>
        </w:rPr>
        <w:t>وقد</w:t>
      </w:r>
      <w:r w:rsidRPr="00B06405">
        <w:rPr>
          <w:rFonts w:ascii="Traditional Arabic" w:hAnsi="Traditional Arabic"/>
          <w:sz w:val="36"/>
          <w:rtl/>
        </w:rPr>
        <w:t xml:space="preserve"> ذكر النبي </w:t>
      </w:r>
      <w:r w:rsidRPr="00B06405">
        <w:rPr>
          <w:rFonts w:ascii="AGA Arabesque" w:hAnsi="AGA Arabesque"/>
          <w:sz w:val="36"/>
        </w:rPr>
        <w:sym w:font="AGA Arabesque" w:char="F065"/>
      </w:r>
      <w:r w:rsidRPr="00B06405">
        <w:rPr>
          <w:rFonts w:ascii="Traditional Arabic" w:hAnsi="Traditional Arabic"/>
          <w:sz w:val="36"/>
          <w:rtl/>
        </w:rPr>
        <w:t xml:space="preserve"> من فسق الوزغ أنَّه كان ينفخ النار على إبراهيم </w:t>
      </w:r>
      <w:r w:rsidRPr="00B06405">
        <w:rPr>
          <w:rFonts w:ascii="AGA Arabesque" w:hAnsi="AGA Arabesque"/>
          <w:sz w:val="36"/>
        </w:rPr>
        <w:sym w:font="AGA Arabesque" w:char="F075"/>
      </w:r>
      <w:r w:rsidRPr="00B06405">
        <w:rPr>
          <w:rFonts w:ascii="Traditional Arabic" w:hAnsi="Traditional Arabic"/>
          <w:sz w:val="36"/>
          <w:rtl/>
        </w:rPr>
        <w:t xml:space="preserve"> حين أُلقي فيها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ولهذا</w:t>
      </w:r>
      <w:r w:rsidRPr="00B06405">
        <w:rPr>
          <w:rFonts w:ascii="Traditional Arabic" w:hAnsi="Traditional Arabic"/>
          <w:sz w:val="36"/>
          <w:rtl/>
        </w:rPr>
        <w:t xml:space="preserve"> أمر النبي </w:t>
      </w:r>
      <w:r w:rsidRPr="00B06405">
        <w:rPr>
          <w:rFonts w:ascii="AGA Arabesque" w:hAnsi="AGA Arabesque"/>
          <w:sz w:val="36"/>
        </w:rPr>
        <w:sym w:font="AGA Arabesque" w:char="F065"/>
      </w:r>
      <w:r w:rsidRPr="00B06405">
        <w:rPr>
          <w:rFonts w:ascii="Traditional Arabic" w:hAnsi="Traditional Arabic"/>
          <w:sz w:val="36"/>
          <w:rtl/>
        </w:rPr>
        <w:t xml:space="preserve"> بقتله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وحث</w:t>
      </w:r>
      <w:r w:rsidRPr="00B06405">
        <w:rPr>
          <w:rFonts w:ascii="Traditional Arabic" w:hAnsi="Traditional Arabic"/>
          <w:sz w:val="36"/>
          <w:rtl/>
        </w:rPr>
        <w:t xml:space="preserve"> على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وقال</w:t>
      </w:r>
      <w:r w:rsidRPr="00B06405">
        <w:rPr>
          <w:rFonts w:ascii="Traditional Arabic" w:hAnsi="Traditional Arabic"/>
          <w:sz w:val="36"/>
          <w:rtl/>
        </w:rPr>
        <w:t>: ((</w:t>
      </w:r>
      <w:bookmarkStart w:id="882" w:name="حديث231"/>
      <w:r w:rsidRPr="00B06405">
        <w:rPr>
          <w:rFonts w:ascii="Traditional Arabic" w:hAnsi="Traditional Arabic" w:hint="eastAsia"/>
          <w:sz w:val="36"/>
          <w:rtl/>
        </w:rPr>
        <w:t>كان</w:t>
      </w:r>
      <w:r w:rsidRPr="00B06405">
        <w:rPr>
          <w:rFonts w:ascii="Traditional Arabic" w:hAnsi="Traditional Arabic"/>
          <w:sz w:val="36"/>
          <w:rtl/>
        </w:rPr>
        <w:t xml:space="preserve"> ينفخ على إبراهيم </w:t>
      </w:r>
      <w:r w:rsidRPr="00B06405">
        <w:rPr>
          <w:rFonts w:ascii="AGA Arabesque" w:hAnsi="AGA Arabesque"/>
          <w:sz w:val="36"/>
        </w:rPr>
        <w:sym w:font="AGA Arabesque" w:char="F075"/>
      </w:r>
      <w:bookmarkEnd w:id="882"/>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F90CFD">
      <w:pPr>
        <w:rPr>
          <w:rFonts w:ascii="Traditional Arabic" w:hAnsi="Traditional Arabic"/>
          <w:sz w:val="36"/>
          <w:rtl/>
        </w:rPr>
      </w:pPr>
      <w:r w:rsidRPr="00B06405">
        <w:rPr>
          <w:rFonts w:ascii="Traditional Arabic" w:hAnsi="Traditional Arabic" w:hint="eastAsia"/>
          <w:sz w:val="36"/>
          <w:rtl/>
        </w:rPr>
        <w:t>وعن</w:t>
      </w:r>
      <w:r w:rsidRPr="00B06405">
        <w:rPr>
          <w:rFonts w:ascii="Traditional Arabic" w:hAnsi="Traditional Arabic"/>
          <w:sz w:val="36"/>
          <w:rtl/>
        </w:rPr>
        <w:t xml:space="preserve"> أبي هريرة</w:t>
      </w:r>
      <w:r w:rsidRPr="00B06405">
        <w:rPr>
          <w:rFonts w:ascii="AGA Arabesque" w:hAnsi="AGA Arabesque"/>
          <w:sz w:val="36"/>
        </w:rPr>
        <w:sym w:font="AGA Arabesque" w:char="F074"/>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w:t>
      </w:r>
      <w:r w:rsidRPr="00B06405">
        <w:rPr>
          <w:rFonts w:ascii="Traditional Arabic" w:hAnsi="Traditional Arabic" w:hint="eastAsia"/>
          <w:sz w:val="36"/>
          <w:rtl/>
        </w:rPr>
        <w:t>قال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w:t>
      </w:r>
      <w:bookmarkStart w:id="883" w:name="حديث232"/>
      <w:r w:rsidRPr="00B06405">
        <w:rPr>
          <w:rFonts w:ascii="Traditional Arabic" w:hAnsi="Traditional Arabic" w:hint="eastAsia"/>
          <w:sz w:val="36"/>
          <w:rtl/>
        </w:rPr>
        <w:t>من</w:t>
      </w:r>
      <w:r w:rsidRPr="00B06405">
        <w:rPr>
          <w:rFonts w:ascii="Traditional Arabic" w:hAnsi="Traditional Arabic"/>
          <w:sz w:val="36"/>
          <w:rtl/>
        </w:rPr>
        <w:t xml:space="preserve"> قتل وزغة ف</w:t>
      </w:r>
      <w:r w:rsidRPr="00B06405">
        <w:rPr>
          <w:rFonts w:ascii="Traditional Arabic" w:hAnsi="Traditional Arabic" w:hint="eastAsia"/>
          <w:sz w:val="36"/>
          <w:rtl/>
        </w:rPr>
        <w:t>ي</w:t>
      </w:r>
      <w:r w:rsidRPr="00B06405">
        <w:rPr>
          <w:rFonts w:ascii="Traditional Arabic" w:hAnsi="Traditional Arabic"/>
          <w:sz w:val="36"/>
          <w:rtl/>
        </w:rPr>
        <w:t xml:space="preserve"> أول ضربة فله كذا وكذا حسنة</w:t>
      </w:r>
      <w:bookmarkEnd w:id="883"/>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قتلها ف</w:t>
      </w:r>
      <w:r w:rsidRPr="00B06405">
        <w:rPr>
          <w:rFonts w:ascii="Traditional Arabic" w:hAnsi="Traditional Arabic" w:hint="eastAsia"/>
          <w:sz w:val="36"/>
          <w:rtl/>
        </w:rPr>
        <w:t>ي</w:t>
      </w:r>
      <w:r w:rsidRPr="00B06405">
        <w:rPr>
          <w:rFonts w:ascii="Traditional Arabic" w:hAnsi="Traditional Arabic"/>
          <w:sz w:val="36"/>
          <w:rtl/>
        </w:rPr>
        <w:t xml:space="preserve"> الضربة الثانية فله كذا وكذا حسنة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لدون</w:t>
      </w:r>
      <w:r w:rsidRPr="00B06405">
        <w:rPr>
          <w:rFonts w:ascii="Traditional Arabic" w:hAnsi="Traditional Arabic"/>
          <w:sz w:val="36"/>
          <w:rtl/>
        </w:rPr>
        <w:t xml:space="preserve"> الأولى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قتلها في الضربة الثالثة فله كذا وكذا حسنة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لدون</w:t>
      </w:r>
      <w:r w:rsidRPr="00B06405">
        <w:rPr>
          <w:rFonts w:ascii="Traditional Arabic" w:hAnsi="Traditional Arabic"/>
          <w:sz w:val="36"/>
          <w:rtl/>
        </w:rPr>
        <w:t xml:space="preserve"> الثانية))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1"/>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92829">
      <w:pPr>
        <w:rPr>
          <w:rFonts w:ascii="Traditional Arabic" w:hAnsi="Traditional Arabic"/>
          <w:sz w:val="36"/>
          <w:rtl/>
        </w:rPr>
      </w:pPr>
      <w:r w:rsidRPr="00B06405">
        <w:rPr>
          <w:rFonts w:ascii="Traditional Arabic" w:hAnsi="Traditional Arabic" w:hint="eastAsia"/>
          <w:sz w:val="36"/>
          <w:rtl/>
        </w:rPr>
        <w:t>وفي</w:t>
      </w:r>
      <w:r w:rsidRPr="00B06405">
        <w:rPr>
          <w:rFonts w:ascii="Traditional Arabic" w:hAnsi="Traditional Arabic"/>
          <w:sz w:val="36"/>
          <w:rtl/>
        </w:rPr>
        <w:t xml:space="preserve"> رواية: ((</w:t>
      </w:r>
      <w:bookmarkStart w:id="884" w:name="حديث233"/>
      <w:r w:rsidRPr="00B06405">
        <w:rPr>
          <w:rFonts w:ascii="Traditional Arabic" w:hAnsi="Traditional Arabic" w:hint="eastAsia"/>
          <w:sz w:val="36"/>
          <w:rtl/>
        </w:rPr>
        <w:t>من</w:t>
      </w:r>
      <w:r w:rsidRPr="00B06405">
        <w:rPr>
          <w:rFonts w:ascii="Traditional Arabic" w:hAnsi="Traditional Arabic"/>
          <w:sz w:val="36"/>
          <w:rtl/>
        </w:rPr>
        <w:t xml:space="preserve"> قتل وزغ</w:t>
      </w:r>
      <w:r w:rsidRPr="00B06405">
        <w:rPr>
          <w:rFonts w:ascii="Traditional Arabic" w:hAnsi="Traditional Arabic" w:hint="eastAsia"/>
          <w:sz w:val="36"/>
          <w:rtl/>
        </w:rPr>
        <w:t>ًا</w:t>
      </w:r>
      <w:r w:rsidRPr="00B06405">
        <w:rPr>
          <w:rFonts w:ascii="Traditional Arabic" w:hAnsi="Traditional Arabic"/>
          <w:sz w:val="36"/>
          <w:rtl/>
        </w:rPr>
        <w:t xml:space="preserve"> في أول ضربة كتب له مائة حسنة</w:t>
      </w:r>
      <w:bookmarkEnd w:id="884"/>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الثانية دون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الثالثة دون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2"/>
      </w:r>
      <w:r w:rsidRPr="00B06405">
        <w:rPr>
          <w:rFonts w:ascii="Traditional Arabic" w:hAnsi="Traditional Arabic"/>
          <w:sz w:val="36"/>
          <w:vertAlign w:val="superscript"/>
          <w:rtl/>
        </w:rPr>
        <w:t>)</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رواية: ((</w:t>
      </w:r>
      <w:bookmarkStart w:id="885" w:name="حديث234"/>
      <w:r w:rsidRPr="00B06405">
        <w:rPr>
          <w:rFonts w:ascii="Traditional Arabic" w:hAnsi="Traditional Arabic" w:hint="eastAsia"/>
          <w:sz w:val="36"/>
          <w:rtl/>
        </w:rPr>
        <w:t>في</w:t>
      </w:r>
      <w:r w:rsidRPr="00B06405">
        <w:rPr>
          <w:rFonts w:ascii="Traditional Arabic" w:hAnsi="Traditional Arabic"/>
          <w:sz w:val="36"/>
          <w:rtl/>
        </w:rPr>
        <w:t xml:space="preserve"> أول ضربة سبعين </w:t>
      </w:r>
      <w:r w:rsidRPr="00B06405">
        <w:rPr>
          <w:rFonts w:ascii="Traditional Arabic" w:hAnsi="Traditional Arabic" w:hint="eastAsia"/>
          <w:sz w:val="36"/>
          <w:rtl/>
        </w:rPr>
        <w:t>حسنة</w:t>
      </w:r>
      <w:bookmarkEnd w:id="885"/>
      <w:r w:rsidRPr="00B06405">
        <w:rPr>
          <w:rFonts w:ascii="Traditional Arabic" w:hAnsi="Traditional Arabic"/>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4A5D66">
      <w:pPr>
        <w:rPr>
          <w:rFonts w:ascii="Traditional Arabic" w:hAnsi="Traditional Arabic"/>
          <w:sz w:val="36"/>
          <w:rtl/>
        </w:rPr>
      </w:pPr>
      <w:r w:rsidRPr="00B06405">
        <w:rPr>
          <w:rFonts w:ascii="Traditional Arabic" w:hAnsi="Traditional Arabic" w:hint="eastAsia"/>
          <w:sz w:val="36"/>
          <w:rtl/>
        </w:rPr>
        <w:t>فهذا</w:t>
      </w:r>
      <w:r w:rsidRPr="00B06405">
        <w:rPr>
          <w:rFonts w:ascii="Traditional Arabic" w:hAnsi="Traditional Arabic"/>
          <w:sz w:val="36"/>
          <w:rtl/>
        </w:rPr>
        <w:t xml:space="preserve"> حث منه </w:t>
      </w:r>
      <w:r w:rsidRPr="00B06405">
        <w:rPr>
          <w:rFonts w:ascii="AGA Arabesque" w:hAnsi="AGA Arabesque"/>
          <w:sz w:val="36"/>
        </w:rPr>
        <w:sym w:font="AGA Arabesque" w:char="F065"/>
      </w:r>
      <w:r w:rsidRPr="00B06405">
        <w:rPr>
          <w:rFonts w:ascii="Traditional Arabic" w:hAnsi="Traditional Arabic"/>
          <w:sz w:val="36"/>
          <w:rtl/>
        </w:rPr>
        <w:t xml:space="preserve"> على قتل الوزغ الفاسق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رتب على قتله هذا العدد من الحسنات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وذلك</w:t>
      </w:r>
      <w:r w:rsidRPr="00B06405">
        <w:rPr>
          <w:rFonts w:ascii="Traditional Arabic" w:hAnsi="Traditional Arabic"/>
          <w:sz w:val="36"/>
          <w:rtl/>
        </w:rPr>
        <w:t xml:space="preserve"> للحض على المبادرة بقتله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والجدِّ</w:t>
      </w:r>
      <w:r w:rsidRPr="00B06405">
        <w:rPr>
          <w:rFonts w:ascii="Traditional Arabic" w:hAnsi="Traditional Arabic"/>
          <w:sz w:val="36"/>
          <w:rtl/>
        </w:rPr>
        <w:t xml:space="preserve"> في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وترك</w:t>
      </w:r>
      <w:r w:rsidRPr="00B06405">
        <w:rPr>
          <w:rFonts w:ascii="Traditional Arabic" w:hAnsi="Traditional Arabic"/>
          <w:sz w:val="36"/>
          <w:rtl/>
        </w:rPr>
        <w:t xml:space="preserve"> التواني</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فجعل</w:t>
      </w:r>
      <w:r w:rsidRPr="00B06405">
        <w:rPr>
          <w:rFonts w:ascii="Traditional Arabic" w:hAnsi="Traditional Arabic"/>
          <w:sz w:val="36"/>
          <w:rtl/>
        </w:rPr>
        <w:t xml:space="preserve"> قتله في أول ضربة أعظم من الثانية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الثانية أعظم من الثالثة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ولأن</w:t>
      </w:r>
      <w:r w:rsidRPr="00B06405">
        <w:rPr>
          <w:rFonts w:ascii="Traditional Arabic" w:hAnsi="Traditional Arabic"/>
          <w:sz w:val="36"/>
          <w:rtl/>
        </w:rPr>
        <w:t xml:space="preserve"> في التأخير زيادة عذاب نهى عنها الشرع الذي أمر بإحسان القِتْلة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ولأنه</w:t>
      </w:r>
      <w:r w:rsidRPr="00B06405">
        <w:rPr>
          <w:rFonts w:ascii="Traditional Arabic" w:hAnsi="Traditional Arabic"/>
          <w:sz w:val="36"/>
          <w:rtl/>
        </w:rPr>
        <w:t xml:space="preserve"> </w:t>
      </w:r>
      <w:r w:rsidRPr="00B06405">
        <w:rPr>
          <w:rFonts w:ascii="Traditional Arabic" w:hAnsi="Traditional Arabic" w:hint="eastAsia"/>
          <w:sz w:val="36"/>
          <w:rtl/>
        </w:rPr>
        <w:t>ربما</w:t>
      </w:r>
      <w:r w:rsidRPr="00B06405">
        <w:rPr>
          <w:rFonts w:ascii="Traditional Arabic" w:hAnsi="Traditional Arabic"/>
          <w:sz w:val="36"/>
          <w:rtl/>
        </w:rPr>
        <w:t xml:space="preserve"> انفلت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وفات</w:t>
      </w:r>
      <w:r w:rsidRPr="00B06405">
        <w:rPr>
          <w:rFonts w:ascii="Traditional Arabic" w:hAnsi="Traditional Arabic"/>
          <w:sz w:val="36"/>
          <w:rtl/>
        </w:rPr>
        <w:t xml:space="preserve"> قتله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وفيه</w:t>
      </w:r>
      <w:r w:rsidRPr="00B06405">
        <w:rPr>
          <w:rFonts w:ascii="Traditional Arabic" w:hAnsi="Traditional Arabic"/>
          <w:sz w:val="36"/>
          <w:rtl/>
        </w:rPr>
        <w:t xml:space="preserve"> مبادرة إلى الخيرات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واختلف</w:t>
      </w:r>
      <w:r w:rsidRPr="00B06405">
        <w:rPr>
          <w:rFonts w:ascii="Traditional Arabic" w:hAnsi="Traditional Arabic"/>
          <w:sz w:val="36"/>
          <w:rtl/>
        </w:rPr>
        <w:t xml:space="preserve"> عدد الحسنات في أول ضربة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فمرة</w:t>
      </w:r>
      <w:r w:rsidRPr="00B06405">
        <w:rPr>
          <w:rFonts w:ascii="Traditional Arabic" w:hAnsi="Traditional Arabic"/>
          <w:sz w:val="36"/>
          <w:rtl/>
        </w:rPr>
        <w:t xml:space="preserve"> ورد مائة حسنة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ومرة</w:t>
      </w:r>
      <w:r w:rsidRPr="00B06405">
        <w:rPr>
          <w:rFonts w:ascii="Traditional Arabic" w:hAnsi="Traditional Arabic"/>
          <w:sz w:val="36"/>
          <w:rtl/>
        </w:rPr>
        <w:t xml:space="preserve"> سبعين حسنة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فقيل</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مفهوم للعدد ولا يعمل به فذكر سبعين لا يمنع المائة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لعله</w:t>
      </w:r>
      <w:r w:rsidRPr="00B06405">
        <w:rPr>
          <w:rFonts w:ascii="Traditional Arabic" w:hAnsi="Traditional Arabic"/>
          <w:sz w:val="36"/>
          <w:rtl/>
        </w:rPr>
        <w:t xml:space="preserve"> أخبر بسبعين أو</w:t>
      </w:r>
      <w:r w:rsidRPr="00B06405">
        <w:rPr>
          <w:rFonts w:ascii="Traditional Arabic" w:hAnsi="Traditional Arabic" w:hint="eastAsia"/>
          <w:sz w:val="36"/>
          <w:rtl/>
        </w:rPr>
        <w:t>لاً،</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تصدق الله تعالى بالزيادة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فأعلم</w:t>
      </w:r>
      <w:r w:rsidRPr="00B06405">
        <w:rPr>
          <w:rFonts w:ascii="Traditional Arabic" w:hAnsi="Traditional Arabic"/>
          <w:sz w:val="36"/>
          <w:rtl/>
        </w:rPr>
        <w:t xml:space="preserve"> بها النبي </w:t>
      </w:r>
      <w:r w:rsidRPr="00B06405">
        <w:rPr>
          <w:rFonts w:ascii="AGA Arabesque" w:hAnsi="AGA Arabesque"/>
          <w:sz w:val="36"/>
        </w:rPr>
        <w:sym w:font="AGA Arabesque" w:char="F065"/>
      </w:r>
      <w:r w:rsidRPr="00B06405">
        <w:rPr>
          <w:rFonts w:ascii="Traditional Arabic" w:hAnsi="Traditional Arabic"/>
          <w:sz w:val="36"/>
          <w:rtl/>
        </w:rPr>
        <w:t xml:space="preserve"> بعد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وقيل</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يختلف باختلاف قاتلي الوزغ</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بحسب</w:t>
      </w:r>
      <w:r w:rsidRPr="00B06405">
        <w:rPr>
          <w:rFonts w:ascii="Traditional Arabic" w:hAnsi="Traditional Arabic"/>
          <w:sz w:val="36"/>
          <w:rtl/>
        </w:rPr>
        <w:t xml:space="preserve"> نياتهم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وإخلاصهم،</w:t>
      </w:r>
      <w:r w:rsidRPr="00B06405">
        <w:rPr>
          <w:rFonts w:ascii="Traditional Arabic" w:hAnsi="Traditional Arabic"/>
          <w:sz w:val="36"/>
          <w:rtl/>
        </w:rPr>
        <w:t xml:space="preserve"> </w:t>
      </w:r>
      <w:r w:rsidRPr="00B06405">
        <w:rPr>
          <w:rFonts w:ascii="Traditional Arabic" w:hAnsi="Traditional Arabic" w:hint="eastAsia"/>
          <w:sz w:val="36"/>
          <w:rtl/>
        </w:rPr>
        <w:t>وكمال</w:t>
      </w:r>
      <w:r w:rsidRPr="00B06405">
        <w:rPr>
          <w:rFonts w:ascii="Traditional Arabic" w:hAnsi="Traditional Arabic"/>
          <w:sz w:val="36"/>
          <w:rtl/>
        </w:rPr>
        <w:t xml:space="preserve"> أحوالهم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والله</w:t>
      </w:r>
      <w:r w:rsidRPr="00B06405">
        <w:rPr>
          <w:rFonts w:ascii="Traditional Arabic" w:hAnsi="Traditional Arabic"/>
          <w:sz w:val="36"/>
          <w:rtl/>
        </w:rPr>
        <w:t xml:space="preserve">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فالوزغ</w:t>
      </w:r>
      <w:r w:rsidRPr="00B06405">
        <w:rPr>
          <w:rFonts w:ascii="Traditional Arabic" w:hAnsi="Traditional Arabic"/>
          <w:sz w:val="36"/>
          <w:rtl/>
        </w:rPr>
        <w:t xml:space="preserve"> يقتل لما فيه من الأذى والخبث</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ولعداوته</w:t>
      </w:r>
      <w:r w:rsidRPr="00B06405">
        <w:rPr>
          <w:rFonts w:ascii="Traditional Arabic" w:hAnsi="Traditional Arabic"/>
          <w:sz w:val="36"/>
          <w:rtl/>
        </w:rPr>
        <w:t xml:space="preserve"> لإبراهيم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كان ينفخ النار عليه.</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ولقد</w:t>
      </w:r>
      <w:r w:rsidRPr="00B06405">
        <w:rPr>
          <w:rFonts w:ascii="Traditional Arabic" w:hAnsi="Traditional Arabic"/>
          <w:sz w:val="36"/>
          <w:rtl/>
        </w:rPr>
        <w:t xml:space="preserve"> ضل الجاحظ</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حيث</w:t>
      </w:r>
      <w:r w:rsidRPr="00B06405">
        <w:rPr>
          <w:rFonts w:ascii="Traditional Arabic" w:hAnsi="Traditional Arabic"/>
          <w:sz w:val="36"/>
          <w:rtl/>
        </w:rPr>
        <w:t xml:space="preserve"> وصف من يقتل الوزغ بأنه من الجهَّال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معللاً</w:t>
      </w:r>
      <w:r w:rsidRPr="00B06405">
        <w:rPr>
          <w:rFonts w:ascii="Traditional Arabic" w:hAnsi="Traditional Arabic"/>
          <w:sz w:val="36"/>
          <w:rtl/>
        </w:rPr>
        <w:t xml:space="preserve"> ذلك بأن هذه الوزغة التي تقتل هل هي نفسها التي كانت تنفخ النار على إبراهيم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هي من أولادها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فمأخوذة</w:t>
      </w:r>
      <w:r w:rsidRPr="00B06405">
        <w:rPr>
          <w:rFonts w:ascii="Traditional Arabic" w:hAnsi="Traditional Arabic"/>
          <w:sz w:val="36"/>
          <w:rtl/>
        </w:rPr>
        <w:t xml:space="preserve"> هي بذنب غيرها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أم</w:t>
      </w:r>
      <w:r w:rsidRPr="00B06405">
        <w:rPr>
          <w:rFonts w:ascii="Traditional Arabic" w:hAnsi="Traditional Arabic"/>
          <w:sz w:val="36"/>
          <w:rtl/>
        </w:rPr>
        <w:t xml:space="preserve"> أنّ هذه الوزغة لا تلد ولا تُفرخ إلا من يدين بدينها ويذهب مذهبها</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وهذا</w:t>
      </w:r>
      <w:r w:rsidRPr="00B06405">
        <w:rPr>
          <w:rFonts w:ascii="Traditional Arabic" w:hAnsi="Traditional Arabic"/>
          <w:sz w:val="36"/>
          <w:rtl/>
        </w:rPr>
        <w:t xml:space="preserve"> الذي ذكره الجاحظ واستنكره هو من تقديمه العقل على النقل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ومن</w:t>
      </w:r>
      <w:r w:rsidRPr="00B06405">
        <w:rPr>
          <w:rFonts w:ascii="Traditional Arabic" w:hAnsi="Traditional Arabic"/>
          <w:sz w:val="36"/>
          <w:rtl/>
        </w:rPr>
        <w:t xml:space="preserve"> تحكيم عقله في كلام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فالوزغ</w:t>
      </w:r>
      <w:r w:rsidRPr="00B06405">
        <w:rPr>
          <w:rFonts w:ascii="Traditional Arabic" w:hAnsi="Traditional Arabic"/>
          <w:sz w:val="36"/>
          <w:rtl/>
        </w:rPr>
        <w:t xml:space="preserve"> مأمور بقتله لخبثه وما فيه من الأذى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والنبي</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ذكر شاهد</w:t>
      </w:r>
      <w:r w:rsidRPr="00B06405">
        <w:rPr>
          <w:rFonts w:ascii="Traditional Arabic" w:hAnsi="Traditional Arabic" w:hint="eastAsia"/>
          <w:sz w:val="36"/>
          <w:rtl/>
        </w:rPr>
        <w:t>ًا</w:t>
      </w:r>
      <w:r w:rsidRPr="00B06405">
        <w:rPr>
          <w:rFonts w:ascii="Traditional Arabic" w:hAnsi="Traditional Arabic"/>
          <w:sz w:val="36"/>
          <w:rtl/>
        </w:rPr>
        <w:t xml:space="preserve"> على فسق الوزغ بأنه كان ينفخ النار على إبراهيم </w:t>
      </w:r>
      <w:r w:rsidRPr="00B06405">
        <w:rPr>
          <w:rFonts w:ascii="AGA Arabesque" w:hAnsi="AGA Arabesque"/>
          <w:sz w:val="36"/>
        </w:rPr>
        <w:sym w:font="AGA Arabesque" w:char="F07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فالوزغ</w:t>
      </w:r>
      <w:r w:rsidRPr="00B06405">
        <w:rPr>
          <w:rFonts w:ascii="Traditional Arabic" w:hAnsi="Traditional Arabic"/>
          <w:sz w:val="36"/>
          <w:rtl/>
        </w:rPr>
        <w:t xml:space="preserve"> الذي كان ينفخ النار على إبراهيم </w:t>
      </w:r>
      <w:r w:rsidRPr="00B06405">
        <w:rPr>
          <w:rFonts w:ascii="AGA Arabesque" w:hAnsi="AGA Arabesque"/>
          <w:sz w:val="36"/>
        </w:rPr>
        <w:sym w:font="AGA Arabesque" w:char="F075"/>
      </w:r>
      <w:r w:rsidRPr="00B06405">
        <w:rPr>
          <w:rFonts w:ascii="Traditional Arabic" w:hAnsi="Traditional Arabic"/>
          <w:sz w:val="36"/>
          <w:rtl/>
        </w:rPr>
        <w:t xml:space="preserve"> هو واحد من </w:t>
      </w:r>
      <w:r w:rsidRPr="00B06405">
        <w:rPr>
          <w:rFonts w:ascii="Traditional Arabic" w:hAnsi="Traditional Arabic" w:hint="eastAsia"/>
          <w:sz w:val="36"/>
          <w:rtl/>
        </w:rPr>
        <w:t>جنس</w:t>
      </w:r>
      <w:r w:rsidRPr="00B06405">
        <w:rPr>
          <w:rFonts w:ascii="Traditional Arabic" w:hAnsi="Traditional Arabic"/>
          <w:sz w:val="36"/>
          <w:rtl/>
        </w:rPr>
        <w:t xml:space="preserve"> هذه الأوزاغ الفاسقة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والمؤمن</w:t>
      </w:r>
      <w:r w:rsidRPr="00B06405">
        <w:rPr>
          <w:rFonts w:ascii="Traditional Arabic" w:hAnsi="Traditional Arabic"/>
          <w:sz w:val="36"/>
          <w:rtl/>
        </w:rPr>
        <w:t xml:space="preserve"> يؤمن بذلك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ويعتقد</w:t>
      </w:r>
      <w:r w:rsidRPr="00B06405">
        <w:rPr>
          <w:rFonts w:ascii="Traditional Arabic" w:hAnsi="Traditional Arabic"/>
          <w:sz w:val="36"/>
          <w:rtl/>
        </w:rPr>
        <w:t xml:space="preserve"> صدق ما أخبر به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ويمتثل</w:t>
      </w:r>
      <w:r w:rsidRPr="00B06405">
        <w:rPr>
          <w:rFonts w:ascii="Traditional Arabic" w:hAnsi="Traditional Arabic"/>
          <w:sz w:val="36"/>
          <w:rtl/>
        </w:rPr>
        <w:t xml:space="preserve"> أمره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لأنه</w:t>
      </w:r>
      <w:r w:rsidRPr="00B06405">
        <w:rPr>
          <w:rFonts w:ascii="Traditional Arabic" w:hAnsi="Traditional Arabic"/>
          <w:sz w:val="36"/>
          <w:rtl/>
        </w:rPr>
        <w:t xml:space="preserve"> عليه الصلاة والسلام لا ينطق </w:t>
      </w:r>
      <w:r w:rsidRPr="00B06405">
        <w:rPr>
          <w:rFonts w:ascii="Traditional Arabic" w:hAnsi="Traditional Arabic" w:hint="eastAsia"/>
          <w:sz w:val="36"/>
          <w:rtl/>
        </w:rPr>
        <w:t>عن</w:t>
      </w:r>
      <w:r w:rsidRPr="00B06405">
        <w:rPr>
          <w:rFonts w:ascii="Traditional Arabic" w:hAnsi="Traditional Arabic"/>
          <w:sz w:val="36"/>
          <w:rtl/>
        </w:rPr>
        <w:t xml:space="preserve"> الهوى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بل</w:t>
      </w:r>
      <w:r w:rsidRPr="00B06405">
        <w:rPr>
          <w:rFonts w:ascii="Traditional Arabic" w:hAnsi="Traditional Arabic"/>
          <w:sz w:val="36"/>
          <w:rtl/>
        </w:rPr>
        <w:t xml:space="preserve"> ما أمر به وأخبر عنه هو وحي يوحى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فالله</w:t>
      </w:r>
      <w:r w:rsidRPr="00B06405">
        <w:rPr>
          <w:rFonts w:ascii="Traditional Arabic" w:hAnsi="Traditional Arabic"/>
          <w:sz w:val="36"/>
          <w:rtl/>
        </w:rPr>
        <w:t xml:space="preserve"> تبارك وتعالى الذي خلق هذا الوزغ هو الذي أمر بقتلها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وحكم</w:t>
      </w:r>
      <w:r w:rsidRPr="00B06405">
        <w:rPr>
          <w:rFonts w:ascii="Traditional Arabic" w:hAnsi="Traditional Arabic"/>
          <w:sz w:val="36"/>
          <w:rtl/>
        </w:rPr>
        <w:t xml:space="preserve"> بفسقها على لسان نبيه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والاعتراض</w:t>
      </w:r>
      <w:r w:rsidRPr="00B06405">
        <w:rPr>
          <w:rFonts w:ascii="Traditional Arabic" w:hAnsi="Traditional Arabic"/>
          <w:sz w:val="36"/>
          <w:rtl/>
        </w:rPr>
        <w:t xml:space="preserve"> على ذلك أو السخرية به هو اعتراض على شرعه وسخرية به نسأل الله السلامة من ذلك.</w:t>
      </w:r>
    </w:p>
    <w:p w:rsidR="00763887" w:rsidRPr="00B06405" w:rsidRDefault="00763887" w:rsidP="00792829">
      <w:pPr>
        <w:rPr>
          <w:rFonts w:ascii="Traditional Arabic" w:hAnsi="Traditional Arabic"/>
          <w:sz w:val="36"/>
          <w:rtl/>
        </w:rPr>
      </w:pPr>
      <w:r w:rsidRPr="00B06405">
        <w:rPr>
          <w:rFonts w:ascii="Traditional Arabic" w:hAnsi="Traditional Arabic" w:hint="eastAsia"/>
          <w:sz w:val="36"/>
          <w:rtl/>
        </w:rPr>
        <w:t>فهذه</w:t>
      </w:r>
      <w:r w:rsidRPr="00B06405">
        <w:rPr>
          <w:rFonts w:ascii="Traditional Arabic" w:hAnsi="Traditional Arabic"/>
          <w:sz w:val="36"/>
          <w:rtl/>
        </w:rPr>
        <w:t xml:space="preserve"> سبع دواب جاءت النصوص بإطلاق الفسق عليها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فواسق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وإن</w:t>
      </w:r>
      <w:r w:rsidRPr="00B06405">
        <w:rPr>
          <w:rFonts w:ascii="Traditional Arabic" w:hAnsi="Traditional Arabic"/>
          <w:sz w:val="36"/>
          <w:rtl/>
        </w:rPr>
        <w:t xml:space="preserve"> كانت غير مكلفة بأحكام الشريعة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فكما</w:t>
      </w:r>
      <w:r w:rsidRPr="00B06405">
        <w:rPr>
          <w:rFonts w:ascii="Traditional Arabic" w:hAnsi="Traditional Arabic"/>
          <w:sz w:val="36"/>
          <w:rtl/>
        </w:rPr>
        <w:t xml:space="preserve"> يوجد في ال</w:t>
      </w:r>
      <w:r w:rsidRPr="00B06405">
        <w:rPr>
          <w:rFonts w:ascii="Traditional Arabic" w:hAnsi="Traditional Arabic" w:hint="eastAsia"/>
          <w:sz w:val="36"/>
          <w:rtl/>
        </w:rPr>
        <w:t>بشر</w:t>
      </w:r>
      <w:r w:rsidRPr="00B06405">
        <w:rPr>
          <w:rFonts w:ascii="Traditional Arabic" w:hAnsi="Traditional Arabic"/>
          <w:sz w:val="36"/>
          <w:rtl/>
        </w:rPr>
        <w:t xml:space="preserve"> الصالح والفاسق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كذلك</w:t>
      </w:r>
      <w:r w:rsidRPr="00B06405">
        <w:rPr>
          <w:rFonts w:ascii="Traditional Arabic" w:hAnsi="Traditional Arabic"/>
          <w:sz w:val="36"/>
          <w:rtl/>
        </w:rPr>
        <w:t xml:space="preserve"> هذه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يوجد</w:t>
      </w:r>
      <w:r w:rsidRPr="00B06405">
        <w:rPr>
          <w:rFonts w:ascii="Traditional Arabic" w:hAnsi="Traditional Arabic"/>
          <w:sz w:val="36"/>
          <w:rtl/>
        </w:rPr>
        <w:t xml:space="preserve"> فيها الفاسق والمسالم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وهذه</w:t>
      </w:r>
      <w:r w:rsidRPr="00B06405">
        <w:rPr>
          <w:rFonts w:ascii="Traditional Arabic" w:hAnsi="Traditional Arabic"/>
          <w:sz w:val="36"/>
          <w:rtl/>
        </w:rPr>
        <w:t xml:space="preserve"> السبع المذكورة هي من الفواسق التي أخبر عنها النبي </w:t>
      </w:r>
      <w:r w:rsidRPr="00B06405">
        <w:rPr>
          <w:rFonts w:ascii="AGA Arabesque" w:hAnsi="AGA Arabesque"/>
          <w:sz w:val="36"/>
        </w:rPr>
        <w:sym w:font="AGA Arabesque" w:char="F065"/>
      </w:r>
      <w:r w:rsidRPr="00B06405">
        <w:rPr>
          <w:rFonts w:ascii="Traditional Arabic" w:hAnsi="Traditional Arabic"/>
          <w:sz w:val="36"/>
          <w:rtl/>
        </w:rPr>
        <w:t xml:space="preserve"> وأمر بقتلها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وكل</w:t>
      </w:r>
      <w:r w:rsidRPr="00B06405">
        <w:rPr>
          <w:rFonts w:ascii="Traditional Arabic" w:hAnsi="Traditional Arabic"/>
          <w:sz w:val="36"/>
          <w:rtl/>
        </w:rPr>
        <w:t xml:space="preserve"> ما كان مثلها أو أشد فله حكمها والله أعلم.</w:t>
      </w:r>
    </w:p>
    <w:p w:rsidR="00763887" w:rsidRPr="00B06405" w:rsidRDefault="00763887" w:rsidP="00D576AC">
      <w:pPr>
        <w:pStyle w:val="2"/>
        <w:rPr>
          <w:noProof w:val="0"/>
          <w:color w:val="000000"/>
          <w:rtl/>
        </w:rPr>
      </w:pPr>
      <w:bookmarkStart w:id="886" w:name="موضوعات118"/>
      <w:r w:rsidRPr="00B06405">
        <w:rPr>
          <w:noProof w:val="0"/>
          <w:color w:val="000000"/>
          <w:rtl/>
        </w:rPr>
        <w:t>المبحث الثالث: تفضيل الأنعام على المشرك</w:t>
      </w:r>
      <w:bookmarkEnd w:id="886"/>
      <w:r w:rsidRPr="00B06405">
        <w:rPr>
          <w:noProof w:val="0"/>
          <w:color w:val="000000"/>
          <w:rtl/>
        </w:rPr>
        <w:t>:</w:t>
      </w:r>
    </w:p>
    <w:p w:rsidR="00763887" w:rsidRPr="00B06405" w:rsidRDefault="00763887" w:rsidP="00DD0477">
      <w:pPr>
        <w:rPr>
          <w:rFonts w:ascii="Traditional Arabic" w:hAnsi="Traditional Arabic"/>
          <w:sz w:val="36"/>
          <w:szCs w:val="32"/>
          <w:rtl/>
          <w:lang w:eastAsia="en-US"/>
        </w:rPr>
      </w:pPr>
      <w:r w:rsidRPr="00B06405">
        <w:rPr>
          <w:rFonts w:ascii="Traditional Arabic" w:hAnsi="Traditional Arabic" w:hint="eastAsia"/>
          <w:sz w:val="36"/>
          <w:rtl/>
        </w:rPr>
        <w:t>ذم</w:t>
      </w:r>
      <w:r w:rsidRPr="00B06405">
        <w:rPr>
          <w:rFonts w:ascii="Traditional Arabic" w:hAnsi="Traditional Arabic"/>
          <w:sz w:val="36"/>
          <w:rtl/>
        </w:rPr>
        <w:t xml:space="preserve"> الله تبارك وتعالى المشركين الذين جعل الله مصيرهم إلى النار بأنهم أضل من 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w:t>
      </w:r>
      <w:r w:rsidRPr="00B06405">
        <w:rPr>
          <w:rFonts w:ascii="Traditional Arabic" w:hAnsi="Traditional Arabic"/>
          <w:sz w:val="36"/>
          <w:rtl/>
        </w:rPr>
        <w:t xml:space="preserve"> الأنعام أفضل منهم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887" w:name="آية337"/>
      <w:r w:rsidRPr="00B06405">
        <w:rPr>
          <w:rFonts w:ascii="QCF_P174" w:hAnsi="QCF_P174" w:cs="QCF_P174"/>
          <w:sz w:val="35"/>
          <w:szCs w:val="32"/>
          <w:rtl/>
          <w:lang w:eastAsia="en-US"/>
        </w:rPr>
        <w:t>ﭑ ﭒ ﭓ ﭔ ﭕ ﭖ ﭗﭘ ﭙ ﭚ ﭛ ﭜ ﭝ ﭞ ﭟ ﭠ ﭡ ﭢ ﭣ ﭤ ﭥ ﭦ ﭧﭨ ﭩ ﭪ ﭫ ﭬ ﭭﭮ ﭯ ﭰ ﭱ</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179]</w:t>
      </w:r>
      <w:bookmarkEnd w:id="887"/>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888" w:name="آية338"/>
      <w:r w:rsidRPr="00B06405">
        <w:rPr>
          <w:rFonts w:ascii="QCF_P364" w:hAnsi="QCF_P364" w:cs="QCF_P364"/>
          <w:sz w:val="35"/>
          <w:szCs w:val="32"/>
          <w:rtl/>
          <w:lang w:eastAsia="en-US"/>
        </w:rPr>
        <w:t>ﭑ ﭒ ﭓ ﭔ ﭕ ﭖ ﭗﭘ ﭙ ﭚ ﭛ ﭜﭝ ﭞ ﭟ ﭠ ﭡ</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الفرقان</w:t>
      </w:r>
      <w:r w:rsidRPr="00B06405">
        <w:rPr>
          <w:rFonts w:ascii="Traditional Arabic" w:hAnsi="Traditional Arabic"/>
          <w:sz w:val="36"/>
          <w:szCs w:val="32"/>
          <w:rtl/>
          <w:lang w:eastAsia="en-US"/>
        </w:rPr>
        <w:t>: 44]</w:t>
      </w:r>
      <w:bookmarkEnd w:id="888"/>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فشبههم</w:t>
      </w:r>
      <w:r w:rsidRPr="00B06405">
        <w:rPr>
          <w:rFonts w:ascii="Traditional Arabic" w:hAnsi="Traditional Arabic"/>
          <w:sz w:val="36"/>
          <w:rtl/>
          <w:lang w:eastAsia="en-US"/>
        </w:rPr>
        <w:t xml:space="preserve"> الله تعالى أو</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بالأنعام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همتهم الأكل والتمتع بالشهوات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وهم</w:t>
      </w:r>
      <w:r w:rsidRPr="00B06405">
        <w:rPr>
          <w:rFonts w:ascii="Traditional Arabic" w:hAnsi="Traditional Arabic"/>
          <w:sz w:val="36"/>
          <w:rtl/>
          <w:lang w:eastAsia="en-US"/>
        </w:rPr>
        <w:t xml:space="preserve"> كالأنعام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هي تسمع ولا تعقل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الكافر هو غافل عن الأمر والنهي والوعد والوعيد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فهم</w:t>
      </w:r>
      <w:r w:rsidRPr="00B06405">
        <w:rPr>
          <w:rFonts w:ascii="Traditional Arabic" w:hAnsi="Traditional Arabic"/>
          <w:sz w:val="36"/>
          <w:rtl/>
          <w:lang w:eastAsia="en-US"/>
        </w:rPr>
        <w:t xml:space="preserve"> كالأنعام السارحة التي لا تنتفع بهذه الحواس إلا في الذي يقيتها من ظاهر الحياة الدنيا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D76A1">
      <w:pPr>
        <w:rPr>
          <w:rFonts w:ascii="Traditional Arabic" w:hAnsi="Traditional Arabic"/>
          <w:sz w:val="36"/>
          <w:rtl/>
          <w:lang w:eastAsia="en-US"/>
        </w:rPr>
      </w:pP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هؤلاء الذين جعل الله مصيرهم إلى النار أضل من الأنعام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وجوه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AD76A1">
      <w:pPr>
        <w:rPr>
          <w:rFonts w:ascii="Traditional Arabic" w:hAnsi="Traditional Arabic"/>
          <w:sz w:val="36"/>
          <w:rtl/>
          <w:lang w:eastAsia="en-US"/>
        </w:rPr>
      </w:pPr>
      <w:r w:rsidRPr="00B06405">
        <w:rPr>
          <w:rFonts w:ascii="Traditional Arabic" w:hAnsi="Traditional Arabic" w:hint="eastAsia"/>
          <w:sz w:val="36"/>
          <w:rtl/>
          <w:lang w:eastAsia="en-US"/>
        </w:rPr>
        <w:t>أولاً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إذا </w:t>
      </w:r>
      <w:r w:rsidRPr="00B06405">
        <w:rPr>
          <w:rFonts w:ascii="Traditional Arabic" w:hAnsi="Traditional Arabic" w:hint="eastAsia"/>
          <w:sz w:val="36"/>
          <w:rtl/>
          <w:lang w:eastAsia="en-US"/>
        </w:rPr>
        <w:t>تبين</w:t>
      </w:r>
      <w:r w:rsidRPr="00B06405">
        <w:rPr>
          <w:rFonts w:ascii="Traditional Arabic" w:hAnsi="Traditional Arabic"/>
          <w:sz w:val="36"/>
          <w:rtl/>
          <w:lang w:eastAsia="en-US"/>
        </w:rPr>
        <w:t xml:space="preserve"> لها أنها تركت الطريق رجعت إليه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الكفار فإنهم يضلون عن الطريق فلا يرجعون إليه.</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ثانيًا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تعرف ربها وخالقها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هؤلاء الكفار فإنهم لا يعرفون ربهم المعرفة الحقيقية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فالأنعام</w:t>
      </w:r>
      <w:r w:rsidRPr="00B06405">
        <w:rPr>
          <w:rFonts w:ascii="Traditional Arabic" w:hAnsi="Traditional Arabic"/>
          <w:sz w:val="36"/>
          <w:rtl/>
          <w:lang w:eastAsia="en-US"/>
        </w:rPr>
        <w:t xml:space="preserve"> مطيعة لله تعالى والكافر غير مطيع.</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ثالثًا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مستعملة فيما خلقت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ولها</w:t>
      </w:r>
      <w:r w:rsidRPr="00B06405">
        <w:rPr>
          <w:rFonts w:ascii="Traditional Arabic" w:hAnsi="Traditional Arabic"/>
          <w:sz w:val="36"/>
          <w:rtl/>
          <w:lang w:eastAsia="en-US"/>
        </w:rPr>
        <w:t xml:space="preserve"> أذهان تدرك بها مضرتها من منفعتها بخلاف هؤلاء ال</w:t>
      </w:r>
      <w:r w:rsidRPr="00B06405">
        <w:rPr>
          <w:rFonts w:ascii="Traditional Arabic" w:hAnsi="Traditional Arabic" w:hint="eastAsia"/>
          <w:sz w:val="36"/>
          <w:rtl/>
          <w:lang w:eastAsia="en-US"/>
        </w:rPr>
        <w:t>ذين</w:t>
      </w:r>
      <w:r w:rsidRPr="00B06405">
        <w:rPr>
          <w:rFonts w:ascii="Traditional Arabic" w:hAnsi="Traditional Arabic"/>
          <w:sz w:val="36"/>
          <w:rtl/>
          <w:lang w:eastAsia="en-US"/>
        </w:rPr>
        <w:t xml:space="preserve"> غفلوا عن أنفع الأشياء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خلقوا للعبادة فكفروا.</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رابعًا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تستجيب لراعيها إذا </w:t>
      </w:r>
      <w:r w:rsidRPr="00B06405">
        <w:rPr>
          <w:rFonts w:ascii="Traditional Arabic" w:hAnsi="Traditional Arabic" w:hint="eastAsia"/>
          <w:sz w:val="36"/>
          <w:rtl/>
          <w:lang w:eastAsia="en-US"/>
        </w:rPr>
        <w:t>صوت</w:t>
      </w:r>
      <w:r w:rsidRPr="00B06405">
        <w:rPr>
          <w:rFonts w:ascii="Traditional Arabic" w:hAnsi="Traditional Arabic"/>
          <w:sz w:val="36"/>
          <w:rtl/>
          <w:lang w:eastAsia="en-US"/>
        </w:rPr>
        <w:t xml:space="preserve"> بها وإن لم تفقه كلامه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زجرت انزجرت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رشدت إلى الطريق اهتدت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بخلاف</w:t>
      </w:r>
      <w:r w:rsidRPr="00B06405">
        <w:rPr>
          <w:rFonts w:ascii="Traditional Arabic" w:hAnsi="Traditional Arabic"/>
          <w:sz w:val="36"/>
          <w:rtl/>
          <w:lang w:eastAsia="en-US"/>
        </w:rPr>
        <w:t xml:space="preserve"> هؤلاء الذين لا يهتدون إلى شيء.</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خامسًا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تميز </w:t>
      </w:r>
      <w:r w:rsidRPr="00B06405">
        <w:rPr>
          <w:rFonts w:ascii="Traditional Arabic" w:hAnsi="Traditional Arabic" w:hint="eastAsia"/>
          <w:sz w:val="36"/>
          <w:rtl/>
          <w:lang w:eastAsia="en-US"/>
        </w:rPr>
        <w:t>الضار</w:t>
      </w:r>
      <w:r w:rsidRPr="00B06405">
        <w:rPr>
          <w:rFonts w:ascii="Traditional Arabic" w:hAnsi="Traditional Arabic"/>
          <w:sz w:val="36"/>
          <w:rtl/>
          <w:lang w:eastAsia="en-US"/>
        </w:rPr>
        <w:t xml:space="preserve"> والنافع فلا تقدم على الضار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بخلاف</w:t>
      </w:r>
      <w:r w:rsidRPr="00B06405">
        <w:rPr>
          <w:rFonts w:ascii="Traditional Arabic" w:hAnsi="Traditional Arabic"/>
          <w:sz w:val="36"/>
          <w:rtl/>
          <w:lang w:eastAsia="en-US"/>
        </w:rPr>
        <w:t xml:space="preserve"> هؤلاء الذين يُقدِمون على النار معاندة مع العلم بالهلاك.</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سادسًا</w:t>
      </w:r>
      <w:r w:rsidRPr="00B06405">
        <w:rPr>
          <w:rFonts w:ascii="Traditional Arabic" w:hAnsi="Traditional Arabic"/>
          <w:sz w:val="36"/>
          <w:rtl/>
        </w:rPr>
        <w:t xml:space="preserve">: </w:t>
      </w:r>
      <w:r w:rsidRPr="00B06405">
        <w:rPr>
          <w:rFonts w:ascii="Traditional Arabic" w:hAnsi="Traditional Arabic" w:hint="eastAsia"/>
          <w:sz w:val="36"/>
          <w:rtl/>
        </w:rPr>
        <w:t>الأنعام</w:t>
      </w:r>
      <w:r w:rsidRPr="00B06405">
        <w:rPr>
          <w:rFonts w:ascii="Traditional Arabic" w:hAnsi="Traditional Arabic"/>
          <w:sz w:val="36"/>
          <w:rtl/>
        </w:rPr>
        <w:t xml:space="preserve"> تلك هي بنيتها وخلقتها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فهي</w:t>
      </w:r>
      <w:r w:rsidRPr="00B06405">
        <w:rPr>
          <w:rFonts w:ascii="Traditional Arabic" w:hAnsi="Traditional Arabic"/>
          <w:sz w:val="36"/>
          <w:rtl/>
        </w:rPr>
        <w:t xml:space="preserve"> لا تقصر في شيء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سبيل لها إلى 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وهؤلاء</w:t>
      </w:r>
      <w:r w:rsidRPr="00B06405">
        <w:rPr>
          <w:rFonts w:ascii="Traditional Arabic" w:hAnsi="Traditional Arabic"/>
          <w:sz w:val="36"/>
          <w:rtl/>
        </w:rPr>
        <w:t xml:space="preserve"> معدون للفهم وقد خلقت لهم قوى يصرفونها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وأعطوا</w:t>
      </w:r>
      <w:r w:rsidRPr="00B06405">
        <w:rPr>
          <w:rFonts w:ascii="Traditional Arabic" w:hAnsi="Traditional Arabic"/>
          <w:sz w:val="36"/>
          <w:rtl/>
        </w:rPr>
        <w:t xml:space="preserve"> طرق</w:t>
      </w:r>
      <w:r w:rsidRPr="00B06405">
        <w:rPr>
          <w:rFonts w:ascii="Traditional Arabic" w:hAnsi="Traditional Arabic" w:hint="eastAsia"/>
          <w:sz w:val="36"/>
          <w:rtl/>
        </w:rPr>
        <w:t>ًا</w:t>
      </w:r>
      <w:r w:rsidRPr="00B06405">
        <w:rPr>
          <w:rFonts w:ascii="Traditional Arabic" w:hAnsi="Traditional Arabic"/>
          <w:sz w:val="36"/>
          <w:rtl/>
        </w:rPr>
        <w:t xml:space="preserve"> في النظر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بغفلتهم وإعراضهم يلحقون أنفسهم بالأنعام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بذلك صاروا أضل منها.</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سابعًا</w:t>
      </w:r>
      <w:r w:rsidRPr="00B06405">
        <w:rPr>
          <w:rFonts w:ascii="Traditional Arabic" w:hAnsi="Traditional Arabic"/>
          <w:sz w:val="36"/>
          <w:rtl/>
        </w:rPr>
        <w:t xml:space="preserve">: </w:t>
      </w:r>
      <w:r w:rsidRPr="00B06405">
        <w:rPr>
          <w:rFonts w:ascii="Traditional Arabic" w:hAnsi="Traditional Arabic" w:hint="eastAsia"/>
          <w:sz w:val="36"/>
          <w:rtl/>
        </w:rPr>
        <w:t>الأنعام</w:t>
      </w:r>
      <w:r w:rsidRPr="00B06405">
        <w:rPr>
          <w:rFonts w:ascii="Traditional Arabic" w:hAnsi="Traditional Arabic"/>
          <w:sz w:val="36"/>
          <w:rtl/>
        </w:rPr>
        <w:t xml:space="preserve"> تضل إذا لم يكن معها مرشد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فأما</w:t>
      </w:r>
      <w:r w:rsidRPr="00B06405">
        <w:rPr>
          <w:rFonts w:ascii="Traditional Arabic" w:hAnsi="Traditional Arabic"/>
          <w:sz w:val="36"/>
          <w:rtl/>
        </w:rPr>
        <w:t xml:space="preserve"> إذا كان معها مرشد فقلما تضل</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وهؤلاء</w:t>
      </w:r>
      <w:r w:rsidRPr="00B06405">
        <w:rPr>
          <w:rFonts w:ascii="Traditional Arabic" w:hAnsi="Traditional Arabic"/>
          <w:sz w:val="36"/>
          <w:rtl/>
        </w:rPr>
        <w:t xml:space="preserve"> الكفار قد ج</w:t>
      </w:r>
      <w:r w:rsidRPr="00B06405">
        <w:rPr>
          <w:rFonts w:ascii="Traditional Arabic" w:hAnsi="Traditional Arabic" w:hint="eastAsia"/>
          <w:sz w:val="36"/>
          <w:rtl/>
        </w:rPr>
        <w:t>اءهم</w:t>
      </w:r>
      <w:r w:rsidRPr="00B06405">
        <w:rPr>
          <w:rFonts w:ascii="Traditional Arabic" w:hAnsi="Traditional Arabic"/>
          <w:sz w:val="36"/>
          <w:rtl/>
        </w:rPr>
        <w:t xml:space="preserve"> الأنبياء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وأُنزلت</w:t>
      </w:r>
      <w:r w:rsidRPr="00B06405">
        <w:rPr>
          <w:rFonts w:ascii="Traditional Arabic" w:hAnsi="Traditional Arabic"/>
          <w:sz w:val="36"/>
          <w:rtl/>
        </w:rPr>
        <w:t xml:space="preserve"> عليهم الكتب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وهم</w:t>
      </w:r>
      <w:r w:rsidRPr="00B06405">
        <w:rPr>
          <w:rFonts w:ascii="Traditional Arabic" w:hAnsi="Traditional Arabic"/>
          <w:sz w:val="36"/>
          <w:rtl/>
        </w:rPr>
        <w:t xml:space="preserve"> يزدادون في الضلال.</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ثامنًا</w:t>
      </w:r>
      <w:r w:rsidRPr="00B06405">
        <w:rPr>
          <w:rFonts w:ascii="Traditional Arabic" w:hAnsi="Traditional Arabic"/>
          <w:sz w:val="36"/>
          <w:rtl/>
        </w:rPr>
        <w:t xml:space="preserve">: </w:t>
      </w:r>
      <w:r w:rsidRPr="00B06405">
        <w:rPr>
          <w:rFonts w:ascii="Traditional Arabic" w:hAnsi="Traditional Arabic" w:hint="eastAsia"/>
          <w:sz w:val="36"/>
          <w:rtl/>
        </w:rPr>
        <w:t>الأنعام</w:t>
      </w:r>
      <w:r w:rsidRPr="00B06405">
        <w:rPr>
          <w:rFonts w:ascii="Traditional Arabic" w:hAnsi="Traditional Arabic"/>
          <w:sz w:val="36"/>
          <w:rtl/>
        </w:rPr>
        <w:t xml:space="preserve"> تعرف صا</w:t>
      </w:r>
      <w:r w:rsidRPr="00B06405">
        <w:rPr>
          <w:rFonts w:ascii="Traditional Arabic" w:hAnsi="Traditional Arabic" w:hint="eastAsia"/>
          <w:sz w:val="36"/>
          <w:rtl/>
        </w:rPr>
        <w:t>حبها</w:t>
      </w:r>
      <w:r w:rsidRPr="00B06405">
        <w:rPr>
          <w:rFonts w:ascii="Traditional Arabic" w:hAnsi="Traditional Arabic"/>
          <w:sz w:val="36"/>
          <w:rtl/>
        </w:rPr>
        <w:t xml:space="preserve"> وتذكره فتطيعه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وتميز</w:t>
      </w:r>
      <w:r w:rsidRPr="00B06405">
        <w:rPr>
          <w:rFonts w:ascii="Traditional Arabic" w:hAnsi="Traditional Arabic"/>
          <w:sz w:val="36"/>
          <w:rtl/>
        </w:rPr>
        <w:t xml:space="preserve"> بين من يحسن إليها ممن يسيء إليها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وهؤلاء</w:t>
      </w:r>
      <w:r w:rsidRPr="00B06405">
        <w:rPr>
          <w:rFonts w:ascii="Traditional Arabic" w:hAnsi="Traditional Arabic"/>
          <w:sz w:val="36"/>
          <w:rtl/>
        </w:rPr>
        <w:t xml:space="preserve"> لا ينقادون لربهم ولا يعرف إحسانه من إساءة الشيطان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فلا</w:t>
      </w:r>
      <w:r w:rsidRPr="00B06405">
        <w:rPr>
          <w:rFonts w:ascii="Traditional Arabic" w:hAnsi="Traditional Arabic"/>
          <w:sz w:val="36"/>
          <w:rtl/>
        </w:rPr>
        <w:t xml:space="preserve"> يذكرون ربهم ولا يعرفون ولا يطيعونه.</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rPr>
        <w:t>وفي</w:t>
      </w:r>
      <w:r w:rsidRPr="00B06405">
        <w:rPr>
          <w:rFonts w:ascii="Traditional Arabic" w:hAnsi="Traditional Arabic"/>
          <w:sz w:val="36"/>
          <w:rtl/>
        </w:rPr>
        <w:t xml:space="preserve"> آية أخرى أخبر سبحانه بأن طائفة من الكفار شر</w:t>
      </w:r>
      <w:r w:rsidRPr="00B06405">
        <w:rPr>
          <w:rFonts w:ascii="Traditional Arabic" w:hAnsi="Traditional Arabic" w:hint="eastAsia"/>
          <w:sz w:val="36"/>
          <w:rtl/>
        </w:rPr>
        <w:t>ُّ</w:t>
      </w:r>
      <w:r w:rsidRPr="00B06405">
        <w:rPr>
          <w:rFonts w:ascii="Traditional Arabic" w:hAnsi="Traditional Arabic"/>
          <w:sz w:val="36"/>
          <w:rtl/>
        </w:rPr>
        <w:t xml:space="preserve"> الدواب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889" w:name="آية339"/>
      <w:r w:rsidRPr="00B06405">
        <w:rPr>
          <w:rFonts w:ascii="QCF_P184" w:hAnsi="QCF_P184" w:cs="QCF_P184"/>
          <w:sz w:val="35"/>
          <w:szCs w:val="32"/>
          <w:rtl/>
          <w:lang w:eastAsia="en-US"/>
        </w:rPr>
        <w:t>ﭺ ﭻ ﭼ ﭽ ﭾ ﭿ ﮀ ﮁ ﮂ ﮃ</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الأنفال</w:t>
      </w:r>
      <w:r w:rsidRPr="00B06405">
        <w:rPr>
          <w:rFonts w:ascii="Traditional Arabic" w:hAnsi="Traditional Arabic"/>
          <w:sz w:val="36"/>
          <w:szCs w:val="32"/>
          <w:rtl/>
          <w:lang w:eastAsia="en-US"/>
        </w:rPr>
        <w:t>: 55]</w:t>
      </w:r>
      <w:bookmarkEnd w:id="889"/>
      <w:r w:rsidRPr="00B06405">
        <w:rPr>
          <w:rFonts w:ascii="Traditional Arabic" w:hAnsi="Traditional Arabic"/>
          <w:sz w:val="36"/>
          <w:szCs w:val="32"/>
          <w:rtl/>
          <w:lang w:eastAsia="en-US"/>
        </w:rPr>
        <w:t>.</w:t>
      </w:r>
    </w:p>
    <w:p w:rsidR="00763887" w:rsidRPr="00B06405" w:rsidRDefault="00763887" w:rsidP="00792829">
      <w:pPr>
        <w:rPr>
          <w:rFonts w:ascii="Traditional Arabic" w:hAnsi="Traditional Arabic"/>
          <w:sz w:val="36"/>
          <w:rtl/>
        </w:rPr>
      </w:pPr>
      <w:r w:rsidRPr="00B06405">
        <w:rPr>
          <w:rFonts w:ascii="Traditional Arabic" w:hAnsi="Traditional Arabic" w:hint="eastAsia"/>
          <w:sz w:val="36"/>
          <w:rtl/>
        </w:rPr>
        <w:t>فحكم</w:t>
      </w:r>
      <w:r w:rsidRPr="00B06405">
        <w:rPr>
          <w:rFonts w:ascii="Traditional Arabic" w:hAnsi="Traditional Arabic"/>
          <w:sz w:val="36"/>
          <w:rtl/>
        </w:rPr>
        <w:t xml:space="preserve"> سبحانه بأن شر ما يدب على وجه الأرض عنده سبحانه هم الذين كفروا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المصرون على الكفر المتمادون في </w:t>
      </w:r>
      <w:r w:rsidRPr="00B06405">
        <w:rPr>
          <w:rFonts w:ascii="Traditional Arabic" w:hAnsi="Traditional Arabic" w:hint="eastAsia"/>
          <w:sz w:val="36"/>
          <w:rtl/>
        </w:rPr>
        <w:t>الضلال،</w:t>
      </w:r>
      <w:r w:rsidRPr="00B06405">
        <w:rPr>
          <w:rFonts w:ascii="Traditional Arabic" w:hAnsi="Traditional Arabic"/>
          <w:sz w:val="36"/>
          <w:rtl/>
        </w:rPr>
        <w:t xml:space="preserve"> </w:t>
      </w:r>
      <w:r w:rsidRPr="00B06405">
        <w:rPr>
          <w:rFonts w:ascii="Traditional Arabic" w:hAnsi="Traditional Arabic" w:hint="eastAsia"/>
          <w:sz w:val="36"/>
          <w:rtl/>
        </w:rPr>
        <w:t>الذين</w:t>
      </w:r>
      <w:r w:rsidRPr="00B06405">
        <w:rPr>
          <w:rFonts w:ascii="Traditional Arabic" w:hAnsi="Traditional Arabic"/>
          <w:sz w:val="36"/>
          <w:rtl/>
        </w:rPr>
        <w:t xml:space="preserve"> جمعوا مع الكفر به وعدم الإيمان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الخيانة</w:t>
      </w:r>
      <w:r w:rsidRPr="00B06405">
        <w:rPr>
          <w:rFonts w:ascii="Traditional Arabic" w:hAnsi="Traditional Arabic"/>
          <w:sz w:val="36"/>
          <w:rtl/>
        </w:rPr>
        <w:t xml:space="preserve"> بحيث لا يثبتون على عهد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عاهدوه،</w:t>
      </w:r>
      <w:r w:rsidRPr="00B06405">
        <w:rPr>
          <w:rFonts w:ascii="Traditional Arabic" w:hAnsi="Traditional Arabic"/>
          <w:sz w:val="36"/>
          <w:rtl/>
        </w:rPr>
        <w:t xml:space="preserve"> </w:t>
      </w:r>
      <w:r w:rsidRPr="00B06405">
        <w:rPr>
          <w:rFonts w:ascii="Traditional Arabic" w:hAnsi="Traditional Arabic" w:hint="eastAsia"/>
          <w:sz w:val="36"/>
          <w:rtl/>
        </w:rPr>
        <w:t>فهم</w:t>
      </w:r>
      <w:r w:rsidRPr="00B06405">
        <w:rPr>
          <w:rFonts w:ascii="Traditional Arabic" w:hAnsi="Traditional Arabic"/>
          <w:sz w:val="36"/>
          <w:rtl/>
        </w:rPr>
        <w:t xml:space="preserve"> بذلك شر من الكلاب والحمير والخنازير وغيرها من </w:t>
      </w:r>
      <w:r w:rsidRPr="00B06405">
        <w:rPr>
          <w:rFonts w:ascii="Traditional Arabic" w:hAnsi="Traditional Arabic" w:hint="eastAsia"/>
          <w:sz w:val="36"/>
          <w:rtl/>
        </w:rPr>
        <w:t>الدوابِّ</w:t>
      </w:r>
      <w:r w:rsidRPr="00B06405">
        <w:rPr>
          <w:rFonts w:ascii="Traditional Arabic" w:hAnsi="Traditional Arabic"/>
          <w:sz w:val="36"/>
          <w:rtl/>
        </w:rPr>
        <w:t xml:space="preserve"> </w:t>
      </w:r>
      <w:r w:rsidRPr="00B06405">
        <w:rPr>
          <w:rFonts w:ascii="Traditional Arabic" w:hAnsi="Traditional Arabic" w:hint="eastAsia"/>
          <w:sz w:val="36"/>
          <w:rtl/>
        </w:rPr>
        <w:t>الذميمة</w:t>
      </w:r>
      <w:r w:rsidRPr="00B06405">
        <w:rPr>
          <w:rFonts w:ascii="Traditional Arabic" w:hAnsi="Traditional Arabic"/>
          <w:sz w:val="36"/>
          <w:rtl/>
        </w:rPr>
        <w:t xml:space="preserve"> وغير الذميمة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6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576AC">
      <w:pPr>
        <w:pStyle w:val="2"/>
        <w:rPr>
          <w:noProof w:val="0"/>
          <w:color w:val="000000"/>
          <w:rtl/>
        </w:rPr>
      </w:pPr>
      <w:bookmarkStart w:id="890" w:name="موضوعات119"/>
      <w:r w:rsidRPr="00B06405">
        <w:rPr>
          <w:noProof w:val="0"/>
          <w:color w:val="000000"/>
          <w:rtl/>
        </w:rPr>
        <w:t>المبحث الرابع: تشبيه الكافر ببعض الحيوان</w:t>
      </w:r>
      <w:bookmarkEnd w:id="890"/>
      <w:r w:rsidRPr="00B06405">
        <w:rPr>
          <w:noProof w:val="0"/>
          <w:color w:val="000000"/>
          <w:rtl/>
        </w:rPr>
        <w:t>:</w:t>
      </w:r>
    </w:p>
    <w:p w:rsidR="00763887" w:rsidRPr="00B06405" w:rsidRDefault="00763887" w:rsidP="005E6F8E">
      <w:pPr>
        <w:rPr>
          <w:rFonts w:ascii="Traditional Arabic" w:hAnsi="Traditional Arabic"/>
          <w:sz w:val="36"/>
          <w:rtl/>
        </w:rPr>
      </w:pPr>
      <w:r w:rsidRPr="00B06405">
        <w:rPr>
          <w:rFonts w:ascii="Traditional Arabic" w:hAnsi="Traditional Arabic" w:hint="eastAsia"/>
          <w:sz w:val="36"/>
          <w:rtl/>
        </w:rPr>
        <w:t>في</w:t>
      </w:r>
      <w:r w:rsidRPr="00B06405">
        <w:rPr>
          <w:rFonts w:ascii="Traditional Arabic" w:hAnsi="Traditional Arabic"/>
          <w:sz w:val="36"/>
          <w:rtl/>
        </w:rPr>
        <w:t xml:space="preserve"> المبحث السابق تبين من خلال الأدلة تفضيل الأنعام - بل وغيرها من </w:t>
      </w:r>
      <w:r w:rsidRPr="00B06405">
        <w:rPr>
          <w:rFonts w:ascii="Traditional Arabic" w:hAnsi="Traditional Arabic" w:hint="eastAsia"/>
          <w:sz w:val="36"/>
          <w:rtl/>
        </w:rPr>
        <w:t>الدوابّ</w:t>
      </w:r>
      <w:r w:rsidRPr="00B06405">
        <w:rPr>
          <w:rFonts w:ascii="Traditional Arabic" w:hAnsi="Traditional Arabic"/>
          <w:sz w:val="36"/>
          <w:rtl/>
        </w:rPr>
        <w:t xml:space="preserve"> - على المشرك بالله </w:t>
      </w:r>
      <w:r w:rsidRPr="00B06405">
        <w:rPr>
          <w:rFonts w:ascii="AGA Arabesque" w:hAnsi="AGA Arabesque"/>
          <w:sz w:val="36"/>
        </w:rPr>
        <w:sym w:font="AGA Arabesque" w:char="F055"/>
      </w:r>
      <w:r w:rsidRPr="00B06405">
        <w:rPr>
          <w:rFonts w:ascii="Traditional Arabic" w:hAnsi="Traditional Arabic"/>
          <w:sz w:val="36"/>
          <w:rtl/>
        </w:rPr>
        <w:t xml:space="preserve"> من وجو</w:t>
      </w:r>
      <w:r w:rsidRPr="00B06405">
        <w:rPr>
          <w:rFonts w:ascii="Traditional Arabic" w:hAnsi="Traditional Arabic" w:hint="eastAsia"/>
          <w:sz w:val="36"/>
          <w:rtl/>
        </w:rPr>
        <w:t>ه</w:t>
      </w:r>
      <w:r w:rsidRPr="00B06405">
        <w:rPr>
          <w:rFonts w:ascii="Traditional Arabic" w:hAnsi="Traditional Arabic"/>
          <w:sz w:val="36"/>
          <w:rtl/>
        </w:rPr>
        <w:t xml:space="preserve"> كثيرة</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ومع</w:t>
      </w:r>
      <w:r w:rsidRPr="00B06405">
        <w:rPr>
          <w:rFonts w:ascii="Traditional Arabic" w:hAnsi="Traditional Arabic"/>
          <w:sz w:val="36"/>
          <w:rtl/>
        </w:rPr>
        <w:t xml:space="preserve"> ذلك فإن الله </w:t>
      </w:r>
      <w:r w:rsidRPr="00B06405">
        <w:rPr>
          <w:rFonts w:ascii="AGA Arabesque" w:hAnsi="AGA Arabesque"/>
          <w:sz w:val="36"/>
        </w:rPr>
        <w:sym w:font="AGA Arabesque" w:char="F055"/>
      </w:r>
      <w:r w:rsidRPr="00B06405">
        <w:rPr>
          <w:rFonts w:ascii="Traditional Arabic" w:hAnsi="Traditional Arabic"/>
          <w:sz w:val="36"/>
          <w:rtl/>
        </w:rPr>
        <w:t xml:space="preserve"> يشبِّه الكافر - </w:t>
      </w:r>
      <w:r w:rsidRPr="00B06405">
        <w:rPr>
          <w:rFonts w:ascii="Traditional Arabic" w:hAnsi="Traditional Arabic" w:hint="eastAsia"/>
          <w:sz w:val="36"/>
          <w:rtl/>
        </w:rPr>
        <w:t>أحيانًا</w:t>
      </w:r>
      <w:r w:rsidRPr="00B06405">
        <w:rPr>
          <w:rFonts w:ascii="Traditional Arabic" w:hAnsi="Traditional Arabic"/>
          <w:sz w:val="36"/>
          <w:rtl/>
        </w:rPr>
        <w:t xml:space="preserve"> - </w:t>
      </w:r>
      <w:r w:rsidRPr="00B06405">
        <w:rPr>
          <w:rFonts w:ascii="Traditional Arabic" w:hAnsi="Traditional Arabic" w:hint="eastAsia"/>
          <w:sz w:val="36"/>
          <w:rtl/>
        </w:rPr>
        <w:t>ببعض</w:t>
      </w:r>
      <w:r w:rsidRPr="00B06405">
        <w:rPr>
          <w:rFonts w:ascii="Traditional Arabic" w:hAnsi="Traditional Arabic"/>
          <w:sz w:val="36"/>
          <w:rtl/>
        </w:rPr>
        <w:t xml:space="preserve"> 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وهذا</w:t>
      </w:r>
      <w:r w:rsidRPr="00B06405">
        <w:rPr>
          <w:rFonts w:ascii="Traditional Arabic" w:hAnsi="Traditional Arabic"/>
          <w:sz w:val="36"/>
          <w:rtl/>
        </w:rPr>
        <w:t xml:space="preserve"> التشبيه ليس تشبيه</w:t>
      </w:r>
      <w:r w:rsidRPr="00B06405">
        <w:rPr>
          <w:rFonts w:ascii="Traditional Arabic" w:hAnsi="Traditional Arabic" w:hint="eastAsia"/>
          <w:sz w:val="36"/>
          <w:rtl/>
        </w:rPr>
        <w:t>ًا</w:t>
      </w:r>
      <w:r w:rsidRPr="00B06405">
        <w:rPr>
          <w:rFonts w:ascii="Traditional Arabic" w:hAnsi="Traditional Arabic"/>
          <w:sz w:val="36"/>
          <w:rtl/>
        </w:rPr>
        <w:t xml:space="preserve"> مطلق</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تشبيه من بعض الوجوه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إذ</w:t>
      </w:r>
      <w:r w:rsidRPr="00B06405">
        <w:rPr>
          <w:rFonts w:ascii="Traditional Arabic" w:hAnsi="Traditional Arabic"/>
          <w:sz w:val="36"/>
          <w:rtl/>
        </w:rPr>
        <w:t xml:space="preserve"> - </w:t>
      </w:r>
      <w:r w:rsidRPr="00B06405">
        <w:rPr>
          <w:rFonts w:ascii="Traditional Arabic" w:hAnsi="Traditional Arabic" w:hint="eastAsia"/>
          <w:sz w:val="36"/>
          <w:rtl/>
        </w:rPr>
        <w:t>كما</w:t>
      </w:r>
      <w:r w:rsidRPr="00B06405">
        <w:rPr>
          <w:rFonts w:ascii="Traditional Arabic" w:hAnsi="Traditional Arabic"/>
          <w:sz w:val="36"/>
          <w:rtl/>
        </w:rPr>
        <w:t xml:space="preserve"> تقرر – </w:t>
      </w:r>
      <w:r w:rsidRPr="00B06405">
        <w:rPr>
          <w:rFonts w:ascii="Traditional Arabic" w:hAnsi="Traditional Arabic" w:hint="eastAsia"/>
          <w:sz w:val="36"/>
          <w:rtl/>
        </w:rPr>
        <w:t>أنه</w:t>
      </w:r>
      <w:r w:rsidRPr="00B06405">
        <w:rPr>
          <w:rFonts w:ascii="Traditional Arabic" w:hAnsi="Traditional Arabic"/>
          <w:sz w:val="36"/>
          <w:rtl/>
        </w:rPr>
        <w:t xml:space="preserve"> </w:t>
      </w:r>
      <w:r w:rsidRPr="00B06405">
        <w:rPr>
          <w:rFonts w:ascii="Traditional Arabic" w:hAnsi="Traditional Arabic" w:hint="eastAsia"/>
          <w:sz w:val="36"/>
          <w:rtl/>
        </w:rPr>
        <w:t>أفضل</w:t>
      </w:r>
      <w:r w:rsidRPr="00B06405">
        <w:rPr>
          <w:rFonts w:ascii="Traditional Arabic" w:hAnsi="Traditional Arabic"/>
          <w:sz w:val="36"/>
          <w:rtl/>
        </w:rPr>
        <w:t xml:space="preserve"> منه على الإطلاق.</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ومن</w:t>
      </w:r>
      <w:r w:rsidRPr="00B06405">
        <w:rPr>
          <w:rFonts w:ascii="Traditional Arabic" w:hAnsi="Traditional Arabic"/>
          <w:sz w:val="36"/>
          <w:rtl/>
        </w:rPr>
        <w:t xml:space="preserve"> النصوص التي جاء فيها تشبيه الكافر ببعض الحيوان في بعض أحواله ما يأتي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754DF5">
      <w:pPr>
        <w:ind w:left="397" w:hanging="397"/>
        <w:rPr>
          <w:rFonts w:ascii="Traditional Arabic" w:hAnsi="Traditional Arabic"/>
          <w:sz w:val="36"/>
          <w:rtl/>
          <w:lang w:eastAsia="en-US"/>
        </w:rPr>
      </w:pPr>
      <w:r w:rsidRPr="00B06405">
        <w:rPr>
          <w:rFonts w:ascii="Traditional Arabic" w:hAnsi="Traditional Arabic"/>
          <w:sz w:val="36"/>
          <w:rtl/>
        </w:rPr>
        <w:t xml:space="preserve">1- قال تعالى: </w:t>
      </w:r>
      <w:r w:rsidRPr="00B06405">
        <w:rPr>
          <w:rFonts w:ascii="Traditional Arabic" w:hAnsi="Traditional Arabic" w:hint="cs"/>
          <w:sz w:val="36"/>
          <w:rtl/>
        </w:rPr>
        <w:t>﴿</w:t>
      </w:r>
      <w:bookmarkStart w:id="891" w:name="آية340"/>
      <w:r w:rsidRPr="00B06405">
        <w:rPr>
          <w:rFonts w:ascii="QCF_P508" w:hAnsi="QCF_P508" w:cs="QCF_P508"/>
          <w:sz w:val="35"/>
          <w:szCs w:val="32"/>
          <w:rtl/>
          <w:lang w:eastAsia="en-US"/>
        </w:rPr>
        <w:t>ﭑ ﭒ ﭓ ﭔ ﭕ ﭖ ﭗ ﭘ ﭙ ﭚ ﭛ ﭜﭝ ﭞ ﭟ ﭠ ﭡ ﭢ ﭣ ﭤ ﭥ ﭦ 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محمد</w:t>
      </w:r>
      <w:r w:rsidRPr="00B06405">
        <w:rPr>
          <w:rFonts w:ascii="Traditional Arabic" w:hAnsi="Traditional Arabic"/>
          <w:sz w:val="36"/>
          <w:szCs w:val="32"/>
          <w:rtl/>
          <w:lang w:eastAsia="en-US"/>
        </w:rPr>
        <w:t>: 12]</w:t>
      </w:r>
      <w:bookmarkEnd w:id="89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فشبه</w:t>
      </w:r>
      <w:r w:rsidRPr="00B06405">
        <w:rPr>
          <w:rFonts w:ascii="Traditional Arabic" w:hAnsi="Traditional Arabic"/>
          <w:sz w:val="36"/>
          <w:rtl/>
          <w:lang w:eastAsia="en-US"/>
        </w:rPr>
        <w:t xml:space="preserve"> الله تعالى الكافر بالأنعام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فالأنعام</w:t>
      </w:r>
      <w:r w:rsidRPr="00B06405">
        <w:rPr>
          <w:rFonts w:ascii="Traditional Arabic" w:hAnsi="Traditional Arabic"/>
          <w:sz w:val="36"/>
          <w:rtl/>
          <w:lang w:eastAsia="en-US"/>
        </w:rPr>
        <w:t xml:space="preserve"> لا هم لها إلا في الاعتلاف دون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كذلك</w:t>
      </w:r>
      <w:r w:rsidRPr="00B06405">
        <w:rPr>
          <w:rFonts w:ascii="Traditional Arabic" w:hAnsi="Traditional Arabic"/>
          <w:sz w:val="36"/>
          <w:rtl/>
          <w:lang w:eastAsia="en-US"/>
        </w:rPr>
        <w:t xml:space="preserve"> هؤلاء الكفار لا همّ لهم إلاّ بطونهم وفروجهم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غير</w:t>
      </w:r>
      <w:r w:rsidRPr="00B06405">
        <w:rPr>
          <w:rFonts w:ascii="Traditional Arabic" w:hAnsi="Traditional Arabic"/>
          <w:sz w:val="36"/>
          <w:rtl/>
          <w:lang w:eastAsia="en-US"/>
        </w:rPr>
        <w:t xml:space="preserve"> مفكرين ف</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المعاد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معتبرين بما وضع الله لخلقه من الحجج المؤدية إلى توحيده ومعرفة صدق رسله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فجاء</w:t>
      </w:r>
      <w:r w:rsidRPr="00B06405">
        <w:rPr>
          <w:rFonts w:ascii="Traditional Arabic" w:hAnsi="Traditional Arabic"/>
          <w:sz w:val="36"/>
          <w:rtl/>
          <w:lang w:eastAsia="en-US"/>
        </w:rPr>
        <w:t xml:space="preserve"> تشبيه الكافر بالأنعام في هذه الآية من وجوه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CF28AB">
      <w:pPr>
        <w:ind w:left="786" w:hanging="332"/>
        <w:rPr>
          <w:rFonts w:ascii="Traditional Arabic" w:hAnsi="Traditional Arabic"/>
          <w:sz w:val="36"/>
          <w:rtl/>
          <w:lang w:eastAsia="en-US"/>
        </w:rPr>
      </w:pPr>
      <w:r w:rsidRPr="00B06405">
        <w:rPr>
          <w:rFonts w:ascii="Traditional Arabic" w:hAnsi="Traditional Arabic" w:hint="eastAsia"/>
          <w:sz w:val="36"/>
          <w:rtl/>
          <w:lang w:eastAsia="en-US"/>
        </w:rPr>
        <w:t>الأول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يهمها الأكل لا غير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كذلك</w:t>
      </w:r>
      <w:r w:rsidRPr="00B06405">
        <w:rPr>
          <w:rFonts w:ascii="Traditional Arabic" w:hAnsi="Traditional Arabic"/>
          <w:sz w:val="36"/>
          <w:rtl/>
          <w:lang w:eastAsia="en-US"/>
        </w:rPr>
        <w:t xml:space="preserve"> الكافر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المؤمن فإنه يأكل ليعمل صالح</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ويقوى عليه.</w:t>
      </w:r>
    </w:p>
    <w:p w:rsidR="00763887" w:rsidRPr="00B06405" w:rsidRDefault="00763887" w:rsidP="00CF28AB">
      <w:pPr>
        <w:ind w:left="786" w:hanging="332"/>
        <w:rPr>
          <w:rFonts w:ascii="Traditional Arabic" w:hAnsi="Traditional Arabic"/>
          <w:sz w:val="36"/>
          <w:rtl/>
          <w:lang w:eastAsia="en-US"/>
        </w:rPr>
      </w:pPr>
      <w:r w:rsidRPr="00B06405">
        <w:rPr>
          <w:rFonts w:ascii="Traditional Arabic" w:hAnsi="Traditional Arabic" w:hint="eastAsia"/>
          <w:sz w:val="36"/>
          <w:rtl/>
          <w:lang w:eastAsia="en-US"/>
        </w:rPr>
        <w:t>ثانيًا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لا تستدل بالمأكولات على خالقها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والكافر</w:t>
      </w:r>
      <w:r w:rsidRPr="00B06405">
        <w:rPr>
          <w:rFonts w:ascii="Traditional Arabic" w:hAnsi="Traditional Arabic"/>
          <w:sz w:val="36"/>
          <w:rtl/>
          <w:lang w:eastAsia="en-US"/>
        </w:rPr>
        <w:t xml:space="preserve"> كذلك.</w:t>
      </w:r>
    </w:p>
    <w:p w:rsidR="00763887" w:rsidRPr="00B06405" w:rsidRDefault="00763887" w:rsidP="00CF28AB">
      <w:pPr>
        <w:ind w:left="786" w:hanging="332"/>
        <w:rPr>
          <w:rFonts w:ascii="QCF_BSML" w:hAnsi="QCF_BSML"/>
          <w:sz w:val="35"/>
          <w:szCs w:val="32"/>
          <w:rtl/>
          <w:lang w:eastAsia="en-US"/>
        </w:rPr>
      </w:pPr>
      <w:r w:rsidRPr="00B06405">
        <w:rPr>
          <w:rFonts w:ascii="Traditional Arabic" w:hAnsi="Traditional Arabic" w:hint="eastAsia"/>
          <w:sz w:val="36"/>
          <w:rtl/>
          <w:lang w:eastAsia="en-US"/>
        </w:rPr>
        <w:t>ثالثًا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الأنعام</w:t>
      </w:r>
      <w:r w:rsidRPr="00B06405">
        <w:rPr>
          <w:rFonts w:ascii="Traditional Arabic" w:hAnsi="Traditional Arabic"/>
          <w:sz w:val="36"/>
          <w:rtl/>
          <w:lang w:eastAsia="en-US"/>
        </w:rPr>
        <w:t xml:space="preserve"> تعلف لتسمن وهي غافلة عن الأمر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تعلم أنها كلما كانت أسمن كانت أقرب إلى الذبح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الكافر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ويناسب</w:t>
      </w:r>
      <w:r w:rsidRPr="00B06405">
        <w:rPr>
          <w:rFonts w:ascii="Traditional Arabic" w:hAnsi="Traditional Arabic"/>
          <w:sz w:val="36"/>
          <w:rtl/>
          <w:lang w:eastAsia="en-US"/>
        </w:rPr>
        <w:t xml:space="preserve"> ذلك قوله تعالى: </w:t>
      </w:r>
      <w:r w:rsidRPr="00B06405">
        <w:rPr>
          <w:rFonts w:ascii="Traditional Arabic" w:hAnsi="Traditional Arabic" w:hint="cs"/>
          <w:sz w:val="36"/>
          <w:rtl/>
          <w:lang w:eastAsia="en-US"/>
        </w:rPr>
        <w:t>﴿</w:t>
      </w:r>
      <w:r w:rsidRPr="00B06405">
        <w:rPr>
          <w:rFonts w:ascii="QCF_P508" w:hAnsi="QCF_P508" w:cs="QCF_P508"/>
          <w:sz w:val="35"/>
          <w:szCs w:val="32"/>
          <w:rtl/>
          <w:lang w:eastAsia="en-US"/>
        </w:rPr>
        <w:t>ﭥ ﭦ ﭧ</w:t>
      </w:r>
      <w:r w:rsidRPr="00B06405">
        <w:rPr>
          <w:rFonts w:ascii="QCF_BSML" w:hAnsi="QCF_BSML" w:hint="cs"/>
          <w:sz w:val="35"/>
          <w:szCs w:val="32"/>
          <w:rtl/>
          <w:lang w:eastAsia="en-US"/>
        </w:rPr>
        <w:t>﴾</w:t>
      </w:r>
      <w:r w:rsidRPr="00B06405">
        <w:rPr>
          <w:rFonts w:ascii="QCF_BSML" w:hAnsi="QCF_BSML"/>
          <w:sz w:val="35"/>
          <w:szCs w:val="32"/>
          <w:rtl/>
          <w:lang w:eastAsia="en-US"/>
        </w:rPr>
        <w:t>.</w:t>
      </w:r>
    </w:p>
    <w:p w:rsidR="00763887" w:rsidRPr="00B06405" w:rsidRDefault="00763887" w:rsidP="00CF28AB">
      <w:pPr>
        <w:ind w:left="397" w:hanging="397"/>
        <w:rPr>
          <w:rFonts w:ascii="Traditional Arabic" w:hAnsi="Traditional Arabic"/>
          <w:sz w:val="36"/>
          <w:szCs w:val="32"/>
          <w:rtl/>
          <w:lang w:eastAsia="en-US"/>
        </w:rPr>
      </w:pPr>
      <w:r w:rsidRPr="00B06405">
        <w:rPr>
          <w:rFonts w:ascii="Traditional Arabic" w:hAnsi="Traditional Arabic"/>
          <w:sz w:val="36"/>
          <w:rtl/>
        </w:rPr>
        <w:t xml:space="preserve">2- قال تعالى: </w:t>
      </w:r>
      <w:r w:rsidRPr="00B06405">
        <w:rPr>
          <w:rFonts w:ascii="Traditional Arabic" w:hAnsi="Traditional Arabic" w:hint="cs"/>
          <w:sz w:val="36"/>
          <w:rtl/>
        </w:rPr>
        <w:t>﴿</w:t>
      </w:r>
      <w:bookmarkStart w:id="892" w:name="آية341"/>
      <w:r w:rsidRPr="00B06405">
        <w:rPr>
          <w:rFonts w:ascii="QCF_P174" w:hAnsi="QCF_P174" w:cs="QCF_P174"/>
          <w:sz w:val="35"/>
          <w:szCs w:val="32"/>
          <w:rtl/>
          <w:lang w:eastAsia="en-US"/>
        </w:rPr>
        <w:t>ﭑ ﭒ ﭓ ﭔ ﭕ ﭖ ﭗﭘ ﭙ ﭚ ﭛ ﭜ ﭝ ﭞ ﭟ ﭠ ﭡ ﭢ ﭣ ﭤ ﭥ ﭦ ﭧﭨ ﭩ ﭪ ﭫ ﭬ ﭭﭮ ﭯ ﭰ ﭱ</w:t>
      </w:r>
      <w:r w:rsidRPr="00B06405">
        <w:rPr>
          <w:rFonts w:ascii="QCF_BSML" w:hAnsi="QCF_BSML" w:hint="cs"/>
          <w:sz w:val="35"/>
          <w:szCs w:val="32"/>
          <w:rtl/>
          <w:lang w:eastAsia="en-US"/>
        </w:rPr>
        <w:t>﴾</w:t>
      </w:r>
      <w:r w:rsidRPr="00B06405">
        <w:rPr>
          <w:rFonts w:ascii="QCF_BSML" w:hAnsi="QCF_BSML"/>
          <w:sz w:val="35"/>
          <w:szCs w:val="32"/>
          <w:rtl/>
          <w:lang w:eastAsia="en-US"/>
        </w:rPr>
        <w:t>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179]</w:t>
      </w:r>
      <w:bookmarkEnd w:id="892"/>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فشبه</w:t>
      </w:r>
      <w:r w:rsidRPr="00B06405">
        <w:rPr>
          <w:rFonts w:ascii="Traditional Arabic" w:hAnsi="Traditional Arabic"/>
          <w:sz w:val="36"/>
          <w:rtl/>
        </w:rPr>
        <w:t xml:space="preserve"> </w:t>
      </w:r>
      <w:r w:rsidRPr="00B06405">
        <w:rPr>
          <w:rFonts w:ascii="AGA Arabesque" w:hAnsi="AGA Arabesque"/>
          <w:sz w:val="36"/>
        </w:rPr>
        <w:sym w:font="AGA Arabesque" w:char="F049"/>
      </w:r>
      <w:r w:rsidRPr="00B06405">
        <w:rPr>
          <w:rFonts w:ascii="Traditional Arabic" w:hAnsi="Traditional Arabic"/>
          <w:sz w:val="36"/>
          <w:rtl/>
        </w:rPr>
        <w:t xml:space="preserve"> هؤلاء الكفار الذين لهم قلوب لا ينتفعون بها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يعقلون ثواب</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يخافون عقاب</w:t>
      </w:r>
      <w:r w:rsidRPr="00B06405">
        <w:rPr>
          <w:rFonts w:ascii="Traditional Arabic" w:hAnsi="Traditional Arabic" w:hint="eastAsia"/>
          <w:sz w:val="36"/>
          <w:rtl/>
        </w:rPr>
        <w:t>ًا</w:t>
      </w:r>
      <w:r w:rsidRPr="00B06405">
        <w:rPr>
          <w:rFonts w:ascii="Traditional Arabic" w:hAnsi="Traditional Arabic"/>
          <w:sz w:val="36"/>
          <w:rtl/>
        </w:rPr>
        <w:t xml:space="preserve"> بمنـزلة من لا يفقه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ولهم</w:t>
      </w:r>
      <w:r w:rsidRPr="00B06405">
        <w:rPr>
          <w:rFonts w:ascii="Traditional Arabic" w:hAnsi="Traditional Arabic"/>
          <w:sz w:val="36"/>
          <w:rtl/>
        </w:rPr>
        <w:t xml:space="preserve"> أعين لا يبصرون بها الهدى</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ولهم</w:t>
      </w:r>
      <w:r w:rsidRPr="00B06405">
        <w:rPr>
          <w:rFonts w:ascii="Traditional Arabic" w:hAnsi="Traditional Arabic"/>
          <w:sz w:val="36"/>
          <w:rtl/>
        </w:rPr>
        <w:t xml:space="preserve"> آذان لا يسمعون ب</w:t>
      </w:r>
      <w:r w:rsidRPr="00B06405">
        <w:rPr>
          <w:rFonts w:ascii="Traditional Arabic" w:hAnsi="Traditional Arabic" w:hint="eastAsia"/>
          <w:sz w:val="36"/>
          <w:rtl/>
        </w:rPr>
        <w:t>ها</w:t>
      </w:r>
      <w:r w:rsidRPr="00B06405">
        <w:rPr>
          <w:rFonts w:ascii="Traditional Arabic" w:hAnsi="Traditional Arabic"/>
          <w:sz w:val="36"/>
          <w:rtl/>
        </w:rPr>
        <w:t xml:space="preserve"> المواعظ مع وجود الإدراكات في حواسهم بالأنعام التي لا تفقه الأشياء ولا تعقل المقاييس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وكذلك</w:t>
      </w:r>
      <w:r w:rsidRPr="00B06405">
        <w:rPr>
          <w:rFonts w:ascii="Traditional Arabic" w:hAnsi="Traditional Arabic"/>
          <w:sz w:val="36"/>
          <w:rtl/>
        </w:rPr>
        <w:t xml:space="preserve"> ما تبصره لا يتحصل لها كما يجب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مما</w:t>
      </w:r>
      <w:r w:rsidRPr="00B06405">
        <w:rPr>
          <w:rFonts w:ascii="Traditional Arabic" w:hAnsi="Traditional Arabic"/>
          <w:sz w:val="36"/>
          <w:rtl/>
        </w:rPr>
        <w:t xml:space="preserve"> يصلح وما لا يصلح</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تعقل بقلوبها ال</w:t>
      </w:r>
      <w:r w:rsidRPr="00B06405">
        <w:rPr>
          <w:rFonts w:ascii="Traditional Arabic" w:hAnsi="Traditional Arabic" w:hint="eastAsia"/>
          <w:sz w:val="36"/>
          <w:rtl/>
        </w:rPr>
        <w:t>خير</w:t>
      </w:r>
      <w:r w:rsidRPr="00B06405">
        <w:rPr>
          <w:rFonts w:ascii="Traditional Arabic" w:hAnsi="Traditional Arabic"/>
          <w:sz w:val="36"/>
          <w:rtl/>
        </w:rPr>
        <w:t xml:space="preserve"> من الشر</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فتميز</w:t>
      </w:r>
      <w:r w:rsidRPr="00B06405">
        <w:rPr>
          <w:rFonts w:ascii="Traditional Arabic" w:hAnsi="Traditional Arabic"/>
          <w:sz w:val="36"/>
          <w:rtl/>
        </w:rPr>
        <w:t xml:space="preserve"> بينهما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3"/>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فالله</w:t>
      </w:r>
      <w:r w:rsidRPr="00B06405">
        <w:rPr>
          <w:rFonts w:ascii="Traditional Arabic" w:hAnsi="Traditional Arabic"/>
          <w:sz w:val="36"/>
          <w:rtl/>
        </w:rPr>
        <w:t xml:space="preserve"> </w:t>
      </w:r>
      <w:r w:rsidRPr="00B06405">
        <w:rPr>
          <w:rFonts w:ascii="AGA Arabesque" w:hAnsi="AGA Arabesque"/>
          <w:sz w:val="36"/>
        </w:rPr>
        <w:sym w:font="AGA Arabesque" w:char="F055"/>
      </w:r>
      <w:r w:rsidRPr="00B06405">
        <w:rPr>
          <w:rFonts w:ascii="Traditional Arabic" w:hAnsi="Traditional Arabic"/>
          <w:sz w:val="36"/>
          <w:rtl/>
        </w:rPr>
        <w:t xml:space="preserve"> جعل الإنسان وسائر الحيوان متشاركة في منافع الحواس</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ثم</w:t>
      </w:r>
      <w:r w:rsidRPr="00B06405">
        <w:rPr>
          <w:rFonts w:ascii="Traditional Arabic" w:hAnsi="Traditional Arabic"/>
          <w:sz w:val="36"/>
          <w:rtl/>
        </w:rPr>
        <w:t xml:space="preserve"> ميز الإنسان عنها بالقوة العقلية والفكرية التي تهديه إلى معرفة الحق</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والعمل</w:t>
      </w:r>
      <w:r w:rsidRPr="00B06405">
        <w:rPr>
          <w:rFonts w:ascii="Traditional Arabic" w:hAnsi="Traditional Arabic"/>
          <w:sz w:val="36"/>
          <w:rtl/>
        </w:rPr>
        <w:t xml:space="preserve">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فلمَّا</w:t>
      </w:r>
      <w:r w:rsidRPr="00B06405">
        <w:rPr>
          <w:rFonts w:ascii="Traditional Arabic" w:hAnsi="Traditional Arabic"/>
          <w:sz w:val="36"/>
          <w:rtl/>
        </w:rPr>
        <w:t xml:space="preserve"> أعرض الكافر عن إعمال عقله وفكره في ذلك كان كالأنعام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4"/>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66B63">
      <w:pPr>
        <w:ind w:left="397" w:hanging="397"/>
        <w:rPr>
          <w:rFonts w:ascii="Traditional Arabic" w:hAnsi="Traditional Arabic"/>
          <w:sz w:val="36"/>
          <w:szCs w:val="32"/>
          <w:rtl/>
          <w:lang w:eastAsia="en-US"/>
        </w:rPr>
      </w:pPr>
      <w:r w:rsidRPr="00B06405">
        <w:rPr>
          <w:rFonts w:ascii="Traditional Arabic" w:hAnsi="Traditional Arabic"/>
          <w:sz w:val="36"/>
          <w:rtl/>
        </w:rPr>
        <w:t xml:space="preserve">3- قال تعالى: </w:t>
      </w:r>
      <w:r w:rsidRPr="00B06405">
        <w:rPr>
          <w:rFonts w:ascii="Traditional Arabic" w:hAnsi="Traditional Arabic" w:hint="cs"/>
          <w:sz w:val="36"/>
          <w:rtl/>
        </w:rPr>
        <w:t>﴿</w:t>
      </w:r>
      <w:bookmarkStart w:id="893" w:name="آية342"/>
      <w:r w:rsidRPr="00B06405">
        <w:rPr>
          <w:rFonts w:ascii="QCF_P173" w:hAnsi="QCF_P173" w:cs="QCF_P173"/>
          <w:sz w:val="35"/>
          <w:szCs w:val="32"/>
          <w:rtl/>
          <w:lang w:eastAsia="en-US"/>
        </w:rPr>
        <w:t>ﮛ ﮜ ﮝ ﮞ ﮟ ﮠ ﮡ ﮢ ﮣ ﮤ ﮥ ﮦ ﮧ ﮨ ﮩ ﮪ ﮫ ﮬ ﮭ ﮮ ﮯ ﮰ ﮱ ﯓﯔ ﯕ ﯖ ﯗ ﯘ ﯙ ﯚ ﯛ ﯜ ﯝ ﯞﯟ ﯠ ﯡ ﯢ ﯣ ﯤ ﯥﯦ ﯧ ﯨ ﯩ 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175-176]</w:t>
      </w:r>
      <w:bookmarkEnd w:id="893"/>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rPr>
      </w:pPr>
      <w:r w:rsidRPr="00B06405">
        <w:rPr>
          <w:rFonts w:ascii="Traditional Arabic" w:hAnsi="Traditional Arabic" w:hint="eastAsia"/>
          <w:sz w:val="36"/>
          <w:rtl/>
        </w:rPr>
        <w:t>فشبه</w:t>
      </w:r>
      <w:r w:rsidRPr="00B06405">
        <w:rPr>
          <w:rFonts w:ascii="Traditional Arabic" w:hAnsi="Traditional Arabic"/>
          <w:sz w:val="36"/>
          <w:rtl/>
        </w:rPr>
        <w:t xml:space="preserve"> الله </w:t>
      </w:r>
      <w:r w:rsidRPr="00B06405">
        <w:rPr>
          <w:rFonts w:ascii="AGA Arabesque" w:hAnsi="AGA Arabesque"/>
          <w:sz w:val="36"/>
        </w:rPr>
        <w:sym w:font="AGA Arabesque" w:char="F049"/>
      </w:r>
      <w:r w:rsidRPr="00B06405">
        <w:rPr>
          <w:rFonts w:ascii="Traditional Arabic" w:hAnsi="Traditional Arabic"/>
          <w:sz w:val="36"/>
          <w:rtl/>
        </w:rPr>
        <w:t xml:space="preserve"> هذا الكافر الذي انسلخ من آيات الله بالكلب</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في ضلاله واستمراره فيه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وعدم</w:t>
      </w:r>
      <w:r w:rsidRPr="00B06405">
        <w:rPr>
          <w:rFonts w:ascii="Traditional Arabic" w:hAnsi="Traditional Arabic"/>
          <w:sz w:val="36"/>
          <w:rtl/>
        </w:rPr>
        <w:t xml:space="preserve"> انتفاعه بالدعاء إلى الإيمان وعدمه كالكلب في لهثه في حال</w:t>
      </w:r>
      <w:r w:rsidRPr="00B06405">
        <w:rPr>
          <w:rFonts w:ascii="Traditional Arabic" w:hAnsi="Traditional Arabic" w:hint="eastAsia"/>
          <w:sz w:val="36"/>
          <w:rtl/>
        </w:rPr>
        <w:t>تيه،</w:t>
      </w:r>
      <w:r w:rsidRPr="00B06405">
        <w:rPr>
          <w:rFonts w:ascii="Traditional Arabic" w:hAnsi="Traditional Arabic"/>
          <w:sz w:val="36"/>
          <w:rtl/>
        </w:rPr>
        <w:t xml:space="preserve"> </w:t>
      </w:r>
      <w:r w:rsidRPr="00B06405">
        <w:rPr>
          <w:rFonts w:ascii="Traditional Arabic" w:hAnsi="Traditional Arabic" w:hint="eastAsia"/>
          <w:sz w:val="36"/>
          <w:rtl/>
        </w:rPr>
        <w:t>إن</w:t>
      </w:r>
      <w:r w:rsidRPr="00B06405">
        <w:rPr>
          <w:rFonts w:ascii="Traditional Arabic" w:hAnsi="Traditional Arabic"/>
          <w:sz w:val="36"/>
          <w:rtl/>
        </w:rPr>
        <w:t xml:space="preserve"> حملت عليه وإن تركته أي زجرته أو لم تزجره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يلهث في كلتا الحالين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فكذلك</w:t>
      </w:r>
      <w:r w:rsidRPr="00B06405">
        <w:rPr>
          <w:rFonts w:ascii="Traditional Arabic" w:hAnsi="Traditional Arabic"/>
          <w:sz w:val="36"/>
          <w:rtl/>
        </w:rPr>
        <w:t xml:space="preserve"> </w:t>
      </w:r>
      <w:r w:rsidRPr="00B06405">
        <w:rPr>
          <w:rFonts w:ascii="Traditional Arabic" w:hAnsi="Traditional Arabic" w:hint="eastAsia"/>
          <w:sz w:val="36"/>
          <w:rtl/>
        </w:rPr>
        <w:t>هذا</w:t>
      </w:r>
      <w:r w:rsidRPr="00B06405">
        <w:rPr>
          <w:rFonts w:ascii="Traditional Arabic" w:hAnsi="Traditional Arabic"/>
          <w:sz w:val="36"/>
          <w:rtl/>
        </w:rPr>
        <w:t xml:space="preserve"> لا ينتفع بالموعظة والدعوة إلى الإيمان ولا عدمه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5"/>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66B63">
      <w:pPr>
        <w:ind w:left="397" w:hanging="397"/>
        <w:rPr>
          <w:rFonts w:ascii="Traditional Arabic" w:hAnsi="Traditional Arabic"/>
          <w:sz w:val="36"/>
          <w:szCs w:val="32"/>
          <w:rtl/>
          <w:lang w:eastAsia="en-US"/>
        </w:rPr>
      </w:pPr>
      <w:r w:rsidRPr="00B06405">
        <w:rPr>
          <w:rFonts w:ascii="Traditional Arabic" w:hAnsi="Traditional Arabic"/>
          <w:sz w:val="36"/>
          <w:rtl/>
        </w:rPr>
        <w:t xml:space="preserve">4- قال تعالى: </w:t>
      </w:r>
      <w:r w:rsidRPr="00B06405">
        <w:rPr>
          <w:rFonts w:ascii="Traditional Arabic" w:hAnsi="Traditional Arabic" w:hint="cs"/>
          <w:sz w:val="36"/>
          <w:rtl/>
        </w:rPr>
        <w:t>﴿</w:t>
      </w:r>
      <w:bookmarkStart w:id="894" w:name="آية343"/>
      <w:r w:rsidRPr="00B06405">
        <w:rPr>
          <w:rFonts w:ascii="QCF_P401" w:hAnsi="QCF_P401" w:cs="QCF_P401"/>
          <w:sz w:val="35"/>
          <w:szCs w:val="32"/>
          <w:rtl/>
          <w:lang w:eastAsia="en-US"/>
        </w:rPr>
        <w:t>ﭿ ﮀ ﮁ ﮂ ﮃ ﮄ ﮅ ﮆ ﮇ ﮈ ﮉﮊ ﮋ ﮌ ﮍ ﮎ ﮏﮐ ﮑ ﮒ ﮓ</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العنكبوت</w:t>
      </w:r>
      <w:r w:rsidRPr="00B06405">
        <w:rPr>
          <w:rFonts w:ascii="Traditional Arabic" w:hAnsi="Traditional Arabic"/>
          <w:sz w:val="36"/>
          <w:szCs w:val="32"/>
          <w:rtl/>
          <w:lang w:eastAsia="en-US"/>
        </w:rPr>
        <w:t>: 41]</w:t>
      </w:r>
      <w:bookmarkEnd w:id="894"/>
      <w:r w:rsidRPr="00B06405">
        <w:rPr>
          <w:rFonts w:ascii="Traditional Arabic" w:hAnsi="Traditional Arabic"/>
          <w:sz w:val="36"/>
          <w:szCs w:val="32"/>
          <w:rtl/>
          <w:lang w:eastAsia="en-US"/>
        </w:rPr>
        <w:t>.</w:t>
      </w:r>
    </w:p>
    <w:p w:rsidR="00763887" w:rsidRPr="00B06405" w:rsidRDefault="00763887" w:rsidP="00792829">
      <w:pPr>
        <w:rPr>
          <w:rFonts w:ascii="Traditional Arabic" w:hAnsi="Traditional Arabic"/>
          <w:sz w:val="36"/>
          <w:rtl/>
        </w:rPr>
      </w:pPr>
      <w:r w:rsidRPr="00B06405">
        <w:rPr>
          <w:rFonts w:ascii="Traditional Arabic" w:hAnsi="Traditional Arabic" w:hint="eastAsia"/>
          <w:sz w:val="36"/>
          <w:rtl/>
        </w:rPr>
        <w:t>فشبّه</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الكفار في عبادتهم الأصنام من دون الله تعالى بالعنكبوت التي تبن</w:t>
      </w:r>
      <w:r w:rsidRPr="00B06405">
        <w:rPr>
          <w:rFonts w:ascii="Traditional Arabic" w:hAnsi="Traditional Arabic" w:hint="eastAsia"/>
          <w:sz w:val="36"/>
          <w:rtl/>
        </w:rPr>
        <w:t>ي</w:t>
      </w:r>
      <w:r w:rsidRPr="00B06405">
        <w:rPr>
          <w:rFonts w:ascii="Traditional Arabic" w:hAnsi="Traditional Arabic"/>
          <w:sz w:val="36"/>
          <w:rtl/>
        </w:rPr>
        <w:t xml:space="preserve"> وتجتهد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بناءها </w:t>
      </w:r>
      <w:r w:rsidRPr="00B06405">
        <w:rPr>
          <w:rFonts w:ascii="Traditional Arabic" w:hAnsi="Traditional Arabic" w:hint="eastAsia"/>
          <w:sz w:val="36"/>
          <w:rtl/>
        </w:rPr>
        <w:t>ضعيف</w:t>
      </w:r>
      <w:r w:rsidRPr="00B06405">
        <w:rPr>
          <w:rFonts w:ascii="Traditional Arabic" w:hAnsi="Traditional Arabic"/>
          <w:sz w:val="36"/>
          <w:rtl/>
        </w:rPr>
        <w:t xml:space="preserve"> حتى </w:t>
      </w:r>
      <w:r w:rsidRPr="00B06405">
        <w:rPr>
          <w:rFonts w:ascii="Traditional Arabic" w:hAnsi="Traditional Arabic" w:hint="eastAsia"/>
          <w:sz w:val="36"/>
          <w:rtl/>
        </w:rPr>
        <w:t>لو</w:t>
      </w:r>
      <w:r w:rsidRPr="00B06405">
        <w:rPr>
          <w:rFonts w:ascii="Traditional Arabic" w:hAnsi="Traditional Arabic"/>
          <w:sz w:val="36"/>
          <w:rtl/>
        </w:rPr>
        <w:t xml:space="preserve"> </w:t>
      </w:r>
      <w:r w:rsidRPr="00B06405">
        <w:rPr>
          <w:rFonts w:ascii="Traditional Arabic" w:hAnsi="Traditional Arabic" w:hint="eastAsia"/>
          <w:sz w:val="36"/>
          <w:rtl/>
        </w:rPr>
        <w:t>مسته</w:t>
      </w:r>
      <w:r w:rsidRPr="00B06405">
        <w:rPr>
          <w:rFonts w:ascii="Traditional Arabic" w:hAnsi="Traditional Arabic"/>
          <w:sz w:val="36"/>
          <w:rtl/>
        </w:rPr>
        <w:t xml:space="preserve"> أدنى هابة أذهبته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فكذلك</w:t>
      </w:r>
      <w:r w:rsidRPr="00B06405">
        <w:rPr>
          <w:rFonts w:ascii="Traditional Arabic" w:hAnsi="Traditional Arabic"/>
          <w:sz w:val="36"/>
          <w:rtl/>
        </w:rPr>
        <w:t xml:space="preserve"> هؤلاء الكفار أمرهم وسعيهم مضمحل لا قوة له ولا معتمد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لأن</w:t>
      </w:r>
      <w:r w:rsidRPr="00B06405">
        <w:rPr>
          <w:rFonts w:ascii="Traditional Arabic" w:hAnsi="Traditional Arabic"/>
          <w:sz w:val="36"/>
          <w:rtl/>
        </w:rPr>
        <w:t xml:space="preserve"> هذه الأصنام لا تملك لعابدها نفع</w:t>
      </w:r>
      <w:r w:rsidRPr="00B06405">
        <w:rPr>
          <w:rFonts w:ascii="Traditional Arabic" w:hAnsi="Traditional Arabic" w:hint="eastAsia"/>
          <w:sz w:val="36"/>
          <w:rtl/>
        </w:rPr>
        <w:t>ًا</w:t>
      </w:r>
      <w:r w:rsidRPr="00B06405">
        <w:rPr>
          <w:rFonts w:ascii="Traditional Arabic" w:hAnsi="Traditional Arabic"/>
          <w:sz w:val="36"/>
          <w:rtl/>
        </w:rPr>
        <w:t xml:space="preserve"> ولا ضر</w:t>
      </w:r>
      <w:r w:rsidRPr="00B06405">
        <w:rPr>
          <w:rFonts w:ascii="Traditional Arabic" w:hAnsi="Traditional Arabic" w:hint="eastAsia"/>
          <w:sz w:val="36"/>
          <w:rtl/>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6"/>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66B63">
      <w:pPr>
        <w:ind w:left="397" w:hanging="397"/>
        <w:rPr>
          <w:rFonts w:ascii="Traditional Arabic" w:hAnsi="Traditional Arabic"/>
          <w:sz w:val="36"/>
          <w:szCs w:val="32"/>
          <w:rtl/>
          <w:lang w:eastAsia="en-US"/>
        </w:rPr>
      </w:pPr>
      <w:r w:rsidRPr="00B06405">
        <w:rPr>
          <w:rFonts w:ascii="Traditional Arabic" w:hAnsi="Traditional Arabic"/>
          <w:sz w:val="36"/>
          <w:rtl/>
        </w:rPr>
        <w:t xml:space="preserve">5- قال تعالى: </w:t>
      </w:r>
      <w:r w:rsidRPr="00B06405">
        <w:rPr>
          <w:rFonts w:ascii="Traditional Arabic" w:hAnsi="Traditional Arabic" w:hint="cs"/>
          <w:sz w:val="36"/>
          <w:rtl/>
        </w:rPr>
        <w:t>﴿</w:t>
      </w:r>
      <w:bookmarkStart w:id="895" w:name="آية344"/>
      <w:r w:rsidRPr="00B06405">
        <w:rPr>
          <w:rFonts w:ascii="QCF_P553" w:hAnsi="QCF_P553" w:cs="QCF_P553"/>
          <w:sz w:val="35"/>
          <w:szCs w:val="32"/>
          <w:rtl/>
          <w:lang w:eastAsia="en-US"/>
        </w:rPr>
        <w:t>ﮊ ﮋ ﮌ ﮍ ﮎ ﮏ ﮐ ﮑ ﮒ ﮓ ﮔﮕ ﮖ ﮗ ﮘ ﮙ ﮚ ﮛ ﮜﮝ ﮞ ﮟ ﮠ ﮡ ﮢ</w:t>
      </w:r>
      <w:r w:rsidRPr="00B06405">
        <w:rPr>
          <w:rFonts w:ascii="QCF_P553" w:hAnsi="QCF_P553" w:hint="cs"/>
          <w:sz w:val="35"/>
          <w:szCs w:val="32"/>
          <w:rtl/>
          <w:lang w:eastAsia="en-US"/>
        </w:rPr>
        <w:t>﴾</w:t>
      </w:r>
      <w:r w:rsidRPr="00B06405">
        <w:rPr>
          <w:rFonts w:ascii="QCF_P553" w:hAnsi="QCF_P553"/>
          <w:sz w:val="35"/>
          <w:szCs w:val="32"/>
          <w:rtl/>
          <w:lang w:eastAsia="en-US"/>
        </w:rPr>
        <w:t xml:space="preserve"> [</w:t>
      </w:r>
      <w:r w:rsidRPr="00B06405">
        <w:rPr>
          <w:rFonts w:ascii="Traditional Arabic" w:hAnsi="Traditional Arabic" w:hint="eastAsia"/>
          <w:sz w:val="36"/>
          <w:szCs w:val="32"/>
          <w:rtl/>
          <w:lang w:eastAsia="en-US"/>
        </w:rPr>
        <w:t>الجمعة</w:t>
      </w:r>
      <w:r w:rsidRPr="00B06405">
        <w:rPr>
          <w:rFonts w:ascii="Traditional Arabic" w:hAnsi="Traditional Arabic"/>
          <w:sz w:val="36"/>
          <w:szCs w:val="32"/>
          <w:rtl/>
          <w:lang w:eastAsia="en-US"/>
        </w:rPr>
        <w:t>: 5]</w:t>
      </w:r>
      <w:bookmarkEnd w:id="895"/>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فشبّه</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الذين حُمِّلوا التوراة وهم اليهود والنصارى - </w:t>
      </w:r>
      <w:r w:rsidRPr="00B06405">
        <w:rPr>
          <w:rFonts w:ascii="Traditional Arabic" w:hAnsi="Traditional Arabic" w:hint="eastAsia"/>
          <w:sz w:val="36"/>
          <w:rtl/>
          <w:lang w:eastAsia="en-US"/>
        </w:rPr>
        <w:t>وهم</w:t>
      </w:r>
      <w:r w:rsidRPr="00B06405">
        <w:rPr>
          <w:rFonts w:ascii="Traditional Arabic" w:hAnsi="Traditional Arabic"/>
          <w:sz w:val="36"/>
          <w:rtl/>
          <w:lang w:eastAsia="en-US"/>
        </w:rPr>
        <w:t xml:space="preserve"> داخلون في الكفار - </w:t>
      </w:r>
      <w:r w:rsidRPr="00B06405">
        <w:rPr>
          <w:rFonts w:ascii="Traditional Arabic" w:hAnsi="Traditional Arabic" w:hint="eastAsia"/>
          <w:sz w:val="36"/>
          <w:rtl/>
          <w:lang w:eastAsia="en-US"/>
        </w:rPr>
        <w:t>حين</w:t>
      </w:r>
      <w:r w:rsidRPr="00B06405">
        <w:rPr>
          <w:rFonts w:ascii="Traditional Arabic" w:hAnsi="Traditional Arabic"/>
          <w:sz w:val="36"/>
          <w:rtl/>
          <w:lang w:eastAsia="en-US"/>
        </w:rPr>
        <w:t xml:space="preserve"> حُمِّلوا القيام بالتوراة والعمل بما جاء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ضيعوها ولم يعملوا بما فيها بالحُمُر التي تحمل الكتب ولا تدري ما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فهي</w:t>
      </w:r>
      <w:r w:rsidRPr="00B06405">
        <w:rPr>
          <w:rFonts w:ascii="Traditional Arabic" w:hAnsi="Traditional Arabic"/>
          <w:sz w:val="36"/>
          <w:rtl/>
          <w:lang w:eastAsia="en-US"/>
        </w:rPr>
        <w:t xml:space="preserve"> تحملها على ظهورها ولا تعقل ما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تنتفع بها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وكذلك</w:t>
      </w:r>
      <w:r w:rsidRPr="00B06405">
        <w:rPr>
          <w:rFonts w:ascii="Traditional Arabic" w:hAnsi="Traditional Arabic"/>
          <w:sz w:val="36"/>
          <w:rtl/>
          <w:lang w:eastAsia="en-US"/>
        </w:rPr>
        <w:t xml:space="preserve"> هؤلاء الذين أوتوا التور</w:t>
      </w:r>
      <w:r w:rsidRPr="00B06405">
        <w:rPr>
          <w:rFonts w:ascii="Traditional Arabic" w:hAnsi="Traditional Arabic" w:hint="eastAsia"/>
          <w:sz w:val="36"/>
          <w:rtl/>
          <w:lang w:eastAsia="en-US"/>
        </w:rPr>
        <w:t>اة</w:t>
      </w:r>
      <w:r w:rsidRPr="00B06405">
        <w:rPr>
          <w:rFonts w:ascii="Traditional Arabic" w:hAnsi="Traditional Arabic"/>
          <w:sz w:val="36"/>
          <w:rtl/>
          <w:lang w:eastAsia="en-US"/>
        </w:rPr>
        <w:t xml:space="preserve"> فيها بيان أمر محمد </w:t>
      </w:r>
      <w:r w:rsidRPr="00B06405">
        <w:rPr>
          <w:rFonts w:ascii="AGA Arabesque" w:hAnsi="AGA Arabesque"/>
          <w:sz w:val="36"/>
          <w:lang w:eastAsia="en-US"/>
        </w:rPr>
        <w:sym w:font="AGA Arabesque" w:char="F06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والإيمان</w:t>
      </w:r>
      <w:r w:rsidRPr="00B06405">
        <w:rPr>
          <w:rFonts w:ascii="Traditional Arabic" w:hAnsi="Traditional Arabic"/>
          <w:sz w:val="36"/>
          <w:rtl/>
          <w:lang w:eastAsia="en-US"/>
        </w:rPr>
        <w:t xml:space="preserve">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واتباعه</w:t>
      </w:r>
      <w:r w:rsidRPr="00B06405">
        <w:rPr>
          <w:rFonts w:ascii="Traditional Arabic" w:hAnsi="Traditional Arabic"/>
          <w:sz w:val="36"/>
          <w:rtl/>
          <w:lang w:eastAsia="en-US"/>
        </w:rPr>
        <w:t xml:space="preserve"> وتصد</w:t>
      </w:r>
      <w:r w:rsidRPr="00B06405">
        <w:rPr>
          <w:rFonts w:ascii="Traditional Arabic" w:hAnsi="Traditional Arabic" w:hint="eastAsia"/>
          <w:sz w:val="36"/>
          <w:rtl/>
          <w:lang w:eastAsia="en-US"/>
        </w:rPr>
        <w:t>يقه،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فحملوا</w:t>
      </w:r>
      <w:r w:rsidRPr="00B06405">
        <w:rPr>
          <w:rFonts w:ascii="Traditional Arabic" w:hAnsi="Traditional Arabic"/>
          <w:sz w:val="36"/>
          <w:rtl/>
          <w:lang w:eastAsia="en-US"/>
        </w:rPr>
        <w:t xml:space="preserve"> هذا ولم يعملوا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ينتفعوا بما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 xml:space="preserve">6- قال تعالى: </w:t>
      </w:r>
      <w:r w:rsidRPr="00B06405">
        <w:rPr>
          <w:rFonts w:ascii="Traditional Arabic" w:hAnsi="Traditional Arabic" w:hint="cs"/>
          <w:sz w:val="36"/>
          <w:rtl/>
          <w:lang w:eastAsia="en-US"/>
        </w:rPr>
        <w:t>﴿</w:t>
      </w:r>
      <w:bookmarkStart w:id="896" w:name="آية345"/>
      <w:r w:rsidRPr="00B06405">
        <w:rPr>
          <w:rFonts w:ascii="QCF_P577" w:hAnsi="QCF_P577" w:cs="QCF_P577"/>
          <w:sz w:val="35"/>
          <w:szCs w:val="32"/>
          <w:rtl/>
          <w:lang w:eastAsia="en-US"/>
        </w:rPr>
        <w:t>ﭖ ﭗ ﭘ ﭙ ﭚ ﭛ ﭜ ﭝ ﭞ ﭟ ﭠ ﭡ ﭢ ﭣ</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المدثر</w:t>
      </w:r>
      <w:r w:rsidRPr="00B06405">
        <w:rPr>
          <w:rFonts w:ascii="Traditional Arabic" w:hAnsi="Traditional Arabic"/>
          <w:sz w:val="36"/>
          <w:szCs w:val="32"/>
          <w:rtl/>
          <w:lang w:eastAsia="en-US"/>
        </w:rPr>
        <w:t>: 49-51]</w:t>
      </w:r>
      <w:bookmarkEnd w:id="896"/>
      <w:r w:rsidRPr="00B06405">
        <w:rPr>
          <w:rFonts w:ascii="Traditional Arabic" w:hAnsi="Traditional Arabic"/>
          <w:sz w:val="36"/>
          <w:szCs w:val="32"/>
          <w:rtl/>
          <w:lang w:eastAsia="en-US"/>
        </w:rPr>
        <w:t>.</w:t>
      </w:r>
    </w:p>
    <w:p w:rsidR="00763887" w:rsidRPr="00B06405" w:rsidRDefault="00763887" w:rsidP="0012162F">
      <w:pPr>
        <w:rPr>
          <w:rFonts w:ascii="Traditional Arabic" w:hAnsi="Traditional Arabic"/>
          <w:sz w:val="36"/>
          <w:rtl/>
        </w:rPr>
      </w:pPr>
      <w:r w:rsidRPr="00B06405">
        <w:rPr>
          <w:rFonts w:ascii="Traditional Arabic" w:hAnsi="Traditional Arabic" w:hint="eastAsia"/>
          <w:sz w:val="36"/>
          <w:rtl/>
        </w:rPr>
        <w:t>شبه</w:t>
      </w:r>
      <w:r w:rsidRPr="00B06405">
        <w:rPr>
          <w:rFonts w:ascii="Traditional Arabic" w:hAnsi="Traditional Arabic"/>
          <w:sz w:val="36"/>
          <w:rtl/>
        </w:rPr>
        <w:t xml:space="preserve"> الله تبارك وتعالى كفار قريش في جهلهم ونفورهم عن الإسلام بالحُمُر النافرة من الأسد الذي يطاردها أو من جماعة الرماة الأقوياء</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فهذه</w:t>
      </w:r>
      <w:r w:rsidRPr="00B06405">
        <w:rPr>
          <w:rFonts w:ascii="Traditional Arabic" w:hAnsi="Traditional Arabic"/>
          <w:sz w:val="36"/>
          <w:rtl/>
        </w:rPr>
        <w:t xml:space="preserve"> الحُمُر إ</w:t>
      </w:r>
      <w:r w:rsidRPr="00B06405">
        <w:rPr>
          <w:rFonts w:ascii="Traditional Arabic" w:hAnsi="Traditional Arabic" w:hint="eastAsia"/>
          <w:sz w:val="36"/>
          <w:rtl/>
        </w:rPr>
        <w:t>ذا</w:t>
      </w:r>
      <w:r w:rsidRPr="00B06405">
        <w:rPr>
          <w:rFonts w:ascii="Traditional Arabic" w:hAnsi="Traditional Arabic"/>
          <w:sz w:val="36"/>
          <w:rtl/>
        </w:rPr>
        <w:t xml:space="preserve"> عاينت الأسد هربت</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كذلك</w:t>
      </w:r>
      <w:r w:rsidRPr="00B06405">
        <w:rPr>
          <w:rFonts w:ascii="Traditional Arabic" w:hAnsi="Traditional Arabic"/>
          <w:sz w:val="36"/>
          <w:rtl/>
        </w:rPr>
        <w:t xml:space="preserve"> هؤلاء المشرك</w:t>
      </w:r>
      <w:r w:rsidRPr="00B06405">
        <w:rPr>
          <w:rFonts w:ascii="Traditional Arabic" w:hAnsi="Traditional Arabic" w:hint="eastAsia"/>
          <w:sz w:val="36"/>
          <w:rtl/>
        </w:rPr>
        <w:t>ون</w:t>
      </w:r>
      <w:r w:rsidRPr="00B06405">
        <w:rPr>
          <w:rFonts w:ascii="Traditional Arabic" w:hAnsi="Traditional Arabic"/>
          <w:sz w:val="36"/>
          <w:rtl/>
        </w:rPr>
        <w:t xml:space="preserve"> إذا سمعوا النبي </w:t>
      </w:r>
      <w:r w:rsidRPr="00B06405">
        <w:rPr>
          <w:rFonts w:ascii="AGA Arabesque" w:hAnsi="AGA Arabesque"/>
          <w:sz w:val="36"/>
        </w:rPr>
        <w:sym w:font="AGA Arabesque" w:char="F065"/>
      </w:r>
      <w:r w:rsidRPr="00B06405">
        <w:rPr>
          <w:rFonts w:ascii="Traditional Arabic" w:hAnsi="Traditional Arabic"/>
          <w:sz w:val="36"/>
          <w:rtl/>
        </w:rPr>
        <w:t xml:space="preserve"> يقرأ القرآن هربوا منه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وأعرضوا</w:t>
      </w:r>
      <w:r w:rsidRPr="00B06405">
        <w:rPr>
          <w:rFonts w:ascii="Traditional Arabic" w:hAnsi="Traditional Arabic"/>
          <w:sz w:val="36"/>
          <w:rtl/>
        </w:rPr>
        <w:t xml:space="preserve"> ع</w:t>
      </w:r>
      <w:r w:rsidRPr="00B06405">
        <w:rPr>
          <w:rFonts w:ascii="Traditional Arabic" w:hAnsi="Traditional Arabic" w:hint="eastAsia"/>
          <w:sz w:val="36"/>
          <w:rtl/>
        </w:rPr>
        <w:t>مَّا</w:t>
      </w:r>
      <w:r w:rsidRPr="00B06405">
        <w:rPr>
          <w:rFonts w:ascii="Traditional Arabic" w:hAnsi="Traditional Arabic"/>
          <w:sz w:val="36"/>
          <w:rtl/>
        </w:rPr>
        <w:t xml:space="preserve"> جاء به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8"/>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3A5CFE">
      <w:pPr>
        <w:rPr>
          <w:rFonts w:ascii="Traditional Arabic" w:hAnsi="Traditional Arabic"/>
          <w:sz w:val="36"/>
          <w:rtl/>
        </w:rPr>
        <w:sectPr w:rsidR="00763887" w:rsidRPr="00B06405" w:rsidSect="003A5CFE">
          <w:headerReference w:type="default" r:id="rId65"/>
          <w:footerReference w:type="default" r:id="rId66"/>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3A48D7">
      <w:pPr>
        <w:pStyle w:val="1"/>
        <w:bidi/>
        <w:jc w:val="center"/>
        <w:rPr>
          <w:rFonts w:cs="PT Bold Heading"/>
          <w:noProof w:val="0"/>
          <w:szCs w:val="44"/>
          <w:rtl/>
        </w:rPr>
      </w:pPr>
      <w:bookmarkStart w:id="897" w:name="موضوعات120"/>
      <w:r w:rsidRPr="00B06405">
        <w:rPr>
          <w:rFonts w:cs="PT Bold Heading"/>
          <w:noProof w:val="0"/>
          <w:szCs w:val="44"/>
          <w:rtl/>
        </w:rPr>
        <w:t>الفصل السابع</w:t>
      </w:r>
    </w:p>
    <w:p w:rsidR="00763887" w:rsidRPr="00B06405" w:rsidRDefault="00763887" w:rsidP="00E73EEF">
      <w:pPr>
        <w:pStyle w:val="1"/>
        <w:bidi/>
        <w:jc w:val="center"/>
        <w:rPr>
          <w:rFonts w:cs="Arabic Transparent"/>
          <w:noProof w:val="0"/>
          <w:szCs w:val="44"/>
          <w:rtl/>
        </w:rPr>
      </w:pPr>
      <w:r w:rsidRPr="00B06405">
        <w:rPr>
          <w:rFonts w:cs="Arabic Transparent"/>
          <w:noProof w:val="0"/>
          <w:szCs w:val="44"/>
          <w:rtl/>
        </w:rPr>
        <w:t>مسائل متفرقة</w:t>
      </w:r>
      <w:bookmarkEnd w:id="897"/>
    </w:p>
    <w:p w:rsidR="00763887" w:rsidRPr="00B06405" w:rsidRDefault="00763887" w:rsidP="003A48D7">
      <w:pPr>
        <w:ind w:firstLine="0"/>
        <w:jc w:val="lowKashida"/>
        <w:rPr>
          <w:sz w:val="40"/>
          <w:rtl/>
        </w:rPr>
      </w:pPr>
      <w:r w:rsidRPr="00B06405">
        <w:rPr>
          <w:sz w:val="40"/>
          <w:rtl/>
        </w:rPr>
        <w:t>وفيه ثلاثة مباحث:</w:t>
      </w:r>
    </w:p>
    <w:p w:rsidR="00763887" w:rsidRPr="00B06405" w:rsidRDefault="00763887" w:rsidP="008E2A56">
      <w:pPr>
        <w:ind w:left="567" w:firstLine="0"/>
        <w:rPr>
          <w:b/>
          <w:bCs/>
          <w:rtl/>
        </w:rPr>
      </w:pPr>
      <w:r w:rsidRPr="00B06405">
        <w:rPr>
          <w:b/>
          <w:bCs/>
          <w:rtl/>
        </w:rPr>
        <w:t>المبحث الأول: التشبه بالحيوان وبيان حكمه.</w:t>
      </w:r>
    </w:p>
    <w:p w:rsidR="00763887" w:rsidRPr="00B06405" w:rsidRDefault="00763887" w:rsidP="00C719EE">
      <w:pPr>
        <w:ind w:left="567" w:firstLine="0"/>
        <w:rPr>
          <w:b/>
          <w:bCs/>
          <w:rtl/>
        </w:rPr>
      </w:pPr>
      <w:r w:rsidRPr="00B06405">
        <w:rPr>
          <w:b/>
          <w:bCs/>
          <w:rtl/>
        </w:rPr>
        <w:t>المبحث الثاني: المسخ، وفيه تمهيد، وثلاثة مطالب:</w:t>
      </w:r>
    </w:p>
    <w:p w:rsidR="00763887" w:rsidRPr="00B06405" w:rsidRDefault="00763887" w:rsidP="003A48D7">
      <w:pPr>
        <w:ind w:left="567" w:firstLine="0"/>
        <w:rPr>
          <w:b/>
          <w:bCs/>
          <w:rtl/>
        </w:rPr>
      </w:pPr>
      <w:r w:rsidRPr="00B06405">
        <w:rPr>
          <w:b/>
          <w:bCs/>
          <w:rtl/>
        </w:rPr>
        <w:t>المبحث الثالث: الآثار الإيمانية للمسائل العقدية المتعلقة بالحيوان.</w:t>
      </w:r>
    </w:p>
    <w:p w:rsidR="00763887" w:rsidRPr="00B06405" w:rsidRDefault="00763887" w:rsidP="008E2A56">
      <w:pPr>
        <w:ind w:left="567" w:firstLine="0"/>
        <w:rPr>
          <w:b/>
          <w:bCs/>
          <w:rtl/>
        </w:rPr>
        <w:sectPr w:rsidR="00763887" w:rsidRPr="00B06405" w:rsidSect="003A5CFE">
          <w:headerReference w:type="default" r:id="rId67"/>
          <w:footerReference w:type="default" r:id="rId68"/>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54458C">
      <w:pPr>
        <w:pStyle w:val="2"/>
        <w:rPr>
          <w:noProof w:val="0"/>
          <w:color w:val="000000"/>
          <w:rtl/>
        </w:rPr>
      </w:pPr>
      <w:bookmarkStart w:id="898" w:name="موضوعات121"/>
      <w:r w:rsidRPr="00B06405">
        <w:rPr>
          <w:noProof w:val="0"/>
          <w:color w:val="000000"/>
          <w:rtl/>
        </w:rPr>
        <w:t>المبحث الأول: التشبه بالحيوان وبيان حكمه</w:t>
      </w:r>
      <w:bookmarkEnd w:id="898"/>
      <w:r w:rsidRPr="00B06405">
        <w:rPr>
          <w:noProof w:val="0"/>
          <w:color w:val="000000"/>
          <w:rtl/>
        </w:rPr>
        <w:t>:</w:t>
      </w:r>
    </w:p>
    <w:p w:rsidR="00763887" w:rsidRPr="00B06405" w:rsidRDefault="00763887" w:rsidP="00261945">
      <w:pPr>
        <w:rPr>
          <w:rFonts w:ascii="Traditional Arabic" w:hAnsi="Traditional Arabic"/>
          <w:sz w:val="36"/>
          <w:rtl/>
        </w:rPr>
      </w:pPr>
      <w:r w:rsidRPr="00B06405">
        <w:rPr>
          <w:rFonts w:ascii="Traditional Arabic" w:hAnsi="Traditional Arabic" w:hint="eastAsia"/>
          <w:sz w:val="36"/>
          <w:rtl/>
        </w:rPr>
        <w:t>عُرِّف</w:t>
      </w:r>
      <w:r w:rsidRPr="00B06405">
        <w:rPr>
          <w:rFonts w:ascii="Traditional Arabic" w:hAnsi="Traditional Arabic"/>
          <w:sz w:val="36"/>
          <w:rtl/>
        </w:rPr>
        <w:t xml:space="preserve"> التشبه بأنَّه: «</w:t>
      </w:r>
      <w:r w:rsidRPr="00B06405">
        <w:rPr>
          <w:rFonts w:ascii="Traditional Arabic" w:hAnsi="Traditional Arabic" w:hint="eastAsia"/>
          <w:sz w:val="36"/>
          <w:rtl/>
        </w:rPr>
        <w:t>عبارة</w:t>
      </w:r>
      <w:r w:rsidRPr="00B06405">
        <w:rPr>
          <w:rFonts w:ascii="Traditional Arabic" w:hAnsi="Traditional Arabic"/>
          <w:sz w:val="36"/>
          <w:rtl/>
        </w:rPr>
        <w:t xml:space="preserve"> عن محاولة الإنسان أن يكون شبه المتشبَّه 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وعلى</w:t>
      </w:r>
      <w:r w:rsidRPr="00B06405">
        <w:rPr>
          <w:rFonts w:ascii="Traditional Arabic" w:hAnsi="Traditional Arabic"/>
          <w:sz w:val="36"/>
          <w:rtl/>
        </w:rPr>
        <w:t xml:space="preserve"> هيئته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وحِليته،</w:t>
      </w:r>
      <w:r w:rsidRPr="00B06405">
        <w:rPr>
          <w:rFonts w:ascii="Traditional Arabic" w:hAnsi="Traditional Arabic"/>
          <w:sz w:val="36"/>
          <w:rtl/>
        </w:rPr>
        <w:t xml:space="preserve"> </w:t>
      </w:r>
      <w:r w:rsidRPr="00B06405">
        <w:rPr>
          <w:rFonts w:ascii="Traditional Arabic" w:hAnsi="Traditional Arabic" w:hint="eastAsia"/>
          <w:sz w:val="36"/>
          <w:rtl/>
        </w:rPr>
        <w:t>ونَعته،</w:t>
      </w:r>
      <w:r w:rsidRPr="00B06405">
        <w:rPr>
          <w:rFonts w:ascii="Traditional Arabic" w:hAnsi="Traditional Arabic"/>
          <w:sz w:val="36"/>
          <w:rtl/>
        </w:rPr>
        <w:t xml:space="preserve"> </w:t>
      </w:r>
      <w:r w:rsidRPr="00B06405">
        <w:rPr>
          <w:rFonts w:ascii="Traditional Arabic" w:hAnsi="Traditional Arabic" w:hint="eastAsia"/>
          <w:sz w:val="36"/>
          <w:rtl/>
        </w:rPr>
        <w:t>وصفته،</w:t>
      </w:r>
      <w:r w:rsidRPr="00B06405">
        <w:rPr>
          <w:rFonts w:ascii="Traditional Arabic" w:hAnsi="Traditional Arabic"/>
          <w:sz w:val="36"/>
          <w:rtl/>
        </w:rPr>
        <w:t xml:space="preserve"> </w:t>
      </w:r>
      <w:r w:rsidRPr="00B06405">
        <w:rPr>
          <w:rFonts w:ascii="Traditional Arabic" w:hAnsi="Traditional Arabic" w:hint="eastAsia"/>
          <w:sz w:val="36"/>
          <w:rtl/>
        </w:rPr>
        <w:t>أو</w:t>
      </w:r>
      <w:r w:rsidRPr="00B06405">
        <w:rPr>
          <w:rFonts w:ascii="Traditional Arabic" w:hAnsi="Traditional Arabic"/>
          <w:sz w:val="36"/>
          <w:rtl/>
        </w:rPr>
        <w:t xml:space="preserve"> هو عبارة عن ت</w:t>
      </w:r>
      <w:r w:rsidRPr="00B06405">
        <w:rPr>
          <w:rFonts w:ascii="Traditional Arabic" w:hAnsi="Traditional Arabic" w:hint="eastAsia"/>
          <w:sz w:val="36"/>
          <w:rtl/>
        </w:rPr>
        <w:t>كلُّف</w:t>
      </w:r>
      <w:r w:rsidRPr="00B06405">
        <w:rPr>
          <w:rFonts w:ascii="Traditional Arabic" w:hAnsi="Traditional Arabic"/>
          <w:sz w:val="36"/>
          <w:rtl/>
        </w:rPr>
        <w:t xml:space="preserve">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وتقصُّدِه،</w:t>
      </w:r>
      <w:r w:rsidRPr="00B06405">
        <w:rPr>
          <w:rFonts w:ascii="Traditional Arabic" w:hAnsi="Traditional Arabic"/>
          <w:sz w:val="36"/>
          <w:rtl/>
        </w:rPr>
        <w:t xml:space="preserve"> </w:t>
      </w:r>
      <w:r w:rsidRPr="00B06405">
        <w:rPr>
          <w:rFonts w:ascii="Traditional Arabic" w:hAnsi="Traditional Arabic" w:hint="eastAsia"/>
          <w:sz w:val="36"/>
          <w:rtl/>
        </w:rPr>
        <w:t>وتعمُّله»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79"/>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61945">
      <w:pPr>
        <w:rPr>
          <w:rFonts w:ascii="Traditional Arabic" w:hAnsi="Traditional Arabic"/>
          <w:sz w:val="36"/>
          <w:rtl/>
        </w:rPr>
      </w:pPr>
      <w:r w:rsidRPr="00B06405">
        <w:rPr>
          <w:rFonts w:ascii="Traditional Arabic" w:hAnsi="Traditional Arabic" w:hint="eastAsia"/>
          <w:sz w:val="36"/>
          <w:rtl/>
        </w:rPr>
        <w:t>وعرفه</w:t>
      </w:r>
      <w:r w:rsidRPr="00B06405">
        <w:rPr>
          <w:rFonts w:ascii="Traditional Arabic" w:hAnsi="Traditional Arabic"/>
          <w:sz w:val="36"/>
          <w:rtl/>
        </w:rPr>
        <w:t xml:space="preserve"> المناوي: </w:t>
      </w:r>
      <w:r w:rsidRPr="00B06405">
        <w:rPr>
          <w:rFonts w:ascii="Traditional Arabic" w:hAnsi="Traditional Arabic" w:hint="eastAsia"/>
          <w:sz w:val="36"/>
          <w:rtl/>
        </w:rPr>
        <w:t>تشبه</w:t>
      </w:r>
      <w:r w:rsidRPr="00B06405">
        <w:rPr>
          <w:rFonts w:ascii="Traditional Arabic" w:hAnsi="Traditional Arabic"/>
          <w:sz w:val="36"/>
          <w:rtl/>
        </w:rPr>
        <w:t xml:space="preserve"> الرجل بالقوم إذا: «</w:t>
      </w:r>
      <w:r w:rsidRPr="00B06405">
        <w:rPr>
          <w:rFonts w:ascii="Traditional Arabic" w:hAnsi="Traditional Arabic" w:hint="eastAsia"/>
          <w:sz w:val="36"/>
          <w:rtl/>
        </w:rPr>
        <w:t>تزيا</w:t>
      </w:r>
      <w:r w:rsidRPr="00B06405">
        <w:rPr>
          <w:rFonts w:ascii="Traditional Arabic" w:hAnsi="Traditional Arabic"/>
          <w:sz w:val="36"/>
          <w:rtl/>
        </w:rPr>
        <w:t xml:space="preserve"> في ظاهره بزيهم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تعرفه بفعلهم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وفي</w:t>
      </w:r>
      <w:r w:rsidRPr="00B06405">
        <w:rPr>
          <w:rFonts w:ascii="Traditional Arabic" w:hAnsi="Traditional Arabic"/>
          <w:sz w:val="36"/>
          <w:rtl/>
        </w:rPr>
        <w:t xml:space="preserve"> تخلقه بخلقهم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وسار</w:t>
      </w:r>
      <w:r w:rsidRPr="00B06405">
        <w:rPr>
          <w:rFonts w:ascii="Traditional Arabic" w:hAnsi="Traditional Arabic"/>
          <w:sz w:val="36"/>
          <w:rtl/>
        </w:rPr>
        <w:t xml:space="preserve"> بسيرتهم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وهديهم</w:t>
      </w:r>
      <w:r w:rsidRPr="00B06405">
        <w:rPr>
          <w:rFonts w:ascii="Traditional Arabic" w:hAnsi="Traditional Arabic"/>
          <w:sz w:val="36"/>
          <w:rtl/>
        </w:rPr>
        <w:t xml:space="preserve"> في ملبسهم وبعض أفعالهم</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أي</w:t>
      </w:r>
      <w:r w:rsidRPr="00B06405">
        <w:rPr>
          <w:rFonts w:ascii="Traditional Arabic" w:hAnsi="Traditional Arabic"/>
          <w:sz w:val="36"/>
          <w:rtl/>
        </w:rPr>
        <w:t xml:space="preserve"> وكان التشبه بحق قد طابق الظاهر الباطن</w:t>
      </w:r>
      <w:r w:rsidRPr="00B06405">
        <w:rPr>
          <w:rFonts w:ascii="Traditional Arabic" w:hAnsi="Traditional Arabic" w:hint="eastAsia"/>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0"/>
      </w:r>
      <w:r w:rsidRPr="00B06405">
        <w:rPr>
          <w:rFonts w:ascii="Traditional Arabic" w:hAnsi="Traditional Arabic"/>
          <w:sz w:val="36"/>
          <w:vertAlign w:val="superscript"/>
          <w:rtl/>
        </w:rPr>
        <w:t>)</w:t>
      </w:r>
      <w:r w:rsidRPr="00B06405">
        <w:rPr>
          <w:rFonts w:ascii="Traditional Arabic" w:hAnsi="Traditional Arabic"/>
          <w:sz w:val="36"/>
          <w:rtl/>
        </w:rPr>
        <w:t>.</w:t>
      </w:r>
    </w:p>
    <w:p w:rsidR="00763887" w:rsidRPr="00B06405" w:rsidRDefault="00763887" w:rsidP="00211DC1">
      <w:pPr>
        <w:rPr>
          <w:rFonts w:ascii="Traditional Arabic" w:hAnsi="Traditional Arabic"/>
          <w:sz w:val="36"/>
          <w:rtl/>
        </w:rPr>
      </w:pPr>
      <w:r w:rsidRPr="00B06405">
        <w:rPr>
          <w:rFonts w:ascii="Traditional Arabic" w:hAnsi="Traditional Arabic" w:hint="eastAsia"/>
          <w:sz w:val="36"/>
          <w:rtl/>
        </w:rPr>
        <w:t>فمن</w:t>
      </w:r>
      <w:r w:rsidRPr="00B06405">
        <w:rPr>
          <w:rFonts w:ascii="Traditional Arabic" w:hAnsi="Traditional Arabic"/>
          <w:sz w:val="36"/>
          <w:rtl/>
        </w:rPr>
        <w:t xml:space="preserve"> قصد مشابهة غيره في</w:t>
      </w:r>
      <w:r w:rsidRPr="00B06405">
        <w:rPr>
          <w:rFonts w:ascii="Traditional Arabic" w:hAnsi="Traditional Arabic" w:hint="eastAsia"/>
          <w:sz w:val="36"/>
          <w:rtl/>
        </w:rPr>
        <w:t>ما</w:t>
      </w:r>
      <w:r w:rsidRPr="00B06405">
        <w:rPr>
          <w:rFonts w:ascii="Traditional Arabic" w:hAnsi="Traditional Arabic"/>
          <w:sz w:val="36"/>
          <w:rtl/>
        </w:rPr>
        <w:t xml:space="preserve"> هو من خصائصه بصفة من صفاته أو أحوال</w:t>
      </w:r>
      <w:r w:rsidRPr="00B06405">
        <w:rPr>
          <w:rFonts w:ascii="Traditional Arabic" w:hAnsi="Traditional Arabic" w:hint="eastAsia"/>
          <w:sz w:val="36"/>
          <w:rtl/>
        </w:rPr>
        <w:t>ه</w:t>
      </w:r>
      <w:r w:rsidRPr="00B06405">
        <w:rPr>
          <w:rFonts w:ascii="Traditional Arabic" w:hAnsi="Traditional Arabic"/>
          <w:sz w:val="36"/>
          <w:rtl/>
        </w:rPr>
        <w:t xml:space="preserve"> أو غير ذلك فقد تشبَّه به سواءٌ </w:t>
      </w:r>
      <w:r w:rsidRPr="00B06405">
        <w:rPr>
          <w:rFonts w:ascii="Traditional Arabic" w:hAnsi="Traditional Arabic" w:hint="eastAsia"/>
          <w:sz w:val="36"/>
          <w:rtl/>
        </w:rPr>
        <w:t>أكان</w:t>
      </w:r>
      <w:r w:rsidRPr="00B06405">
        <w:rPr>
          <w:rFonts w:ascii="Traditional Arabic" w:hAnsi="Traditional Arabic"/>
          <w:sz w:val="36"/>
          <w:rtl/>
        </w:rPr>
        <w:t xml:space="preserve"> ذلك المتشبَّه به إنسان</w:t>
      </w:r>
      <w:r w:rsidRPr="00B06405">
        <w:rPr>
          <w:rFonts w:ascii="Traditional Arabic" w:hAnsi="Traditional Arabic" w:hint="eastAsia"/>
          <w:sz w:val="36"/>
          <w:rtl/>
        </w:rPr>
        <w:t>ًا</w:t>
      </w:r>
      <w:r w:rsidRPr="00B06405">
        <w:rPr>
          <w:rFonts w:ascii="Traditional Arabic" w:hAnsi="Traditional Arabic"/>
          <w:sz w:val="36"/>
          <w:rtl/>
        </w:rPr>
        <w:t xml:space="preserve"> أ</w:t>
      </w:r>
      <w:r w:rsidRPr="00B06405">
        <w:rPr>
          <w:rFonts w:ascii="Traditional Arabic" w:hAnsi="Traditional Arabic" w:hint="eastAsia"/>
          <w:sz w:val="36"/>
          <w:rtl/>
        </w:rPr>
        <w:t>م</w:t>
      </w:r>
      <w:r w:rsidRPr="00B06405">
        <w:rPr>
          <w:rFonts w:ascii="Traditional Arabic" w:hAnsi="Traditional Arabic"/>
          <w:sz w:val="36"/>
          <w:rtl/>
        </w:rPr>
        <w:t xml:space="preserve"> حيوان</w:t>
      </w:r>
      <w:r w:rsidRPr="00B06405">
        <w:rPr>
          <w:rFonts w:ascii="Traditional Arabic" w:hAnsi="Traditional Arabic" w:hint="eastAsia"/>
          <w:sz w:val="36"/>
          <w:rtl/>
        </w:rPr>
        <w:t>ًا</w:t>
      </w:r>
      <w:r w:rsidRPr="00B06405">
        <w:rPr>
          <w:rFonts w:ascii="Traditional Arabic" w:hAnsi="Traditional Arabic"/>
          <w:sz w:val="36"/>
          <w:rtl/>
        </w:rPr>
        <w:t xml:space="preserve"> أ</w:t>
      </w:r>
      <w:r w:rsidRPr="00B06405">
        <w:rPr>
          <w:rFonts w:ascii="Traditional Arabic" w:hAnsi="Traditional Arabic" w:hint="eastAsia"/>
          <w:sz w:val="36"/>
          <w:rtl/>
        </w:rPr>
        <w:t>م</w:t>
      </w:r>
      <w:r w:rsidRPr="00B06405">
        <w:rPr>
          <w:rFonts w:ascii="Traditional Arabic" w:hAnsi="Traditional Arabic"/>
          <w:sz w:val="36"/>
          <w:rtl/>
        </w:rPr>
        <w:t xml:space="preserve"> غير ذلك</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ولا</w:t>
      </w:r>
      <w:r w:rsidRPr="00B06405">
        <w:rPr>
          <w:rFonts w:ascii="Traditional Arabic" w:hAnsi="Traditional Arabic"/>
          <w:sz w:val="36"/>
          <w:rtl/>
        </w:rPr>
        <w:t xml:space="preserve"> يلزم في التشبُّه أن يكون من جميع الوجوه.</w:t>
      </w:r>
    </w:p>
    <w:p w:rsidR="00763887" w:rsidRPr="00B06405" w:rsidRDefault="00763887" w:rsidP="003A5CFE">
      <w:pPr>
        <w:rPr>
          <w:rFonts w:ascii="Traditional Arabic" w:hAnsi="Traditional Arabic"/>
          <w:sz w:val="36"/>
          <w:rtl/>
        </w:rPr>
      </w:pPr>
      <w:r w:rsidRPr="00B06405">
        <w:rPr>
          <w:rFonts w:ascii="Traditional Arabic" w:hAnsi="Traditional Arabic" w:hint="eastAsia"/>
          <w:sz w:val="36"/>
          <w:rtl/>
        </w:rPr>
        <w:t>ومما</w:t>
      </w:r>
      <w:r w:rsidRPr="00B06405">
        <w:rPr>
          <w:rFonts w:ascii="Traditional Arabic" w:hAnsi="Traditional Arabic"/>
          <w:sz w:val="36"/>
          <w:rtl/>
        </w:rPr>
        <w:t xml:space="preserve"> يُنهى عنه المسلم من التشبه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التشبه</w:t>
      </w:r>
      <w:r w:rsidRPr="00B06405">
        <w:rPr>
          <w:rFonts w:ascii="Traditional Arabic" w:hAnsi="Traditional Arabic"/>
          <w:sz w:val="36"/>
          <w:rtl/>
        </w:rPr>
        <w:t xml:space="preserve"> بالحيوان</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فهو</w:t>
      </w:r>
      <w:r w:rsidRPr="00B06405">
        <w:rPr>
          <w:rFonts w:ascii="Traditional Arabic" w:hAnsi="Traditional Arabic"/>
          <w:sz w:val="36"/>
          <w:rtl/>
        </w:rPr>
        <w:t xml:space="preserve"> تشبُّه مذموم لوجوه:</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b/>
          <w:bCs/>
          <w:sz w:val="36"/>
          <w:rtl/>
        </w:rPr>
        <w:t>الأول</w:t>
      </w:r>
      <w:r w:rsidRPr="00B06405">
        <w:rPr>
          <w:rFonts w:ascii="Traditional Arabic" w:hAnsi="Traditional Arabic"/>
          <w:b/>
          <w:bCs/>
          <w:sz w:val="36"/>
          <w:rtl/>
        </w:rPr>
        <w:t xml:space="preserve">: </w:t>
      </w:r>
      <w:r w:rsidRPr="00B06405">
        <w:rPr>
          <w:rFonts w:ascii="Traditional Arabic" w:hAnsi="Traditional Arabic" w:hint="eastAsia"/>
          <w:sz w:val="36"/>
          <w:rtl/>
        </w:rPr>
        <w:t>أنَّ</w:t>
      </w:r>
      <w:r w:rsidRPr="00B06405">
        <w:rPr>
          <w:rFonts w:ascii="Traditional Arabic" w:hAnsi="Traditional Arabic"/>
          <w:sz w:val="36"/>
          <w:rtl/>
        </w:rPr>
        <w:t xml:space="preserve"> الله </w:t>
      </w:r>
      <w:r w:rsidRPr="00B06405">
        <w:rPr>
          <w:rFonts w:ascii="AGA Arabesque" w:hAnsi="AGA Arabesque"/>
          <w:sz w:val="36"/>
        </w:rPr>
        <w:sym w:font="AGA Arabesque" w:char="F055"/>
      </w:r>
      <w:r w:rsidRPr="00B06405">
        <w:rPr>
          <w:rFonts w:ascii="Traditional Arabic" w:hAnsi="Traditional Arabic"/>
          <w:sz w:val="36"/>
          <w:rtl/>
        </w:rPr>
        <w:t xml:space="preserve"> أخبر في </w:t>
      </w:r>
      <w:r w:rsidRPr="00B06405">
        <w:rPr>
          <w:rFonts w:ascii="Traditional Arabic" w:hAnsi="Traditional Arabic" w:hint="eastAsia"/>
          <w:sz w:val="36"/>
          <w:rtl/>
        </w:rPr>
        <w:t>كتابه</w:t>
      </w:r>
      <w:r w:rsidRPr="00B06405">
        <w:rPr>
          <w:rFonts w:ascii="Traditional Arabic" w:hAnsi="Traditional Arabic"/>
          <w:sz w:val="36"/>
          <w:rtl/>
        </w:rPr>
        <w:t xml:space="preserve"> أنّه كرَّم بني آدم وفضلهم على كثير ممن خلق تفضيل</w:t>
      </w:r>
      <w:r w:rsidRPr="00B06405">
        <w:rPr>
          <w:rFonts w:ascii="Traditional Arabic" w:hAnsi="Traditional Arabic" w:hint="eastAsia"/>
          <w:sz w:val="36"/>
          <w:rtl/>
        </w:rPr>
        <w:t>ا،</w:t>
      </w:r>
      <w:r w:rsidRPr="00B06405">
        <w:rPr>
          <w:rFonts w:ascii="Traditional Arabic" w:hAnsi="Traditional Arabic"/>
          <w:sz w:val="36"/>
          <w:rtl/>
        </w:rPr>
        <w:t xml:space="preserve"> </w:t>
      </w:r>
      <w:r w:rsidRPr="00B06405">
        <w:rPr>
          <w:rFonts w:ascii="Traditional Arabic" w:hAnsi="Traditional Arabic" w:hint="eastAsia"/>
          <w:sz w:val="36"/>
          <w:rtl/>
        </w:rPr>
        <w:t>فقال</w:t>
      </w:r>
      <w:r w:rsidRPr="00B06405">
        <w:rPr>
          <w:rFonts w:ascii="Traditional Arabic" w:hAnsi="Traditional Arabic"/>
          <w:sz w:val="36"/>
          <w:rtl/>
        </w:rPr>
        <w:t xml:space="preserve"> سبحانه </w:t>
      </w:r>
      <w:r w:rsidRPr="00B06405">
        <w:rPr>
          <w:rFonts w:ascii="Traditional Arabic" w:hAnsi="Traditional Arabic" w:hint="cs"/>
          <w:sz w:val="36"/>
          <w:rtl/>
        </w:rPr>
        <w:t>﴿</w:t>
      </w:r>
      <w:bookmarkStart w:id="899" w:name="آية346"/>
      <w:r w:rsidRPr="00B06405">
        <w:rPr>
          <w:rFonts w:ascii="QCF_P289" w:hAnsi="QCF_P289" w:cs="QCF_P289"/>
          <w:sz w:val="35"/>
          <w:szCs w:val="32"/>
          <w:rtl/>
          <w:lang w:eastAsia="en-US"/>
        </w:rPr>
        <w:t>ﮏ ﮐ ﮑ ﮒ ﮓ ﮔ ﮕ ﮖ ﮗ ﮘ ﮙ ﮚ ﮛ ﮜ ﮝ ﮞ ﮟ</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الإسراء</w:t>
      </w:r>
      <w:r w:rsidRPr="00B06405">
        <w:rPr>
          <w:rFonts w:ascii="Traditional Arabic" w:hAnsi="Traditional Arabic"/>
          <w:sz w:val="36"/>
          <w:szCs w:val="32"/>
          <w:rtl/>
          <w:lang w:eastAsia="en-US"/>
        </w:rPr>
        <w:t>: 70]</w:t>
      </w:r>
      <w:bookmarkEnd w:id="899"/>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كرّم الله بني آدم وشرّفه بالعقل والتمييز</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وخلقه</w:t>
      </w:r>
      <w:r w:rsidRPr="00B06405">
        <w:rPr>
          <w:rFonts w:ascii="Traditional Arabic" w:hAnsi="Traditional Arabic"/>
          <w:sz w:val="36"/>
          <w:rtl/>
          <w:lang w:eastAsia="en-US"/>
        </w:rPr>
        <w:t xml:space="preserve"> على أحسن الهيئات وأكملها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في قوله سبحانه: </w:t>
      </w:r>
      <w:r w:rsidRPr="00B06405">
        <w:rPr>
          <w:rFonts w:ascii="Traditional Arabic" w:hAnsi="Traditional Arabic" w:hint="cs"/>
          <w:sz w:val="36"/>
          <w:rtl/>
          <w:lang w:eastAsia="en-US"/>
        </w:rPr>
        <w:t>﴿</w:t>
      </w:r>
      <w:bookmarkStart w:id="900" w:name="آية347"/>
      <w:r w:rsidRPr="00B06405">
        <w:rPr>
          <w:rFonts w:ascii="QCF_P597" w:hAnsi="QCF_P597" w:cs="QCF_P597"/>
          <w:sz w:val="35"/>
          <w:szCs w:val="32"/>
          <w:rtl/>
          <w:lang w:eastAsia="en-US"/>
        </w:rPr>
        <w:t>ﭛ ﭜ ﭝ ﭞ ﭟ ﭠ</w:t>
      </w:r>
      <w:r w:rsidRPr="00B06405">
        <w:rPr>
          <w:rFonts w:ascii="QCF_P597" w:hAnsi="QCF_P597" w:hint="cs"/>
          <w:sz w:val="35"/>
          <w:szCs w:val="32"/>
          <w:rtl/>
          <w:lang w:eastAsia="en-US"/>
        </w:rPr>
        <w:t>﴾</w:t>
      </w:r>
      <w:r w:rsidRPr="00B06405">
        <w:rPr>
          <w:rFonts w:ascii="QCF_P597" w:hAnsi="QCF_P597"/>
          <w:sz w:val="35"/>
          <w:szCs w:val="32"/>
          <w:rtl/>
          <w:lang w:eastAsia="en-US"/>
        </w:rPr>
        <w:t xml:space="preserve"> [</w:t>
      </w:r>
      <w:r w:rsidRPr="00B06405">
        <w:rPr>
          <w:rFonts w:ascii="Traditional Arabic" w:hAnsi="Traditional Arabic" w:hint="eastAsia"/>
          <w:sz w:val="36"/>
          <w:szCs w:val="32"/>
          <w:rtl/>
          <w:lang w:eastAsia="en-US"/>
        </w:rPr>
        <w:t>التين</w:t>
      </w:r>
      <w:r w:rsidRPr="00B06405">
        <w:rPr>
          <w:rFonts w:ascii="Traditional Arabic" w:hAnsi="Traditional Arabic"/>
          <w:sz w:val="36"/>
          <w:szCs w:val="32"/>
          <w:rtl/>
          <w:lang w:eastAsia="en-US"/>
        </w:rPr>
        <w:t>: 4]</w:t>
      </w:r>
      <w:bookmarkEnd w:id="90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فجعله</w:t>
      </w:r>
      <w:r w:rsidRPr="00B06405">
        <w:rPr>
          <w:rFonts w:ascii="Traditional Arabic" w:hAnsi="Traditional Arabic"/>
          <w:sz w:val="36"/>
          <w:rtl/>
          <w:lang w:eastAsia="en-US"/>
        </w:rPr>
        <w:t xml:space="preserve"> سبحانه يمشي قائم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منتصب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على رجليه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ويأكل</w:t>
      </w:r>
      <w:r w:rsidRPr="00B06405">
        <w:rPr>
          <w:rFonts w:ascii="Traditional Arabic" w:hAnsi="Traditional Arabic"/>
          <w:sz w:val="36"/>
          <w:rtl/>
          <w:lang w:eastAsia="en-US"/>
        </w:rPr>
        <w:t xml:space="preserve"> بيديه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وغيره</w:t>
      </w:r>
      <w:r w:rsidRPr="00B06405">
        <w:rPr>
          <w:rFonts w:ascii="Traditional Arabic" w:hAnsi="Traditional Arabic"/>
          <w:sz w:val="36"/>
          <w:rtl/>
          <w:lang w:eastAsia="en-US"/>
        </w:rPr>
        <w:t xml:space="preserve"> من الحيوانات يمشي على أربع</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ويأكل</w:t>
      </w:r>
      <w:r w:rsidRPr="00B06405">
        <w:rPr>
          <w:rFonts w:ascii="Traditional Arabic" w:hAnsi="Traditional Arabic"/>
          <w:sz w:val="36"/>
          <w:rtl/>
          <w:lang w:eastAsia="en-US"/>
        </w:rPr>
        <w:t xml:space="preserve"> بفمه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وجعل</w:t>
      </w:r>
      <w:r w:rsidRPr="00B06405">
        <w:rPr>
          <w:rFonts w:ascii="Traditional Arabic" w:hAnsi="Traditional Arabic"/>
          <w:sz w:val="36"/>
          <w:rtl/>
          <w:lang w:eastAsia="en-US"/>
        </w:rPr>
        <w:t xml:space="preserve"> له سمع</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وبصر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وفؤاد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وحمله</w:t>
      </w:r>
      <w:r w:rsidRPr="00B06405">
        <w:rPr>
          <w:rFonts w:ascii="Traditional Arabic" w:hAnsi="Traditional Arabic"/>
          <w:sz w:val="36"/>
          <w:rtl/>
          <w:lang w:eastAsia="en-US"/>
        </w:rPr>
        <w:t xml:space="preserve"> في البر على الدواب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البحر على السفن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وفضله</w:t>
      </w:r>
      <w:r w:rsidRPr="00B06405">
        <w:rPr>
          <w:rFonts w:ascii="Traditional Arabic" w:hAnsi="Traditional Arabic"/>
          <w:sz w:val="36"/>
          <w:rtl/>
          <w:lang w:eastAsia="en-US"/>
        </w:rPr>
        <w:t xml:space="preserve"> على سائر الحيوانات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وسلطه</w:t>
      </w:r>
      <w:r w:rsidRPr="00B06405">
        <w:rPr>
          <w:rFonts w:ascii="Traditional Arabic" w:hAnsi="Traditional Arabic"/>
          <w:sz w:val="36"/>
          <w:rtl/>
          <w:lang w:eastAsia="en-US"/>
        </w:rPr>
        <w:t xml:space="preserve"> على غيره من الخلق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وسخرها</w:t>
      </w:r>
      <w:r w:rsidRPr="00B06405">
        <w:rPr>
          <w:rFonts w:ascii="Traditional Arabic" w:hAnsi="Traditional Arabic"/>
          <w:sz w:val="36"/>
          <w:rtl/>
          <w:lang w:eastAsia="en-US"/>
        </w:rPr>
        <w:t xml:space="preserve"> 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تشبَّه بشيء من الحيوان حط بنفس</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عمَّا كرّمه الله تعالى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ونزل</w:t>
      </w:r>
      <w:r w:rsidRPr="00B06405">
        <w:rPr>
          <w:rFonts w:ascii="Traditional Arabic" w:hAnsi="Traditional Arabic"/>
          <w:sz w:val="36"/>
          <w:rtl/>
          <w:lang w:eastAsia="en-US"/>
        </w:rPr>
        <w:t xml:space="preserve"> عن الرتبة التي رفعه الله تعالى إليها وكرّمه بها.</w:t>
      </w:r>
    </w:p>
    <w:p w:rsidR="00763887" w:rsidRPr="00B06405" w:rsidRDefault="00763887" w:rsidP="00347570">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شيخ الإسلام ابن تيمية: «</w:t>
      </w:r>
      <w:r w:rsidRPr="00B06405">
        <w:rPr>
          <w:rFonts w:ascii="Traditional Arabic" w:hAnsi="Traditional Arabic" w:hint="eastAsia"/>
          <w:sz w:val="36"/>
          <w:rtl/>
          <w:lang w:eastAsia="en-US"/>
        </w:rPr>
        <w:t>فالله</w:t>
      </w:r>
      <w:r w:rsidRPr="00B06405">
        <w:rPr>
          <w:rFonts w:ascii="Traditional Arabic" w:hAnsi="Traditional Arabic"/>
          <w:sz w:val="36"/>
          <w:rtl/>
          <w:lang w:eastAsia="en-US"/>
        </w:rPr>
        <w:t xml:space="preserve"> قد جعل الإنسان مخالف</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بالحقيقة للحيوان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وجعل</w:t>
      </w:r>
      <w:r w:rsidRPr="00B06405">
        <w:rPr>
          <w:rFonts w:ascii="Traditional Arabic" w:hAnsi="Traditional Arabic"/>
          <w:sz w:val="36"/>
          <w:rtl/>
          <w:lang w:eastAsia="en-US"/>
        </w:rPr>
        <w:t xml:space="preserve"> كماله وصلاحه في الأمور التي تناسبه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جميعها لا يماثل فيها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تعمد مماثلة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وتغيير</w:t>
      </w:r>
      <w:r w:rsidRPr="00B06405">
        <w:rPr>
          <w:rFonts w:ascii="Traditional Arabic" w:hAnsi="Traditional Arabic"/>
          <w:sz w:val="36"/>
          <w:rtl/>
          <w:lang w:eastAsia="en-US"/>
        </w:rPr>
        <w:t xml:space="preserve"> خلق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دخل في فساد الفطرة والشرعة وذلك محرّم</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47570">
      <w:pPr>
        <w:rPr>
          <w:rFonts w:ascii="Traditional Arabic" w:hAnsi="Traditional Arabic"/>
          <w:sz w:val="36"/>
          <w:szCs w:val="32"/>
          <w:rtl/>
          <w:lang w:eastAsia="en-US"/>
        </w:rPr>
      </w:pPr>
      <w:r w:rsidRPr="00B06405">
        <w:rPr>
          <w:rFonts w:ascii="Traditional Arabic" w:hAnsi="Traditional Arabic" w:hint="eastAsia"/>
          <w:b/>
          <w:bCs/>
          <w:sz w:val="36"/>
          <w:rtl/>
          <w:lang w:eastAsia="en-US"/>
        </w:rPr>
        <w:t>الثاني</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تشبيه ا</w:t>
      </w:r>
      <w:r w:rsidRPr="00B06405">
        <w:rPr>
          <w:rFonts w:ascii="Traditional Arabic" w:hAnsi="Traditional Arabic" w:hint="eastAsia"/>
          <w:sz w:val="36"/>
          <w:rtl/>
          <w:lang w:eastAsia="en-US"/>
        </w:rPr>
        <w:t>لإنسان</w:t>
      </w:r>
      <w:r w:rsidRPr="00B06405">
        <w:rPr>
          <w:rFonts w:ascii="Traditional Arabic" w:hAnsi="Traditional Arabic"/>
          <w:sz w:val="36"/>
          <w:rtl/>
          <w:lang w:eastAsia="en-US"/>
        </w:rPr>
        <w:t xml:space="preserve"> في القرآن بالأنعا</w:t>
      </w:r>
      <w:r w:rsidRPr="00B06405">
        <w:rPr>
          <w:rFonts w:ascii="Traditional Arabic" w:hAnsi="Traditional Arabic" w:hint="eastAsia"/>
          <w:sz w:val="36"/>
          <w:rtl/>
          <w:lang w:eastAsia="en-US"/>
        </w:rPr>
        <w:t>م</w:t>
      </w:r>
      <w:r w:rsidRPr="00B06405">
        <w:rPr>
          <w:rFonts w:ascii="Traditional Arabic" w:hAnsi="Traditional Arabic"/>
          <w:sz w:val="36"/>
          <w:rtl/>
          <w:lang w:eastAsia="en-US"/>
        </w:rPr>
        <w:t xml:space="preserve"> وغيرها من الحيوان جاء  على سبيل الذم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فلم</w:t>
      </w:r>
      <w:r w:rsidRPr="00B06405">
        <w:rPr>
          <w:rFonts w:ascii="Traditional Arabic" w:hAnsi="Traditional Arabic"/>
          <w:sz w:val="36"/>
          <w:rtl/>
          <w:lang w:eastAsia="en-US"/>
        </w:rPr>
        <w:t xml:space="preserve"> يمدح الإنسان على مشابه</w:t>
      </w:r>
      <w:r w:rsidRPr="00B06405">
        <w:rPr>
          <w:rFonts w:ascii="Traditional Arabic" w:hAnsi="Traditional Arabic" w:hint="eastAsia"/>
          <w:sz w:val="36"/>
          <w:rtl/>
          <w:lang w:eastAsia="en-US"/>
        </w:rPr>
        <w:t>ته</w:t>
      </w:r>
      <w:r w:rsidRPr="00B06405">
        <w:rPr>
          <w:rFonts w:ascii="Traditional Arabic" w:hAnsi="Traditional Arabic"/>
          <w:sz w:val="36"/>
          <w:rtl/>
          <w:lang w:eastAsia="en-US"/>
        </w:rPr>
        <w:t xml:space="preserve"> للحيوان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901" w:name="آية348"/>
      <w:r w:rsidRPr="00B06405">
        <w:rPr>
          <w:rFonts w:ascii="QCF_P174" w:hAnsi="QCF_P174" w:cs="QCF_P174"/>
          <w:sz w:val="35"/>
          <w:szCs w:val="32"/>
          <w:rtl/>
          <w:lang w:eastAsia="en-US"/>
        </w:rPr>
        <w:t>ﭑ ﭒ ﭓ ﭔ ﭕ ﭖ ﭗﭘ ﭙ ﭚ ﭛ ﭜ ﭝ ﭞ ﭟ ﭠ ﭡ ﭢ ﭣ ﭤ ﭥ ﭦ ﭧﭨ ﭩ ﭪ ﭫ ﭬ ﭭﭮ ﭯ ﭰ ﭱ</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179]</w:t>
      </w:r>
      <w:bookmarkEnd w:id="901"/>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902" w:name="آية349"/>
      <w:r w:rsidRPr="00B06405">
        <w:rPr>
          <w:rFonts w:ascii="QCF_P508" w:hAnsi="QCF_P508" w:cs="QCF_P508"/>
          <w:sz w:val="35"/>
          <w:szCs w:val="32"/>
          <w:rtl/>
          <w:lang w:eastAsia="en-US"/>
        </w:rPr>
        <w:t>ﭑ ﭒ ﭓ ﭔ ﭕ ﭖ ﭗ ﭘ ﭙ ﭚ ﭛ ﭜﭝ ﭞ ﭟ ﭠ ﭡ ﭢ ﭣ ﭤ ﭥ ﭦ ﭧ</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محمد</w:t>
      </w:r>
      <w:r w:rsidRPr="00B06405">
        <w:rPr>
          <w:rFonts w:ascii="Traditional Arabic" w:hAnsi="Traditional Arabic"/>
          <w:sz w:val="36"/>
          <w:szCs w:val="32"/>
          <w:rtl/>
          <w:lang w:eastAsia="en-US"/>
        </w:rPr>
        <w:t>: 12]</w:t>
      </w:r>
      <w:bookmarkEnd w:id="902"/>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وشبّه</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بعض الكفّار بالكلب ذام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903" w:name="آية350"/>
      <w:r w:rsidRPr="00B06405">
        <w:rPr>
          <w:rFonts w:ascii="QCF_P173" w:hAnsi="QCF_P173" w:cs="QCF_P173"/>
          <w:sz w:val="35"/>
          <w:szCs w:val="32"/>
          <w:rtl/>
          <w:lang w:eastAsia="en-US"/>
        </w:rPr>
        <w:t>ﯕ ﯖ ﯗ ﯘ ﯙ ﯚ ﯛ ﯜ ﯝ ﯞﯟ ﯠ ﯡ ﯢ ﯣ ﯤ ﯥﯦ ﯧ ﯨ ﯩ ﯪ</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176]</w:t>
      </w:r>
      <w:bookmarkEnd w:id="903"/>
      <w:r w:rsidRPr="00B06405">
        <w:rPr>
          <w:rFonts w:ascii="Traditional Arabic" w:hAnsi="Traditional Arabic"/>
          <w:sz w:val="36"/>
          <w:szCs w:val="32"/>
          <w:rtl/>
          <w:lang w:eastAsia="en-US"/>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sz w:val="36"/>
          <w:rtl/>
          <w:lang w:eastAsia="en-US"/>
        </w:rPr>
        <w:t>وجاء</w:t>
      </w:r>
      <w:r w:rsidRPr="00B06405">
        <w:rPr>
          <w:rFonts w:ascii="Traditional Arabic" w:hAnsi="Traditional Arabic"/>
          <w:sz w:val="36"/>
          <w:rtl/>
          <w:lang w:eastAsia="en-US"/>
        </w:rPr>
        <w:t xml:space="preserve"> في السنة تشبيه العائد في هبته بالكلب يرج</w:t>
      </w:r>
      <w:r w:rsidRPr="00B06405">
        <w:rPr>
          <w:rFonts w:ascii="Traditional Arabic" w:hAnsi="Traditional Arabic" w:hint="eastAsia"/>
          <w:sz w:val="36"/>
          <w:rtl/>
          <w:lang w:eastAsia="en-US"/>
        </w:rPr>
        <w:t>ع</w:t>
      </w:r>
      <w:r w:rsidRPr="00B06405">
        <w:rPr>
          <w:rFonts w:ascii="Traditional Arabic" w:hAnsi="Traditional Arabic"/>
          <w:sz w:val="36"/>
          <w:rtl/>
          <w:lang w:eastAsia="en-US"/>
        </w:rPr>
        <w:t xml:space="preserve"> في قيئه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w:t>
      </w:r>
      <w:r w:rsidRPr="00B06405">
        <w:rPr>
          <w:rFonts w:ascii="Traditional Arabic" w:hAnsi="Traditional Arabic"/>
          <w:sz w:val="36"/>
          <w:rtl/>
          <w:lang w:eastAsia="en-US"/>
        </w:rPr>
        <w:t xml:space="preserve"> ابن عباس رضي الله عنهما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904" w:name="حديث235"/>
      <w:r w:rsidRPr="00B06405">
        <w:rPr>
          <w:rFonts w:ascii="Traditional Arabic" w:hAnsi="Traditional Arabic" w:hint="eastAsia"/>
          <w:sz w:val="36"/>
          <w:rtl/>
          <w:lang w:eastAsia="en-US"/>
        </w:rPr>
        <w:t>العائد</w:t>
      </w:r>
      <w:r w:rsidRPr="00B06405">
        <w:rPr>
          <w:rFonts w:ascii="Traditional Arabic" w:hAnsi="Traditional Arabic"/>
          <w:sz w:val="36"/>
          <w:rtl/>
          <w:lang w:eastAsia="en-US"/>
        </w:rPr>
        <w:t xml:space="preserve"> في هبته كالكلب يقيء ثم يعود في قيئ</w:t>
      </w:r>
      <w:r w:rsidRPr="00B06405">
        <w:rPr>
          <w:rFonts w:ascii="Traditional Arabic" w:hAnsi="Traditional Arabic" w:hint="eastAsia"/>
          <w:sz w:val="36"/>
          <w:rtl/>
          <w:lang w:eastAsia="en-US"/>
        </w:rPr>
        <w:t>ه</w:t>
      </w:r>
      <w:bookmarkEnd w:id="904"/>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يقول</w:t>
      </w:r>
      <w:r w:rsidRPr="00B06405">
        <w:rPr>
          <w:rFonts w:ascii="Traditional Arabic" w:hAnsi="Traditional Arabic"/>
          <w:sz w:val="36"/>
          <w:rtl/>
          <w:lang w:eastAsia="en-US"/>
        </w:rPr>
        <w:t xml:space="preserve"> الحافظ </w:t>
      </w:r>
      <w:r w:rsidRPr="00B06405">
        <w:rPr>
          <w:rFonts w:ascii="Traditional Arabic" w:hAnsi="Traditional Arabic" w:hint="eastAsia"/>
          <w:sz w:val="36"/>
          <w:rtl/>
          <w:lang w:eastAsia="en-US"/>
        </w:rPr>
        <w:t>ابن</w:t>
      </w:r>
      <w:r w:rsidRPr="00B06405">
        <w:rPr>
          <w:rFonts w:ascii="Traditional Arabic" w:hAnsi="Traditional Arabic"/>
          <w:sz w:val="36"/>
          <w:rtl/>
          <w:lang w:eastAsia="en-US"/>
        </w:rPr>
        <w:t xml:space="preserve"> حجر: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لا ينبغي لنا معشر المؤمنين أن نتصف بصفة ذميمة يشابهنا فيها أخس الحيوانات في أخس أحوالها</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sz w:val="36"/>
          <w:rtl/>
          <w:lang w:eastAsia="en-US"/>
        </w:rPr>
        <w:t>وشبَّه</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الذي يتشدق بلسانه ويتنطع في كلامه بالبقرة في أكلها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بن عمرو رضي الله عنهما أن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905" w:name="حديث236"/>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الله ي</w:t>
      </w:r>
      <w:r w:rsidRPr="00B06405">
        <w:rPr>
          <w:rFonts w:ascii="Traditional Arabic" w:hAnsi="Traditional Arabic" w:hint="eastAsia"/>
          <w:sz w:val="36"/>
          <w:rtl/>
          <w:lang w:eastAsia="en-US"/>
        </w:rPr>
        <w:t>بغض</w:t>
      </w:r>
      <w:r w:rsidRPr="00B06405">
        <w:rPr>
          <w:rFonts w:ascii="Traditional Arabic" w:hAnsi="Traditional Arabic"/>
          <w:sz w:val="36"/>
          <w:rtl/>
          <w:lang w:eastAsia="en-US"/>
        </w:rPr>
        <w:t xml:space="preserve"> البليغ من الرجال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الذي</w:t>
      </w:r>
      <w:r w:rsidRPr="00B06405">
        <w:rPr>
          <w:rFonts w:ascii="Traditional Arabic" w:hAnsi="Traditional Arabic"/>
          <w:sz w:val="36"/>
          <w:rtl/>
          <w:lang w:eastAsia="en-US"/>
        </w:rPr>
        <w:t xml:space="preserve"> يتخلل بلسانه </w:t>
      </w:r>
      <w:bookmarkEnd w:id="905"/>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تتخلل البقرة))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فشبه</w:t>
      </w:r>
      <w:r w:rsidRPr="00B06405">
        <w:rPr>
          <w:rFonts w:ascii="Traditional Arabic" w:hAnsi="Traditional Arabic"/>
          <w:sz w:val="36"/>
          <w:rtl/>
          <w:lang w:eastAsia="en-US"/>
        </w:rPr>
        <w:t xml:space="preserve"> من يدير لسانه حول أسنانه مبالغة في إظهار بلاغته وبيانه بالبقرة التي تل</w:t>
      </w:r>
      <w:r w:rsidRPr="00B06405">
        <w:rPr>
          <w:rFonts w:ascii="Traditional Arabic" w:hAnsi="Traditional Arabic" w:hint="eastAsia"/>
          <w:sz w:val="36"/>
          <w:rtl/>
          <w:lang w:eastAsia="en-US"/>
        </w:rPr>
        <w:t>ف</w:t>
      </w:r>
      <w:r w:rsidRPr="00B06405">
        <w:rPr>
          <w:rFonts w:ascii="Traditional Arabic" w:hAnsi="Traditional Arabic"/>
          <w:sz w:val="36"/>
          <w:rtl/>
          <w:lang w:eastAsia="en-US"/>
        </w:rPr>
        <w:t xml:space="preserve"> الكلأ بلسانها لف</w:t>
      </w:r>
      <w:r w:rsidRPr="00B06405">
        <w:rPr>
          <w:rFonts w:ascii="Traditional Arabic" w:hAnsi="Traditional Arabic" w:hint="eastAsia"/>
          <w:sz w:val="36"/>
          <w:rtl/>
          <w:lang w:eastAsia="en-US"/>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فيمن تقعر بالكلام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وتشدّق</w:t>
      </w:r>
      <w:r w:rsidRPr="00B06405">
        <w:rPr>
          <w:rFonts w:ascii="Traditional Arabic" w:hAnsi="Traditional Arabic"/>
          <w:sz w:val="36"/>
          <w:rtl/>
          <w:lang w:eastAsia="en-US"/>
        </w:rPr>
        <w:t xml:space="preserve"> حين يتكلم الإنسان بملء شدقيه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وحين</w:t>
      </w:r>
      <w:r w:rsidRPr="00B06405">
        <w:rPr>
          <w:rFonts w:ascii="Traditional Arabic" w:hAnsi="Traditional Arabic"/>
          <w:sz w:val="36"/>
          <w:rtl/>
          <w:lang w:eastAsia="en-US"/>
        </w:rPr>
        <w:t xml:space="preserve"> يتكلم عند العامة في غرائب اللغة العربية ليقول الناس: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أعلمه باللغة العربية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7"/>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م</w:t>
      </w:r>
      <w:r w:rsidRPr="00B06405">
        <w:rPr>
          <w:rFonts w:ascii="Traditional Arabic" w:hAnsi="Traditional Arabic" w:hint="eastAsia"/>
          <w:sz w:val="36"/>
          <w:rtl/>
          <w:lang w:eastAsia="en-US"/>
        </w:rPr>
        <w:t>َن</w:t>
      </w:r>
      <w:r w:rsidRPr="00B06405">
        <w:rPr>
          <w:rFonts w:ascii="Traditional Arabic" w:hAnsi="Traditional Arabic"/>
          <w:sz w:val="36"/>
          <w:rtl/>
          <w:lang w:eastAsia="en-US"/>
        </w:rPr>
        <w:t xml:space="preserve"> بلاغت</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خلْقية فغير مبغوض</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وجاء</w:t>
      </w:r>
      <w:r w:rsidRPr="00B06405">
        <w:rPr>
          <w:rFonts w:ascii="Traditional Arabic" w:hAnsi="Traditional Arabic"/>
          <w:sz w:val="36"/>
          <w:rtl/>
          <w:lang w:eastAsia="en-US"/>
        </w:rPr>
        <w:t xml:space="preserve"> التشبه هنا بالبقرة د</w:t>
      </w:r>
      <w:r w:rsidRPr="00B06405">
        <w:rPr>
          <w:rFonts w:ascii="Traditional Arabic" w:hAnsi="Traditional Arabic" w:hint="eastAsia"/>
          <w:sz w:val="36"/>
          <w:rtl/>
          <w:lang w:eastAsia="en-US"/>
        </w:rPr>
        <w:t>ون</w:t>
      </w:r>
      <w:r w:rsidRPr="00B06405">
        <w:rPr>
          <w:rFonts w:ascii="Traditional Arabic" w:hAnsi="Traditional Arabic"/>
          <w:sz w:val="36"/>
          <w:rtl/>
          <w:lang w:eastAsia="en-US"/>
        </w:rPr>
        <w:t xml:space="preserve"> غيرها من الدواب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سائر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تأخذ</w:t>
      </w:r>
      <w:r w:rsidRPr="00B06405">
        <w:rPr>
          <w:rFonts w:ascii="Traditional Arabic" w:hAnsi="Traditional Arabic"/>
          <w:sz w:val="36"/>
          <w:rtl/>
          <w:lang w:eastAsia="en-US"/>
        </w:rPr>
        <w:t xml:space="preserve"> م</w:t>
      </w:r>
      <w:r w:rsidRPr="00B06405">
        <w:rPr>
          <w:rFonts w:ascii="Traditional Arabic" w:hAnsi="Traditional Arabic" w:hint="eastAsia"/>
          <w:sz w:val="36"/>
          <w:rtl/>
          <w:lang w:eastAsia="en-US"/>
        </w:rPr>
        <w:t>ن</w:t>
      </w:r>
      <w:r w:rsidRPr="00B06405">
        <w:rPr>
          <w:rFonts w:ascii="Traditional Arabic" w:hAnsi="Traditional Arabic"/>
          <w:sz w:val="36"/>
          <w:rtl/>
          <w:lang w:eastAsia="en-US"/>
        </w:rPr>
        <w:t xml:space="preserve"> نبات الأرض بأسنانها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البقرة ف</w:t>
      </w:r>
      <w:r w:rsidRPr="00B06405">
        <w:rPr>
          <w:rFonts w:ascii="Traditional Arabic" w:hAnsi="Traditional Arabic" w:hint="eastAsia"/>
          <w:sz w:val="36"/>
          <w:rtl/>
          <w:lang w:eastAsia="en-US"/>
        </w:rPr>
        <w:t>إنها</w:t>
      </w:r>
      <w:r w:rsidRPr="00B06405">
        <w:rPr>
          <w:rFonts w:ascii="Traditional Arabic" w:hAnsi="Traditional Arabic"/>
          <w:sz w:val="36"/>
          <w:rtl/>
          <w:lang w:eastAsia="en-US"/>
        </w:rPr>
        <w:t xml:space="preserve"> تحش </w:t>
      </w:r>
      <w:r w:rsidRPr="00B06405">
        <w:rPr>
          <w:rFonts w:ascii="Traditional Arabic" w:hAnsi="Traditional Arabic" w:hint="eastAsia"/>
          <w:sz w:val="36"/>
          <w:rtl/>
          <w:lang w:eastAsia="en-US"/>
        </w:rPr>
        <w:t>النباتات</w:t>
      </w:r>
      <w:r w:rsidRPr="00B06405">
        <w:rPr>
          <w:rFonts w:ascii="Traditional Arabic" w:hAnsi="Traditional Arabic"/>
          <w:sz w:val="36"/>
          <w:rtl/>
          <w:lang w:eastAsia="en-US"/>
        </w:rPr>
        <w:t xml:space="preserve"> بلسانها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8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ق</w:t>
      </w:r>
      <w:r w:rsidRPr="00B06405">
        <w:rPr>
          <w:rFonts w:ascii="Traditional Arabic" w:hAnsi="Traditional Arabic" w:hint="eastAsia"/>
          <w:sz w:val="36"/>
          <w:rtl/>
          <w:lang w:eastAsia="en-US"/>
        </w:rPr>
        <w:t>صد</w:t>
      </w:r>
      <w:r w:rsidRPr="00B06405">
        <w:rPr>
          <w:rFonts w:ascii="Traditional Arabic" w:hAnsi="Traditional Arabic"/>
          <w:sz w:val="36"/>
          <w:rtl/>
          <w:lang w:eastAsia="en-US"/>
        </w:rPr>
        <w:t xml:space="preserve"> التشبه بالحيوان في عين ما ذمه الشارع: </w:t>
      </w:r>
      <w:r w:rsidRPr="00B06405">
        <w:rPr>
          <w:rFonts w:ascii="Traditional Arabic" w:hAnsi="Traditional Arabic" w:hint="eastAsia"/>
          <w:sz w:val="36"/>
          <w:rtl/>
          <w:lang w:eastAsia="en-US"/>
        </w:rPr>
        <w:t>صار</w:t>
      </w:r>
      <w:r w:rsidRPr="00B06405">
        <w:rPr>
          <w:rFonts w:ascii="Traditional Arabic" w:hAnsi="Traditional Arabic"/>
          <w:sz w:val="36"/>
          <w:rtl/>
          <w:lang w:eastAsia="en-US"/>
        </w:rPr>
        <w:t xml:space="preserve"> مذموم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وجهين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w:t>
      </w:r>
      <w:r w:rsidRPr="00B06405">
        <w:rPr>
          <w:rFonts w:ascii="Traditional Arabic" w:hAnsi="Traditional Arabic"/>
          <w:sz w:val="36"/>
          <w:rtl/>
          <w:lang w:eastAsia="en-US"/>
        </w:rPr>
        <w:t xml:space="preserve"> كان فيما لم يذمه بعينه صار مذموم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وجه التشبه المستلزم للوقوع في المذموم بعينه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تأمل نصوص الكتاب والسنة وجد ما فيه من تشبيه للإنسان بالحيوان إنما هو على سبيل الذم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ابن عثيمين رحمه الله: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يرد فيما أعلم في النصوص تشبه الإنسان بالحيوان إلا على سبيل الذم</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ثالثًا</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جاء</w:t>
      </w:r>
      <w:r w:rsidRPr="00B06405">
        <w:rPr>
          <w:rFonts w:ascii="Traditional Arabic" w:hAnsi="Traditional Arabic"/>
          <w:sz w:val="36"/>
          <w:rtl/>
          <w:lang w:eastAsia="en-US"/>
        </w:rPr>
        <w:t xml:space="preserve"> ا</w:t>
      </w:r>
      <w:r w:rsidRPr="00B06405">
        <w:rPr>
          <w:rFonts w:ascii="Traditional Arabic" w:hAnsi="Traditional Arabic" w:hint="eastAsia"/>
          <w:sz w:val="36"/>
          <w:rtl/>
          <w:lang w:eastAsia="en-US"/>
        </w:rPr>
        <w:t>لنهي</w:t>
      </w:r>
      <w:r w:rsidRPr="00B06405">
        <w:rPr>
          <w:rFonts w:ascii="Traditional Arabic" w:hAnsi="Traditional Arabic"/>
          <w:sz w:val="36"/>
          <w:rtl/>
          <w:lang w:eastAsia="en-US"/>
        </w:rPr>
        <w:t xml:space="preserve"> عن التشبه بطائفة من الحيوان في الصلاة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مما</w:t>
      </w:r>
      <w:r w:rsidRPr="00B06405">
        <w:rPr>
          <w:rFonts w:ascii="Traditional Arabic" w:hAnsi="Traditional Arabic"/>
          <w:sz w:val="36"/>
          <w:rtl/>
          <w:lang w:eastAsia="en-US"/>
        </w:rPr>
        <w:t xml:space="preserve"> يدل على أنَّ اتصاف الإنسان بصفات الحيوان ومشابهته له محل ذم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ذلك:</w:t>
      </w:r>
    </w:p>
    <w:p w:rsidR="00763887" w:rsidRPr="00B06405" w:rsidRDefault="00763887" w:rsidP="00F90CFD">
      <w:pPr>
        <w:ind w:left="397" w:hanging="397"/>
        <w:rPr>
          <w:rFonts w:ascii="Traditional Arabic" w:hAnsi="Traditional Arabic"/>
          <w:sz w:val="36"/>
          <w:rtl/>
          <w:lang w:eastAsia="en-US"/>
        </w:rPr>
      </w:pPr>
      <w:r w:rsidRPr="00B06405">
        <w:rPr>
          <w:rFonts w:ascii="Traditional Arabic" w:hAnsi="Traditional Arabic"/>
          <w:sz w:val="36"/>
          <w:rtl/>
          <w:lang w:eastAsia="en-US"/>
        </w:rPr>
        <w:t>1- عن أبي هريرة</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906" w:name="حديث237"/>
      <w:r w:rsidRPr="00B06405">
        <w:rPr>
          <w:rFonts w:ascii="Traditional Arabic" w:hAnsi="Traditional Arabic" w:hint="eastAsia"/>
          <w:sz w:val="36"/>
          <w:rtl/>
          <w:lang w:eastAsia="en-US"/>
        </w:rPr>
        <w:t>ونهاني</w:t>
      </w:r>
      <w:r w:rsidRPr="00B06405">
        <w:rPr>
          <w:rFonts w:ascii="Traditional Arabic" w:hAnsi="Traditional Arabic"/>
          <w:sz w:val="36"/>
          <w:rtl/>
          <w:lang w:eastAsia="en-US"/>
        </w:rPr>
        <w:t xml:space="preserve"> عن نقرة كنقرة الديك</w:t>
      </w:r>
      <w:bookmarkEnd w:id="906"/>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وإقعاء</w:t>
      </w:r>
      <w:r w:rsidRPr="00B06405">
        <w:rPr>
          <w:rFonts w:ascii="Traditional Arabic" w:hAnsi="Traditional Arabic"/>
          <w:sz w:val="36"/>
          <w:rtl/>
          <w:lang w:eastAsia="en-US"/>
        </w:rPr>
        <w:t xml:space="preserve"> كإقعاء الكلب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والتفات</w:t>
      </w:r>
      <w:r w:rsidRPr="00B06405">
        <w:rPr>
          <w:rFonts w:ascii="Traditional Arabic" w:hAnsi="Traditional Arabic"/>
          <w:sz w:val="36"/>
          <w:rtl/>
          <w:lang w:eastAsia="en-US"/>
        </w:rPr>
        <w:t xml:space="preserve"> كالتفات الثعلب))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ففي</w:t>
      </w:r>
      <w:r w:rsidRPr="00B06405">
        <w:rPr>
          <w:rFonts w:ascii="Traditional Arabic" w:hAnsi="Traditional Arabic"/>
          <w:sz w:val="36"/>
          <w:rtl/>
          <w:lang w:eastAsia="en-US"/>
        </w:rPr>
        <w:t xml:space="preserve"> الحديث النهي عن:</w:t>
      </w:r>
    </w:p>
    <w:p w:rsidR="00763887" w:rsidRPr="00B06405" w:rsidRDefault="00763887" w:rsidP="00366B63">
      <w:pPr>
        <w:ind w:left="786" w:hanging="397"/>
        <w:rPr>
          <w:rFonts w:ascii="Traditional Arabic" w:hAnsi="Traditional Arabic"/>
          <w:sz w:val="36"/>
          <w:rtl/>
          <w:lang w:eastAsia="en-US"/>
        </w:rPr>
      </w:pPr>
      <w:r w:rsidRPr="00B06405">
        <w:rPr>
          <w:rFonts w:ascii="Traditional Arabic" w:hAnsi="Traditional Arabic" w:hint="eastAsia"/>
          <w:sz w:val="36"/>
          <w:rtl/>
          <w:lang w:eastAsia="en-US"/>
        </w:rPr>
        <w:t>أ</w:t>
      </w:r>
      <w:r w:rsidRPr="00B06405">
        <w:rPr>
          <w:rFonts w:ascii="Traditional Arabic" w:hAnsi="Traditional Arabic"/>
          <w:sz w:val="36"/>
          <w:rtl/>
          <w:lang w:eastAsia="en-US"/>
        </w:rPr>
        <w:t>- نقرة كنقرة الديك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والنقرة</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الإسراع في الصلاة والتخفيف من السجود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786" w:hanging="397"/>
        <w:rPr>
          <w:rFonts w:ascii="Traditional Arabic" w:hAnsi="Traditional Arabic"/>
          <w:sz w:val="36"/>
          <w:rtl/>
          <w:lang w:eastAsia="en-US"/>
        </w:rPr>
      </w:pPr>
      <w:r w:rsidRPr="00B06405">
        <w:rPr>
          <w:rFonts w:ascii="Traditional Arabic" w:hAnsi="Traditional Arabic" w:hint="eastAsia"/>
          <w:sz w:val="36"/>
          <w:rtl/>
          <w:lang w:eastAsia="en-US"/>
        </w:rPr>
        <w:t>ب</w:t>
      </w:r>
      <w:r w:rsidRPr="00B06405">
        <w:rPr>
          <w:rFonts w:ascii="Traditional Arabic" w:hAnsi="Traditional Arabic"/>
          <w:sz w:val="36"/>
          <w:rtl/>
          <w:lang w:eastAsia="en-US"/>
        </w:rPr>
        <w:t>- إقعاء كإقعاء الكلب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يضع إليته على الأرض وينصب ركبتيه نصب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ويضع</w:t>
      </w:r>
      <w:r w:rsidRPr="00B06405">
        <w:rPr>
          <w:rFonts w:ascii="Traditional Arabic" w:hAnsi="Traditional Arabic"/>
          <w:sz w:val="36"/>
          <w:rtl/>
          <w:lang w:eastAsia="en-US"/>
        </w:rPr>
        <w:t xml:space="preserve"> يديه على الأرض كما يصنع الكلب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786" w:hanging="397"/>
        <w:rPr>
          <w:rFonts w:ascii="Traditional Arabic" w:hAnsi="Traditional Arabic"/>
          <w:sz w:val="36"/>
          <w:rtl/>
          <w:lang w:eastAsia="en-US"/>
        </w:rPr>
      </w:pPr>
      <w:r w:rsidRPr="00B06405">
        <w:rPr>
          <w:rFonts w:ascii="Traditional Arabic" w:hAnsi="Traditional Arabic" w:hint="eastAsia"/>
          <w:sz w:val="36"/>
          <w:rtl/>
          <w:lang w:eastAsia="en-US"/>
        </w:rPr>
        <w:t>ج</w:t>
      </w:r>
      <w:r w:rsidRPr="00B06405">
        <w:rPr>
          <w:rFonts w:ascii="Traditional Arabic" w:hAnsi="Traditional Arabic"/>
          <w:sz w:val="36"/>
          <w:rtl/>
          <w:lang w:eastAsia="en-US"/>
        </w:rPr>
        <w:t>- التفات كالتفات الثعلب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كمن يلتفت في صلاته كما يصنع الثعلب حين يتيقن أنه مطرود مطلوب</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2- وعن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الرحمن</w:t>
      </w:r>
      <w:r w:rsidRPr="00B06405">
        <w:rPr>
          <w:rFonts w:ascii="Traditional Arabic" w:hAnsi="Traditional Arabic"/>
          <w:sz w:val="36"/>
          <w:rtl/>
          <w:lang w:eastAsia="en-US"/>
        </w:rPr>
        <w:t xml:space="preserve"> بن شبل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6"/>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908" w:name="حديث238"/>
      <w:r w:rsidRPr="00B06405">
        <w:rPr>
          <w:rFonts w:ascii="Traditional Arabic" w:hAnsi="Traditional Arabic" w:hint="eastAsia"/>
          <w:sz w:val="36"/>
          <w:rtl/>
          <w:lang w:eastAsia="en-US"/>
        </w:rPr>
        <w:t>نهى</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نقرة الغراب</w:t>
      </w:r>
      <w:bookmarkEnd w:id="908"/>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وافتراش</w:t>
      </w:r>
      <w:r w:rsidRPr="00B06405">
        <w:rPr>
          <w:rFonts w:ascii="Traditional Arabic" w:hAnsi="Traditional Arabic"/>
          <w:sz w:val="36"/>
          <w:rtl/>
          <w:lang w:eastAsia="en-US"/>
        </w:rPr>
        <w:t xml:space="preserve"> السبع</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يوطِّن الرجل بالمكان في المسجد كما يوطِّن البعير))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ففي</w:t>
      </w:r>
      <w:r w:rsidRPr="00B06405">
        <w:rPr>
          <w:rFonts w:ascii="Traditional Arabic" w:hAnsi="Traditional Arabic"/>
          <w:sz w:val="36"/>
          <w:rtl/>
          <w:lang w:eastAsia="en-US"/>
        </w:rPr>
        <w:t xml:space="preserve"> هذا الحديث النهي عن:</w:t>
      </w:r>
    </w:p>
    <w:p w:rsidR="00763887" w:rsidRPr="00B06405" w:rsidRDefault="00763887" w:rsidP="00366B63">
      <w:pPr>
        <w:ind w:left="1035" w:hanging="397"/>
        <w:rPr>
          <w:rFonts w:ascii="Traditional Arabic" w:hAnsi="Traditional Arabic"/>
          <w:sz w:val="36"/>
          <w:rtl/>
          <w:lang w:eastAsia="en-US"/>
        </w:rPr>
      </w:pPr>
      <w:r w:rsidRPr="00B06405">
        <w:rPr>
          <w:rFonts w:ascii="Traditional Arabic" w:hAnsi="Traditional Arabic" w:hint="eastAsia"/>
          <w:sz w:val="36"/>
          <w:rtl/>
          <w:lang w:eastAsia="en-US"/>
        </w:rPr>
        <w:t>أ</w:t>
      </w:r>
      <w:r w:rsidRPr="00B06405">
        <w:rPr>
          <w:rFonts w:ascii="Traditional Arabic" w:hAnsi="Traditional Arabic"/>
          <w:sz w:val="36"/>
          <w:rtl/>
          <w:lang w:eastAsia="en-US"/>
        </w:rPr>
        <w:t>- نقرة الغراب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ونقرة</w:t>
      </w:r>
      <w:r w:rsidRPr="00B06405">
        <w:rPr>
          <w:rFonts w:ascii="Traditional Arabic" w:hAnsi="Traditional Arabic"/>
          <w:sz w:val="36"/>
          <w:rtl/>
          <w:lang w:eastAsia="en-US"/>
        </w:rPr>
        <w:t xml:space="preserve"> الغراب هي: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لا يتمكن من السجود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يطمئن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يمس بأنفه وجبهته الأرض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يرفعه كنقرة الطائر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1035" w:hanging="397"/>
        <w:rPr>
          <w:rFonts w:ascii="Traditional Arabic" w:hAnsi="Traditional Arabic"/>
          <w:sz w:val="36"/>
          <w:rtl/>
          <w:lang w:eastAsia="en-US"/>
        </w:rPr>
      </w:pPr>
      <w:r w:rsidRPr="00B06405">
        <w:rPr>
          <w:rFonts w:ascii="Traditional Arabic" w:hAnsi="Traditional Arabic" w:hint="eastAsia"/>
          <w:sz w:val="36"/>
          <w:rtl/>
          <w:lang w:eastAsia="en-US"/>
        </w:rPr>
        <w:t>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افتراش</w:t>
      </w:r>
      <w:r w:rsidRPr="00B06405">
        <w:rPr>
          <w:rFonts w:ascii="Traditional Arabic" w:hAnsi="Traditional Arabic"/>
          <w:sz w:val="36"/>
          <w:rtl/>
          <w:lang w:eastAsia="en-US"/>
        </w:rPr>
        <w:t xml:space="preserve"> السبع: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أن يبسط ذراعيه في السجود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يرفعهما عن الأرض كما يبسط الكلب والذئب ذراعيه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59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1035" w:hanging="397"/>
        <w:rPr>
          <w:rFonts w:ascii="Traditional Arabic" w:hAnsi="Traditional Arabic"/>
          <w:sz w:val="36"/>
          <w:rtl/>
          <w:lang w:eastAsia="en-US"/>
        </w:rPr>
      </w:pPr>
      <w:r w:rsidRPr="00B06405">
        <w:rPr>
          <w:rFonts w:ascii="Traditional Arabic" w:hAnsi="Traditional Arabic" w:hint="eastAsia"/>
          <w:sz w:val="36"/>
          <w:rtl/>
          <w:lang w:eastAsia="en-US"/>
        </w:rPr>
        <w:t>ج</w:t>
      </w:r>
      <w:r w:rsidRPr="00B06405">
        <w:rPr>
          <w:rFonts w:ascii="Traditional Arabic" w:hAnsi="Traditional Arabic"/>
          <w:sz w:val="36"/>
          <w:rtl/>
          <w:lang w:eastAsia="en-US"/>
        </w:rPr>
        <w:t>- أن يوطن الرجل المكان في المسجد كما يوطن البعير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ومعناه</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يألف الرجل مكان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معلوم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من المسجد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مخصوصًا</w:t>
      </w:r>
      <w:r w:rsidRPr="00B06405">
        <w:rPr>
          <w:rFonts w:ascii="Traditional Arabic" w:hAnsi="Traditional Arabic"/>
          <w:sz w:val="36"/>
          <w:rtl/>
          <w:lang w:eastAsia="en-US"/>
        </w:rPr>
        <w:t xml:space="preserve">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يصلي إلاّ فيه كالبعير لا يأوي من عطن إلا إلى مبرك دَمِث قد أوطنه واتخذه مُناخ</w:t>
      </w:r>
      <w:r w:rsidRPr="00B06405">
        <w:rPr>
          <w:rFonts w:ascii="Traditional Arabic" w:hAnsi="Traditional Arabic" w:hint="eastAsia"/>
          <w:sz w:val="36"/>
          <w:rtl/>
          <w:lang w:eastAsia="en-US"/>
        </w:rPr>
        <w:t>ًا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792829">
      <w:pPr>
        <w:ind w:left="397" w:hanging="397"/>
        <w:rPr>
          <w:rFonts w:ascii="Traditional Arabic" w:hAnsi="Traditional Arabic"/>
          <w:sz w:val="36"/>
          <w:rtl/>
          <w:lang w:eastAsia="en-US"/>
        </w:rPr>
      </w:pPr>
      <w:r w:rsidRPr="00B06405">
        <w:rPr>
          <w:rFonts w:ascii="Traditional Arabic" w:hAnsi="Traditional Arabic"/>
          <w:sz w:val="36"/>
          <w:rtl/>
          <w:lang w:eastAsia="en-US"/>
        </w:rPr>
        <w:t>3- عن جابر بن سمرة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1"/>
      </w:r>
      <w:r w:rsidRPr="00B06405">
        <w:rPr>
          <w:rFonts w:ascii="Traditional Arabic" w:hAnsi="Traditional Arabic"/>
          <w:sz w:val="36"/>
          <w:vertAlign w:val="superscript"/>
          <w:rtl/>
        </w:rPr>
        <w:t>)</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910" w:name="حديث239"/>
      <w:r w:rsidRPr="00B06405">
        <w:rPr>
          <w:rFonts w:ascii="Traditional Arabic" w:hAnsi="Traditional Arabic" w:hint="eastAsia"/>
          <w:sz w:val="36"/>
          <w:rtl/>
          <w:lang w:eastAsia="en-US"/>
        </w:rPr>
        <w:t>كنا</w:t>
      </w:r>
      <w:r w:rsidRPr="00B06405">
        <w:rPr>
          <w:rFonts w:ascii="Traditional Arabic" w:hAnsi="Traditional Arabic"/>
          <w:sz w:val="36"/>
          <w:rtl/>
          <w:lang w:eastAsia="en-US"/>
        </w:rPr>
        <w:t xml:space="preserve"> إذا صلينا مع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قلنا: </w:t>
      </w:r>
      <w:r w:rsidRPr="00B06405">
        <w:rPr>
          <w:rFonts w:ascii="Traditional Arabic" w:hAnsi="Traditional Arabic" w:hint="eastAsia"/>
          <w:sz w:val="36"/>
          <w:rtl/>
          <w:lang w:eastAsia="en-US"/>
        </w:rPr>
        <w:t>السلام</w:t>
      </w:r>
      <w:r w:rsidRPr="00B06405">
        <w:rPr>
          <w:rFonts w:ascii="Traditional Arabic" w:hAnsi="Traditional Arabic"/>
          <w:sz w:val="36"/>
          <w:rtl/>
          <w:lang w:eastAsia="en-US"/>
        </w:rPr>
        <w:t xml:space="preserve"> عليكم ورحمة الله</w:t>
      </w:r>
      <w:bookmarkEnd w:id="910"/>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السلام</w:t>
      </w:r>
      <w:r w:rsidRPr="00B06405">
        <w:rPr>
          <w:rFonts w:ascii="Traditional Arabic" w:hAnsi="Traditional Arabic"/>
          <w:sz w:val="36"/>
          <w:rtl/>
          <w:lang w:eastAsia="en-US"/>
        </w:rPr>
        <w:t xml:space="preserve"> عليكم ورحمة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وأشار</w:t>
      </w:r>
      <w:r w:rsidRPr="00B06405">
        <w:rPr>
          <w:rFonts w:ascii="Traditional Arabic" w:hAnsi="Traditional Arabic"/>
          <w:sz w:val="36"/>
          <w:rtl/>
          <w:lang w:eastAsia="en-US"/>
        </w:rPr>
        <w:t xml:space="preserve"> بيده إلى الجانبين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علام</w:t>
      </w:r>
      <w:r w:rsidRPr="00B06405">
        <w:rPr>
          <w:rFonts w:ascii="Traditional Arabic" w:hAnsi="Traditional Arabic"/>
          <w:sz w:val="36"/>
          <w:rtl/>
          <w:lang w:eastAsia="en-US"/>
        </w:rPr>
        <w:t xml:space="preserve"> ت</w:t>
      </w:r>
      <w:r w:rsidRPr="00B06405">
        <w:rPr>
          <w:rFonts w:ascii="Traditional Arabic" w:hAnsi="Traditional Arabic" w:hint="eastAsia"/>
          <w:sz w:val="36"/>
          <w:rtl/>
          <w:lang w:eastAsia="en-US"/>
        </w:rPr>
        <w:t>ومئون</w:t>
      </w:r>
      <w:r w:rsidRPr="00B06405">
        <w:rPr>
          <w:rFonts w:ascii="Traditional Arabic" w:hAnsi="Traditional Arabic"/>
          <w:sz w:val="36"/>
          <w:rtl/>
          <w:lang w:eastAsia="en-US"/>
        </w:rPr>
        <w:t xml:space="preserve"> بأيديكم كأنها أذناب خيل شُمْس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إنما</w:t>
      </w:r>
      <w:r w:rsidRPr="00B06405">
        <w:rPr>
          <w:rFonts w:ascii="Traditional Arabic" w:hAnsi="Traditional Arabic"/>
          <w:sz w:val="36"/>
          <w:rtl/>
          <w:lang w:eastAsia="en-US"/>
        </w:rPr>
        <w:t xml:space="preserve"> يكفي أحدكم أن يضع يده على فخذه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يسلم على أخيه من على يمينه وشماله))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ففي</w:t>
      </w:r>
      <w:r w:rsidRPr="00B06405">
        <w:rPr>
          <w:rFonts w:ascii="Traditional Arabic" w:hAnsi="Traditional Arabic"/>
          <w:sz w:val="36"/>
          <w:rtl/>
          <w:lang w:eastAsia="en-US"/>
        </w:rPr>
        <w:t xml:space="preserve"> هذا الحديث النهي عن رفع الأيدي عند السلام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الصلاة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تضع الخيل الشُمْس</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التي لا تستقر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تضطرب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وتتحرّك</w:t>
      </w:r>
      <w:r w:rsidRPr="00B06405">
        <w:rPr>
          <w:rFonts w:ascii="Traditional Arabic" w:hAnsi="Traditional Arabic"/>
          <w:sz w:val="36"/>
          <w:rtl/>
          <w:lang w:eastAsia="en-US"/>
        </w:rPr>
        <w:t xml:space="preserve"> بأذنابها وأرجلها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دلت هذه النصوص على نهي المصلي عن الأفعال التي يكون فيها مشابه</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وذمه</w:t>
      </w:r>
      <w:r w:rsidRPr="00B06405">
        <w:rPr>
          <w:rFonts w:ascii="Traditional Arabic" w:hAnsi="Traditional Arabic"/>
          <w:sz w:val="36"/>
          <w:rtl/>
          <w:lang w:eastAsia="en-US"/>
        </w:rPr>
        <w:t xml:space="preserve"> بذلك.</w:t>
      </w:r>
    </w:p>
    <w:p w:rsidR="00763887" w:rsidRPr="00B06405" w:rsidRDefault="00763887" w:rsidP="00D94999">
      <w:pPr>
        <w:rPr>
          <w:rFonts w:ascii="Traditional Arabic" w:hAnsi="Traditional Arabic"/>
          <w:sz w:val="36"/>
          <w:rtl/>
          <w:lang w:eastAsia="en-US"/>
        </w:rPr>
      </w:pPr>
      <w:r w:rsidRPr="00B06405">
        <w:rPr>
          <w:rFonts w:ascii="Traditional Arabic" w:hAnsi="Traditional Arabic" w:hint="eastAsia"/>
          <w:b/>
          <w:bCs/>
          <w:sz w:val="36"/>
          <w:rtl/>
          <w:lang w:eastAsia="en-US"/>
        </w:rPr>
        <w:t>رابعًا</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قرره شيخ الإسلام من نه</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الشارع عن التشبه بالآدميين الذين جنسهم ناقص كالتشبه بالأعراب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وبالأعاجم،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وبأهل</w:t>
      </w:r>
      <w:r w:rsidRPr="00B06405">
        <w:rPr>
          <w:rFonts w:ascii="Traditional Arabic" w:hAnsi="Traditional Arabic"/>
          <w:sz w:val="36"/>
          <w:rtl/>
          <w:lang w:eastAsia="en-US"/>
        </w:rPr>
        <w:t xml:space="preserve"> الكتاب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ونحو</w:t>
      </w:r>
      <w:r w:rsidRPr="00B06405">
        <w:rPr>
          <w:rFonts w:ascii="Traditional Arabic" w:hAnsi="Traditional Arabic"/>
          <w:sz w:val="36"/>
          <w:rtl/>
          <w:lang w:eastAsia="en-US"/>
        </w:rPr>
        <w:t xml:space="preserve">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أمور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خصائصهم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المشابهة تورث مشابهة الأخلاق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من أكثر عشرة بعض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اكتسب</w:t>
      </w:r>
      <w:r w:rsidRPr="00B06405">
        <w:rPr>
          <w:rFonts w:ascii="Traditional Arabic" w:hAnsi="Traditional Arabic"/>
          <w:sz w:val="36"/>
          <w:rtl/>
          <w:lang w:eastAsia="en-US"/>
        </w:rPr>
        <w:t xml:space="preserve"> من أخلاقها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وقع النهي عن التشبه ببعض الآدميين في خصائصهم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لكون</w:t>
      </w:r>
      <w:r w:rsidRPr="00B06405">
        <w:rPr>
          <w:rFonts w:ascii="Traditional Arabic" w:hAnsi="Traditional Arabic"/>
          <w:sz w:val="36"/>
          <w:rtl/>
          <w:lang w:eastAsia="en-US"/>
        </w:rPr>
        <w:t xml:space="preserve"> ذلك تشبه</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فيما يستلزم النقص</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ويدعو</w:t>
      </w:r>
      <w:r w:rsidRPr="00B06405">
        <w:rPr>
          <w:rFonts w:ascii="Traditional Arabic" w:hAnsi="Traditional Arabic"/>
          <w:sz w:val="36"/>
          <w:rtl/>
          <w:lang w:eastAsia="en-US"/>
        </w:rPr>
        <w:t xml:space="preserve"> إليه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فالتشبه</w:t>
      </w:r>
      <w:r w:rsidRPr="00B06405">
        <w:rPr>
          <w:rFonts w:ascii="Traditional Arabic" w:hAnsi="Traditional Arabic"/>
          <w:sz w:val="36"/>
          <w:rtl/>
          <w:lang w:eastAsia="en-US"/>
        </w:rPr>
        <w:t xml:space="preserve"> بالبهائم فيما هو من خصائصها أولى أن يك</w:t>
      </w:r>
      <w:r w:rsidRPr="00B06405">
        <w:rPr>
          <w:rFonts w:ascii="Traditional Arabic" w:hAnsi="Traditional Arabic" w:hint="eastAsia"/>
          <w:sz w:val="36"/>
          <w:rtl/>
          <w:lang w:eastAsia="en-US"/>
        </w:rPr>
        <w:t>ون</w:t>
      </w:r>
      <w:r w:rsidRPr="00B06405">
        <w:rPr>
          <w:rFonts w:ascii="Traditional Arabic" w:hAnsi="Traditional Arabic"/>
          <w:sz w:val="36"/>
          <w:rtl/>
          <w:lang w:eastAsia="en-US"/>
        </w:rPr>
        <w:t xml:space="preserve"> مذموم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ومنهي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b/>
          <w:bCs/>
          <w:sz w:val="36"/>
          <w:rtl/>
          <w:lang w:eastAsia="en-US"/>
        </w:rPr>
        <w:t>خامسًا</w:t>
      </w:r>
      <w:r w:rsidRPr="00B06405">
        <w:rPr>
          <w:rFonts w:ascii="Traditional Arabic" w:hAnsi="Traditional Arabic"/>
          <w:b/>
          <w:bCs/>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لعن المتشبهين من الرجال بالنساء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w:t>
      </w:r>
      <w:r w:rsidRPr="00B06405">
        <w:rPr>
          <w:rFonts w:ascii="Traditional Arabic" w:hAnsi="Traditional Arabic"/>
          <w:sz w:val="36"/>
          <w:rtl/>
          <w:lang w:eastAsia="en-US"/>
        </w:rPr>
        <w:t xml:space="preserve"> ابن عباس رض</w:t>
      </w:r>
      <w:r w:rsidRPr="00B06405">
        <w:rPr>
          <w:rFonts w:ascii="Traditional Arabic" w:hAnsi="Traditional Arabic" w:hint="eastAsia"/>
          <w:sz w:val="36"/>
          <w:rtl/>
          <w:lang w:eastAsia="en-US"/>
        </w:rPr>
        <w:t>ي</w:t>
      </w:r>
      <w:r w:rsidRPr="00B06405">
        <w:rPr>
          <w:rFonts w:ascii="Traditional Arabic" w:hAnsi="Traditional Arabic"/>
          <w:sz w:val="36"/>
          <w:rtl/>
          <w:lang w:eastAsia="en-US"/>
        </w:rPr>
        <w:t xml:space="preserve"> الله عنهما أنه قال: ((</w:t>
      </w:r>
      <w:bookmarkStart w:id="911" w:name="حديث240"/>
      <w:r w:rsidRPr="00B06405">
        <w:rPr>
          <w:rFonts w:ascii="Traditional Arabic" w:hAnsi="Traditional Arabic" w:hint="eastAsia"/>
          <w:sz w:val="36"/>
          <w:rtl/>
          <w:lang w:eastAsia="en-US"/>
        </w:rPr>
        <w:t>لعن</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المتشبهين من الرجال بالنساء</w:t>
      </w:r>
      <w:bookmarkEnd w:id="911"/>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والمتشبهات</w:t>
      </w:r>
      <w:r w:rsidRPr="00B06405">
        <w:rPr>
          <w:rFonts w:ascii="Traditional Arabic" w:hAnsi="Traditional Arabic"/>
          <w:sz w:val="36"/>
          <w:rtl/>
          <w:lang w:eastAsia="en-US"/>
        </w:rPr>
        <w:t xml:space="preserve"> من النس</w:t>
      </w:r>
      <w:r w:rsidRPr="00B06405">
        <w:rPr>
          <w:rFonts w:ascii="Traditional Arabic" w:hAnsi="Traditional Arabic" w:hint="eastAsia"/>
          <w:sz w:val="36"/>
          <w:rtl/>
          <w:lang w:eastAsia="en-US"/>
        </w:rPr>
        <w:t>اء</w:t>
      </w:r>
      <w:r w:rsidRPr="00B06405">
        <w:rPr>
          <w:rFonts w:ascii="Traditional Arabic" w:hAnsi="Traditional Arabic"/>
          <w:sz w:val="36"/>
          <w:rtl/>
          <w:lang w:eastAsia="en-US"/>
        </w:rPr>
        <w:t xml:space="preserve"> بالرجال))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لأن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خلق كل نوع من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وجعل</w:t>
      </w:r>
      <w:r w:rsidRPr="00B06405">
        <w:rPr>
          <w:rFonts w:ascii="Traditional Arabic" w:hAnsi="Traditional Arabic"/>
          <w:sz w:val="36"/>
          <w:rtl/>
          <w:lang w:eastAsia="en-US"/>
        </w:rPr>
        <w:t xml:space="preserve"> صلاحه وكماله في أمر مشت</w:t>
      </w:r>
      <w:r w:rsidRPr="00B06405">
        <w:rPr>
          <w:rFonts w:ascii="Traditional Arabic" w:hAnsi="Traditional Arabic" w:hint="eastAsia"/>
          <w:sz w:val="36"/>
          <w:rtl/>
          <w:lang w:eastAsia="en-US"/>
        </w:rPr>
        <w:t>رك</w:t>
      </w:r>
      <w:r w:rsidRPr="00B06405">
        <w:rPr>
          <w:rFonts w:ascii="Traditional Arabic" w:hAnsi="Traditional Arabic"/>
          <w:sz w:val="36"/>
          <w:rtl/>
          <w:lang w:eastAsia="en-US"/>
        </w:rPr>
        <w:t xml:space="preserve"> بينه وبين غيره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وبين</w:t>
      </w:r>
      <w:r w:rsidRPr="00B06405">
        <w:rPr>
          <w:rFonts w:ascii="Traditional Arabic" w:hAnsi="Traditional Arabic"/>
          <w:sz w:val="36"/>
          <w:rtl/>
          <w:lang w:eastAsia="en-US"/>
        </w:rPr>
        <w:t xml:space="preserve"> أمر مختص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وقع النهي عن التشبه في الصنف الآخر في الأمور المختصة به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كانت الأمور التي هي من خصائص النساء ليس للرجال التشبه بهنَّ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والأمور</w:t>
      </w:r>
      <w:r w:rsidRPr="00B06405">
        <w:rPr>
          <w:rFonts w:ascii="Traditional Arabic" w:hAnsi="Traditional Arabic"/>
          <w:sz w:val="36"/>
          <w:rtl/>
          <w:lang w:eastAsia="en-US"/>
        </w:rPr>
        <w:t xml:space="preserve"> التي هي من خصائص الرجال ليس للنساء التشبه بهم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فالأمور</w:t>
      </w:r>
      <w:r w:rsidRPr="00B06405">
        <w:rPr>
          <w:rFonts w:ascii="Traditional Arabic" w:hAnsi="Traditional Arabic"/>
          <w:sz w:val="36"/>
          <w:rtl/>
          <w:lang w:eastAsia="en-US"/>
        </w:rPr>
        <w:t xml:space="preserve"> التي هي من خصائص البهائم لا يجوز للآدمي التشبه بها بطريق الأولى والأحرى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فبهذه</w:t>
      </w:r>
      <w:r w:rsidRPr="00B06405">
        <w:rPr>
          <w:rFonts w:ascii="Traditional Arabic" w:hAnsi="Traditional Arabic"/>
          <w:sz w:val="36"/>
          <w:rtl/>
          <w:lang w:eastAsia="en-US"/>
        </w:rPr>
        <w:t xml:space="preserve"> الأوجه يتبين للمسلم ذ</w:t>
      </w:r>
      <w:r w:rsidRPr="00B06405">
        <w:rPr>
          <w:rFonts w:ascii="Traditional Arabic" w:hAnsi="Traditional Arabic" w:hint="eastAsia"/>
          <w:sz w:val="36"/>
          <w:rtl/>
          <w:lang w:eastAsia="en-US"/>
        </w:rPr>
        <w:t>م</w:t>
      </w:r>
      <w:r w:rsidRPr="00B06405">
        <w:rPr>
          <w:rFonts w:ascii="Traditional Arabic" w:hAnsi="Traditional Arabic"/>
          <w:sz w:val="36"/>
          <w:rtl/>
          <w:lang w:eastAsia="en-US"/>
        </w:rPr>
        <w:t xml:space="preserve"> التشبه بالحيوانات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w:t>
      </w:r>
      <w:r w:rsidRPr="00B06405">
        <w:rPr>
          <w:rFonts w:ascii="Traditional Arabic" w:hAnsi="Traditional Arabic"/>
          <w:sz w:val="36"/>
          <w:rtl/>
          <w:lang w:eastAsia="en-US"/>
        </w:rPr>
        <w:t xml:space="preserve"> من الأفعال المذمومة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ويدخل</w:t>
      </w:r>
      <w:r w:rsidRPr="00B06405">
        <w:rPr>
          <w:rFonts w:ascii="Traditional Arabic" w:hAnsi="Traditional Arabic"/>
          <w:sz w:val="36"/>
          <w:rtl/>
          <w:lang w:eastAsia="en-US"/>
        </w:rPr>
        <w:t xml:space="preserve"> في ذلك محاكاة الحيوان في أصواتها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ما يفعله بعض الناس من لبس دمى على أشكال الحيوانات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قص الشعر قصة تشبه بعض الحيوانات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لبس عدسات العين التي تشابه به عيون القطط</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غيرها من الحيوانات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في ذلك إهانة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لل</w:t>
      </w:r>
      <w:r w:rsidRPr="00B06405">
        <w:rPr>
          <w:rFonts w:ascii="Traditional Arabic" w:hAnsi="Traditional Arabic" w:hint="eastAsia"/>
          <w:sz w:val="36"/>
          <w:rtl/>
          <w:lang w:eastAsia="en-US"/>
        </w:rPr>
        <w:t>نفس</w:t>
      </w:r>
      <w:r w:rsidRPr="00B06405">
        <w:rPr>
          <w:rFonts w:ascii="Traditional Arabic" w:hAnsi="Traditional Arabic"/>
          <w:sz w:val="36"/>
          <w:rtl/>
          <w:lang w:eastAsia="en-US"/>
        </w:rPr>
        <w:t xml:space="preserve"> ال</w:t>
      </w:r>
      <w:r w:rsidRPr="00B06405">
        <w:rPr>
          <w:rFonts w:ascii="Traditional Arabic" w:hAnsi="Traditional Arabic" w:hint="eastAsia"/>
          <w:sz w:val="36"/>
          <w:rtl/>
          <w:lang w:eastAsia="en-US"/>
        </w:rPr>
        <w:t>تي</w:t>
      </w:r>
      <w:r w:rsidRPr="00B06405">
        <w:rPr>
          <w:rFonts w:ascii="Traditional Arabic" w:hAnsi="Traditional Arabic"/>
          <w:sz w:val="36"/>
          <w:rtl/>
          <w:lang w:eastAsia="en-US"/>
        </w:rPr>
        <w:t xml:space="preserve"> كرمها الله تعالى بالعقل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ونزولاً</w:t>
      </w:r>
      <w:r w:rsidRPr="00B06405">
        <w:rPr>
          <w:rFonts w:ascii="Traditional Arabic" w:hAnsi="Traditional Arabic"/>
          <w:sz w:val="36"/>
          <w:rtl/>
          <w:lang w:eastAsia="en-US"/>
        </w:rPr>
        <w:t xml:space="preserve"> عن الرتبة التي رفع الله تعالى إليها الإنسان عن رتبة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3A5CFE">
      <w:pPr>
        <w:rPr>
          <w:rFonts w:ascii="Traditional Arabic" w:hAnsi="Traditional Arabic"/>
          <w:sz w:val="36"/>
          <w:rtl/>
          <w:lang w:eastAsia="en-US"/>
        </w:rPr>
        <w:sectPr w:rsidR="00763887" w:rsidRPr="00B06405" w:rsidSect="003A5CFE">
          <w:headerReference w:type="default" r:id="rId69"/>
          <w:footerReference w:type="default" r:id="rId70"/>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DC0631">
      <w:pPr>
        <w:pStyle w:val="1"/>
        <w:bidi/>
        <w:jc w:val="center"/>
        <w:rPr>
          <w:rFonts w:cs="PT Bold Heading"/>
          <w:noProof w:val="0"/>
          <w:rtl/>
        </w:rPr>
      </w:pPr>
      <w:bookmarkStart w:id="912" w:name="موضوعات122"/>
      <w:r w:rsidRPr="00B06405">
        <w:rPr>
          <w:rFonts w:cs="PT Bold Heading"/>
          <w:noProof w:val="0"/>
          <w:rtl/>
        </w:rPr>
        <w:t>المبحث الثاني</w:t>
      </w:r>
    </w:p>
    <w:p w:rsidR="00763887" w:rsidRPr="00B06405" w:rsidRDefault="00763887" w:rsidP="00DC0631">
      <w:pPr>
        <w:pStyle w:val="1"/>
        <w:bidi/>
        <w:jc w:val="center"/>
        <w:rPr>
          <w:rFonts w:cs="Arabic Transparent"/>
          <w:noProof w:val="0"/>
          <w:szCs w:val="44"/>
          <w:rtl/>
        </w:rPr>
      </w:pPr>
      <w:r w:rsidRPr="00B06405">
        <w:rPr>
          <w:rFonts w:cs="Arabic Transparent"/>
          <w:noProof w:val="0"/>
          <w:szCs w:val="44"/>
          <w:rtl/>
        </w:rPr>
        <w:t>المسخ</w:t>
      </w:r>
      <w:bookmarkEnd w:id="912"/>
    </w:p>
    <w:p w:rsidR="00763887" w:rsidRPr="00B06405" w:rsidRDefault="00763887" w:rsidP="00D87DDF">
      <w:pPr>
        <w:ind w:firstLine="0"/>
        <w:jc w:val="lowKashida"/>
        <w:rPr>
          <w:rFonts w:ascii="Traditional Arabic" w:hAnsi="Traditional Arabic"/>
          <w:sz w:val="36"/>
          <w:rtl/>
          <w:lang w:eastAsia="en-US"/>
        </w:rPr>
      </w:pPr>
      <w:r w:rsidRPr="00B06405">
        <w:rPr>
          <w:rFonts w:ascii="Traditional Arabic" w:hAnsi="Traditional Arabic" w:hint="eastAsia"/>
          <w:sz w:val="36"/>
          <w:rtl/>
          <w:lang w:eastAsia="en-US"/>
        </w:rPr>
        <w:t>وفيه</w:t>
      </w:r>
      <w:r w:rsidRPr="00B06405">
        <w:rPr>
          <w:rFonts w:ascii="Traditional Arabic" w:hAnsi="Traditional Arabic"/>
          <w:sz w:val="36"/>
          <w:rtl/>
          <w:lang w:eastAsia="en-US"/>
        </w:rPr>
        <w:t xml:space="preserve"> تمهيد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وثلاثة</w:t>
      </w:r>
      <w:r w:rsidRPr="00B06405">
        <w:rPr>
          <w:rFonts w:ascii="Traditional Arabic" w:hAnsi="Traditional Arabic"/>
          <w:sz w:val="36"/>
          <w:rtl/>
          <w:lang w:eastAsia="en-US"/>
        </w:rPr>
        <w:t xml:space="preserve"> مطالب:</w:t>
      </w:r>
    </w:p>
    <w:p w:rsidR="00763887" w:rsidRPr="00B06405" w:rsidRDefault="00763887" w:rsidP="00D87DDF">
      <w:pPr>
        <w:ind w:left="567" w:firstLine="0"/>
        <w:rPr>
          <w:rtl/>
        </w:rPr>
      </w:pPr>
      <w:r w:rsidRPr="00B06405">
        <w:rPr>
          <w:rtl/>
        </w:rPr>
        <w:t>التمهيد: تعريف المسخ.</w:t>
      </w:r>
    </w:p>
    <w:p w:rsidR="00763887" w:rsidRPr="00B06405" w:rsidRDefault="00763887" w:rsidP="00D87DDF">
      <w:pPr>
        <w:ind w:left="567" w:firstLine="0"/>
        <w:rPr>
          <w:rtl/>
        </w:rPr>
      </w:pPr>
      <w:r w:rsidRPr="00B06405">
        <w:rPr>
          <w:rtl/>
        </w:rPr>
        <w:t>المطلب الأول: المسخ في الأمم السابقة.</w:t>
      </w:r>
    </w:p>
    <w:p w:rsidR="00763887" w:rsidRPr="00B06405" w:rsidRDefault="00763887" w:rsidP="00D87DDF">
      <w:pPr>
        <w:ind w:left="567" w:firstLine="0"/>
        <w:rPr>
          <w:rtl/>
        </w:rPr>
      </w:pPr>
      <w:r w:rsidRPr="00B06405">
        <w:rPr>
          <w:rtl/>
        </w:rPr>
        <w:t>المطلب الثاني: المسخ في هذه الأمة.</w:t>
      </w:r>
    </w:p>
    <w:p w:rsidR="00763887" w:rsidRPr="00B06405" w:rsidRDefault="00763887" w:rsidP="00D87DDF">
      <w:pPr>
        <w:ind w:left="567" w:firstLine="0"/>
        <w:rPr>
          <w:rtl/>
        </w:rPr>
      </w:pPr>
      <w:r w:rsidRPr="00B06405">
        <w:rPr>
          <w:rtl/>
        </w:rPr>
        <w:t>المطلب الثالث: تناسل الممسوخ.</w:t>
      </w:r>
    </w:p>
    <w:p w:rsidR="00763887" w:rsidRPr="00B06405" w:rsidRDefault="00763887" w:rsidP="00D87DDF">
      <w:pPr>
        <w:ind w:left="567" w:firstLine="0"/>
        <w:rPr>
          <w:rFonts w:ascii="Traditional Arabic" w:hAnsi="Traditional Arabic"/>
          <w:sz w:val="36"/>
          <w:rtl/>
          <w:lang w:eastAsia="en-US"/>
        </w:rPr>
        <w:sectPr w:rsidR="00763887" w:rsidRPr="00B06405" w:rsidSect="00DC0631">
          <w:headerReference w:type="default" r:id="rId71"/>
          <w:footerReference w:type="default" r:id="rId72"/>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BE270E">
      <w:pPr>
        <w:pStyle w:val="3"/>
        <w:pageBreakBefore w:val="0"/>
        <w:rPr>
          <w:noProof w:val="0"/>
          <w:color w:val="000000"/>
          <w:rtl/>
        </w:rPr>
      </w:pPr>
      <w:bookmarkStart w:id="913" w:name="موضوعات123"/>
      <w:r w:rsidRPr="00B06405">
        <w:rPr>
          <w:noProof w:val="0"/>
          <w:color w:val="000000"/>
          <w:rtl/>
        </w:rPr>
        <w:t>التمهيد: تعريف المسخ</w:t>
      </w:r>
      <w:bookmarkEnd w:id="913"/>
      <w:r w:rsidRPr="00B06405">
        <w:rPr>
          <w:noProof w:val="0"/>
          <w:color w:val="000000"/>
          <w:rtl/>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المسخ</w:t>
      </w:r>
      <w:r w:rsidRPr="00B06405">
        <w:rPr>
          <w:rFonts w:ascii="Traditional Arabic" w:hAnsi="Traditional Arabic"/>
          <w:b/>
          <w:bCs/>
          <w:sz w:val="36"/>
          <w:rtl/>
          <w:lang w:eastAsia="en-US"/>
        </w:rPr>
        <w:t xml:space="preserve"> لغة: </w:t>
      </w:r>
      <w:r w:rsidRPr="00B06405">
        <w:rPr>
          <w:rFonts w:ascii="Traditional Arabic" w:hAnsi="Traditional Arabic" w:hint="eastAsia"/>
          <w:sz w:val="36"/>
          <w:rtl/>
          <w:lang w:eastAsia="en-US"/>
        </w:rPr>
        <w:t>تحويل</w:t>
      </w:r>
      <w:r w:rsidRPr="00B06405">
        <w:rPr>
          <w:rFonts w:ascii="Traditional Arabic" w:hAnsi="Traditional Arabic"/>
          <w:sz w:val="36"/>
          <w:rtl/>
          <w:lang w:eastAsia="en-US"/>
        </w:rPr>
        <w:t xml:space="preserve"> خلق عن صورته إلى صورة أخرى</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7"/>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أقبح منها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8"/>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والمسخ</w:t>
      </w:r>
      <w:r w:rsidRPr="00B06405">
        <w:rPr>
          <w:rFonts w:ascii="Traditional Arabic" w:hAnsi="Traditional Arabic"/>
          <w:sz w:val="36"/>
          <w:rtl/>
          <w:lang w:eastAsia="en-US"/>
        </w:rPr>
        <w:t xml:space="preserve"> من الناس الذي لا ملاحَة 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الطعام الذي لا ملح فيه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الفواكه الذي لا طعم فيه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0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والمسخ</w:t>
      </w:r>
      <w:r w:rsidRPr="00B06405">
        <w:rPr>
          <w:rFonts w:ascii="Traditional Arabic" w:hAnsi="Traditional Arabic"/>
          <w:sz w:val="36"/>
          <w:rtl/>
          <w:lang w:eastAsia="en-US"/>
        </w:rPr>
        <w:t xml:space="preserve"> هو: </w:t>
      </w:r>
      <w:r w:rsidRPr="00B06405">
        <w:rPr>
          <w:rFonts w:ascii="Traditional Arabic" w:hAnsi="Traditional Arabic" w:hint="eastAsia"/>
          <w:sz w:val="36"/>
          <w:rtl/>
          <w:lang w:eastAsia="en-US"/>
        </w:rPr>
        <w:t>المُشوَّه</w:t>
      </w:r>
      <w:r w:rsidRPr="00B06405">
        <w:rPr>
          <w:rFonts w:ascii="Traditional Arabic" w:hAnsi="Traditional Arabic"/>
          <w:sz w:val="36"/>
          <w:rtl/>
          <w:lang w:eastAsia="en-US"/>
        </w:rPr>
        <w:t xml:space="preserve"> الخَلْق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مسخه</w:t>
      </w:r>
      <w:r w:rsidRPr="00B06405">
        <w:rPr>
          <w:rFonts w:ascii="Traditional Arabic" w:hAnsi="Traditional Arabic"/>
          <w:sz w:val="36"/>
          <w:rtl/>
          <w:lang w:eastAsia="en-US"/>
        </w:rPr>
        <w:t xml:space="preserve"> الله: </w:t>
      </w:r>
      <w:r w:rsidRPr="00B06405">
        <w:rPr>
          <w:rFonts w:ascii="Traditional Arabic" w:hAnsi="Traditional Arabic" w:hint="eastAsia"/>
          <w:sz w:val="36"/>
          <w:rtl/>
          <w:lang w:eastAsia="en-US"/>
        </w:rPr>
        <w:t>شوَّه</w:t>
      </w:r>
      <w:r w:rsidRPr="00B06405">
        <w:rPr>
          <w:rFonts w:ascii="Traditional Arabic" w:hAnsi="Traditional Arabic"/>
          <w:sz w:val="36"/>
          <w:rtl/>
          <w:lang w:eastAsia="en-US"/>
        </w:rPr>
        <w:t xml:space="preserve"> خلْقه من صورة حسنة إلى صورة قبيحة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فالممسوخ</w:t>
      </w:r>
      <w:r w:rsidRPr="00B06405">
        <w:rPr>
          <w:rFonts w:ascii="Traditional Arabic" w:hAnsi="Traditional Arabic"/>
          <w:sz w:val="36"/>
          <w:rtl/>
          <w:lang w:eastAsia="en-US"/>
        </w:rPr>
        <w:t xml:space="preserve"> هو: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كان على صورة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غير إلى صورة أخرى أقبح منها.</w:t>
      </w:r>
    </w:p>
    <w:p w:rsidR="00763887" w:rsidRPr="00B06405" w:rsidRDefault="00763887" w:rsidP="0012709D">
      <w:pPr>
        <w:pStyle w:val="3"/>
        <w:rPr>
          <w:noProof w:val="0"/>
          <w:color w:val="000000"/>
          <w:rtl/>
          <w:lang w:eastAsia="en-US"/>
        </w:rPr>
      </w:pPr>
      <w:bookmarkStart w:id="914" w:name="موضوعات124"/>
      <w:r w:rsidRPr="00B06405">
        <w:rPr>
          <w:noProof w:val="0"/>
          <w:color w:val="000000"/>
          <w:rtl/>
          <w:lang w:eastAsia="en-US"/>
        </w:rPr>
        <w:t>المطلب الأول: المسخ في الأمم السابقة</w:t>
      </w:r>
      <w:bookmarkEnd w:id="914"/>
      <w:r w:rsidRPr="00B06405">
        <w:rPr>
          <w:noProof w:val="0"/>
          <w:color w:val="000000"/>
          <w:rtl/>
          <w:lang w:eastAsia="en-US"/>
        </w:rPr>
        <w:t>:</w:t>
      </w:r>
    </w:p>
    <w:p w:rsidR="00763887" w:rsidRPr="00B06405" w:rsidRDefault="00763887" w:rsidP="00DA716D">
      <w:pPr>
        <w:rPr>
          <w:rFonts w:ascii="Traditional Arabic" w:hAnsi="Traditional Arabic"/>
          <w:sz w:val="36"/>
          <w:szCs w:val="32"/>
          <w:rtl/>
          <w:lang w:eastAsia="en-US"/>
        </w:rPr>
      </w:pPr>
      <w:r w:rsidRPr="00B06405">
        <w:rPr>
          <w:rFonts w:ascii="Traditional Arabic" w:hAnsi="Traditional Arabic" w:hint="eastAsia"/>
          <w:sz w:val="36"/>
          <w:rtl/>
          <w:lang w:eastAsia="en-US"/>
        </w:rPr>
        <w:t>أخبر</w:t>
      </w:r>
      <w:r w:rsidRPr="00B06405">
        <w:rPr>
          <w:rFonts w:ascii="Traditional Arabic" w:hAnsi="Traditional Arabic"/>
          <w:sz w:val="36"/>
          <w:rtl/>
          <w:lang w:eastAsia="en-US"/>
        </w:rPr>
        <w:t xml:space="preserve"> الله تبارك وتعالى عن الأمم السابقة وما حلّ بهم من العقوبات حين خالفوا أمره وعصوا رسوله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ذلك: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عاقب الله تعالى به طا</w:t>
      </w:r>
      <w:r w:rsidRPr="00B06405">
        <w:rPr>
          <w:rFonts w:ascii="Traditional Arabic" w:hAnsi="Traditional Arabic" w:hint="eastAsia"/>
          <w:sz w:val="36"/>
          <w:rtl/>
          <w:lang w:eastAsia="en-US"/>
        </w:rPr>
        <w:t>ئفة</w:t>
      </w:r>
      <w:r w:rsidRPr="00B06405">
        <w:rPr>
          <w:rFonts w:ascii="Traditional Arabic" w:hAnsi="Traditional Arabic"/>
          <w:sz w:val="36"/>
          <w:rtl/>
          <w:lang w:eastAsia="en-US"/>
        </w:rPr>
        <w:t xml:space="preserve"> من اليهود الذين احتا</w:t>
      </w:r>
      <w:r w:rsidRPr="00B06405">
        <w:rPr>
          <w:rFonts w:ascii="Traditional Arabic" w:hAnsi="Traditional Arabic" w:hint="eastAsia"/>
          <w:sz w:val="36"/>
          <w:rtl/>
          <w:lang w:eastAsia="en-US"/>
        </w:rPr>
        <w:t>لوا</w:t>
      </w:r>
      <w:r w:rsidRPr="00B06405">
        <w:rPr>
          <w:rFonts w:ascii="Traditional Arabic" w:hAnsi="Traditional Arabic"/>
          <w:sz w:val="36"/>
          <w:rtl/>
          <w:lang w:eastAsia="en-US"/>
        </w:rPr>
        <w:t xml:space="preserve"> على شرع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في النهي عن الصيد يو</w:t>
      </w:r>
      <w:r w:rsidRPr="00B06405">
        <w:rPr>
          <w:rFonts w:ascii="Traditional Arabic" w:hAnsi="Traditional Arabic" w:hint="eastAsia"/>
          <w:sz w:val="36"/>
          <w:rtl/>
          <w:lang w:eastAsia="en-US"/>
        </w:rPr>
        <w:t>م</w:t>
      </w:r>
      <w:r w:rsidRPr="00B06405">
        <w:rPr>
          <w:rFonts w:ascii="Traditional Arabic" w:hAnsi="Traditional Arabic"/>
          <w:sz w:val="36"/>
          <w:rtl/>
          <w:lang w:eastAsia="en-US"/>
        </w:rPr>
        <w:t xml:space="preserve"> ا</w:t>
      </w:r>
      <w:r w:rsidRPr="00B06405">
        <w:rPr>
          <w:rFonts w:ascii="Traditional Arabic" w:hAnsi="Traditional Arabic" w:hint="eastAsia"/>
          <w:sz w:val="36"/>
          <w:rtl/>
          <w:lang w:eastAsia="en-US"/>
        </w:rPr>
        <w:t>لسبت،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فكانوا</w:t>
      </w:r>
      <w:r w:rsidRPr="00B06405">
        <w:rPr>
          <w:rFonts w:ascii="Traditional Arabic" w:hAnsi="Traditional Arabic"/>
          <w:sz w:val="36"/>
          <w:rtl/>
          <w:lang w:eastAsia="en-US"/>
        </w:rPr>
        <w:t xml:space="preserve"> يضعون شباكهم يوم الجمعة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يأخذونها</w:t>
      </w:r>
      <w:r w:rsidRPr="00B06405">
        <w:rPr>
          <w:rFonts w:ascii="Traditional Arabic" w:hAnsi="Traditional Arabic"/>
          <w:sz w:val="36"/>
          <w:rtl/>
          <w:lang w:eastAsia="en-US"/>
        </w:rPr>
        <w:t xml:space="preserve"> يوم الأحد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فكانت</w:t>
      </w:r>
      <w:r w:rsidRPr="00B06405">
        <w:rPr>
          <w:rFonts w:ascii="Traditional Arabic" w:hAnsi="Traditional Arabic"/>
          <w:sz w:val="36"/>
          <w:rtl/>
          <w:lang w:eastAsia="en-US"/>
        </w:rPr>
        <w:t xml:space="preserve"> عقوبة ا</w:t>
      </w:r>
      <w:r w:rsidRPr="00B06405">
        <w:rPr>
          <w:rFonts w:ascii="Traditional Arabic" w:hAnsi="Traditional Arabic" w:hint="eastAsia"/>
          <w:sz w:val="36"/>
          <w:rtl/>
          <w:lang w:eastAsia="en-US"/>
        </w:rPr>
        <w:t>لله</w:t>
      </w:r>
      <w:r w:rsidRPr="00B06405">
        <w:rPr>
          <w:rFonts w:ascii="Traditional Arabic" w:hAnsi="Traditional Arabic"/>
          <w:sz w:val="36"/>
          <w:rtl/>
          <w:lang w:eastAsia="en-US"/>
        </w:rPr>
        <w:t xml:space="preserve"> تعالى لهم: </w:t>
      </w:r>
      <w:r w:rsidRPr="00B06405">
        <w:rPr>
          <w:rFonts w:ascii="Traditional Arabic" w:hAnsi="Traditional Arabic" w:hint="eastAsia"/>
          <w:sz w:val="36"/>
          <w:rtl/>
          <w:lang w:eastAsia="en-US"/>
        </w:rPr>
        <w:t>بأن</w:t>
      </w:r>
      <w:r w:rsidRPr="00B06405">
        <w:rPr>
          <w:rFonts w:ascii="Traditional Arabic" w:hAnsi="Traditional Arabic"/>
          <w:sz w:val="36"/>
          <w:rtl/>
          <w:lang w:eastAsia="en-US"/>
        </w:rPr>
        <w:t xml:space="preserve"> مسخهم قردة خاسئين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915" w:name="آية351"/>
      <w:r w:rsidRPr="00B06405">
        <w:rPr>
          <w:rFonts w:ascii="QCF_P010" w:hAnsi="QCF_P010" w:cs="QCF_P010"/>
          <w:sz w:val="35"/>
          <w:szCs w:val="32"/>
          <w:rtl/>
          <w:lang w:eastAsia="en-US"/>
        </w:rPr>
        <w:t>ﮉ ﮊ ﮋ ﮌ ﮍ ﮎ ﮏ ﮐ ﮑ ﮒ ﮓ ﮔ</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65]</w:t>
      </w:r>
      <w:bookmarkEnd w:id="915"/>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سبحانه: </w:t>
      </w:r>
      <w:r w:rsidRPr="00B06405">
        <w:rPr>
          <w:rFonts w:ascii="Traditional Arabic" w:hAnsi="Traditional Arabic" w:hint="cs"/>
          <w:sz w:val="36"/>
          <w:rtl/>
          <w:lang w:eastAsia="en-US"/>
        </w:rPr>
        <w:t>﴿</w:t>
      </w:r>
      <w:bookmarkStart w:id="916" w:name="آية352"/>
      <w:r w:rsidRPr="00B06405">
        <w:rPr>
          <w:rFonts w:ascii="QCF_P171" w:hAnsi="QCF_P171" w:cs="QCF_P171"/>
          <w:sz w:val="35"/>
          <w:szCs w:val="32"/>
          <w:rtl/>
          <w:lang w:eastAsia="en-US"/>
        </w:rPr>
        <w:t xml:space="preserve">ﮫ ﮬ ﮭ ﮮ ﮯ ﮰ ﮱ ﯓ ﯔ ﯕ ﯖ ﯗ ﯘ ﯙ ﯚ ﯛ ﯜ ﯝ ﯞ ﯟﯠ ﯡ ﯢﯣ ﯤ ﯥ ﯦ ﯧ ﯨ ﯩ </w:t>
      </w:r>
      <w:r w:rsidRPr="00B06405">
        <w:rPr>
          <w:rFonts w:ascii="QCF_P172" w:hAnsi="QCF_P172" w:cs="QCF_P172"/>
          <w:sz w:val="35"/>
          <w:szCs w:val="32"/>
          <w:rtl/>
          <w:lang w:eastAsia="en-US"/>
        </w:rPr>
        <w:t>ﭑ ﭒ ﭓ ﭔ ﭕ ﭖ ﭗﭘ ﭙ ﭚ ﭛ ﭜ ﭝ ﭞﭟ ﭠ ﭡ ﭢ ﭣ ﭤ ﭥ ﭦ ﭧ ﭨ ﭩ ﭪ ﭫ ﭬ ﭭ ﭮ ﭯ ﭰ ﭱ ﭲ ﭳ ﭴ ﭵ ﭶ ﭷ ﭸ ﭹ ﭺ ﭻ ﭼ ﭽ ﭾ ﭿ ﮀ ﮁ ﮂ ﮃ ﮄ ﮅ</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163-166]</w:t>
      </w:r>
      <w:bookmarkEnd w:id="916"/>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فأمر</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نبيه محمد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أن يسأل اليهود عن القرية التي كانت على ساحل البحر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الذين</w:t>
      </w:r>
      <w:r w:rsidRPr="00B06405">
        <w:rPr>
          <w:rFonts w:ascii="Traditional Arabic" w:hAnsi="Traditional Arabic"/>
          <w:sz w:val="36"/>
          <w:rtl/>
          <w:lang w:eastAsia="en-US"/>
        </w:rPr>
        <w:t xml:space="preserve"> خالفوا أمر الله </w:t>
      </w:r>
      <w:r w:rsidRPr="00B06405">
        <w:rPr>
          <w:rFonts w:ascii="AGA Arabesque" w:hAnsi="AGA Arabesque"/>
          <w:sz w:val="36"/>
          <w:lang w:eastAsia="en-US"/>
        </w:rPr>
        <w:sym w:font="AGA Arabesque" w:char="F049"/>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حين</w:t>
      </w:r>
      <w:r w:rsidRPr="00B06405">
        <w:rPr>
          <w:rFonts w:ascii="Traditional Arabic" w:hAnsi="Traditional Arabic"/>
          <w:sz w:val="36"/>
          <w:rtl/>
          <w:lang w:eastAsia="en-US"/>
        </w:rPr>
        <w:t xml:space="preserve"> نهاهم عن الصيد يوم السبت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ابتلاهم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جعل السمك يوم السبت الذي نهو</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عن الصيد فيه تأتيهم شرع</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ظاهرة</w:t>
      </w:r>
      <w:r w:rsidRPr="00B06405">
        <w:rPr>
          <w:rFonts w:ascii="Traditional Arabic" w:hAnsi="Traditional Arabic"/>
          <w:sz w:val="36"/>
          <w:rtl/>
          <w:lang w:eastAsia="en-US"/>
        </w:rPr>
        <w:t xml:space="preserve"> على الماء من كل طريق وناحية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كشوارع</w:t>
      </w:r>
      <w:r w:rsidRPr="00B06405">
        <w:rPr>
          <w:rFonts w:ascii="Traditional Arabic" w:hAnsi="Traditional Arabic"/>
          <w:sz w:val="36"/>
          <w:rtl/>
          <w:lang w:eastAsia="en-US"/>
        </w:rPr>
        <w:t xml:space="preserve"> الطرق</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ذهب يوم السبت لا تأتيهم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تذهب في البحر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فلا</w:t>
      </w:r>
      <w:r w:rsidRPr="00B06405">
        <w:rPr>
          <w:rFonts w:ascii="Traditional Arabic" w:hAnsi="Traditional Arabic"/>
          <w:sz w:val="36"/>
          <w:rtl/>
          <w:lang w:eastAsia="en-US"/>
        </w:rPr>
        <w:t xml:space="preserve"> يرون منها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هذا ابتلاء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من الله لهم بسبب فسقهم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فاحتال</w:t>
      </w:r>
      <w:r w:rsidRPr="00B06405">
        <w:rPr>
          <w:rFonts w:ascii="Traditional Arabic" w:hAnsi="Traditional Arabic"/>
          <w:sz w:val="36"/>
          <w:rtl/>
          <w:lang w:eastAsia="en-US"/>
        </w:rPr>
        <w:t xml:space="preserve"> القوم بحيلة الاصطياد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فكانوا</w:t>
      </w:r>
      <w:r w:rsidRPr="00B06405">
        <w:rPr>
          <w:rFonts w:ascii="Traditional Arabic" w:hAnsi="Traditional Arabic"/>
          <w:sz w:val="36"/>
          <w:rtl/>
          <w:lang w:eastAsia="en-US"/>
        </w:rPr>
        <w:t xml:space="preserve"> يضعون الحبال يوم الجمعة حتى تقع فيها الحيتان يوم السبت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يأخذونها يوم الأحد.</w:t>
      </w:r>
    </w:p>
    <w:p w:rsidR="00763887" w:rsidRPr="00B06405" w:rsidRDefault="00763887" w:rsidP="008D56A5">
      <w:pPr>
        <w:rPr>
          <w:rFonts w:ascii="Traditional Arabic" w:hAnsi="Traditional Arabic"/>
          <w:sz w:val="36"/>
          <w:szCs w:val="32"/>
          <w:rtl/>
          <w:lang w:eastAsia="en-US"/>
        </w:rPr>
      </w:pPr>
      <w:r w:rsidRPr="00B06405">
        <w:rPr>
          <w:rFonts w:ascii="Traditional Arabic" w:hAnsi="Traditional Arabic" w:hint="eastAsia"/>
          <w:sz w:val="36"/>
          <w:rtl/>
          <w:lang w:eastAsia="en-US"/>
        </w:rPr>
        <w:t>فصار</w:t>
      </w:r>
      <w:r w:rsidRPr="00B06405">
        <w:rPr>
          <w:rFonts w:ascii="Traditional Arabic" w:hAnsi="Traditional Arabic"/>
          <w:sz w:val="36"/>
          <w:rtl/>
          <w:lang w:eastAsia="en-US"/>
        </w:rPr>
        <w:t xml:space="preserve"> أهل القرية إلى ثلاث فرق: </w:t>
      </w:r>
      <w:r w:rsidRPr="00B06405">
        <w:rPr>
          <w:rFonts w:ascii="Traditional Arabic" w:hAnsi="Traditional Arabic" w:hint="eastAsia"/>
          <w:sz w:val="36"/>
          <w:rtl/>
          <w:lang w:eastAsia="en-US"/>
        </w:rPr>
        <w:t>فرقة</w:t>
      </w:r>
      <w:r w:rsidRPr="00B06405">
        <w:rPr>
          <w:rFonts w:ascii="Traditional Arabic" w:hAnsi="Traditional Arabic"/>
          <w:sz w:val="36"/>
          <w:rtl/>
          <w:lang w:eastAsia="en-US"/>
        </w:rPr>
        <w:t xml:space="preserve"> ارتكب</w:t>
      </w:r>
      <w:r w:rsidRPr="00B06405">
        <w:rPr>
          <w:rFonts w:ascii="Traditional Arabic" w:hAnsi="Traditional Arabic" w:hint="eastAsia"/>
          <w:sz w:val="36"/>
          <w:rtl/>
          <w:lang w:eastAsia="en-US"/>
        </w:rPr>
        <w:t>ت</w:t>
      </w:r>
      <w:r w:rsidRPr="00B06405">
        <w:rPr>
          <w:rFonts w:ascii="Traditional Arabic" w:hAnsi="Traditional Arabic"/>
          <w:sz w:val="36"/>
          <w:rtl/>
          <w:lang w:eastAsia="en-US"/>
        </w:rPr>
        <w:t xml:space="preserve"> المحذور واحتالوا على اصطياد السمك يوم السبت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وفرقة</w:t>
      </w:r>
      <w:r w:rsidRPr="00B06405">
        <w:rPr>
          <w:rFonts w:ascii="Traditional Arabic" w:hAnsi="Traditional Arabic"/>
          <w:sz w:val="36"/>
          <w:rtl/>
          <w:lang w:eastAsia="en-US"/>
        </w:rPr>
        <w:t xml:space="preserve"> نهت عن ذلك واعتزلتهم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وفرقة</w:t>
      </w:r>
      <w:r w:rsidRPr="00B06405">
        <w:rPr>
          <w:rFonts w:ascii="Traditional Arabic" w:hAnsi="Traditional Arabic"/>
          <w:sz w:val="36"/>
          <w:rtl/>
          <w:lang w:eastAsia="en-US"/>
        </w:rPr>
        <w:t xml:space="preserve"> سكتت فلم تفعل ولم تنته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ولكنها</w:t>
      </w:r>
      <w:r w:rsidRPr="00B06405">
        <w:rPr>
          <w:rFonts w:ascii="Traditional Arabic" w:hAnsi="Traditional Arabic"/>
          <w:sz w:val="36"/>
          <w:rtl/>
          <w:lang w:eastAsia="en-US"/>
        </w:rPr>
        <w:t xml:space="preserve"> قالت للمنكرين: </w:t>
      </w:r>
      <w:r w:rsidRPr="00B06405">
        <w:rPr>
          <w:rFonts w:ascii="Traditional Arabic" w:hAnsi="Traditional Arabic" w:hint="cs"/>
          <w:sz w:val="36"/>
          <w:rtl/>
          <w:lang w:eastAsia="en-US"/>
        </w:rPr>
        <w:t>﴿</w:t>
      </w:r>
      <w:bookmarkStart w:id="917" w:name="آية353"/>
      <w:r w:rsidRPr="00B06405">
        <w:rPr>
          <w:rFonts w:ascii="QCF_P172" w:hAnsi="QCF_P172" w:cs="QCF_P172"/>
          <w:sz w:val="35"/>
          <w:szCs w:val="32"/>
          <w:rtl/>
          <w:lang w:eastAsia="en-US"/>
        </w:rPr>
        <w:t>ﭕ ﭖ ﭗﭘ ﭙ ﭚ ﭛ ﭜ ﭝ ﭞﭟ ﭠ ﭡ ﭢ ﭣ ﭤ ﭥ</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الأعراف</w:t>
      </w:r>
      <w:r w:rsidRPr="00B06405">
        <w:rPr>
          <w:rFonts w:ascii="Traditional Arabic" w:hAnsi="Traditional Arabic"/>
          <w:sz w:val="36"/>
          <w:szCs w:val="32"/>
          <w:rtl/>
          <w:lang w:eastAsia="en-US"/>
        </w:rPr>
        <w:t>: 164]</w:t>
      </w:r>
      <w:bookmarkEnd w:id="917"/>
      <w:r w:rsidRPr="00B06405">
        <w:rPr>
          <w:rFonts w:ascii="Traditional Arabic" w:hAnsi="Traditional Arabic"/>
          <w:sz w:val="36"/>
          <w:szCs w:val="32"/>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فأنجى</w:t>
      </w:r>
      <w:r w:rsidRPr="00B06405">
        <w:rPr>
          <w:rFonts w:ascii="Traditional Arabic" w:hAnsi="Traditional Arabic"/>
          <w:sz w:val="36"/>
          <w:rtl/>
          <w:lang w:eastAsia="en-US"/>
        </w:rPr>
        <w:t xml:space="preserve"> ا</w:t>
      </w:r>
      <w:r w:rsidRPr="00B06405">
        <w:rPr>
          <w:rFonts w:ascii="Traditional Arabic" w:hAnsi="Traditional Arabic" w:hint="eastAsia"/>
          <w:sz w:val="36"/>
          <w:rtl/>
          <w:lang w:eastAsia="en-US"/>
        </w:rPr>
        <w:t>لله</w:t>
      </w:r>
      <w:r w:rsidRPr="00B06405">
        <w:rPr>
          <w:rFonts w:ascii="Traditional Arabic" w:hAnsi="Traditional Arabic"/>
          <w:sz w:val="36"/>
          <w:rtl/>
          <w:lang w:eastAsia="en-US"/>
        </w:rPr>
        <w:t xml:space="preserve"> الطائفة التي كانت تنهى عن السوء</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وأخذ</w:t>
      </w:r>
      <w:r w:rsidRPr="00B06405">
        <w:rPr>
          <w:rFonts w:ascii="Traditional Arabic" w:hAnsi="Traditional Arabic"/>
          <w:sz w:val="36"/>
          <w:rtl/>
          <w:lang w:eastAsia="en-US"/>
        </w:rPr>
        <w:t xml:space="preserve"> الذين ظلموا بعذاب شديد بسبب فسقهم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الفرقة</w:t>
      </w:r>
      <w:r w:rsidRPr="00B06405">
        <w:rPr>
          <w:rFonts w:ascii="Traditional Arabic" w:hAnsi="Traditional Arabic"/>
          <w:sz w:val="36"/>
          <w:rtl/>
          <w:lang w:eastAsia="en-US"/>
        </w:rPr>
        <w:t xml:space="preserve"> التي سكتت فاختلف </w:t>
      </w:r>
      <w:r w:rsidRPr="00B06405">
        <w:rPr>
          <w:rFonts w:ascii="Traditional Arabic" w:hAnsi="Traditional Arabic" w:hint="eastAsia"/>
          <w:sz w:val="36"/>
          <w:rtl/>
          <w:lang w:eastAsia="en-US"/>
        </w:rPr>
        <w:t>أهل</w:t>
      </w:r>
      <w:r w:rsidRPr="00B06405">
        <w:rPr>
          <w:rFonts w:ascii="Traditional Arabic" w:hAnsi="Traditional Arabic"/>
          <w:sz w:val="36"/>
          <w:rtl/>
          <w:lang w:eastAsia="en-US"/>
        </w:rPr>
        <w:t xml:space="preserve"> التفسير في نجاتهم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إنهم</w:t>
      </w:r>
      <w:r w:rsidRPr="00B06405">
        <w:rPr>
          <w:rFonts w:ascii="Traditional Arabic" w:hAnsi="Traditional Arabic"/>
          <w:sz w:val="36"/>
          <w:rtl/>
          <w:lang w:eastAsia="en-US"/>
        </w:rPr>
        <w:t xml:space="preserve"> من الناجين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الله تعالى لم يذكر العذاب إلاّ للظالمين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هم مع الهالكين والله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بين الله تبارك وتعالى هذا العقاب الذي أخذ به الظالمين الذين احتالوا على شرعه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مسخهم قردة ذليلين حقيرين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فأبعدهم</w:t>
      </w:r>
      <w:r w:rsidRPr="00B06405">
        <w:rPr>
          <w:rFonts w:ascii="Traditional Arabic" w:hAnsi="Traditional Arabic"/>
          <w:sz w:val="36"/>
          <w:rtl/>
          <w:lang w:eastAsia="en-US"/>
        </w:rPr>
        <w:t xml:space="preserve"> سبحانه من رحمته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szCs w:val="32"/>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نوع من الحيوانات التي مسخت أمة من اليهود إليها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يكن المسخ مقتصر</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إلى القردة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بل</w:t>
      </w:r>
      <w:r w:rsidRPr="00B06405">
        <w:rPr>
          <w:rFonts w:ascii="Traditional Arabic" w:hAnsi="Traditional Arabic"/>
          <w:sz w:val="36"/>
          <w:rtl/>
          <w:lang w:eastAsia="en-US"/>
        </w:rPr>
        <w:t xml:space="preserve"> جاءت أدلة أخرى تبين </w:t>
      </w:r>
      <w:r w:rsidRPr="00B06405">
        <w:rPr>
          <w:rFonts w:ascii="Traditional Arabic" w:hAnsi="Traditional Arabic" w:hint="eastAsia"/>
          <w:sz w:val="36"/>
          <w:rtl/>
          <w:lang w:eastAsia="en-US"/>
        </w:rPr>
        <w:t>حدوث</w:t>
      </w:r>
      <w:r w:rsidRPr="00B06405">
        <w:rPr>
          <w:rFonts w:ascii="Traditional Arabic" w:hAnsi="Traditional Arabic"/>
          <w:sz w:val="36"/>
          <w:rtl/>
          <w:lang w:eastAsia="en-US"/>
        </w:rPr>
        <w:t xml:space="preserve"> الم</w:t>
      </w:r>
      <w:r w:rsidRPr="00B06405">
        <w:rPr>
          <w:rFonts w:ascii="Traditional Arabic" w:hAnsi="Traditional Arabic" w:hint="eastAsia"/>
          <w:sz w:val="36"/>
          <w:rtl/>
          <w:lang w:eastAsia="en-US"/>
        </w:rPr>
        <w:t>سخ</w:t>
      </w:r>
      <w:r w:rsidRPr="00B06405">
        <w:rPr>
          <w:rFonts w:ascii="Traditional Arabic" w:hAnsi="Traditional Arabic"/>
          <w:sz w:val="36"/>
          <w:rtl/>
          <w:lang w:eastAsia="en-US"/>
        </w:rPr>
        <w:t xml:space="preserve"> من الإنسان إلى غير القردة كالخنازير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تعالى: </w:t>
      </w:r>
      <w:r w:rsidRPr="00B06405">
        <w:rPr>
          <w:rFonts w:ascii="Traditional Arabic" w:hAnsi="Traditional Arabic" w:hint="cs"/>
          <w:sz w:val="36"/>
          <w:rtl/>
          <w:lang w:eastAsia="en-US"/>
        </w:rPr>
        <w:t>﴿</w:t>
      </w:r>
      <w:bookmarkStart w:id="918" w:name="آية354"/>
      <w:r w:rsidRPr="00B06405">
        <w:rPr>
          <w:rFonts w:ascii="QCF_P118" w:hAnsi="QCF_P118" w:cs="QCF_P118"/>
          <w:sz w:val="35"/>
          <w:szCs w:val="32"/>
          <w:rtl/>
          <w:lang w:eastAsia="en-US"/>
        </w:rPr>
        <w:t>ﭴ ﭵ ﭶ ﭷ ﭸ ﭹ ﭺ ﭻ ﭼﭽ ﭾ ﭿ ﮀ ﮁ ﮂ ﮃ ﮄ ﮅ ﮆ ﮇ ﮈﮉ ﮊ ﮋ ﮌ ﮍ ﮎ ﮏ ﮐ</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60]</w:t>
      </w:r>
      <w:bookmarkEnd w:id="918"/>
      <w:r w:rsidRPr="00B06405">
        <w:rPr>
          <w:rFonts w:ascii="Traditional Arabic" w:hAnsi="Traditional Arabic"/>
          <w:sz w:val="36"/>
          <w:szCs w:val="32"/>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فهذه</w:t>
      </w:r>
      <w:r w:rsidRPr="00B06405">
        <w:rPr>
          <w:rFonts w:ascii="Traditional Arabic" w:hAnsi="Traditional Arabic"/>
          <w:sz w:val="36"/>
          <w:rtl/>
          <w:lang w:eastAsia="en-US"/>
        </w:rPr>
        <w:t xml:space="preserve"> عقوبة حلت بأ</w:t>
      </w:r>
      <w:r w:rsidRPr="00B06405">
        <w:rPr>
          <w:rFonts w:ascii="Traditional Arabic" w:hAnsi="Traditional Arabic" w:hint="eastAsia"/>
          <w:sz w:val="36"/>
          <w:rtl/>
          <w:lang w:eastAsia="en-US"/>
        </w:rPr>
        <w:t>مة</w:t>
      </w:r>
      <w:r w:rsidRPr="00B06405">
        <w:rPr>
          <w:rFonts w:ascii="Traditional Arabic" w:hAnsi="Traditional Arabic"/>
          <w:sz w:val="36"/>
          <w:rtl/>
          <w:lang w:eastAsia="en-US"/>
        </w:rPr>
        <w:t xml:space="preserve"> من الأمم السابقة جعلهم الله تعالى من شر الطوائف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ولعنهم،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وغضب</w:t>
      </w:r>
      <w:r w:rsidRPr="00B06405">
        <w:rPr>
          <w:rFonts w:ascii="Traditional Arabic" w:hAnsi="Traditional Arabic"/>
          <w:sz w:val="36"/>
          <w:rtl/>
          <w:lang w:eastAsia="en-US"/>
        </w:rPr>
        <w:t xml:space="preserve"> عليهم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ومسخهم</w:t>
      </w:r>
      <w:r w:rsidRPr="00B06405">
        <w:rPr>
          <w:rFonts w:ascii="Traditional Arabic" w:hAnsi="Traditional Arabic"/>
          <w:sz w:val="36"/>
          <w:rtl/>
          <w:lang w:eastAsia="en-US"/>
        </w:rPr>
        <w:t xml:space="preserve"> قردة وخنازير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مُسخ</w:t>
      </w:r>
      <w:r w:rsidRPr="00B06405">
        <w:rPr>
          <w:rFonts w:ascii="Traditional Arabic" w:hAnsi="Traditional Arabic"/>
          <w:sz w:val="36"/>
          <w:rtl/>
          <w:lang w:eastAsia="en-US"/>
        </w:rPr>
        <w:t xml:space="preserve"> اليهود قردة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ومُسخ</w:t>
      </w:r>
      <w:r w:rsidRPr="00B06405">
        <w:rPr>
          <w:rFonts w:ascii="Traditional Arabic" w:hAnsi="Traditional Arabic"/>
          <w:sz w:val="36"/>
          <w:rtl/>
          <w:lang w:eastAsia="en-US"/>
        </w:rPr>
        <w:t xml:space="preserve"> النصارى أصحاب مائدة عيسى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وقيل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المسخ</w:t>
      </w:r>
      <w:r w:rsidRPr="00B06405">
        <w:rPr>
          <w:rFonts w:ascii="Traditional Arabic" w:hAnsi="Traditional Arabic"/>
          <w:sz w:val="36"/>
          <w:rtl/>
          <w:lang w:eastAsia="en-US"/>
        </w:rPr>
        <w:t xml:space="preserve"> كله كان لليهود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فمسخ</w:t>
      </w:r>
      <w:r w:rsidRPr="00B06405">
        <w:rPr>
          <w:rFonts w:ascii="Traditional Arabic" w:hAnsi="Traditional Arabic"/>
          <w:sz w:val="36"/>
          <w:rtl/>
          <w:lang w:eastAsia="en-US"/>
        </w:rPr>
        <w:t xml:space="preserve"> شبابهم قردة وم</w:t>
      </w:r>
      <w:r w:rsidRPr="00B06405">
        <w:rPr>
          <w:rFonts w:ascii="Traditional Arabic" w:hAnsi="Traditional Arabic" w:hint="eastAsia"/>
          <w:sz w:val="36"/>
          <w:rtl/>
          <w:lang w:eastAsia="en-US"/>
        </w:rPr>
        <w:t>سخ</w:t>
      </w:r>
      <w:r w:rsidRPr="00B06405">
        <w:rPr>
          <w:rFonts w:ascii="Traditional Arabic" w:hAnsi="Traditional Arabic"/>
          <w:sz w:val="36"/>
          <w:rtl/>
          <w:lang w:eastAsia="en-US"/>
        </w:rPr>
        <w:t xml:space="preserve"> شيوخهم 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المسخ حصل لليهود أصحاب السبت دون غيرهم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فدلت</w:t>
      </w:r>
      <w:r w:rsidRPr="00B06405">
        <w:rPr>
          <w:rFonts w:ascii="Traditional Arabic" w:hAnsi="Traditional Arabic"/>
          <w:sz w:val="36"/>
          <w:rtl/>
          <w:lang w:eastAsia="en-US"/>
        </w:rPr>
        <w:t xml:space="preserve"> هذه الآيات على حصول المسخ في الأمم السابقة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مسخ الله تعالى طائفة من بني إسرائيل قردة وخنازير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وذهب</w:t>
      </w:r>
      <w:r w:rsidRPr="00B06405">
        <w:rPr>
          <w:rFonts w:ascii="Traditional Arabic" w:hAnsi="Traditional Arabic"/>
          <w:sz w:val="36"/>
          <w:rtl/>
          <w:lang w:eastAsia="en-US"/>
        </w:rPr>
        <w:t xml:space="preserve"> معظم أهل التفسير إلى أنَّ هذا المسخ مسخٌ حقيقي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تحولت صورهم من صور الآدميين إلى صورة القردة والخناز</w:t>
      </w:r>
      <w:r w:rsidRPr="00B06405">
        <w:rPr>
          <w:rFonts w:ascii="Traditional Arabic" w:hAnsi="Traditional Arabic" w:hint="eastAsia"/>
          <w:sz w:val="36"/>
          <w:rtl/>
          <w:lang w:eastAsia="en-US"/>
        </w:rPr>
        <w:t>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وذهب</w:t>
      </w:r>
      <w:r w:rsidRPr="00B06405">
        <w:rPr>
          <w:rFonts w:ascii="Traditional Arabic" w:hAnsi="Traditional Arabic"/>
          <w:sz w:val="36"/>
          <w:rtl/>
          <w:lang w:eastAsia="en-US"/>
        </w:rPr>
        <w:t xml:space="preserve"> الإمام مجاهد إلى أنَّ الصور لم تمسخ ولكن قلوبهم هي التي مسخت فمثلوا بالقردة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مثلوا بالحمار في قوله تعالى: </w:t>
      </w:r>
      <w:r w:rsidRPr="00B06405">
        <w:rPr>
          <w:rFonts w:ascii="Traditional Arabic" w:hAnsi="Traditional Arabic" w:hint="cs"/>
          <w:sz w:val="36"/>
          <w:rtl/>
          <w:lang w:eastAsia="en-US"/>
        </w:rPr>
        <w:t>﴿</w:t>
      </w:r>
      <w:bookmarkStart w:id="919" w:name="آية355"/>
      <w:r w:rsidRPr="00B06405">
        <w:rPr>
          <w:rFonts w:ascii="QCF_P553" w:hAnsi="QCF_P553" w:cs="QCF_P553"/>
          <w:sz w:val="35"/>
          <w:szCs w:val="32"/>
          <w:rtl/>
          <w:lang w:eastAsia="en-US"/>
        </w:rPr>
        <w:t>ﮑ ﮒ ﮓ ﮔﮕ</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الجمعة</w:t>
      </w:r>
      <w:r w:rsidRPr="00B06405">
        <w:rPr>
          <w:rFonts w:ascii="Traditional Arabic" w:hAnsi="Traditional Arabic"/>
          <w:sz w:val="36"/>
          <w:szCs w:val="32"/>
          <w:rtl/>
          <w:lang w:eastAsia="en-US"/>
        </w:rPr>
        <w:t>: 5]</w:t>
      </w:r>
      <w:bookmarkEnd w:id="919"/>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القول الذي ذهب إليه الإمام مجاهد مخالف لظاهر ما دلَّ عليه القرآن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مخالف لإجماع أهل التفسير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ذكر ذلك الإمام </w:t>
      </w:r>
      <w:r w:rsidRPr="00B06405">
        <w:rPr>
          <w:rFonts w:ascii="Traditional Arabic" w:hAnsi="Traditional Arabic" w:hint="eastAsia"/>
          <w:sz w:val="36"/>
          <w:rtl/>
          <w:lang w:eastAsia="en-US"/>
        </w:rPr>
        <w:t>ابن</w:t>
      </w:r>
      <w:r w:rsidRPr="00B06405">
        <w:rPr>
          <w:rFonts w:ascii="Traditional Arabic" w:hAnsi="Traditional Arabic"/>
          <w:sz w:val="36"/>
          <w:rtl/>
          <w:lang w:eastAsia="en-US"/>
        </w:rPr>
        <w:t xml:space="preserve"> جرير الطبري رحمه الله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فالقول</w:t>
      </w:r>
      <w:r w:rsidRPr="00B06405">
        <w:rPr>
          <w:rFonts w:ascii="Traditional Arabic" w:hAnsi="Traditional Arabic"/>
          <w:sz w:val="36"/>
          <w:rtl/>
          <w:lang w:eastAsia="en-US"/>
        </w:rPr>
        <w:t xml:space="preserve"> الراجح هو القول بحصول المسخ الحقيقي من صورة آدمي إلى صورة قردة وخنازير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مع</w:t>
      </w:r>
      <w:r w:rsidRPr="00B06405">
        <w:rPr>
          <w:rFonts w:ascii="Traditional Arabic" w:hAnsi="Traditional Arabic"/>
          <w:sz w:val="36"/>
          <w:rtl/>
          <w:lang w:eastAsia="en-US"/>
        </w:rPr>
        <w:t xml:space="preserve"> حصول المسخ المعنوي الذي دلّ عليه قوله تعالى: </w:t>
      </w:r>
      <w:r w:rsidRPr="00B06405">
        <w:rPr>
          <w:rFonts w:ascii="Traditional Arabic" w:hAnsi="Traditional Arabic" w:hint="cs"/>
          <w:sz w:val="36"/>
          <w:rtl/>
          <w:lang w:eastAsia="en-US"/>
        </w:rPr>
        <w:t>﴿</w:t>
      </w:r>
      <w:bookmarkStart w:id="920" w:name="آية356"/>
      <w:r w:rsidRPr="00B06405">
        <w:rPr>
          <w:rFonts w:ascii="QCF_P010" w:hAnsi="QCF_P010" w:cs="QCF_P010"/>
          <w:sz w:val="35"/>
          <w:szCs w:val="32"/>
          <w:rtl/>
          <w:lang w:eastAsia="en-US"/>
        </w:rPr>
        <w:t>ﮔ</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65]</w:t>
      </w:r>
      <w:bookmarkEnd w:id="92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وذلك</w:t>
      </w:r>
      <w:r w:rsidRPr="00B06405">
        <w:rPr>
          <w:rFonts w:ascii="Traditional Arabic" w:hAnsi="Traditional Arabic"/>
          <w:sz w:val="36"/>
          <w:rtl/>
          <w:lang w:eastAsia="en-US"/>
        </w:rPr>
        <w:t xml:space="preserve"> لعدم وجود دليل وبرهان يؤيد ما ذهب إليه الإمام مجاهد من صرف ظاهر الآيات إلى ما ذكره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95257B">
      <w:pPr>
        <w:rPr>
          <w:rFonts w:ascii="Traditional Arabic" w:hAnsi="Traditional Arabic"/>
          <w:sz w:val="36"/>
          <w:rtl/>
          <w:lang w:eastAsia="en-US"/>
        </w:rPr>
      </w:pPr>
      <w:r w:rsidRPr="00B06405">
        <w:rPr>
          <w:rFonts w:ascii="Traditional Arabic" w:hAnsi="Traditional Arabic" w:hint="eastAsia"/>
          <w:sz w:val="36"/>
          <w:rtl/>
          <w:lang w:eastAsia="en-US"/>
        </w:rPr>
        <w:t>فإذا</w:t>
      </w:r>
      <w:r w:rsidRPr="00B06405">
        <w:rPr>
          <w:rFonts w:ascii="Traditional Arabic" w:hAnsi="Traditional Arabic"/>
          <w:sz w:val="36"/>
          <w:rtl/>
          <w:lang w:eastAsia="en-US"/>
        </w:rPr>
        <w:t xml:space="preserve"> ثبت حصول المسخ من الآدمي إلى القردة والخنازير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دلت السنة -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حصول المسخ من الآدمي إلى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دون</w:t>
      </w:r>
      <w:r w:rsidRPr="00B06405">
        <w:rPr>
          <w:rFonts w:ascii="Traditional Arabic" w:hAnsi="Traditional Arabic"/>
          <w:sz w:val="36"/>
          <w:rtl/>
          <w:lang w:eastAsia="en-US"/>
        </w:rPr>
        <w:t xml:space="preserve"> التصريح بأنواعها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ذلك قوله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الضب: ((</w:t>
      </w:r>
      <w:bookmarkStart w:id="921" w:name="حديث241"/>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أمة</w:t>
      </w:r>
      <w:r w:rsidRPr="00B06405">
        <w:rPr>
          <w:rFonts w:ascii="Traditional Arabic" w:hAnsi="Traditional Arabic"/>
          <w:sz w:val="36"/>
          <w:rtl/>
          <w:lang w:eastAsia="en-US"/>
        </w:rPr>
        <w:t xml:space="preserve"> من بني إسرائ</w:t>
      </w:r>
      <w:r w:rsidRPr="00B06405">
        <w:rPr>
          <w:rFonts w:ascii="Traditional Arabic" w:hAnsi="Traditional Arabic" w:hint="eastAsia"/>
          <w:sz w:val="36"/>
          <w:rtl/>
          <w:lang w:eastAsia="en-US"/>
        </w:rPr>
        <w:t>يل</w:t>
      </w:r>
      <w:r w:rsidRPr="00B06405">
        <w:rPr>
          <w:rFonts w:ascii="Traditional Arabic" w:hAnsi="Traditional Arabic"/>
          <w:sz w:val="36"/>
          <w:rtl/>
          <w:lang w:eastAsia="en-US"/>
        </w:rPr>
        <w:t xml:space="preserve"> مُسخت دوابَّ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الأرض</w:t>
      </w:r>
      <w:bookmarkEnd w:id="921"/>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وإني</w:t>
      </w:r>
      <w:r w:rsidRPr="00B06405">
        <w:rPr>
          <w:rFonts w:ascii="Traditional Arabic" w:hAnsi="Traditional Arabic"/>
          <w:sz w:val="36"/>
          <w:rtl/>
          <w:lang w:eastAsia="en-US"/>
        </w:rPr>
        <w:t xml:space="preserve"> لا أدري أي </w:t>
      </w:r>
      <w:r w:rsidRPr="00B06405">
        <w:rPr>
          <w:rFonts w:ascii="Traditional Arabic" w:hAnsi="Traditional Arabic" w:hint="eastAsia"/>
          <w:sz w:val="36"/>
          <w:rtl/>
          <w:lang w:eastAsia="en-US"/>
        </w:rPr>
        <w:t>الدوابّ</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فلم</w:t>
      </w:r>
      <w:r w:rsidRPr="00B06405">
        <w:rPr>
          <w:rFonts w:ascii="Traditional Arabic" w:hAnsi="Traditional Arabic"/>
          <w:sz w:val="36"/>
          <w:rtl/>
          <w:lang w:eastAsia="en-US"/>
        </w:rPr>
        <w:t xml:space="preserve"> يأكل منه))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7"/>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عنه</w:t>
      </w:r>
      <w:r w:rsidRPr="00B06405">
        <w:rPr>
          <w:rFonts w:ascii="Traditional Arabic" w:hAnsi="Traditional Arabic"/>
          <w:sz w:val="36"/>
          <w:rtl/>
          <w:lang w:eastAsia="en-US"/>
        </w:rPr>
        <w:t>: ((</w:t>
      </w:r>
      <w:bookmarkStart w:id="923" w:name="حديث242"/>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أدري لعله من القرون التي مسخت</w:t>
      </w:r>
      <w:bookmarkEnd w:id="923"/>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1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5257B">
      <w:pPr>
        <w:rPr>
          <w:rFonts w:ascii="Traditional Arabic" w:hAnsi="Traditional Arabic"/>
          <w:spacing w:val="-8"/>
          <w:sz w:val="36"/>
          <w:rtl/>
          <w:lang w:eastAsia="en-US"/>
        </w:rPr>
      </w:pPr>
      <w:r w:rsidRPr="00B06405">
        <w:rPr>
          <w:rFonts w:ascii="Traditional Arabic" w:hAnsi="Traditional Arabic" w:hint="eastAsia"/>
          <w:spacing w:val="-8"/>
          <w:sz w:val="36"/>
          <w:rtl/>
          <w:lang w:eastAsia="en-US"/>
        </w:rPr>
        <w:t>وعن</w:t>
      </w:r>
      <w:r w:rsidRPr="00B06405">
        <w:rPr>
          <w:rFonts w:ascii="Traditional Arabic" w:hAnsi="Traditional Arabic"/>
          <w:spacing w:val="-8"/>
          <w:sz w:val="36"/>
          <w:rtl/>
          <w:lang w:eastAsia="en-US"/>
        </w:rPr>
        <w:t xml:space="preserve"> أبي هريرة</w:t>
      </w:r>
      <w:r w:rsidRPr="00B06405">
        <w:rPr>
          <w:rFonts w:ascii="AGA Arabesque" w:hAnsi="AGA Arabesque"/>
          <w:spacing w:val="-8"/>
          <w:sz w:val="36"/>
          <w:lang w:eastAsia="en-US"/>
        </w:rPr>
        <w:sym w:font="AGA Arabesque" w:char="F074"/>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عن</w:t>
      </w:r>
      <w:r w:rsidRPr="00B06405">
        <w:rPr>
          <w:rFonts w:ascii="Traditional Arabic" w:hAnsi="Traditional Arabic"/>
          <w:spacing w:val="-8"/>
          <w:sz w:val="36"/>
          <w:rtl/>
          <w:lang w:eastAsia="en-US"/>
        </w:rPr>
        <w:t xml:space="preserve"> النبي </w:t>
      </w:r>
      <w:r w:rsidRPr="00B06405">
        <w:rPr>
          <w:rFonts w:ascii="AGA Arabesque" w:hAnsi="AGA Arabesque"/>
          <w:spacing w:val="-8"/>
          <w:sz w:val="36"/>
          <w:lang w:eastAsia="en-US"/>
        </w:rPr>
        <w:sym w:font="AGA Arabesque" w:char="F065"/>
      </w:r>
      <w:r w:rsidRPr="00B06405">
        <w:rPr>
          <w:rFonts w:ascii="Traditional Arabic" w:hAnsi="Traditional Arabic"/>
          <w:spacing w:val="-8"/>
          <w:sz w:val="36"/>
          <w:rtl/>
          <w:lang w:eastAsia="en-US"/>
        </w:rPr>
        <w:t xml:space="preserve"> قال: ((</w:t>
      </w:r>
      <w:bookmarkStart w:id="924" w:name="حديث243"/>
      <w:r w:rsidRPr="00B06405">
        <w:rPr>
          <w:rFonts w:ascii="Traditional Arabic" w:hAnsi="Traditional Arabic" w:hint="eastAsia"/>
          <w:spacing w:val="-8"/>
          <w:sz w:val="36"/>
          <w:rtl/>
          <w:lang w:eastAsia="en-US"/>
        </w:rPr>
        <w:t>فقدت</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أمة</w:t>
      </w:r>
      <w:r w:rsidRPr="00B06405">
        <w:rPr>
          <w:rFonts w:ascii="Traditional Arabic" w:hAnsi="Traditional Arabic"/>
          <w:spacing w:val="-8"/>
          <w:sz w:val="36"/>
          <w:rtl/>
          <w:lang w:eastAsia="en-US"/>
        </w:rPr>
        <w:t xml:space="preserve"> من بني إسرائيل لا ي</w:t>
      </w:r>
      <w:r w:rsidRPr="00B06405">
        <w:rPr>
          <w:rFonts w:ascii="Traditional Arabic" w:hAnsi="Traditional Arabic" w:hint="eastAsia"/>
          <w:spacing w:val="-8"/>
          <w:sz w:val="36"/>
          <w:rtl/>
          <w:lang w:eastAsia="en-US"/>
        </w:rPr>
        <w:t>ُدرى</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ما</w:t>
      </w:r>
      <w:r w:rsidRPr="00B06405">
        <w:rPr>
          <w:rFonts w:ascii="Traditional Arabic" w:hAnsi="Traditional Arabic"/>
          <w:spacing w:val="-8"/>
          <w:sz w:val="36"/>
          <w:rtl/>
          <w:lang w:eastAsia="en-US"/>
        </w:rPr>
        <w:t xml:space="preserve"> فعلت</w:t>
      </w:r>
      <w:bookmarkEnd w:id="924"/>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وإني</w:t>
      </w:r>
      <w:r w:rsidRPr="00B06405">
        <w:rPr>
          <w:rFonts w:ascii="Traditional Arabic" w:hAnsi="Traditional Arabic"/>
          <w:spacing w:val="-8"/>
          <w:sz w:val="36"/>
          <w:rtl/>
          <w:lang w:eastAsia="en-US"/>
        </w:rPr>
        <w:t xml:space="preserve"> لا أراها إلا الفأر إذا وضع لها ألبان الإبل لم تشرب</w:t>
      </w:r>
      <w:r w:rsidRPr="00B06405">
        <w:rPr>
          <w:rFonts w:ascii="Traditional Arabic" w:hAnsi="Traditional Arabic" w:hint="eastAsia"/>
          <w:spacing w:val="-8"/>
          <w:sz w:val="36"/>
          <w:rtl/>
          <w:lang w:eastAsia="en-US"/>
        </w:rPr>
        <w:t>،</w:t>
      </w:r>
      <w:r w:rsidRPr="00B06405">
        <w:rPr>
          <w:rFonts w:ascii="Traditional Arabic" w:hAnsi="Traditional Arabic"/>
          <w:spacing w:val="-8"/>
          <w:sz w:val="36"/>
          <w:rtl/>
          <w:lang w:eastAsia="en-US"/>
        </w:rPr>
        <w:t xml:space="preserve"> </w:t>
      </w:r>
      <w:r w:rsidRPr="00B06405">
        <w:rPr>
          <w:rFonts w:ascii="Traditional Arabic" w:hAnsi="Traditional Arabic" w:hint="eastAsia"/>
          <w:spacing w:val="-8"/>
          <w:sz w:val="36"/>
          <w:rtl/>
          <w:lang w:eastAsia="en-US"/>
        </w:rPr>
        <w:t>وإذا</w:t>
      </w:r>
      <w:r w:rsidRPr="00B06405">
        <w:rPr>
          <w:rFonts w:ascii="Traditional Arabic" w:hAnsi="Traditional Arabic"/>
          <w:spacing w:val="-8"/>
          <w:sz w:val="36"/>
          <w:rtl/>
          <w:lang w:eastAsia="en-US"/>
        </w:rPr>
        <w:t xml:space="preserve"> وضع لها ألبان الشاء شربت))</w:t>
      </w:r>
      <w:r w:rsidRPr="00B06405">
        <w:rPr>
          <w:rFonts w:ascii="Traditional Arabic" w:hAnsi="Traditional Arabic"/>
          <w:spacing w:val="-8"/>
          <w:sz w:val="36"/>
          <w:vertAlign w:val="superscript"/>
          <w:rtl/>
        </w:rPr>
        <w:t>(</w:t>
      </w:r>
      <w:r w:rsidRPr="00B06405">
        <w:rPr>
          <w:rStyle w:val="af1"/>
          <w:rFonts w:ascii="Traditional Arabic" w:hAnsi="Traditional Arabic" w:cs="Traditional Arabic"/>
          <w:spacing w:val="-8"/>
          <w:sz w:val="36"/>
        </w:rPr>
        <w:footnoteReference w:id="1619"/>
      </w:r>
      <w:r w:rsidRPr="00B06405">
        <w:rPr>
          <w:rFonts w:ascii="Traditional Arabic" w:hAnsi="Traditional Arabic"/>
          <w:spacing w:val="-8"/>
          <w:sz w:val="36"/>
          <w:vertAlign w:val="superscript"/>
          <w:rtl/>
        </w:rPr>
        <w:t>)</w:t>
      </w:r>
      <w:r w:rsidRPr="00B06405">
        <w:rPr>
          <w:rFonts w:ascii="Traditional Arabic" w:hAnsi="Traditional Arabic"/>
          <w:spacing w:val="-8"/>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فجعل</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امتناع الفأرة عن شرب ألبان الإبل علامة على أنها مسخ بني إسرائيل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لأنهم</w:t>
      </w:r>
      <w:r w:rsidRPr="00B06405">
        <w:rPr>
          <w:rFonts w:ascii="Traditional Arabic" w:hAnsi="Traditional Arabic"/>
          <w:sz w:val="36"/>
          <w:rtl/>
          <w:lang w:eastAsia="en-US"/>
        </w:rPr>
        <w:t xml:space="preserve"> حرمت عليهم لحوم الإبل وأل</w:t>
      </w:r>
      <w:r w:rsidRPr="00B06405">
        <w:rPr>
          <w:rFonts w:ascii="Traditional Arabic" w:hAnsi="Traditional Arabic" w:hint="eastAsia"/>
          <w:sz w:val="36"/>
          <w:rtl/>
          <w:lang w:eastAsia="en-US"/>
        </w:rPr>
        <w:t>بانها</w:t>
      </w:r>
      <w:r w:rsidRPr="00B06405">
        <w:rPr>
          <w:rFonts w:ascii="Traditional Arabic" w:hAnsi="Traditional Arabic"/>
          <w:sz w:val="36"/>
          <w:rtl/>
          <w:lang w:eastAsia="en-US"/>
        </w:rPr>
        <w:t xml:space="preserve"> دون لحوم الغنم وألبانها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فدلت</w:t>
      </w:r>
      <w:r w:rsidRPr="00B06405">
        <w:rPr>
          <w:rFonts w:ascii="Traditional Arabic" w:hAnsi="Traditional Arabic"/>
          <w:sz w:val="36"/>
          <w:rtl/>
          <w:lang w:eastAsia="en-US"/>
        </w:rPr>
        <w:t xml:space="preserve"> هذه الأحاديث على مسخ بني إسرائيل إلى أنواع من الدواب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وهل</w:t>
      </w:r>
      <w:r w:rsidRPr="00B06405">
        <w:rPr>
          <w:rFonts w:ascii="Traditional Arabic" w:hAnsi="Traditional Arabic"/>
          <w:sz w:val="36"/>
          <w:rtl/>
          <w:lang w:eastAsia="en-US"/>
        </w:rPr>
        <w:t xml:space="preserve"> الضب والفأرة منها أو لا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أعلم بذلك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F90CFD">
      <w:pPr>
        <w:rPr>
          <w:rFonts w:ascii="Traditional Arabic" w:hAnsi="Traditional Arabic"/>
          <w:sz w:val="36"/>
          <w:rtl/>
          <w:lang w:eastAsia="en-US"/>
        </w:rPr>
      </w:pPr>
      <w:r w:rsidRPr="00B06405">
        <w:rPr>
          <w:rFonts w:ascii="Traditional Arabic" w:hAnsi="Traditional Arabic" w:hint="eastAsia"/>
          <w:sz w:val="36"/>
          <w:rtl/>
          <w:lang w:eastAsia="en-US"/>
        </w:rPr>
        <w:t>وعن</w:t>
      </w:r>
      <w:r w:rsidRPr="00B06405">
        <w:rPr>
          <w:rFonts w:ascii="Traditional Arabic" w:hAnsi="Traditional Arabic"/>
          <w:sz w:val="36"/>
          <w:rtl/>
          <w:lang w:eastAsia="en-US"/>
        </w:rPr>
        <w:t xml:space="preserve"> ابن عباس رضي الله عنهما قال: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926" w:name="حديث244"/>
      <w:r w:rsidRPr="00B06405">
        <w:rPr>
          <w:rFonts w:ascii="Traditional Arabic" w:hAnsi="Traditional Arabic" w:hint="eastAsia"/>
          <w:sz w:val="36"/>
          <w:rtl/>
          <w:lang w:eastAsia="en-US"/>
        </w:rPr>
        <w:t>الحيات</w:t>
      </w:r>
      <w:r w:rsidRPr="00B06405">
        <w:rPr>
          <w:rFonts w:ascii="Traditional Arabic" w:hAnsi="Traditional Arabic"/>
          <w:sz w:val="36"/>
          <w:rtl/>
          <w:lang w:eastAsia="en-US"/>
        </w:rPr>
        <w:t xml:space="preserve"> مسخ الجن</w:t>
      </w:r>
      <w:bookmarkEnd w:id="926"/>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مسخت القردة والخنازير من بني إسرائيل))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يدل على أنَّ الجن حصل لبعضهم المسخ</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فوقع</w:t>
      </w:r>
      <w:r w:rsidRPr="00B06405">
        <w:rPr>
          <w:rFonts w:ascii="Traditional Arabic" w:hAnsi="Traditional Arabic"/>
          <w:sz w:val="36"/>
          <w:rtl/>
          <w:lang w:eastAsia="en-US"/>
        </w:rPr>
        <w:t xml:space="preserve"> المسخ إلى الحيات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وقع في بني إسرائيل مسخهم إلى قردة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يعني هذا أن الحيات الموجودة الآن هي من الجن الممسوخ</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12709D">
      <w:pPr>
        <w:pStyle w:val="3"/>
        <w:rPr>
          <w:noProof w:val="0"/>
          <w:color w:val="000000"/>
          <w:rtl/>
          <w:lang w:eastAsia="en-US"/>
        </w:rPr>
      </w:pPr>
      <w:bookmarkStart w:id="927" w:name="موضوعات125"/>
      <w:r w:rsidRPr="00B06405">
        <w:rPr>
          <w:noProof w:val="0"/>
          <w:color w:val="000000"/>
          <w:rtl/>
          <w:lang w:eastAsia="en-US"/>
        </w:rPr>
        <w:t xml:space="preserve">المطلب </w:t>
      </w:r>
      <w:r w:rsidRPr="00B06405">
        <w:rPr>
          <w:noProof w:val="0"/>
          <w:color w:val="000000"/>
          <w:rtl/>
        </w:rPr>
        <w:t>الثاني</w:t>
      </w:r>
      <w:r w:rsidRPr="00B06405">
        <w:rPr>
          <w:noProof w:val="0"/>
          <w:color w:val="000000"/>
          <w:rtl/>
          <w:lang w:eastAsia="en-US"/>
        </w:rPr>
        <w:t>: المسخ في هذه الأمة</w:t>
      </w:r>
      <w:bookmarkEnd w:id="927"/>
      <w:r w:rsidRPr="00B06405">
        <w:rPr>
          <w:noProof w:val="0"/>
          <w:color w:val="000000"/>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المسخ</w:t>
      </w:r>
      <w:r w:rsidRPr="00B06405">
        <w:rPr>
          <w:rFonts w:ascii="Traditional Arabic" w:hAnsi="Traditional Arabic"/>
          <w:sz w:val="36"/>
          <w:rtl/>
          <w:lang w:eastAsia="en-US"/>
        </w:rPr>
        <w:t xml:space="preserve"> كما حلّ بطوائف من بني إسرائيل عقوبة لهم على مخالفة أمر الله تعالى</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في هذه الأمم طوائف أخبر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بوقوع المسخ 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جاءت أحاديث كثيرة تدل على وقوع المسخ في هذه الأمة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من علامات الساعة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صرحت بعض الأدلة في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فمن</w:t>
      </w:r>
      <w:r w:rsidRPr="00B06405">
        <w:rPr>
          <w:rFonts w:ascii="Traditional Arabic" w:hAnsi="Traditional Arabic"/>
          <w:sz w:val="36"/>
          <w:rtl/>
          <w:lang w:eastAsia="en-US"/>
        </w:rPr>
        <w:t xml:space="preserve"> أدلة وقوع المسخ في هذه الأمة ما يأتي:</w:t>
      </w:r>
    </w:p>
    <w:p w:rsidR="00763887" w:rsidRPr="00B06405" w:rsidRDefault="00763887" w:rsidP="00F90CFD">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1- عن عائشة رضي الله عنها قالت: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928" w:name="حديث245"/>
      <w:r w:rsidRPr="00B06405">
        <w:rPr>
          <w:rFonts w:ascii="Traditional Arabic" w:hAnsi="Traditional Arabic" w:hint="eastAsia"/>
          <w:sz w:val="36"/>
          <w:rtl/>
          <w:lang w:eastAsia="en-US"/>
        </w:rPr>
        <w:t>يكون</w:t>
      </w:r>
      <w:r w:rsidRPr="00B06405">
        <w:rPr>
          <w:rFonts w:ascii="Traditional Arabic" w:hAnsi="Traditional Arabic"/>
          <w:sz w:val="36"/>
          <w:rtl/>
          <w:lang w:eastAsia="en-US"/>
        </w:rPr>
        <w:t xml:space="preserve"> في آخر هذه الأمة خسف و</w:t>
      </w:r>
      <w:r w:rsidRPr="00B06405">
        <w:rPr>
          <w:rFonts w:ascii="Traditional Arabic" w:hAnsi="Traditional Arabic" w:hint="eastAsia"/>
          <w:sz w:val="36"/>
          <w:rtl/>
          <w:lang w:eastAsia="en-US"/>
        </w:rPr>
        <w:t>مسخ</w:t>
      </w:r>
      <w:r w:rsidRPr="00B06405">
        <w:rPr>
          <w:rFonts w:ascii="Traditional Arabic" w:hAnsi="Traditional Arabic"/>
          <w:sz w:val="36"/>
          <w:rtl/>
          <w:lang w:eastAsia="en-US"/>
        </w:rPr>
        <w:t xml:space="preserve"> وقذف</w:t>
      </w:r>
      <w:bookmarkEnd w:id="928"/>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قلت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رسول الله أنهلك وفينا الصالحون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نعم،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ظهر الخبث))</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5E6F8E">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2- عن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بن مسعود</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929" w:name="حديث246"/>
      <w:r w:rsidRPr="00B06405">
        <w:rPr>
          <w:rFonts w:ascii="Traditional Arabic" w:hAnsi="Traditional Arabic" w:hint="eastAsia"/>
          <w:sz w:val="36"/>
          <w:rtl/>
          <w:lang w:eastAsia="en-US"/>
        </w:rPr>
        <w:t>بين</w:t>
      </w:r>
      <w:r w:rsidRPr="00B06405">
        <w:rPr>
          <w:rFonts w:ascii="Traditional Arabic" w:hAnsi="Traditional Arabic"/>
          <w:sz w:val="36"/>
          <w:rtl/>
          <w:lang w:eastAsia="en-US"/>
        </w:rPr>
        <w:t xml:space="preserve"> يدي الساعة مسخ وخسف وقذف</w:t>
      </w:r>
      <w:bookmarkEnd w:id="929"/>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5"/>
      </w:r>
      <w:r w:rsidRPr="00B06405">
        <w:rPr>
          <w:rFonts w:ascii="Traditional Arabic" w:hAnsi="Traditional Arabic"/>
          <w:sz w:val="36"/>
          <w:vertAlign w:val="superscript"/>
          <w:rtl/>
        </w:rPr>
        <w:t>) </w:t>
      </w:r>
      <w:r w:rsidRPr="00B06405">
        <w:rPr>
          <w:rFonts w:ascii="Traditional Arabic" w:hAnsi="Traditional Arabic"/>
          <w:sz w:val="36"/>
          <w:rtl/>
        </w:rPr>
        <w:t>)</w:t>
      </w:r>
      <w:r w:rsidRPr="00B06405">
        <w:rPr>
          <w:sz w:val="36"/>
          <w:rtl/>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C076F">
      <w:pPr>
        <w:ind w:left="397" w:hanging="397"/>
        <w:rPr>
          <w:rFonts w:ascii="Traditional Arabic" w:hAnsi="Traditional Arabic"/>
          <w:sz w:val="36"/>
          <w:rtl/>
          <w:lang w:eastAsia="en-US"/>
        </w:rPr>
      </w:pPr>
      <w:r w:rsidRPr="00B06405">
        <w:rPr>
          <w:rFonts w:ascii="Traditional Arabic" w:hAnsi="Traditional Arabic"/>
          <w:sz w:val="36"/>
          <w:rtl/>
          <w:lang w:eastAsia="en-US"/>
        </w:rPr>
        <w:t>3- عن عمران بن حصين</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930" w:name="حديث247"/>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هذه الأمة خسف ومسخ وقذف</w:t>
      </w:r>
      <w:bookmarkEnd w:id="930"/>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رجل من المسلمين: </w:t>
      </w: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رسول الله ومتى ذاك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ظهرت القيان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7"/>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والمعازف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وشربت</w:t>
      </w:r>
      <w:r w:rsidRPr="00B06405">
        <w:rPr>
          <w:rFonts w:ascii="Traditional Arabic" w:hAnsi="Traditional Arabic"/>
          <w:sz w:val="36"/>
          <w:rtl/>
          <w:lang w:eastAsia="en-US"/>
        </w:rPr>
        <w:t xml:space="preserve"> الخمور))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C076F">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4- قال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931" w:name="حديث248"/>
      <w:r w:rsidRPr="00B06405">
        <w:rPr>
          <w:rFonts w:ascii="Traditional Arabic" w:hAnsi="Traditional Arabic" w:hint="eastAsia"/>
          <w:sz w:val="36"/>
          <w:rtl/>
          <w:lang w:eastAsia="en-US"/>
        </w:rPr>
        <w:t>ليكوننَّ</w:t>
      </w:r>
      <w:r w:rsidRPr="00B06405">
        <w:rPr>
          <w:rFonts w:ascii="Traditional Arabic" w:hAnsi="Traditional Arabic"/>
          <w:sz w:val="36"/>
          <w:rtl/>
          <w:lang w:eastAsia="en-US"/>
        </w:rPr>
        <w:t xml:space="preserve"> من أمتي أقوام يستحلون الحِرَ والحرير</w:t>
      </w:r>
      <w:bookmarkEnd w:id="931"/>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والخمر</w:t>
      </w:r>
      <w:r w:rsidRPr="00B06405">
        <w:rPr>
          <w:rFonts w:ascii="Traditional Arabic" w:hAnsi="Traditional Arabic"/>
          <w:sz w:val="36"/>
          <w:rtl/>
          <w:lang w:eastAsia="en-US"/>
        </w:rPr>
        <w:t xml:space="preserve"> والمعازف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ولينـزلنَّ</w:t>
      </w:r>
      <w:r w:rsidRPr="00B06405">
        <w:rPr>
          <w:rFonts w:ascii="Traditional Arabic" w:hAnsi="Traditional Arabic"/>
          <w:sz w:val="36"/>
          <w:rtl/>
          <w:lang w:eastAsia="en-US"/>
        </w:rPr>
        <w:t xml:space="preserve"> أقوام إلى جنب علم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يروح</w:t>
      </w:r>
      <w:r w:rsidRPr="00B06405">
        <w:rPr>
          <w:rFonts w:ascii="Traditional Arabic" w:hAnsi="Traditional Arabic"/>
          <w:sz w:val="36"/>
          <w:rtl/>
          <w:lang w:eastAsia="en-US"/>
        </w:rPr>
        <w:t xml:space="preserve"> عليهم بسارحة لهم يأتيهم لحاجة فيقولون: </w:t>
      </w:r>
      <w:r w:rsidRPr="00B06405">
        <w:rPr>
          <w:rFonts w:ascii="Traditional Arabic" w:hAnsi="Traditional Arabic" w:hint="eastAsia"/>
          <w:sz w:val="36"/>
          <w:rtl/>
          <w:lang w:eastAsia="en-US"/>
        </w:rPr>
        <w:t>ارجع</w:t>
      </w:r>
      <w:r w:rsidRPr="00B06405">
        <w:rPr>
          <w:rFonts w:ascii="Traditional Arabic" w:hAnsi="Traditional Arabic"/>
          <w:sz w:val="36"/>
          <w:rtl/>
          <w:lang w:eastAsia="en-US"/>
        </w:rPr>
        <w:t xml:space="preserve"> إلينا غد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فيبيِّتهم</w:t>
      </w:r>
      <w:r w:rsidRPr="00B06405">
        <w:rPr>
          <w:rFonts w:ascii="Traditional Arabic" w:hAnsi="Traditional Arabic"/>
          <w:sz w:val="36"/>
          <w:rtl/>
          <w:lang w:eastAsia="en-US"/>
        </w:rPr>
        <w:t xml:space="preserve">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ويضَعُ</w:t>
      </w:r>
      <w:r w:rsidRPr="00B06405">
        <w:rPr>
          <w:rFonts w:ascii="Traditional Arabic" w:hAnsi="Traditional Arabic"/>
          <w:sz w:val="36"/>
          <w:rtl/>
          <w:lang w:eastAsia="en-US"/>
        </w:rPr>
        <w:t xml:space="preserve"> العلم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ويمسخُ</w:t>
      </w:r>
      <w:r w:rsidRPr="00B06405">
        <w:rPr>
          <w:rFonts w:ascii="Traditional Arabic" w:hAnsi="Traditional Arabic"/>
          <w:sz w:val="36"/>
          <w:rtl/>
          <w:lang w:eastAsia="en-US"/>
        </w:rPr>
        <w:t xml:space="preserve"> آخرين قردة وخنازير إلى يوم القيامة))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2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C076F">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5- وقال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w:t>
      </w:r>
      <w:bookmarkStart w:id="932" w:name="حديث249"/>
      <w:r w:rsidRPr="00B06405">
        <w:rPr>
          <w:rFonts w:ascii="Traditional Arabic" w:hAnsi="Traditional Arabic" w:hint="eastAsia"/>
          <w:sz w:val="36"/>
          <w:rtl/>
          <w:lang w:eastAsia="en-US"/>
        </w:rPr>
        <w:t>ليشربن</w:t>
      </w:r>
      <w:r w:rsidRPr="00B06405">
        <w:rPr>
          <w:rFonts w:ascii="Traditional Arabic" w:hAnsi="Traditional Arabic"/>
          <w:sz w:val="36"/>
          <w:rtl/>
          <w:lang w:eastAsia="en-US"/>
        </w:rPr>
        <w:t xml:space="preserve"> ناس من أمتي الخمر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يسمونها</w:t>
      </w:r>
      <w:r w:rsidRPr="00B06405">
        <w:rPr>
          <w:rFonts w:ascii="Traditional Arabic" w:hAnsi="Traditional Arabic"/>
          <w:sz w:val="36"/>
          <w:rtl/>
          <w:lang w:eastAsia="en-US"/>
        </w:rPr>
        <w:t xml:space="preserve"> بغير اسمها</w:t>
      </w:r>
      <w:bookmarkEnd w:id="932"/>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يُعزف</w:t>
      </w:r>
      <w:r w:rsidRPr="00B06405">
        <w:rPr>
          <w:rFonts w:ascii="Traditional Arabic" w:hAnsi="Traditional Arabic"/>
          <w:sz w:val="36"/>
          <w:rtl/>
          <w:lang w:eastAsia="en-US"/>
        </w:rPr>
        <w:t xml:space="preserve"> على رؤوسهم بالمعازف والقينات يخسف الله بهم الأرض</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ويجعل</w:t>
      </w:r>
      <w:r w:rsidRPr="00B06405">
        <w:rPr>
          <w:rFonts w:ascii="Traditional Arabic" w:hAnsi="Traditional Arabic"/>
          <w:sz w:val="36"/>
          <w:rtl/>
          <w:lang w:eastAsia="en-US"/>
        </w:rPr>
        <w:t xml:space="preserve"> منهم القردة والخنازير))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فدلت</w:t>
      </w:r>
      <w:r w:rsidRPr="00B06405">
        <w:rPr>
          <w:rFonts w:ascii="Traditional Arabic" w:hAnsi="Traditional Arabic"/>
          <w:sz w:val="36"/>
          <w:rtl/>
          <w:lang w:eastAsia="en-US"/>
        </w:rPr>
        <w:t xml:space="preserve"> هذه ال</w:t>
      </w:r>
      <w:r w:rsidRPr="00B06405">
        <w:rPr>
          <w:rFonts w:ascii="Traditional Arabic" w:hAnsi="Traditional Arabic" w:hint="eastAsia"/>
          <w:sz w:val="36"/>
          <w:rtl/>
          <w:lang w:eastAsia="en-US"/>
        </w:rPr>
        <w:t>أحاديث</w:t>
      </w:r>
      <w:r w:rsidRPr="00B06405">
        <w:rPr>
          <w:rFonts w:ascii="Traditional Arabic" w:hAnsi="Traditional Arabic"/>
          <w:sz w:val="36"/>
          <w:rtl/>
          <w:lang w:eastAsia="en-US"/>
        </w:rPr>
        <w:t xml:space="preserve"> على وقوع المسخ في هذه الأمة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w:t>
      </w:r>
      <w:r w:rsidRPr="00B06405">
        <w:rPr>
          <w:rFonts w:ascii="Traditional Arabic" w:hAnsi="Traditional Arabic"/>
          <w:sz w:val="36"/>
          <w:rtl/>
          <w:lang w:eastAsia="en-US"/>
        </w:rPr>
        <w:t xml:space="preserve"> علامة من علامات الساعة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المسخ في هذه الأمة يقع عقوبة على ارتكاب بعض المحرمات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ومنها</w:t>
      </w:r>
      <w:r w:rsidRPr="00B06405">
        <w:rPr>
          <w:rFonts w:ascii="Traditional Arabic" w:hAnsi="Traditional Arabic"/>
          <w:sz w:val="36"/>
          <w:rtl/>
          <w:lang w:eastAsia="en-US"/>
        </w:rPr>
        <w:t>:</w:t>
      </w:r>
    </w:p>
    <w:p w:rsidR="00763887" w:rsidRPr="00B06405" w:rsidRDefault="00763887" w:rsidP="009C4B9A">
      <w:pPr>
        <w:ind w:left="397" w:hanging="397"/>
        <w:rPr>
          <w:rFonts w:ascii="Traditional Arabic" w:hAnsi="Traditional Arabic"/>
          <w:sz w:val="36"/>
          <w:rtl/>
          <w:lang w:eastAsia="en-US"/>
        </w:rPr>
      </w:pPr>
      <w:r w:rsidRPr="00B06405">
        <w:rPr>
          <w:rFonts w:ascii="Traditional Arabic" w:hAnsi="Traditional Arabic"/>
          <w:sz w:val="36"/>
          <w:rtl/>
          <w:lang w:eastAsia="en-US"/>
        </w:rPr>
        <w:t>1- ظهور الخبث وانتشاره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الفسق والفجور </w:t>
      </w:r>
      <w:r w:rsidRPr="00B06405">
        <w:rPr>
          <w:rFonts w:ascii="Traditional Arabic" w:hAnsi="Traditional Arabic" w:hint="eastAsia"/>
          <w:sz w:val="36"/>
          <w:rtl/>
          <w:lang w:eastAsia="en-US"/>
        </w:rPr>
        <w:t>ومنه</w:t>
      </w:r>
      <w:r w:rsidRPr="00B06405">
        <w:rPr>
          <w:rFonts w:ascii="Traditional Arabic" w:hAnsi="Traditional Arabic"/>
          <w:sz w:val="36"/>
          <w:rtl/>
          <w:lang w:eastAsia="en-US"/>
        </w:rPr>
        <w:t xml:space="preserve"> الزن</w:t>
      </w:r>
      <w:r w:rsidRPr="00B06405">
        <w:rPr>
          <w:rFonts w:ascii="Traditional Arabic" w:hAnsi="Traditional Arabic" w:hint="eastAsia"/>
          <w:sz w:val="36"/>
          <w:rtl/>
          <w:lang w:eastAsia="en-US"/>
        </w:rPr>
        <w:t>ى،</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والفساد</w:t>
      </w:r>
      <w:r w:rsidRPr="00B06405">
        <w:rPr>
          <w:rFonts w:ascii="Traditional Arabic" w:hAnsi="Traditional Arabic"/>
          <w:sz w:val="36"/>
          <w:rtl/>
          <w:lang w:eastAsia="en-US"/>
        </w:rPr>
        <w:t xml:space="preserve"> بشتى أنواعه وصوره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حين</w:t>
      </w:r>
      <w:r w:rsidRPr="00B06405">
        <w:rPr>
          <w:rFonts w:ascii="Traditional Arabic" w:hAnsi="Traditional Arabic"/>
          <w:sz w:val="36"/>
          <w:rtl/>
          <w:lang w:eastAsia="en-US"/>
        </w:rPr>
        <w:t xml:space="preserve"> ينتشر ويعم البلاد.</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2- ظهور المعازف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وهي</w:t>
      </w:r>
      <w:r w:rsidRPr="00B06405">
        <w:rPr>
          <w:rFonts w:ascii="Traditional Arabic" w:hAnsi="Traditional Arabic"/>
          <w:sz w:val="36"/>
          <w:rtl/>
          <w:lang w:eastAsia="en-US"/>
        </w:rPr>
        <w:t xml:space="preserve"> آلات الغناء والموسيقى بشتى أنواعها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واستحلالها</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3- اتخاذ القين</w:t>
      </w:r>
      <w:r w:rsidRPr="00B06405">
        <w:rPr>
          <w:rFonts w:ascii="Traditional Arabic" w:hAnsi="Traditional Arabic" w:hint="eastAsia"/>
          <w:sz w:val="36"/>
          <w:rtl/>
          <w:lang w:eastAsia="en-US"/>
        </w:rPr>
        <w:t>ات،</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وهنَّ</w:t>
      </w:r>
      <w:r w:rsidRPr="00B06405">
        <w:rPr>
          <w:rFonts w:ascii="Traditional Arabic" w:hAnsi="Traditional Arabic"/>
          <w:sz w:val="36"/>
          <w:rtl/>
          <w:lang w:eastAsia="en-US"/>
        </w:rPr>
        <w:t xml:space="preserve"> المغنيات والمطربات.</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4- شرب الخمور واستحلالها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وتسميتها</w:t>
      </w:r>
      <w:r w:rsidRPr="00B06405">
        <w:rPr>
          <w:rFonts w:ascii="Traditional Arabic" w:hAnsi="Traditional Arabic"/>
          <w:sz w:val="36"/>
          <w:rtl/>
          <w:lang w:eastAsia="en-US"/>
        </w:rPr>
        <w:t xml:space="preserve"> بغير اسمها.</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5- لبس الحرير للرجال واستحلاله.</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ابن القيم رحمه الله: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تظاهرت الأخبار بوقوع المسخ في هذه الأمة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مقيد في أكثر الأحاديث بأصحاب الغناء وشاربي الخمر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بعضها مطلق</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C4B9A">
      <w:pPr>
        <w:pStyle w:val="11"/>
        <w:keepNext/>
        <w:bidi/>
        <w:spacing w:before="120"/>
        <w:jc w:val="both"/>
        <w:rPr>
          <w:rFonts w:cs="Traditional Arabic"/>
          <w:szCs w:val="36"/>
          <w:rtl/>
          <w:lang w:eastAsia="en-US"/>
        </w:rPr>
      </w:pPr>
      <w:r w:rsidRPr="00B06405">
        <w:rPr>
          <w:rFonts w:cs="Traditional Arabic"/>
          <w:szCs w:val="36"/>
          <w:rtl/>
          <w:lang w:eastAsia="en-US"/>
        </w:rPr>
        <w:t>تفسير المسخ الذي يقع في هذه الأمة:</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اختلف</w:t>
      </w:r>
      <w:r w:rsidRPr="00B06405">
        <w:rPr>
          <w:rFonts w:ascii="Traditional Arabic" w:hAnsi="Traditional Arabic"/>
          <w:sz w:val="36"/>
          <w:rtl/>
          <w:lang w:eastAsia="en-US"/>
        </w:rPr>
        <w:t xml:space="preserve"> العلماء في معنى المسخ الذي دلت عليه الأحاديث وأنه سوف يقع في هذه الأمة على قولين:</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الأول: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هذا المسخ هو مسخ حقيقي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وقع للأمم السابقة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فسوف</w:t>
      </w:r>
      <w:r w:rsidRPr="00B06405">
        <w:rPr>
          <w:rFonts w:ascii="Traditional Arabic" w:hAnsi="Traditional Arabic"/>
          <w:sz w:val="36"/>
          <w:rtl/>
          <w:lang w:eastAsia="en-US"/>
        </w:rPr>
        <w:t xml:space="preserve"> يوجد في هذه الأمة من يمسخه الله تعالى في</w:t>
      </w:r>
      <w:r w:rsidRPr="00B06405">
        <w:rPr>
          <w:rFonts w:ascii="Traditional Arabic" w:hAnsi="Traditional Arabic" w:hint="eastAsia"/>
          <w:sz w:val="36"/>
          <w:rtl/>
          <w:lang w:eastAsia="en-US"/>
        </w:rPr>
        <w:t>حول</w:t>
      </w:r>
      <w:r w:rsidRPr="00B06405">
        <w:rPr>
          <w:rFonts w:ascii="Traditional Arabic" w:hAnsi="Traditional Arabic"/>
          <w:sz w:val="36"/>
          <w:rtl/>
          <w:lang w:eastAsia="en-US"/>
        </w:rPr>
        <w:t xml:space="preserve"> صورته من صورة آدمي إلى صورة قردة وخنازير أو غيرها من الحيوانات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هذا المسخ على </w:t>
      </w:r>
      <w:r w:rsidRPr="00B06405">
        <w:rPr>
          <w:rFonts w:ascii="Traditional Arabic" w:hAnsi="Traditional Arabic" w:hint="eastAsia"/>
          <w:sz w:val="36"/>
          <w:rtl/>
          <w:lang w:eastAsia="en-US"/>
        </w:rPr>
        <w:t>ظاهره</w:t>
      </w:r>
      <w:r w:rsidRPr="00B06405">
        <w:rPr>
          <w:rFonts w:ascii="Traditional Arabic" w:hAnsi="Traditional Arabic"/>
          <w:sz w:val="36"/>
          <w:rtl/>
          <w:lang w:eastAsia="en-US"/>
        </w:rPr>
        <w:t xml:space="preserve"> لعموم الأدلة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الثاني: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المراد بالمسخ هنا مسخ قلوبهم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وتبدل</w:t>
      </w:r>
      <w:r w:rsidRPr="00B06405">
        <w:rPr>
          <w:rFonts w:ascii="Traditional Arabic" w:hAnsi="Traditional Arabic"/>
          <w:sz w:val="36"/>
          <w:rtl/>
          <w:lang w:eastAsia="en-US"/>
        </w:rPr>
        <w:t xml:space="preserve"> أخلاقهم فتكون أخلاقهم وعقولهم كالقردة والخنازير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فهو</w:t>
      </w:r>
      <w:r w:rsidRPr="00B06405">
        <w:rPr>
          <w:rFonts w:ascii="Traditional Arabic" w:hAnsi="Traditional Arabic"/>
          <w:sz w:val="36"/>
          <w:rtl/>
          <w:lang w:eastAsia="en-US"/>
        </w:rPr>
        <w:t xml:space="preserve"> مسخ معنوي وليس حسي</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المراد بالمسخ هنا: </w:t>
      </w:r>
      <w:r w:rsidRPr="00B06405">
        <w:rPr>
          <w:rFonts w:ascii="Traditional Arabic" w:hAnsi="Traditional Arabic" w:hint="eastAsia"/>
          <w:sz w:val="36"/>
          <w:rtl/>
          <w:lang w:eastAsia="en-US"/>
        </w:rPr>
        <w:t>تسويد</w:t>
      </w:r>
      <w:r w:rsidRPr="00B06405">
        <w:rPr>
          <w:rFonts w:ascii="Traditional Arabic" w:hAnsi="Traditional Arabic"/>
          <w:sz w:val="36"/>
          <w:rtl/>
          <w:lang w:eastAsia="en-US"/>
        </w:rPr>
        <w:t xml:space="preserve"> قلوبهم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وإذهاب</w:t>
      </w:r>
      <w:r w:rsidRPr="00B06405">
        <w:rPr>
          <w:rFonts w:ascii="Traditional Arabic" w:hAnsi="Traditional Arabic"/>
          <w:sz w:val="36"/>
          <w:rtl/>
          <w:lang w:eastAsia="en-US"/>
        </w:rPr>
        <w:t xml:space="preserve"> معرفتهم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وإدخال</w:t>
      </w:r>
      <w:r w:rsidRPr="00B06405">
        <w:rPr>
          <w:rFonts w:ascii="Traditional Arabic" w:hAnsi="Traditional Arabic"/>
          <w:sz w:val="36"/>
          <w:rtl/>
          <w:lang w:eastAsia="en-US"/>
        </w:rPr>
        <w:t xml:space="preserve"> القساوة والجهل والتكبر فيها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والصواب</w:t>
      </w:r>
      <w:r w:rsidRPr="00B06405">
        <w:rPr>
          <w:rFonts w:ascii="Traditional Arabic" w:hAnsi="Traditional Arabic"/>
          <w:sz w:val="36"/>
          <w:rtl/>
          <w:lang w:eastAsia="en-US"/>
        </w:rPr>
        <w:t xml:space="preserve"> أن </w:t>
      </w:r>
      <w:r w:rsidRPr="00B06405">
        <w:rPr>
          <w:rFonts w:ascii="Traditional Arabic" w:hAnsi="Traditional Arabic" w:hint="eastAsia"/>
          <w:sz w:val="36"/>
          <w:rtl/>
          <w:lang w:eastAsia="en-US"/>
        </w:rPr>
        <w:t>المسخ</w:t>
      </w:r>
      <w:r w:rsidRPr="00B06405">
        <w:rPr>
          <w:rFonts w:ascii="Traditional Arabic" w:hAnsi="Traditional Arabic"/>
          <w:sz w:val="36"/>
          <w:rtl/>
          <w:lang w:eastAsia="en-US"/>
        </w:rPr>
        <w:t xml:space="preserve"> الذي أخبر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بوقوعه هو مسخ حقيقي لعموم الأدلة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دليل على صرفه عن ظاهره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والقول</w:t>
      </w:r>
      <w:r w:rsidRPr="00B06405">
        <w:rPr>
          <w:rFonts w:ascii="Traditional Arabic" w:hAnsi="Traditional Arabic"/>
          <w:sz w:val="36"/>
          <w:rtl/>
          <w:lang w:eastAsia="en-US"/>
        </w:rPr>
        <w:t xml:space="preserve"> بأنه مسخ معنوي قول لا دليل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وصرف</w:t>
      </w:r>
      <w:r w:rsidRPr="00B06405">
        <w:rPr>
          <w:rFonts w:ascii="Traditional Arabic" w:hAnsi="Traditional Arabic"/>
          <w:sz w:val="36"/>
          <w:rtl/>
          <w:lang w:eastAsia="en-US"/>
        </w:rPr>
        <w:t xml:space="preserve"> لظاهر الأدلة من غير حجة ولا بينة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EC1531">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جاء الوعيد بالمسخ عقوبة لمن يسبق إمامه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فعن</w:t>
      </w:r>
      <w:r w:rsidRPr="00B06405">
        <w:rPr>
          <w:rFonts w:ascii="Traditional Arabic" w:hAnsi="Traditional Arabic"/>
          <w:sz w:val="36"/>
          <w:rtl/>
          <w:lang w:eastAsia="en-US"/>
        </w:rPr>
        <w:t xml:space="preserve"> أبي هريرة</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أنه قال: ((</w:t>
      </w:r>
      <w:bookmarkStart w:id="933" w:name="حديث250"/>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يخشى أحدكم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لا يخشى أحدكم إذا رفع رأسه قبل الإما</w:t>
      </w:r>
      <w:r w:rsidRPr="00B06405">
        <w:rPr>
          <w:rFonts w:ascii="Traditional Arabic" w:hAnsi="Traditional Arabic" w:hint="eastAsia"/>
          <w:sz w:val="36"/>
          <w:rtl/>
          <w:lang w:eastAsia="en-US"/>
        </w:rPr>
        <w:t>م</w:t>
      </w:r>
      <w:r w:rsidRPr="00B06405">
        <w:rPr>
          <w:rFonts w:ascii="Traditional Arabic" w:hAnsi="Traditional Arabic"/>
          <w:sz w:val="36"/>
          <w:rtl/>
          <w:lang w:eastAsia="en-US"/>
        </w:rPr>
        <w:t xml:space="preserve"> أن يجعل الله رأسه رأس حمار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bookmarkEnd w:id="933"/>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يجعل صورته صورة حمار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دلّ الحديث على تحويل رأس من يسابق الإمام أو صورته من صورة آدمي إلى صورة 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التحويل قد اختلف العلماء في المر</w:t>
      </w:r>
      <w:r w:rsidRPr="00B06405">
        <w:rPr>
          <w:rFonts w:ascii="Traditional Arabic" w:hAnsi="Traditional Arabic" w:hint="eastAsia"/>
          <w:sz w:val="36"/>
          <w:rtl/>
          <w:lang w:eastAsia="en-US"/>
        </w:rPr>
        <w:t>اد</w:t>
      </w:r>
      <w:r w:rsidRPr="00B06405">
        <w:rPr>
          <w:rFonts w:ascii="Traditional Arabic" w:hAnsi="Traditional Arabic"/>
          <w:sz w:val="36"/>
          <w:rtl/>
          <w:lang w:eastAsia="en-US"/>
        </w:rPr>
        <w:t xml:space="preserve"> به على قولين:</w:t>
      </w:r>
    </w:p>
    <w:p w:rsidR="00763887" w:rsidRPr="00B06405" w:rsidRDefault="00763887" w:rsidP="00CF28AB">
      <w:pPr>
        <w:widowControl/>
        <w:spacing w:before="120"/>
        <w:ind w:firstLine="0"/>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الأول: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التحويل في هذا الحديث يرجع إلى أمر معنوي مجازي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الحمار موصوف بالبلادة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المعنى يستعار للجاهل بما يجب عليه من فروض الصلاة ومتابعة الإمام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فيكون</w:t>
      </w:r>
      <w:r w:rsidRPr="00B06405">
        <w:rPr>
          <w:rFonts w:ascii="Traditional Arabic" w:hAnsi="Traditional Arabic"/>
          <w:sz w:val="36"/>
          <w:rtl/>
          <w:lang w:eastAsia="en-US"/>
        </w:rPr>
        <w:t xml:space="preserve"> المراد معنى الحمار من قلة البصيرة وكثرة العناد في الانقياد</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واستدل</w:t>
      </w:r>
      <w:r w:rsidRPr="00B06405">
        <w:rPr>
          <w:rFonts w:ascii="Traditional Arabic" w:hAnsi="Traditional Arabic"/>
          <w:sz w:val="36"/>
          <w:rtl/>
          <w:lang w:eastAsia="en-US"/>
        </w:rPr>
        <w:t xml:space="preserve"> أصحاب هذا القول بأدلة منها:</w:t>
      </w:r>
    </w:p>
    <w:p w:rsidR="00763887" w:rsidRPr="00B06405" w:rsidRDefault="00763887" w:rsidP="007D34F9">
      <w:pPr>
        <w:ind w:left="1035" w:hanging="397"/>
        <w:rPr>
          <w:rFonts w:ascii="Traditional Arabic" w:hAnsi="Traditional Arabic"/>
          <w:sz w:val="36"/>
          <w:rtl/>
          <w:lang w:eastAsia="en-US"/>
        </w:rPr>
      </w:pPr>
      <w:r w:rsidRPr="00B06405">
        <w:rPr>
          <w:rFonts w:ascii="Traditional Arabic" w:hAnsi="Traditional Arabic"/>
          <w:sz w:val="36"/>
          <w:rtl/>
          <w:lang w:eastAsia="en-US"/>
        </w:rPr>
        <w:t>1- أن المسخ مأمون في هذه الأمة فلا يقع</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7D34F9">
      <w:pPr>
        <w:ind w:left="1035" w:hanging="397"/>
        <w:rPr>
          <w:rFonts w:ascii="Traditional Arabic" w:hAnsi="Traditional Arabic"/>
          <w:sz w:val="36"/>
          <w:rtl/>
          <w:lang w:eastAsia="en-US"/>
        </w:rPr>
      </w:pPr>
      <w:r w:rsidRPr="00B06405">
        <w:rPr>
          <w:rFonts w:ascii="Traditional Arabic" w:hAnsi="Traditional Arabic"/>
          <w:sz w:val="36"/>
          <w:rtl/>
          <w:lang w:eastAsia="en-US"/>
        </w:rPr>
        <w:t xml:space="preserve">2-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التحويل في الصورة الظاهرة لم يقع مع كثرة رفع المأمومين قبل الإمام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CF28AB">
      <w:pPr>
        <w:widowControl/>
        <w:spacing w:before="120"/>
        <w:ind w:firstLine="0"/>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الثاني: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المراد بالتحويل في هذا الح</w:t>
      </w:r>
      <w:r w:rsidRPr="00B06405">
        <w:rPr>
          <w:rFonts w:ascii="Traditional Arabic" w:hAnsi="Traditional Arabic" w:hint="eastAsia"/>
          <w:sz w:val="36"/>
          <w:rtl/>
          <w:lang w:eastAsia="en-US"/>
        </w:rPr>
        <w:t>ديث</w:t>
      </w:r>
      <w:r w:rsidRPr="00B06405">
        <w:rPr>
          <w:rFonts w:ascii="Traditional Arabic" w:hAnsi="Traditional Arabic"/>
          <w:sz w:val="36"/>
          <w:rtl/>
          <w:lang w:eastAsia="en-US"/>
        </w:rPr>
        <w:t xml:space="preserve"> التحويل الحقيقي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فيحمل</w:t>
      </w:r>
      <w:r w:rsidRPr="00B06405">
        <w:rPr>
          <w:rFonts w:ascii="Traditional Arabic" w:hAnsi="Traditional Arabic"/>
          <w:sz w:val="36"/>
          <w:rtl/>
          <w:lang w:eastAsia="en-US"/>
        </w:rPr>
        <w:t xml:space="preserve"> الحدي</w:t>
      </w:r>
      <w:r w:rsidRPr="00B06405">
        <w:rPr>
          <w:rFonts w:ascii="Traditional Arabic" w:hAnsi="Traditional Arabic" w:hint="eastAsia"/>
          <w:sz w:val="36"/>
          <w:rtl/>
          <w:lang w:eastAsia="en-US"/>
        </w:rPr>
        <w:t>ث</w:t>
      </w:r>
      <w:r w:rsidRPr="00B06405">
        <w:rPr>
          <w:rFonts w:ascii="Traditional Arabic" w:hAnsi="Traditional Arabic"/>
          <w:sz w:val="36"/>
          <w:rtl/>
          <w:lang w:eastAsia="en-US"/>
        </w:rPr>
        <w:t xml:space="preserve"> على ظاهره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لا مانع من جواز وقوع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8"/>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استدل أصحاب هذا القول بأدلة منها:</w:t>
      </w:r>
    </w:p>
    <w:p w:rsidR="00763887" w:rsidRPr="00B06405" w:rsidRDefault="00763887" w:rsidP="007D34F9">
      <w:pPr>
        <w:ind w:left="1035" w:hanging="397"/>
        <w:rPr>
          <w:rFonts w:ascii="Traditional Arabic" w:hAnsi="Traditional Arabic"/>
          <w:sz w:val="36"/>
          <w:rtl/>
          <w:lang w:eastAsia="en-US"/>
        </w:rPr>
      </w:pPr>
      <w:r w:rsidRPr="00B06405">
        <w:rPr>
          <w:rFonts w:ascii="Traditional Arabic" w:hAnsi="Traditional Arabic"/>
          <w:sz w:val="36"/>
          <w:rtl/>
          <w:lang w:eastAsia="en-US"/>
        </w:rPr>
        <w:t>1- أن الأحاديث قد صحت بوقوع المسخ في هذه الأمة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3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7D34F9">
      <w:pPr>
        <w:ind w:left="1035" w:hanging="397"/>
        <w:rPr>
          <w:rFonts w:ascii="Traditional Arabic" w:hAnsi="Traditional Arabic"/>
          <w:sz w:val="36"/>
          <w:rtl/>
          <w:lang w:eastAsia="en-US"/>
        </w:rPr>
      </w:pPr>
      <w:r w:rsidRPr="00B06405">
        <w:rPr>
          <w:rFonts w:ascii="Traditional Arabic" w:hAnsi="Traditional Arabic"/>
          <w:sz w:val="36"/>
          <w:rtl/>
          <w:lang w:eastAsia="en-US"/>
        </w:rPr>
        <w:t>2- أن الحديث جاء في بعض رواياته: ((</w:t>
      </w:r>
      <w:bookmarkStart w:id="934" w:name="حديث251"/>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يحول الله رأسه رأس كلب</w:t>
      </w:r>
      <w:bookmarkEnd w:id="934"/>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0"/>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فذكر</w:t>
      </w:r>
      <w:r w:rsidRPr="00B06405">
        <w:rPr>
          <w:rFonts w:ascii="Traditional Arabic" w:hAnsi="Traditional Arabic"/>
          <w:sz w:val="36"/>
          <w:rtl/>
          <w:lang w:eastAsia="en-US"/>
        </w:rPr>
        <w:t xml:space="preserve"> الكلب يبعد المجاز</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لانتفاء</w:t>
      </w:r>
      <w:r w:rsidRPr="00B06405">
        <w:rPr>
          <w:rFonts w:ascii="Traditional Arabic" w:hAnsi="Traditional Arabic"/>
          <w:sz w:val="36"/>
          <w:rtl/>
          <w:lang w:eastAsia="en-US"/>
        </w:rPr>
        <w:t xml:space="preserve"> المناسبة التي ذك</w:t>
      </w:r>
      <w:r w:rsidRPr="00B06405">
        <w:rPr>
          <w:rFonts w:ascii="Traditional Arabic" w:hAnsi="Traditional Arabic" w:hint="eastAsia"/>
          <w:sz w:val="36"/>
          <w:rtl/>
          <w:lang w:eastAsia="en-US"/>
        </w:rPr>
        <w:t>روها</w:t>
      </w:r>
      <w:r w:rsidRPr="00B06405">
        <w:rPr>
          <w:rFonts w:ascii="Traditional Arabic" w:hAnsi="Traditional Arabic"/>
          <w:sz w:val="36"/>
          <w:rtl/>
          <w:lang w:eastAsia="en-US"/>
        </w:rPr>
        <w:t xml:space="preserve"> من بلادة الحمار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1"/>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7D34F9">
      <w:pPr>
        <w:ind w:left="1035" w:hanging="397"/>
        <w:rPr>
          <w:rFonts w:ascii="Traditional Arabic" w:hAnsi="Traditional Arabic"/>
          <w:sz w:val="36"/>
          <w:rtl/>
          <w:lang w:eastAsia="en-US"/>
        </w:rPr>
      </w:pPr>
      <w:r w:rsidRPr="00B06405">
        <w:rPr>
          <w:rFonts w:ascii="Traditional Arabic" w:hAnsi="Traditional Arabic"/>
          <w:sz w:val="36"/>
          <w:rtl/>
          <w:lang w:eastAsia="en-US"/>
        </w:rPr>
        <w:t>3- أنّ الوعيد جاء بالأمر المستقبل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باللفظ</w:t>
      </w:r>
      <w:r w:rsidRPr="00B06405">
        <w:rPr>
          <w:rFonts w:ascii="Traditional Arabic" w:hAnsi="Traditional Arabic"/>
          <w:sz w:val="36"/>
          <w:rtl/>
          <w:lang w:eastAsia="en-US"/>
        </w:rPr>
        <w:t xml:space="preserve"> الدال على تغيير الهيئة الحاصلة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أريد تشبيهه بالحمار لأجل البلادة لقال مث</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فرأسه</w:t>
      </w:r>
      <w:r w:rsidRPr="00B06405">
        <w:rPr>
          <w:rFonts w:ascii="Traditional Arabic" w:hAnsi="Traditional Arabic"/>
          <w:sz w:val="36"/>
          <w:rtl/>
          <w:lang w:eastAsia="en-US"/>
        </w:rPr>
        <w:t xml:space="preserve"> رأس حمار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الصفة المذكورة وهي البلادة حاصلة في فاعل ذلك عند فعله المذكور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فلا</w:t>
      </w:r>
      <w:r w:rsidRPr="00B06405">
        <w:rPr>
          <w:rFonts w:ascii="Traditional Arabic" w:hAnsi="Traditional Arabic"/>
          <w:sz w:val="36"/>
          <w:rtl/>
          <w:lang w:eastAsia="en-US"/>
        </w:rPr>
        <w:t xml:space="preserve"> يحسن أن يقال له: </w:t>
      </w:r>
      <w:r w:rsidRPr="00B06405">
        <w:rPr>
          <w:rFonts w:ascii="Traditional Arabic" w:hAnsi="Traditional Arabic" w:hint="eastAsia"/>
          <w:sz w:val="36"/>
          <w:rtl/>
          <w:lang w:eastAsia="en-US"/>
        </w:rPr>
        <w:t>يُخشى</w:t>
      </w:r>
      <w:r w:rsidRPr="00B06405">
        <w:rPr>
          <w:rFonts w:ascii="Traditional Arabic" w:hAnsi="Traditional Arabic"/>
          <w:sz w:val="36"/>
          <w:rtl/>
          <w:lang w:eastAsia="en-US"/>
        </w:rPr>
        <w:t xml:space="preserve"> إذا فعلت ذلك أن تصير بليد</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أنَّ فعله المذكور إنما نشأ عن البلادة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4- تخصيص الرأس يأبى حمله على المجاز</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CF28AB">
      <w:pPr>
        <w:widowControl/>
        <w:spacing w:before="120"/>
        <w:ind w:firstLine="0"/>
        <w:rPr>
          <w:rFonts w:ascii="Traditional Arabic" w:hAnsi="Traditional Arabic"/>
          <w:sz w:val="36"/>
          <w:rtl/>
          <w:lang w:eastAsia="en-US"/>
        </w:rPr>
      </w:pPr>
      <w:r w:rsidRPr="00B06405">
        <w:rPr>
          <w:rFonts w:ascii="Traditional Arabic" w:hAnsi="Traditional Arabic" w:hint="eastAsia"/>
          <w:b/>
          <w:bCs/>
          <w:sz w:val="36"/>
          <w:rtl/>
          <w:lang w:eastAsia="en-US"/>
        </w:rPr>
        <w:t>والراجح</w:t>
      </w:r>
      <w:r w:rsidRPr="00B06405">
        <w:rPr>
          <w:rFonts w:ascii="Traditional Arabic" w:hAnsi="Traditional Arabic"/>
          <w:b/>
          <w:bCs/>
          <w:sz w:val="36"/>
          <w:rtl/>
          <w:lang w:eastAsia="en-US"/>
        </w:rPr>
        <w:t xml:space="preserve"> هو: </w:t>
      </w:r>
      <w:r w:rsidRPr="00B06405">
        <w:rPr>
          <w:rFonts w:ascii="Traditional Arabic" w:hAnsi="Traditional Arabic" w:hint="eastAsia"/>
          <w:sz w:val="36"/>
          <w:rtl/>
          <w:lang w:eastAsia="en-US"/>
        </w:rPr>
        <w:t>القول</w:t>
      </w:r>
      <w:r w:rsidRPr="00B06405">
        <w:rPr>
          <w:rFonts w:ascii="Traditional Arabic" w:hAnsi="Traditional Arabic"/>
          <w:sz w:val="36"/>
          <w:rtl/>
          <w:lang w:eastAsia="en-US"/>
        </w:rPr>
        <w:t xml:space="preserve"> الثاني</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لا يمنع وقوع ما أخبر به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من تحويل صورة من يرفع رأسه قبل إمامه إلى صورة حمار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ويجاب</w:t>
      </w:r>
      <w:r w:rsidRPr="00B06405">
        <w:rPr>
          <w:rFonts w:ascii="Traditional Arabic" w:hAnsi="Traditional Arabic"/>
          <w:sz w:val="36"/>
          <w:rtl/>
          <w:lang w:eastAsia="en-US"/>
        </w:rPr>
        <w:t xml:space="preserve"> عن أدلة أصحاب القول الأول </w:t>
      </w:r>
      <w:r w:rsidRPr="00B06405">
        <w:rPr>
          <w:rFonts w:ascii="Traditional Arabic" w:hAnsi="Traditional Arabic" w:hint="eastAsia"/>
          <w:sz w:val="36"/>
          <w:rtl/>
          <w:lang w:eastAsia="en-US"/>
        </w:rPr>
        <w:t>بما</w:t>
      </w:r>
      <w:r w:rsidRPr="00B06405">
        <w:rPr>
          <w:rFonts w:ascii="Traditional Arabic" w:hAnsi="Traditional Arabic"/>
          <w:sz w:val="36"/>
          <w:rtl/>
          <w:lang w:eastAsia="en-US"/>
        </w:rPr>
        <w:t xml:space="preserve"> يأتي:</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1- أنَّ الممتنع هو حصول المسخ العام لهذه الأمة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4"/>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حصول المسخ لأفراد من هذه الأمة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دلت عليه الأدلة كما سبق ذكرها في أول هذا المطلب.</w:t>
      </w:r>
    </w:p>
    <w:p w:rsidR="00763887" w:rsidRPr="00B06405" w:rsidRDefault="00763887" w:rsidP="00792829">
      <w:pPr>
        <w:ind w:left="397" w:hanging="397"/>
        <w:rPr>
          <w:rFonts w:ascii="Traditional Arabic" w:hAnsi="Traditional Arabic"/>
          <w:sz w:val="36"/>
          <w:rtl/>
          <w:lang w:eastAsia="en-US"/>
        </w:rPr>
      </w:pPr>
      <w:r w:rsidRPr="00B06405">
        <w:rPr>
          <w:rFonts w:ascii="Traditional Arabic" w:hAnsi="Traditional Arabic"/>
          <w:sz w:val="36"/>
          <w:rtl/>
          <w:lang w:eastAsia="en-US"/>
        </w:rPr>
        <w:t>2- كون هذا التحويل لم يقع مع كثرة الفاعلين لا يدل على عدم وقوعه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الحديث فيه الوعيد على فعل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وكون</w:t>
      </w:r>
      <w:r w:rsidRPr="00B06405">
        <w:rPr>
          <w:rFonts w:ascii="Traditional Arabic" w:hAnsi="Traditional Arabic"/>
          <w:sz w:val="36"/>
          <w:rtl/>
          <w:lang w:eastAsia="en-US"/>
        </w:rPr>
        <w:t xml:space="preserve"> فعله ممكن</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لأن يقع عنه ذلك الوعيد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ولا</w:t>
      </w:r>
      <w:r w:rsidRPr="00B06405">
        <w:rPr>
          <w:rFonts w:ascii="Traditional Arabic" w:hAnsi="Traditional Arabic"/>
          <w:sz w:val="36"/>
          <w:rtl/>
          <w:lang w:eastAsia="en-US"/>
        </w:rPr>
        <w:t xml:space="preserve"> يلزم من التعرض للشيء وقوع ذلك الشيء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3- ثم ما الذي يدرينا أنه لم يقع ذلك لمصل قط</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هل</w:t>
      </w:r>
      <w:r w:rsidRPr="00B06405">
        <w:rPr>
          <w:rFonts w:ascii="Traditional Arabic" w:hAnsi="Traditional Arabic"/>
          <w:sz w:val="36"/>
          <w:rtl/>
          <w:lang w:eastAsia="en-US"/>
        </w:rPr>
        <w:t xml:space="preserve"> استقرينا حال المسل</w:t>
      </w:r>
      <w:r w:rsidRPr="00B06405">
        <w:rPr>
          <w:rFonts w:ascii="Traditional Arabic" w:hAnsi="Traditional Arabic" w:hint="eastAsia"/>
          <w:sz w:val="36"/>
          <w:rtl/>
          <w:lang w:eastAsia="en-US"/>
        </w:rPr>
        <w:t>مين</w:t>
      </w:r>
      <w:r w:rsidRPr="00B06405">
        <w:rPr>
          <w:rFonts w:ascii="Traditional Arabic" w:hAnsi="Traditional Arabic"/>
          <w:sz w:val="36"/>
          <w:rtl/>
          <w:lang w:eastAsia="en-US"/>
        </w:rPr>
        <w:t xml:space="preserve"> من المشرق إلى المغرب في كل زمان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إن كون الشيء لم يقع في الماضي لا يلزم منه استحالة وقوعه في المستقبل.</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فالمسخ</w:t>
      </w:r>
      <w:r w:rsidRPr="00B06405">
        <w:rPr>
          <w:rFonts w:ascii="Traditional Arabic" w:hAnsi="Traditional Arabic"/>
          <w:sz w:val="36"/>
          <w:rtl/>
          <w:lang w:eastAsia="en-US"/>
        </w:rPr>
        <w:t xml:space="preserve"> واقع في هذه الأمة كما أخبر بذلك النبي </w:t>
      </w:r>
      <w:r w:rsidRPr="00B06405">
        <w:rPr>
          <w:rFonts w:ascii="AGA Arabesque" w:hAnsi="AGA Arabesque"/>
          <w:sz w:val="36"/>
          <w:lang w:eastAsia="en-US"/>
        </w:rPr>
        <w:sym w:font="AGA Arabesque" w:char="F06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فقد</w:t>
      </w:r>
      <w:r w:rsidRPr="00B06405">
        <w:rPr>
          <w:rFonts w:ascii="Traditional Arabic" w:hAnsi="Traditional Arabic"/>
          <w:sz w:val="36"/>
          <w:rtl/>
          <w:lang w:eastAsia="en-US"/>
        </w:rPr>
        <w:t xml:space="preserve"> يمسخ بعض هذه الأمة إلى قردة وإلى 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إلى حمار أو كلب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كما</w:t>
      </w:r>
      <w:r w:rsidRPr="00B06405">
        <w:rPr>
          <w:rFonts w:ascii="Traditional Arabic" w:hAnsi="Traditional Arabic"/>
          <w:sz w:val="36"/>
          <w:rtl/>
          <w:lang w:eastAsia="en-US"/>
        </w:rPr>
        <w:t xml:space="preserve"> دلت على ذلك النصوص السابقة.</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يقع المسخ إلى غير ما ذكر من الحيوانات لمطلق النصوص الدالة على المسخ دون تقييد بنوع معين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والله</w:t>
      </w:r>
      <w:r w:rsidRPr="00B06405">
        <w:rPr>
          <w:rFonts w:ascii="Traditional Arabic" w:hAnsi="Traditional Arabic"/>
          <w:sz w:val="36"/>
          <w:rtl/>
          <w:lang w:eastAsia="en-US"/>
        </w:rPr>
        <w:t xml:space="preserve"> أعلم.</w:t>
      </w:r>
    </w:p>
    <w:p w:rsidR="00763887" w:rsidRPr="00B06405" w:rsidRDefault="00763887" w:rsidP="0012709D">
      <w:pPr>
        <w:pStyle w:val="3"/>
        <w:rPr>
          <w:noProof w:val="0"/>
          <w:color w:val="000000"/>
          <w:rtl/>
          <w:lang w:eastAsia="en-US"/>
        </w:rPr>
      </w:pPr>
      <w:bookmarkStart w:id="935" w:name="موضوعات126"/>
      <w:r w:rsidRPr="00B06405">
        <w:rPr>
          <w:noProof w:val="0"/>
          <w:color w:val="000000"/>
          <w:rtl/>
          <w:lang w:eastAsia="en-US"/>
        </w:rPr>
        <w:t xml:space="preserve">المطلب </w:t>
      </w:r>
      <w:r w:rsidRPr="00B06405">
        <w:rPr>
          <w:noProof w:val="0"/>
          <w:color w:val="000000"/>
          <w:rtl/>
        </w:rPr>
        <w:t>الثالث</w:t>
      </w:r>
      <w:r w:rsidRPr="00B06405">
        <w:rPr>
          <w:noProof w:val="0"/>
          <w:color w:val="000000"/>
          <w:rtl/>
          <w:lang w:eastAsia="en-US"/>
        </w:rPr>
        <w:t>: تناسل الممسوخ</w:t>
      </w:r>
      <w:bookmarkEnd w:id="935"/>
      <w:r w:rsidRPr="00B06405">
        <w:rPr>
          <w:noProof w:val="0"/>
          <w:color w:val="000000"/>
          <w:rtl/>
          <w:lang w:eastAsia="en-US"/>
        </w:rPr>
        <w:t>:</w:t>
      </w:r>
    </w:p>
    <w:p w:rsidR="00763887" w:rsidRPr="00B06405" w:rsidRDefault="00763887" w:rsidP="00113B5D">
      <w:pPr>
        <w:rPr>
          <w:rFonts w:ascii="Traditional Arabic" w:hAnsi="Traditional Arabic"/>
          <w:sz w:val="36"/>
          <w:rtl/>
          <w:lang w:eastAsia="en-US"/>
        </w:rPr>
      </w:pPr>
      <w:r w:rsidRPr="00B06405">
        <w:rPr>
          <w:rFonts w:ascii="Traditional Arabic" w:hAnsi="Traditional Arabic" w:hint="eastAsia"/>
          <w:sz w:val="36"/>
          <w:rtl/>
          <w:lang w:eastAsia="en-US"/>
        </w:rPr>
        <w:t>تقرر</w:t>
      </w:r>
      <w:r w:rsidRPr="00B06405">
        <w:rPr>
          <w:rFonts w:ascii="Traditional Arabic" w:hAnsi="Traditional Arabic"/>
          <w:sz w:val="36"/>
          <w:rtl/>
          <w:lang w:eastAsia="en-US"/>
        </w:rPr>
        <w:t xml:space="preserve"> في المطالب السابقة وقوع المسخ الحقيقي للإنسان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وقع المسخ في الأمم السابقة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وسوف</w:t>
      </w:r>
      <w:r w:rsidRPr="00B06405">
        <w:rPr>
          <w:rFonts w:ascii="Traditional Arabic" w:hAnsi="Traditional Arabic"/>
          <w:sz w:val="36"/>
          <w:rtl/>
          <w:lang w:eastAsia="en-US"/>
        </w:rPr>
        <w:t xml:space="preserve"> يحدث في هذه الأمة -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xml:space="preserve"> -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صورة آدمي إلى صورة حيوان من قردة وخنازير وغيرها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اختلف العلماء في حال هذا الممسوخ بعد مسخه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هل</w:t>
      </w:r>
      <w:r w:rsidRPr="00B06405">
        <w:rPr>
          <w:rFonts w:ascii="Traditional Arabic" w:hAnsi="Traditional Arabic"/>
          <w:sz w:val="36"/>
          <w:rtl/>
          <w:lang w:eastAsia="en-US"/>
        </w:rPr>
        <w:t xml:space="preserve"> يبقى ويتناسل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أم</w:t>
      </w:r>
      <w:r w:rsidRPr="00B06405">
        <w:rPr>
          <w:rFonts w:ascii="Traditional Arabic" w:hAnsi="Traditional Arabic"/>
          <w:sz w:val="36"/>
          <w:rtl/>
          <w:lang w:eastAsia="en-US"/>
        </w:rPr>
        <w:t xml:space="preserve"> يموت بعد مسخه ولا يقع منه التناسل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على</w:t>
      </w:r>
      <w:r w:rsidRPr="00B06405">
        <w:rPr>
          <w:rFonts w:ascii="Traditional Arabic" w:hAnsi="Traditional Arabic"/>
          <w:sz w:val="36"/>
          <w:rtl/>
          <w:lang w:eastAsia="en-US"/>
        </w:rPr>
        <w:t xml:space="preserve"> قولين:</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الأول: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الممسوخ يتناسل ويبقى بعد مسخه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فيجوز</w:t>
      </w:r>
      <w:r w:rsidRPr="00B06405">
        <w:rPr>
          <w:rFonts w:ascii="Traditional Arabic" w:hAnsi="Traditional Arabic"/>
          <w:sz w:val="36"/>
          <w:rtl/>
          <w:lang w:eastAsia="en-US"/>
        </w:rPr>
        <w:t xml:space="preserve"> أن تكون هذه القردة الموجودة اليوم منه</w:t>
      </w:r>
      <w:r w:rsidRPr="00B06405">
        <w:rPr>
          <w:rFonts w:ascii="Traditional Arabic" w:hAnsi="Traditional Arabic" w:hint="eastAsia"/>
          <w:sz w:val="36"/>
          <w:rtl/>
          <w:lang w:eastAsia="en-US"/>
        </w:rPr>
        <w:t>م،</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واختار</w:t>
      </w:r>
      <w:r w:rsidRPr="00B06405">
        <w:rPr>
          <w:rFonts w:ascii="Traditional Arabic" w:hAnsi="Traditional Arabic"/>
          <w:sz w:val="36"/>
          <w:rtl/>
          <w:lang w:eastAsia="en-US"/>
        </w:rPr>
        <w:t xml:space="preserve"> هذا القول ابن قتيبة</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6"/>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وابن</w:t>
      </w:r>
      <w:r w:rsidRPr="00B06405">
        <w:rPr>
          <w:rFonts w:ascii="Traditional Arabic" w:hAnsi="Traditional Arabic"/>
          <w:sz w:val="36"/>
          <w:rtl/>
          <w:lang w:eastAsia="en-US"/>
        </w:rPr>
        <w:t xml:space="preserve"> العربي المالكي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استدل أصحاب هذا القول بأدلة منها:</w:t>
      </w:r>
    </w:p>
    <w:p w:rsidR="00763887" w:rsidRPr="00B06405" w:rsidRDefault="00763887" w:rsidP="00FA59F6">
      <w:pPr>
        <w:ind w:left="397" w:hanging="397"/>
        <w:rPr>
          <w:rFonts w:ascii="Traditional Arabic" w:hAnsi="Traditional Arabic"/>
          <w:sz w:val="36"/>
          <w:rtl/>
          <w:lang w:eastAsia="en-US"/>
        </w:rPr>
      </w:pPr>
      <w:r w:rsidRPr="00B06405">
        <w:rPr>
          <w:rFonts w:ascii="Traditional Arabic" w:hAnsi="Traditional Arabic"/>
          <w:sz w:val="36"/>
          <w:rtl/>
          <w:lang w:eastAsia="en-US"/>
        </w:rPr>
        <w:t>1- عن أبي هريرة</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قال: ((</w:t>
      </w:r>
      <w:bookmarkStart w:id="936" w:name="حديث252"/>
      <w:r w:rsidRPr="00B06405">
        <w:rPr>
          <w:rFonts w:ascii="Traditional Arabic" w:hAnsi="Traditional Arabic" w:hint="eastAsia"/>
          <w:sz w:val="36"/>
          <w:rtl/>
          <w:lang w:eastAsia="en-US"/>
        </w:rPr>
        <w:t>فُقِدت</w:t>
      </w:r>
      <w:r w:rsidRPr="00B06405">
        <w:rPr>
          <w:rFonts w:ascii="Traditional Arabic" w:hAnsi="Traditional Arabic"/>
          <w:sz w:val="36"/>
          <w:rtl/>
          <w:lang w:eastAsia="en-US"/>
        </w:rPr>
        <w:t xml:space="preserve"> أمة من بني إسرائيل لا ي</w:t>
      </w:r>
      <w:r w:rsidRPr="00B06405">
        <w:rPr>
          <w:rFonts w:ascii="Traditional Arabic" w:hAnsi="Traditional Arabic" w:hint="eastAsia"/>
          <w:sz w:val="36"/>
          <w:rtl/>
          <w:lang w:eastAsia="en-US"/>
        </w:rPr>
        <w:t>ُدرى</w:t>
      </w:r>
      <w:r w:rsidRPr="00B06405">
        <w:rPr>
          <w:rFonts w:ascii="Traditional Arabic" w:hAnsi="Traditional Arabic"/>
          <w:sz w:val="36"/>
          <w:rtl/>
          <w:lang w:eastAsia="en-US"/>
        </w:rPr>
        <w:t xml:space="preserve"> ما فعلت وإني لا أراها إلا الفأر</w:t>
      </w:r>
      <w:bookmarkEnd w:id="936"/>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إذا</w:t>
      </w:r>
      <w:r w:rsidRPr="00B06405">
        <w:rPr>
          <w:rFonts w:ascii="Traditional Arabic" w:hAnsi="Traditional Arabic"/>
          <w:sz w:val="36"/>
          <w:rtl/>
          <w:lang w:eastAsia="en-US"/>
        </w:rPr>
        <w:t xml:space="preserve"> وضع لها ألبان الإبل لم تشرب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وإذا</w:t>
      </w:r>
      <w:r w:rsidRPr="00B06405">
        <w:rPr>
          <w:rFonts w:ascii="Traditional Arabic" w:hAnsi="Traditional Arabic"/>
          <w:sz w:val="36"/>
          <w:rtl/>
          <w:lang w:eastAsia="en-US"/>
        </w:rPr>
        <w:t xml:space="preserve"> وضع لها ألبان الشاء شربت))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8"/>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وسبب</w:t>
      </w:r>
      <w:r w:rsidRPr="00B06405">
        <w:rPr>
          <w:rFonts w:ascii="Traditional Arabic" w:hAnsi="Traditional Arabic"/>
          <w:sz w:val="36"/>
          <w:rtl/>
          <w:lang w:eastAsia="en-US"/>
        </w:rPr>
        <w:t xml:space="preserve"> ذلك أن لحوم الإبل وألبانها حرمت على بني إسرا</w:t>
      </w:r>
      <w:r w:rsidRPr="00B06405">
        <w:rPr>
          <w:rFonts w:ascii="Traditional Arabic" w:hAnsi="Traditional Arabic" w:hint="eastAsia"/>
          <w:sz w:val="36"/>
          <w:rtl/>
          <w:lang w:eastAsia="en-US"/>
        </w:rPr>
        <w:t>ئيل</w:t>
      </w:r>
      <w:r w:rsidRPr="00B06405">
        <w:rPr>
          <w:rFonts w:ascii="Traditional Arabic" w:hAnsi="Traditional Arabic"/>
          <w:sz w:val="36"/>
          <w:rtl/>
          <w:lang w:eastAsia="en-US"/>
        </w:rPr>
        <w:t xml:space="preserve"> دون لحوم الغنم وألبانها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فدلَّ</w:t>
      </w:r>
      <w:r w:rsidRPr="00B06405">
        <w:rPr>
          <w:rFonts w:ascii="Traditional Arabic" w:hAnsi="Traditional Arabic"/>
          <w:sz w:val="36"/>
          <w:rtl/>
          <w:lang w:eastAsia="en-US"/>
        </w:rPr>
        <w:t xml:space="preserve"> امتناع الفأرة من لبن الإبل دون الغنم على أنها مسخ من بني إسرائيل</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4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C076F">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2- عن جابر بن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رضي الله عنهما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937" w:name="حديث253"/>
      <w:r w:rsidRPr="00B06405">
        <w:rPr>
          <w:rFonts w:ascii="Traditional Arabic" w:hAnsi="Traditional Arabic" w:hint="eastAsia"/>
          <w:sz w:val="36"/>
          <w:rtl/>
          <w:lang w:eastAsia="en-US"/>
        </w:rPr>
        <w:t>أُتي</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بضب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فأبى</w:t>
      </w:r>
      <w:r w:rsidRPr="00B06405">
        <w:rPr>
          <w:rFonts w:ascii="Traditional Arabic" w:hAnsi="Traditional Arabic"/>
          <w:sz w:val="36"/>
          <w:rtl/>
          <w:lang w:eastAsia="en-US"/>
        </w:rPr>
        <w:t xml:space="preserve"> أن يأكل منه</w:t>
      </w:r>
      <w:bookmarkEnd w:id="937"/>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أدري لعله من القرون التي مسخت))</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94B73">
      <w:pPr>
        <w:ind w:left="397" w:hanging="397"/>
        <w:rPr>
          <w:rFonts w:ascii="Traditional Arabic" w:hAnsi="Traditional Arabic"/>
          <w:sz w:val="36"/>
          <w:rtl/>
          <w:lang w:eastAsia="en-US"/>
        </w:rPr>
      </w:pPr>
      <w:r w:rsidRPr="00B06405">
        <w:rPr>
          <w:rFonts w:ascii="Traditional Arabic" w:hAnsi="Traditional Arabic"/>
          <w:sz w:val="36"/>
          <w:rtl/>
          <w:lang w:eastAsia="en-US"/>
        </w:rPr>
        <w:t>3- عن عمرو بن ميمون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1"/>
      </w:r>
      <w:r w:rsidRPr="00B06405">
        <w:rPr>
          <w:rFonts w:ascii="Traditional Arabic" w:hAnsi="Traditional Arabic"/>
          <w:sz w:val="36"/>
          <w:vertAlign w:val="superscript"/>
          <w:rtl/>
        </w:rPr>
        <w:t>)</w:t>
      </w:r>
      <w:r w:rsidRPr="00B06405">
        <w:rPr>
          <w:rFonts w:ascii="Traditional Arabic" w:hAnsi="Traditional Arabic"/>
          <w:sz w:val="36"/>
          <w:rtl/>
          <w:lang w:eastAsia="en-US"/>
        </w:rPr>
        <w:t xml:space="preserve"> قال: ((</w:t>
      </w:r>
      <w:bookmarkStart w:id="939" w:name="حديث254"/>
      <w:r w:rsidRPr="00B06405">
        <w:rPr>
          <w:rFonts w:ascii="Traditional Arabic" w:hAnsi="Traditional Arabic" w:hint="eastAsia"/>
          <w:sz w:val="36"/>
          <w:rtl/>
          <w:lang w:eastAsia="en-US"/>
        </w:rPr>
        <w:t>رأيت</w:t>
      </w:r>
      <w:r w:rsidRPr="00B06405">
        <w:rPr>
          <w:rFonts w:ascii="Traditional Arabic" w:hAnsi="Traditional Arabic"/>
          <w:sz w:val="36"/>
          <w:rtl/>
          <w:lang w:eastAsia="en-US"/>
        </w:rPr>
        <w:t xml:space="preserve"> في الجاهلية قِرْدة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اجتمع عليه</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قِرَدة قد زنت فرجموها</w:t>
      </w:r>
      <w:bookmarkEnd w:id="939"/>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فرجمتها</w:t>
      </w:r>
      <w:r w:rsidRPr="00B06405">
        <w:rPr>
          <w:rFonts w:ascii="Traditional Arabic" w:hAnsi="Traditional Arabic"/>
          <w:sz w:val="36"/>
          <w:rtl/>
          <w:lang w:eastAsia="en-US"/>
        </w:rPr>
        <w:t xml:space="preserve"> معهم))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فكأن</w:t>
      </w:r>
      <w:r w:rsidRPr="00B06405">
        <w:rPr>
          <w:rFonts w:ascii="Traditional Arabic" w:hAnsi="Traditional Arabic"/>
          <w:sz w:val="36"/>
          <w:rtl/>
          <w:lang w:eastAsia="en-US"/>
        </w:rPr>
        <w:t xml:space="preserve"> البهائم قد بقيت فيهم معارف الشرائع حتى و</w:t>
      </w:r>
      <w:r w:rsidRPr="00B06405">
        <w:rPr>
          <w:rFonts w:ascii="Traditional Arabic" w:hAnsi="Traditional Arabic" w:hint="eastAsia"/>
          <w:sz w:val="36"/>
          <w:rtl/>
          <w:lang w:eastAsia="en-US"/>
        </w:rPr>
        <w:t>رثوها</w:t>
      </w:r>
      <w:r w:rsidRPr="00B06405">
        <w:rPr>
          <w:rFonts w:ascii="Traditional Arabic" w:hAnsi="Traditional Arabic"/>
          <w:sz w:val="36"/>
          <w:rtl/>
          <w:lang w:eastAsia="en-US"/>
        </w:rPr>
        <w:t xml:space="preserve"> خلف</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ع</w:t>
      </w:r>
      <w:r w:rsidRPr="00B06405">
        <w:rPr>
          <w:rFonts w:ascii="Traditional Arabic" w:hAnsi="Traditional Arabic" w:hint="eastAsia"/>
          <w:sz w:val="36"/>
          <w:rtl/>
          <w:lang w:eastAsia="en-US"/>
        </w:rPr>
        <w:t>ن</w:t>
      </w:r>
      <w:r w:rsidRPr="00B06405">
        <w:rPr>
          <w:rFonts w:ascii="Traditional Arabic" w:hAnsi="Traditional Arabic"/>
          <w:sz w:val="36"/>
          <w:rtl/>
          <w:lang w:eastAsia="en-US"/>
        </w:rPr>
        <w:t xml:space="preserve"> سلف إلى زمان عمرو</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فجعلوا</w:t>
      </w:r>
      <w:r w:rsidRPr="00B06405">
        <w:rPr>
          <w:rFonts w:ascii="Traditional Arabic" w:hAnsi="Traditional Arabic"/>
          <w:sz w:val="36"/>
          <w:rtl/>
          <w:lang w:eastAsia="en-US"/>
        </w:rPr>
        <w:t xml:space="preserve"> قيام القردة برجم هذه القردة التي زنت دلي</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على أنَّ هذه القرود هي من نسل القرود التي كانت من الأمم الممسوخة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هذا الرجم قد ورثوه عن أسلافهم الذين كان أصلهم من بني آدم وفيهم هذه الشرائع.</w:t>
      </w:r>
    </w:p>
    <w:p w:rsidR="00763887" w:rsidRPr="00B06405" w:rsidRDefault="00763887" w:rsidP="00267614">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4- أنّ الله تعالى قال: </w:t>
      </w:r>
      <w:r w:rsidRPr="00B06405">
        <w:rPr>
          <w:rFonts w:ascii="Traditional Arabic" w:hAnsi="Traditional Arabic" w:hint="cs"/>
          <w:sz w:val="36"/>
          <w:rtl/>
          <w:lang w:eastAsia="en-US"/>
        </w:rPr>
        <w:t>﴿</w:t>
      </w:r>
      <w:bookmarkStart w:id="940" w:name="آية357"/>
      <w:r w:rsidRPr="00B06405">
        <w:rPr>
          <w:rFonts w:ascii="QCF_P118" w:hAnsi="QCF_P118" w:cs="QCF_P118"/>
          <w:sz w:val="35"/>
          <w:szCs w:val="32"/>
          <w:rtl/>
          <w:lang w:eastAsia="en-US"/>
        </w:rPr>
        <w:t>ﮃ ﮄ ﮅ ﮆ</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المائدة</w:t>
      </w:r>
      <w:r w:rsidRPr="00B06405">
        <w:rPr>
          <w:rFonts w:ascii="Traditional Arabic" w:hAnsi="Traditional Arabic"/>
          <w:sz w:val="36"/>
          <w:szCs w:val="32"/>
          <w:rtl/>
          <w:lang w:eastAsia="en-US"/>
        </w:rPr>
        <w:t>: 60]</w:t>
      </w:r>
      <w:bookmarkEnd w:id="940"/>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فدخول</w:t>
      </w:r>
      <w:r w:rsidRPr="00B06405">
        <w:rPr>
          <w:rFonts w:ascii="Traditional Arabic" w:hAnsi="Traditional Arabic"/>
          <w:sz w:val="36"/>
          <w:rtl/>
          <w:lang w:eastAsia="en-US"/>
        </w:rPr>
        <w:t xml:space="preserve"> الألف واللام في القردة والخنازير يدل على المعرفة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وعلى</w:t>
      </w:r>
      <w:r w:rsidRPr="00B06405">
        <w:rPr>
          <w:rFonts w:ascii="Traditional Arabic" w:hAnsi="Traditional Arabic"/>
          <w:sz w:val="36"/>
          <w:rtl/>
          <w:lang w:eastAsia="en-US"/>
        </w:rPr>
        <w:t xml:space="preserve"> أنها هي القردة التي نعاين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ولو</w:t>
      </w:r>
      <w:r w:rsidRPr="00B06405">
        <w:rPr>
          <w:rFonts w:ascii="Traditional Arabic" w:hAnsi="Traditional Arabic"/>
          <w:sz w:val="36"/>
          <w:rtl/>
          <w:lang w:eastAsia="en-US"/>
        </w:rPr>
        <w:t xml:space="preserve"> كان يريد شيئ</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انقرض ومضى لقال: </w:t>
      </w:r>
      <w:r w:rsidRPr="00B06405">
        <w:rPr>
          <w:rFonts w:ascii="Traditional Arabic" w:hAnsi="Traditional Arabic" w:hint="eastAsia"/>
          <w:sz w:val="36"/>
          <w:rtl/>
          <w:lang w:eastAsia="en-US"/>
        </w:rPr>
        <w:t>وجعل</w:t>
      </w:r>
      <w:r w:rsidRPr="00B06405">
        <w:rPr>
          <w:rFonts w:ascii="Traditional Arabic" w:hAnsi="Traditional Arabic"/>
          <w:sz w:val="36"/>
          <w:rtl/>
          <w:lang w:eastAsia="en-US"/>
        </w:rPr>
        <w:t xml:space="preserve"> منهم قردة وخنازير</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5- إجماع الناس على تحريم القرود بغير كتاب ولا أثر يدل على أنها هي الممسوخ بعينها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5"/>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b/>
          <w:bCs/>
          <w:sz w:val="36"/>
          <w:rtl/>
          <w:lang w:eastAsia="en-US"/>
        </w:rPr>
        <w:t>القول</w:t>
      </w:r>
      <w:r w:rsidRPr="00B06405">
        <w:rPr>
          <w:rFonts w:ascii="Traditional Arabic" w:hAnsi="Traditional Arabic"/>
          <w:b/>
          <w:bCs/>
          <w:sz w:val="36"/>
          <w:rtl/>
          <w:lang w:eastAsia="en-US"/>
        </w:rPr>
        <w:t xml:space="preserve"> الثاني: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الممسوخ لا ينسل ولا يبقى بعد مسخه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w:t>
      </w:r>
      <w:r w:rsidRPr="00B06405">
        <w:rPr>
          <w:rFonts w:ascii="Traditional Arabic" w:hAnsi="Traditional Arabic"/>
          <w:sz w:val="36"/>
          <w:rtl/>
          <w:lang w:eastAsia="en-US"/>
        </w:rPr>
        <w:t xml:space="preserve"> الذين مسخهم الله تعالى قد هلكوا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ولم</w:t>
      </w:r>
      <w:r w:rsidRPr="00B06405">
        <w:rPr>
          <w:rFonts w:ascii="Traditional Arabic" w:hAnsi="Traditional Arabic"/>
          <w:sz w:val="36"/>
          <w:rtl/>
          <w:lang w:eastAsia="en-US"/>
        </w:rPr>
        <w:t xml:space="preserve"> يبق لهم نسل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وهذا</w:t>
      </w:r>
      <w:r w:rsidRPr="00B06405">
        <w:rPr>
          <w:rFonts w:ascii="Traditional Arabic" w:hAnsi="Traditional Arabic"/>
          <w:sz w:val="36"/>
          <w:rtl/>
          <w:lang w:eastAsia="en-US"/>
        </w:rPr>
        <w:t xml:space="preserve"> هو قول جمهور العلماء</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A5CFE">
      <w:pPr>
        <w:rPr>
          <w:rFonts w:ascii="Traditional Arabic" w:hAnsi="Traditional Arabic"/>
          <w:sz w:val="36"/>
          <w:rtl/>
          <w:lang w:eastAsia="en-US"/>
        </w:rPr>
      </w:pP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استدل أصحاب هذا القول بأدلة منها:</w:t>
      </w:r>
    </w:p>
    <w:p w:rsidR="00763887" w:rsidRPr="00B06405" w:rsidRDefault="00763887" w:rsidP="00EC076F">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1- ما رواه </w:t>
      </w:r>
      <w:r w:rsidRPr="00B06405">
        <w:rPr>
          <w:rFonts w:ascii="Traditional Arabic" w:hAnsi="Traditional Arabic" w:hint="eastAsia"/>
          <w:sz w:val="36"/>
          <w:rtl/>
          <w:lang w:eastAsia="en-US"/>
        </w:rPr>
        <w:t>عبد</w:t>
      </w:r>
      <w:r w:rsidRPr="00B06405">
        <w:rPr>
          <w:rFonts w:ascii="Traditional Arabic" w:hAnsi="Traditional Arabic"/>
          <w:sz w:val="36"/>
          <w:rtl/>
          <w:lang w:eastAsia="en-US"/>
        </w:rPr>
        <w:t> </w:t>
      </w:r>
      <w:r w:rsidRPr="00B06405">
        <w:rPr>
          <w:rFonts w:ascii="Traditional Arabic" w:hAnsi="Traditional Arabic" w:hint="eastAsia"/>
          <w:sz w:val="36"/>
          <w:rtl/>
          <w:lang w:eastAsia="en-US"/>
        </w:rPr>
        <w:t>الله</w:t>
      </w:r>
      <w:r w:rsidRPr="00B06405">
        <w:rPr>
          <w:rFonts w:ascii="Traditional Arabic" w:hAnsi="Traditional Arabic"/>
          <w:sz w:val="36"/>
          <w:rtl/>
          <w:lang w:eastAsia="en-US"/>
        </w:rPr>
        <w:t xml:space="preserve"> بن مسعود</w:t>
      </w:r>
      <w:r w:rsidRPr="00B06405">
        <w:rPr>
          <w:rFonts w:ascii="AGA Arabesque" w:hAnsi="AGA Arabesque"/>
          <w:sz w:val="36"/>
          <w:lang w:eastAsia="en-US"/>
        </w:rPr>
        <w:sym w:font="AGA Arabesque" w:char="F074"/>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سئل عن القردة والخنازير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هي</w:t>
      </w:r>
      <w:r w:rsidRPr="00B06405">
        <w:rPr>
          <w:rFonts w:ascii="Traditional Arabic" w:hAnsi="Traditional Arabic"/>
          <w:sz w:val="36"/>
          <w:rtl/>
          <w:lang w:eastAsia="en-US"/>
        </w:rPr>
        <w:t xml:space="preserve"> مما مسخ</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w:t>
      </w:r>
      <w:bookmarkStart w:id="941" w:name="حديث255"/>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w:t>
      </w:r>
      <w:r w:rsidRPr="00B06405">
        <w:rPr>
          <w:rFonts w:ascii="Traditional Arabic" w:hAnsi="Traditional Arabic" w:hint="eastAsia"/>
          <w:sz w:val="36"/>
          <w:rtl/>
          <w:lang w:eastAsia="en-US"/>
        </w:rPr>
        <w:t>لله</w:t>
      </w:r>
      <w:r w:rsidRPr="00B06405">
        <w:rPr>
          <w:rFonts w:ascii="Traditional Arabic" w:hAnsi="Traditional Arabic"/>
          <w:sz w:val="36"/>
          <w:rtl/>
          <w:lang w:eastAsia="en-US"/>
        </w:rPr>
        <w:t xml:space="preserve"> لم يجعل لمسخ نس</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ولا عقب</w:t>
      </w:r>
      <w:r w:rsidRPr="00B06405">
        <w:rPr>
          <w:rFonts w:ascii="Traditional Arabic" w:hAnsi="Traditional Arabic" w:hint="eastAsia"/>
          <w:sz w:val="36"/>
          <w:rtl/>
          <w:lang w:eastAsia="en-US"/>
        </w:rPr>
        <w:t>ًا</w:t>
      </w:r>
      <w:bookmarkEnd w:id="941"/>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كانت القردة والخنازير قبل ذلك))،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رواية: ((</w:t>
      </w:r>
      <w:bookmarkStart w:id="942" w:name="حديث256"/>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لم يهلك قوم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w:t>
      </w:r>
      <w:r w:rsidRPr="00B06405">
        <w:rPr>
          <w:rFonts w:ascii="Traditional Arabic" w:hAnsi="Traditional Arabic"/>
          <w:sz w:val="36"/>
          <w:rtl/>
          <w:lang w:eastAsia="en-US"/>
        </w:rPr>
        <w:t xml:space="preserve"> يعذب قوم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فيجعل لهم نس</w:t>
      </w:r>
      <w:r w:rsidRPr="00B06405">
        <w:rPr>
          <w:rFonts w:ascii="Traditional Arabic" w:hAnsi="Traditional Arabic" w:hint="eastAsia"/>
          <w:sz w:val="36"/>
          <w:rtl/>
          <w:lang w:eastAsia="en-US"/>
        </w:rPr>
        <w:t>لاً</w:t>
      </w:r>
      <w:bookmarkEnd w:id="942"/>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وإن</w:t>
      </w:r>
      <w:r w:rsidRPr="00B06405">
        <w:rPr>
          <w:rFonts w:ascii="Traditional Arabic" w:hAnsi="Traditional Arabic"/>
          <w:sz w:val="36"/>
          <w:rtl/>
          <w:lang w:eastAsia="en-US"/>
        </w:rPr>
        <w:t xml:space="preserve"> القردة والخنازير كانوا قبل ذلك))</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والقول</w:t>
      </w:r>
      <w:r w:rsidRPr="00B06405">
        <w:rPr>
          <w:rFonts w:ascii="Traditional Arabic" w:hAnsi="Traditional Arabic"/>
          <w:sz w:val="36"/>
          <w:rtl/>
          <w:lang w:eastAsia="en-US"/>
        </w:rPr>
        <w:t xml:space="preserve"> الثاني هو الراجح</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لصراحة</w:t>
      </w:r>
      <w:r w:rsidRPr="00B06405">
        <w:rPr>
          <w:rFonts w:ascii="Traditional Arabic" w:hAnsi="Traditional Arabic"/>
          <w:sz w:val="36"/>
          <w:rtl/>
          <w:lang w:eastAsia="en-US"/>
        </w:rPr>
        <w:t xml:space="preserve"> أدلته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حيث</w:t>
      </w:r>
      <w:r w:rsidRPr="00B06405">
        <w:rPr>
          <w:rFonts w:ascii="Traditional Arabic" w:hAnsi="Traditional Arabic"/>
          <w:sz w:val="36"/>
          <w:rtl/>
          <w:lang w:eastAsia="en-US"/>
        </w:rPr>
        <w:t xml:space="preserve"> أخبر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بأنَّ الممسوخ لم يجعل الله له نس</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وقد</w:t>
      </w:r>
      <w:r w:rsidRPr="00B06405">
        <w:rPr>
          <w:rFonts w:ascii="Traditional Arabic" w:hAnsi="Traditional Arabic"/>
          <w:sz w:val="36"/>
          <w:rtl/>
          <w:lang w:eastAsia="en-US"/>
        </w:rPr>
        <w:t xml:space="preserve"> أجيب عن أدلة أصحاب القول الأول بأجوبة:</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1- حديث أبي هريرة في الفأرة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وحديث</w:t>
      </w:r>
      <w:r w:rsidRPr="00B06405">
        <w:rPr>
          <w:rFonts w:ascii="Traditional Arabic" w:hAnsi="Traditional Arabic"/>
          <w:sz w:val="36"/>
          <w:rtl/>
          <w:lang w:eastAsia="en-US"/>
        </w:rPr>
        <w:t xml:space="preserve"> جابر في الضب</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أجيب</w:t>
      </w:r>
      <w:r w:rsidRPr="00B06405">
        <w:rPr>
          <w:rFonts w:ascii="Traditional Arabic" w:hAnsi="Traditional Arabic"/>
          <w:sz w:val="36"/>
          <w:rtl/>
          <w:lang w:eastAsia="en-US"/>
        </w:rPr>
        <w:t xml:space="preserve"> عنهما بأن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ذلك قبل أن يوحى إليه بحقيقة الأمر فيهما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ولذلك</w:t>
      </w:r>
      <w:r w:rsidRPr="00B06405">
        <w:rPr>
          <w:rFonts w:ascii="Traditional Arabic" w:hAnsi="Traditional Arabic"/>
          <w:sz w:val="36"/>
          <w:rtl/>
          <w:lang w:eastAsia="en-US"/>
        </w:rPr>
        <w:t xml:space="preserve"> لم يأت بالجزم عنه شيء من ذلك</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ذلك منه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على سبيل الظن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أوحي</w:t>
      </w:r>
      <w:r w:rsidRPr="00B06405">
        <w:rPr>
          <w:rFonts w:ascii="Traditional Arabic" w:hAnsi="Traditional Arabic"/>
          <w:sz w:val="36"/>
          <w:rtl/>
          <w:lang w:eastAsia="en-US"/>
        </w:rPr>
        <w:t xml:space="preserve"> إليه بأن الممسوخ لا ينسل زال عنه ذلك التخوف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وعلم</w:t>
      </w:r>
      <w:r w:rsidRPr="00B06405">
        <w:rPr>
          <w:rFonts w:ascii="Traditional Arabic" w:hAnsi="Traditional Arabic"/>
          <w:sz w:val="36"/>
          <w:rtl/>
          <w:lang w:eastAsia="en-US"/>
        </w:rPr>
        <w:t xml:space="preserve"> أن الضب والفأر ليسا مما مسخ</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8"/>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2- قصة عمرو بن ميمون أجيب عنها بأمور:</w:t>
      </w:r>
    </w:p>
    <w:p w:rsidR="00763887" w:rsidRPr="00B06405" w:rsidRDefault="00763887" w:rsidP="00366B63">
      <w:pPr>
        <w:ind w:left="1035" w:hanging="397"/>
        <w:rPr>
          <w:rFonts w:ascii="Traditional Arabic" w:hAnsi="Traditional Arabic"/>
          <w:sz w:val="36"/>
          <w:rtl/>
          <w:lang w:eastAsia="en-US"/>
        </w:rPr>
      </w:pPr>
      <w:r w:rsidRPr="00B06405">
        <w:rPr>
          <w:rFonts w:ascii="Traditional Arabic" w:hAnsi="Traditional Arabic" w:hint="eastAsia"/>
          <w:sz w:val="36"/>
          <w:rtl/>
          <w:lang w:eastAsia="en-US"/>
        </w:rPr>
        <w:t>أ</w:t>
      </w:r>
      <w:r w:rsidRPr="00B06405">
        <w:rPr>
          <w:rFonts w:ascii="Traditional Arabic" w:hAnsi="Traditional Arabic"/>
          <w:sz w:val="36"/>
          <w:rtl/>
          <w:lang w:eastAsia="en-US"/>
        </w:rPr>
        <w:t>- بعض العلماء رد هذه القصة لوجودها في بعض نسخ البخاري لا كلها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فلعلها</w:t>
      </w:r>
      <w:r w:rsidRPr="00B06405">
        <w:rPr>
          <w:rFonts w:ascii="Traditional Arabic" w:hAnsi="Traditional Arabic"/>
          <w:sz w:val="36"/>
          <w:rtl/>
          <w:lang w:eastAsia="en-US"/>
        </w:rPr>
        <w:t xml:space="preserve"> من المقحمات في صحيح البخاري</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59"/>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E94B73">
      <w:pPr>
        <w:ind w:left="1035" w:hanging="397"/>
        <w:rPr>
          <w:rFonts w:ascii="Traditional Arabic" w:hAnsi="Traditional Arabic"/>
          <w:sz w:val="36"/>
          <w:rtl/>
          <w:lang w:eastAsia="en-US"/>
        </w:rPr>
      </w:pPr>
      <w:r w:rsidRPr="00B06405">
        <w:rPr>
          <w:rFonts w:ascii="Traditional Arabic" w:hAnsi="Traditional Arabic" w:hint="eastAsia"/>
          <w:sz w:val="36"/>
          <w:rtl/>
          <w:lang w:eastAsia="en-US"/>
        </w:rPr>
        <w:t>ب</w:t>
      </w:r>
      <w:r w:rsidRPr="00B06405">
        <w:rPr>
          <w:rFonts w:ascii="Traditional Arabic" w:hAnsi="Traditional Arabic"/>
          <w:sz w:val="36"/>
          <w:rtl/>
          <w:lang w:eastAsia="en-US"/>
        </w:rPr>
        <w:t>- لا يلزم أن تكون القردة المذكورة من النسل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فيحتمل</w:t>
      </w:r>
      <w:r w:rsidRPr="00B06405">
        <w:rPr>
          <w:rFonts w:ascii="Traditional Arabic" w:hAnsi="Traditional Arabic"/>
          <w:sz w:val="36"/>
          <w:rtl/>
          <w:lang w:eastAsia="en-US"/>
        </w:rPr>
        <w:t xml:space="preserve"> أن يكون الذين </w:t>
      </w:r>
      <w:r w:rsidRPr="00B06405">
        <w:rPr>
          <w:rFonts w:ascii="Traditional Arabic" w:hAnsi="Traditional Arabic" w:hint="eastAsia"/>
          <w:sz w:val="36"/>
          <w:rtl/>
          <w:lang w:eastAsia="en-US"/>
        </w:rPr>
        <w:t>مسخوا</w:t>
      </w:r>
      <w:r w:rsidRPr="00B06405">
        <w:rPr>
          <w:rFonts w:ascii="Traditional Arabic" w:hAnsi="Traditional Arabic"/>
          <w:sz w:val="36"/>
          <w:rtl/>
          <w:lang w:eastAsia="en-US"/>
        </w:rPr>
        <w:t xml:space="preserve"> لما صاروا على هيئة القردة مع بقاء أفهامهم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عاشرتهم</w:t>
      </w:r>
      <w:r w:rsidRPr="00B06405">
        <w:rPr>
          <w:rFonts w:ascii="Traditional Arabic" w:hAnsi="Traditional Arabic"/>
          <w:sz w:val="36"/>
          <w:rtl/>
          <w:lang w:eastAsia="en-US"/>
        </w:rPr>
        <w:t xml:space="preserve"> القردة الأصلية للمشابهة في الشك</w:t>
      </w:r>
      <w:r w:rsidRPr="00B06405">
        <w:rPr>
          <w:rFonts w:ascii="Traditional Arabic" w:hAnsi="Traditional Arabic" w:hint="eastAsia"/>
          <w:sz w:val="36"/>
          <w:rtl/>
          <w:lang w:eastAsia="en-US"/>
        </w:rPr>
        <w:t>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فتلقوا</w:t>
      </w:r>
      <w:r w:rsidRPr="00B06405">
        <w:rPr>
          <w:rFonts w:ascii="Traditional Arabic" w:hAnsi="Traditional Arabic"/>
          <w:sz w:val="36"/>
          <w:rtl/>
          <w:lang w:eastAsia="en-US"/>
        </w:rPr>
        <w:t xml:space="preserve"> عنهم بعض ما شاهدوه من أفعالهم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فحفظوها</w:t>
      </w:r>
      <w:r w:rsidRPr="00B06405">
        <w:rPr>
          <w:rFonts w:ascii="Traditional Arabic" w:hAnsi="Traditional Arabic"/>
          <w:sz w:val="36"/>
          <w:rtl/>
          <w:lang w:eastAsia="en-US"/>
        </w:rPr>
        <w:t xml:space="preserve"> وصارت فيهم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لما</w:t>
      </w:r>
      <w:r w:rsidRPr="00B06405">
        <w:rPr>
          <w:rFonts w:ascii="Traditional Arabic" w:hAnsi="Traditional Arabic"/>
          <w:sz w:val="36"/>
          <w:rtl/>
          <w:lang w:eastAsia="en-US"/>
        </w:rPr>
        <w:t xml:space="preserve"> في القرود من الفطنة الزائدة على غيره</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الحيوان وقابلية التعلم</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0"/>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1035" w:hanging="397"/>
        <w:rPr>
          <w:rFonts w:ascii="Traditional Arabic" w:hAnsi="Traditional Arabic"/>
          <w:sz w:val="36"/>
          <w:rtl/>
          <w:lang w:eastAsia="en-US"/>
        </w:rPr>
      </w:pPr>
      <w:r w:rsidRPr="00B06405">
        <w:rPr>
          <w:rFonts w:ascii="Traditional Arabic" w:hAnsi="Traditional Arabic" w:hint="eastAsia"/>
          <w:sz w:val="36"/>
          <w:rtl/>
          <w:lang w:eastAsia="en-US"/>
        </w:rPr>
        <w:t>ج</w:t>
      </w:r>
      <w:r w:rsidRPr="00B06405">
        <w:rPr>
          <w:rFonts w:ascii="Traditional Arabic" w:hAnsi="Traditional Arabic"/>
          <w:sz w:val="36"/>
          <w:rtl/>
          <w:lang w:eastAsia="en-US"/>
        </w:rPr>
        <w:t xml:space="preserve">- إضافة </w:t>
      </w:r>
      <w:r w:rsidRPr="00B06405">
        <w:rPr>
          <w:rFonts w:ascii="Traditional Arabic" w:hAnsi="Traditional Arabic" w:hint="eastAsia"/>
          <w:sz w:val="36"/>
          <w:rtl/>
          <w:lang w:eastAsia="en-US"/>
        </w:rPr>
        <w:t>الزنى</w:t>
      </w:r>
      <w:r w:rsidRPr="00B06405">
        <w:rPr>
          <w:rFonts w:ascii="Traditional Arabic" w:hAnsi="Traditional Arabic"/>
          <w:sz w:val="36"/>
          <w:rtl/>
          <w:lang w:eastAsia="en-US"/>
        </w:rPr>
        <w:t xml:space="preserve"> إلى القردة منكر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لأنها</w:t>
      </w:r>
      <w:r w:rsidRPr="00B06405">
        <w:rPr>
          <w:rFonts w:ascii="Traditional Arabic" w:hAnsi="Traditional Arabic"/>
          <w:sz w:val="36"/>
          <w:rtl/>
          <w:lang w:eastAsia="en-US"/>
        </w:rPr>
        <w:t xml:space="preserve"> غير مكلفة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وكذا</w:t>
      </w:r>
      <w:r w:rsidRPr="00B06405">
        <w:rPr>
          <w:rFonts w:ascii="Traditional Arabic" w:hAnsi="Traditional Arabic"/>
          <w:sz w:val="36"/>
          <w:rtl/>
          <w:lang w:eastAsia="en-US"/>
        </w:rPr>
        <w:t xml:space="preserve"> إقامة الحد عليها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ثبت ذلك فلعل هؤلاء من الجن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لأنهم</w:t>
      </w:r>
      <w:r w:rsidRPr="00B06405">
        <w:rPr>
          <w:rFonts w:ascii="Traditional Arabic" w:hAnsi="Traditional Arabic"/>
          <w:sz w:val="36"/>
          <w:rtl/>
          <w:lang w:eastAsia="en-US"/>
        </w:rPr>
        <w:t xml:space="preserve"> من جملة المكلفين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1"/>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والأولى</w:t>
      </w:r>
      <w:r w:rsidRPr="00B06405">
        <w:rPr>
          <w:rFonts w:ascii="Traditional Arabic" w:hAnsi="Traditional Arabic"/>
          <w:sz w:val="36"/>
          <w:rtl/>
          <w:lang w:eastAsia="en-US"/>
        </w:rPr>
        <w:t xml:space="preserve"> أن </w:t>
      </w:r>
      <w:r w:rsidRPr="00B06405">
        <w:rPr>
          <w:rFonts w:ascii="Traditional Arabic" w:hAnsi="Traditional Arabic" w:hint="eastAsia"/>
          <w:sz w:val="36"/>
          <w:rtl/>
          <w:lang w:eastAsia="en-US"/>
        </w:rPr>
        <w:t>يقال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عمرو ابن ميمون رأى هذه الق</w:t>
      </w:r>
      <w:r w:rsidRPr="00B06405">
        <w:rPr>
          <w:rFonts w:ascii="Traditional Arabic" w:hAnsi="Traditional Arabic" w:hint="eastAsia"/>
          <w:sz w:val="36"/>
          <w:rtl/>
          <w:lang w:eastAsia="en-US"/>
        </w:rPr>
        <w:t>ِرَدَةَ</w:t>
      </w:r>
      <w:r w:rsidRPr="00B06405">
        <w:rPr>
          <w:rFonts w:ascii="Traditional Arabic" w:hAnsi="Traditional Arabic"/>
          <w:sz w:val="36"/>
          <w:rtl/>
          <w:lang w:eastAsia="en-US"/>
        </w:rPr>
        <w:t xml:space="preserve"> ت</w:t>
      </w:r>
      <w:r w:rsidRPr="00B06405">
        <w:rPr>
          <w:rFonts w:ascii="Traditional Arabic" w:hAnsi="Traditional Arabic" w:hint="eastAsia"/>
          <w:sz w:val="36"/>
          <w:rtl/>
          <w:lang w:eastAsia="en-US"/>
        </w:rPr>
        <w:t>َرْجِمُ</w:t>
      </w:r>
      <w:r w:rsidRPr="00B06405">
        <w:rPr>
          <w:rFonts w:ascii="Traditional Arabic" w:hAnsi="Traditional Arabic"/>
          <w:sz w:val="36"/>
          <w:rtl/>
          <w:lang w:eastAsia="en-US"/>
        </w:rPr>
        <w:t xml:space="preserve"> ق</w:t>
      </w:r>
      <w:r w:rsidRPr="00B06405">
        <w:rPr>
          <w:rFonts w:ascii="Traditional Arabic" w:hAnsi="Traditional Arabic" w:hint="eastAsia"/>
          <w:sz w:val="36"/>
          <w:rtl/>
          <w:lang w:eastAsia="en-US"/>
        </w:rPr>
        <w:t>ِرْدةً</w:t>
      </w:r>
      <w:r w:rsidRPr="00B06405">
        <w:rPr>
          <w:rFonts w:ascii="Traditional Arabic" w:hAnsi="Traditional Arabic"/>
          <w:sz w:val="36"/>
          <w:rtl/>
          <w:lang w:eastAsia="en-US"/>
        </w:rPr>
        <w:t xml:space="preserve"> فظن أنها ترجمها لأنها زنت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w:t>
      </w:r>
      <w:r w:rsidRPr="00B06405">
        <w:rPr>
          <w:rFonts w:ascii="Traditional Arabic" w:hAnsi="Traditional Arabic"/>
          <w:sz w:val="36"/>
          <w:rtl/>
          <w:lang w:eastAsia="en-US"/>
        </w:rPr>
        <w:t xml:space="preserve"> ذلك لا يمكن لبشر أن يعلمه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والقردة</w:t>
      </w:r>
      <w:r w:rsidRPr="00B06405">
        <w:rPr>
          <w:rFonts w:ascii="Traditional Arabic" w:hAnsi="Traditional Arabic"/>
          <w:sz w:val="36"/>
          <w:rtl/>
          <w:lang w:eastAsia="en-US"/>
        </w:rPr>
        <w:t xml:space="preserve"> لا تنبئ عن نفسها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والذي</w:t>
      </w:r>
      <w:r w:rsidRPr="00B06405">
        <w:rPr>
          <w:rFonts w:ascii="Traditional Arabic" w:hAnsi="Traditional Arabic"/>
          <w:sz w:val="36"/>
          <w:rtl/>
          <w:lang w:eastAsia="en-US"/>
        </w:rPr>
        <w:t xml:space="preserve"> يراها تتسافد لا يعلم أزنت أم لم تزن</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2"/>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366B63">
      <w:pPr>
        <w:ind w:left="397" w:hanging="397"/>
        <w:rPr>
          <w:rFonts w:ascii="Traditional Arabic" w:hAnsi="Traditional Arabic"/>
          <w:sz w:val="36"/>
          <w:rtl/>
          <w:lang w:eastAsia="en-US"/>
        </w:rPr>
      </w:pPr>
      <w:r w:rsidRPr="00B06405">
        <w:rPr>
          <w:rFonts w:ascii="Traditional Arabic" w:hAnsi="Traditional Arabic"/>
          <w:sz w:val="36"/>
          <w:rtl/>
          <w:lang w:eastAsia="en-US"/>
        </w:rPr>
        <w:t>3- ما ا</w:t>
      </w:r>
      <w:r w:rsidRPr="00B06405">
        <w:rPr>
          <w:rFonts w:ascii="Traditional Arabic" w:hAnsi="Traditional Arabic" w:hint="eastAsia"/>
          <w:sz w:val="36"/>
          <w:rtl/>
          <w:lang w:eastAsia="en-US"/>
        </w:rPr>
        <w:t>ستدل</w:t>
      </w:r>
      <w:r w:rsidRPr="00B06405">
        <w:rPr>
          <w:rFonts w:ascii="Traditional Arabic" w:hAnsi="Traditional Arabic"/>
          <w:sz w:val="36"/>
          <w:rtl/>
          <w:lang w:eastAsia="en-US"/>
        </w:rPr>
        <w:t xml:space="preserve"> به ابن قتيبة رحم</w:t>
      </w:r>
      <w:r w:rsidRPr="00B06405">
        <w:rPr>
          <w:rFonts w:ascii="Traditional Arabic" w:hAnsi="Traditional Arabic" w:hint="eastAsia"/>
          <w:sz w:val="36"/>
          <w:rtl/>
          <w:lang w:eastAsia="en-US"/>
        </w:rPr>
        <w:t>ه</w:t>
      </w:r>
      <w:r w:rsidRPr="00B06405">
        <w:rPr>
          <w:rFonts w:ascii="Traditional Arabic" w:hAnsi="Traditional Arabic"/>
          <w:sz w:val="36"/>
          <w:rtl/>
          <w:lang w:eastAsia="en-US"/>
        </w:rPr>
        <w:t xml:space="preserve"> الله من مجيء لفظة القر</w:t>
      </w:r>
      <w:r w:rsidRPr="00B06405">
        <w:rPr>
          <w:rFonts w:ascii="Traditional Arabic" w:hAnsi="Traditional Arabic" w:hint="eastAsia"/>
          <w:sz w:val="36"/>
          <w:rtl/>
          <w:lang w:eastAsia="en-US"/>
        </w:rPr>
        <w:t>دة</w:t>
      </w:r>
      <w:r w:rsidRPr="00B06405">
        <w:rPr>
          <w:rFonts w:ascii="Traditional Arabic" w:hAnsi="Traditional Arabic"/>
          <w:sz w:val="36"/>
          <w:rtl/>
          <w:lang w:eastAsia="en-US"/>
        </w:rPr>
        <w:t xml:space="preserve"> والخنازير معرفة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وأنه</w:t>
      </w:r>
      <w:r w:rsidRPr="00B06405">
        <w:rPr>
          <w:rFonts w:ascii="Traditional Arabic" w:hAnsi="Traditional Arabic"/>
          <w:sz w:val="36"/>
          <w:rtl/>
          <w:lang w:eastAsia="en-US"/>
        </w:rPr>
        <w:t xml:space="preserve"> لو كان على قردة وخنازير سوى القردة والخنازير الموجودة المعقولة </w:t>
      </w:r>
      <w:r w:rsidRPr="00B06405">
        <w:rPr>
          <w:rFonts w:ascii="Traditional Arabic" w:hAnsi="Traditional Arabic" w:hint="eastAsia"/>
          <w:sz w:val="36"/>
          <w:rtl/>
          <w:lang w:eastAsia="en-US"/>
        </w:rPr>
        <w:t>لقال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وجعل</w:t>
      </w:r>
      <w:r w:rsidRPr="00B06405">
        <w:rPr>
          <w:rFonts w:ascii="Traditional Arabic" w:hAnsi="Traditional Arabic"/>
          <w:sz w:val="36"/>
          <w:rtl/>
          <w:lang w:eastAsia="en-US"/>
        </w:rPr>
        <w:t xml:space="preserve"> منهم قردة وخنازير على النكرة.</w:t>
      </w:r>
    </w:p>
    <w:p w:rsidR="00763887" w:rsidRPr="00B06405" w:rsidRDefault="00763887" w:rsidP="00C957F6">
      <w:pPr>
        <w:rPr>
          <w:rFonts w:ascii="Traditional Arabic" w:hAnsi="Traditional Arabic"/>
          <w:sz w:val="36"/>
          <w:rtl/>
          <w:lang w:eastAsia="en-US"/>
        </w:rPr>
      </w:pPr>
      <w:r w:rsidRPr="00B06405">
        <w:rPr>
          <w:rFonts w:ascii="Traditional Arabic" w:hAnsi="Traditional Arabic" w:hint="eastAsia"/>
          <w:sz w:val="36"/>
          <w:rtl/>
          <w:lang w:eastAsia="en-US"/>
        </w:rPr>
        <w:t>قد</w:t>
      </w:r>
      <w:r w:rsidRPr="00B06405">
        <w:rPr>
          <w:rFonts w:ascii="Traditional Arabic" w:hAnsi="Traditional Arabic"/>
          <w:sz w:val="36"/>
          <w:rtl/>
          <w:lang w:eastAsia="en-US"/>
        </w:rPr>
        <w:t xml:space="preserve"> أجاب عنه الإمام الطحاوي رحمه الله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فإنه</w:t>
      </w:r>
      <w:r w:rsidRPr="00B06405">
        <w:rPr>
          <w:rFonts w:ascii="Traditional Arabic" w:hAnsi="Traditional Arabic"/>
          <w:sz w:val="36"/>
          <w:rtl/>
          <w:lang w:eastAsia="en-US"/>
        </w:rPr>
        <w:t xml:space="preserve"> أخرج من حديث ابن مسعود السابق من طريقه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w:t>
      </w:r>
      <w:bookmarkStart w:id="943" w:name="حديث257"/>
      <w:r w:rsidRPr="00B06405">
        <w:rPr>
          <w:rFonts w:ascii="Traditional Arabic" w:hAnsi="Traditional Arabic" w:hint="eastAsia"/>
          <w:sz w:val="36"/>
          <w:rtl/>
          <w:lang w:eastAsia="en-US"/>
        </w:rPr>
        <w:t>سألنا</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القردة والخنازير أهي من نسل اليهود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bookmarkEnd w:id="943"/>
      <w:r w:rsidRPr="00B06405">
        <w:rPr>
          <w:rFonts w:ascii="Traditional Arabic" w:hAnsi="Traditional Arabic" w:hint="eastAsia"/>
          <w:sz w:val="36"/>
          <w:rtl/>
          <w:lang w:eastAsia="en-US"/>
        </w:rPr>
        <w:t>فقال</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لم يلعن قوم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قط فمسخهم فكان لهم نسل</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ولكن</w:t>
      </w:r>
      <w:r w:rsidRPr="00B06405">
        <w:rPr>
          <w:rFonts w:ascii="Traditional Arabic" w:hAnsi="Traditional Arabic"/>
          <w:sz w:val="36"/>
          <w:rtl/>
          <w:lang w:eastAsia="en-US"/>
        </w:rPr>
        <w:t xml:space="preserve"> هذا خلْق كان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فلمَّا</w:t>
      </w:r>
      <w:r w:rsidRPr="00B06405">
        <w:rPr>
          <w:rFonts w:ascii="Traditional Arabic" w:hAnsi="Traditional Arabic"/>
          <w:sz w:val="36"/>
          <w:rtl/>
          <w:lang w:eastAsia="en-US"/>
        </w:rPr>
        <w:t xml:space="preserve"> غضب الله تعالى على اليهود مسخهم فجعلهم مثله))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3"/>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91013A">
      <w:pPr>
        <w:rPr>
          <w:rFonts w:ascii="Traditional Arabic" w:hAnsi="Traditional Arabic"/>
          <w:sz w:val="36"/>
          <w:rtl/>
          <w:lang w:eastAsia="en-US"/>
        </w:rPr>
      </w:pP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قال الطحاوي رحمه الله في جواب ذلك: «</w:t>
      </w:r>
      <w:r w:rsidRPr="00B06405">
        <w:rPr>
          <w:rFonts w:ascii="Traditional Arabic" w:hAnsi="Traditional Arabic" w:hint="eastAsia"/>
          <w:sz w:val="36"/>
          <w:rtl/>
          <w:lang w:eastAsia="en-US"/>
        </w:rPr>
        <w:t>إنه</w:t>
      </w:r>
      <w:r w:rsidRPr="00B06405">
        <w:rPr>
          <w:rFonts w:ascii="Traditional Arabic" w:hAnsi="Traditional Arabic"/>
          <w:sz w:val="36"/>
          <w:rtl/>
          <w:lang w:eastAsia="en-US"/>
        </w:rPr>
        <w:t xml:space="preserve"> قد يجوز أن تكون القردة والخنازير قد كانت قبل ذلك مخلوق</w:t>
      </w:r>
      <w:r w:rsidRPr="00B06405">
        <w:rPr>
          <w:rFonts w:ascii="Traditional Arabic" w:hAnsi="Traditional Arabic" w:hint="eastAsia"/>
          <w:sz w:val="36"/>
          <w:rtl/>
          <w:lang w:eastAsia="en-US"/>
        </w:rPr>
        <w:t>ة</w:t>
      </w:r>
      <w:r w:rsidRPr="00B06405">
        <w:rPr>
          <w:rFonts w:ascii="Traditional Arabic" w:hAnsi="Traditional Arabic"/>
          <w:sz w:val="36"/>
          <w:rtl/>
          <w:lang w:eastAsia="en-US"/>
        </w:rPr>
        <w:t xml:space="preserve"> على ما هي عليه كسائر ا</w:t>
      </w:r>
      <w:r w:rsidRPr="00B06405">
        <w:rPr>
          <w:rFonts w:ascii="Traditional Arabic" w:hAnsi="Traditional Arabic" w:hint="eastAsia"/>
          <w:sz w:val="36"/>
          <w:rtl/>
          <w:lang w:eastAsia="en-US"/>
        </w:rPr>
        <w:t>لأشياء</w:t>
      </w:r>
      <w:r w:rsidRPr="00B06405">
        <w:rPr>
          <w:rFonts w:ascii="Traditional Arabic" w:hAnsi="Traditional Arabic"/>
          <w:sz w:val="36"/>
          <w:rtl/>
          <w:lang w:eastAsia="en-US"/>
        </w:rPr>
        <w:t xml:space="preserve"> المخلوقة على ما هي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ممسوخة من خلْق كانت عليه إلى قردة وخنازير</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وكانت</w:t>
      </w:r>
      <w:r w:rsidRPr="00B06405">
        <w:rPr>
          <w:rFonts w:ascii="Traditional Arabic" w:hAnsi="Traditional Arabic"/>
          <w:sz w:val="36"/>
          <w:rtl/>
          <w:lang w:eastAsia="en-US"/>
        </w:rPr>
        <w:t xml:space="preserve"> مما تناسل ومما يعقب كسائر المخلو</w:t>
      </w:r>
      <w:r w:rsidRPr="00B06405">
        <w:rPr>
          <w:rFonts w:ascii="Traditional Arabic" w:hAnsi="Traditional Arabic" w:hint="eastAsia"/>
          <w:sz w:val="36"/>
          <w:rtl/>
          <w:lang w:eastAsia="en-US"/>
        </w:rPr>
        <w:t>قين</w:t>
      </w:r>
      <w:r w:rsidRPr="00B06405">
        <w:rPr>
          <w:rFonts w:ascii="Traditional Arabic" w:hAnsi="Traditional Arabic"/>
          <w:sz w:val="36"/>
          <w:rtl/>
          <w:lang w:eastAsia="en-US"/>
        </w:rPr>
        <w:t xml:space="preserve"> سواها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كان من الله تعالى جعلُه القردة والخنازير ممن سخط عليه من عباده الذين خرجوا عن أمره واعتدوا عن عبادتهم التي تعبدهم بها إلى ما سواها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فمسخهم</w:t>
      </w:r>
      <w:r w:rsidRPr="00B06405">
        <w:rPr>
          <w:rFonts w:ascii="Traditional Arabic" w:hAnsi="Traditional Arabic"/>
          <w:sz w:val="36"/>
          <w:rtl/>
          <w:lang w:eastAsia="en-US"/>
        </w:rPr>
        <w:t xml:space="preserve"> قردة وخنازير لا تناسل لها ولا أعقاب لها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فكانت</w:t>
      </w:r>
      <w:r w:rsidRPr="00B06405">
        <w:rPr>
          <w:rFonts w:ascii="Traditional Arabic" w:hAnsi="Traditional Arabic"/>
          <w:sz w:val="36"/>
          <w:rtl/>
          <w:lang w:eastAsia="en-US"/>
        </w:rPr>
        <w:t xml:space="preserve"> في الدنيا ما شاء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كونها فيها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ثم</w:t>
      </w:r>
      <w:r w:rsidRPr="00B06405">
        <w:rPr>
          <w:rFonts w:ascii="Traditional Arabic" w:hAnsi="Traditional Arabic"/>
          <w:sz w:val="36"/>
          <w:rtl/>
          <w:lang w:eastAsia="en-US"/>
        </w:rPr>
        <w:t xml:space="preserve"> أفناها بلا أعقاب خَلَفَتْها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وبقيت</w:t>
      </w:r>
      <w:r w:rsidRPr="00B06405">
        <w:rPr>
          <w:rFonts w:ascii="Traditional Arabic" w:hAnsi="Traditional Arabic"/>
          <w:sz w:val="36"/>
          <w:rtl/>
          <w:lang w:eastAsia="en-US"/>
        </w:rPr>
        <w:t xml:space="preserve"> القردة والخنازير التي كانت قبل ذلك ولم يلحقها مسخ حوَّلها عمَّا كانت عليه إلى ما هي عليه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فكان</w:t>
      </w:r>
      <w:r w:rsidRPr="00B06405">
        <w:rPr>
          <w:rFonts w:ascii="Traditional Arabic" w:hAnsi="Traditional Arabic"/>
          <w:sz w:val="36"/>
          <w:rtl/>
          <w:lang w:eastAsia="en-US"/>
        </w:rPr>
        <w:t xml:space="preserve"> منها التناسل في حياتها والإعقاب بعد موتها</w:t>
      </w:r>
      <w:r w:rsidRPr="00B06405">
        <w:rPr>
          <w:rFonts w:ascii="Traditional Arabic" w:hAnsi="Traditional Arabic" w:hint="eastAsia"/>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4"/>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B56654">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4- ما استدل به ابن قتيبة رحمه الله: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أنَّ إجماع الناس على تحريم القرود مع عدم وجود دليل يحرمها من كتاب ولا سنة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دليل</w:t>
      </w:r>
      <w:r w:rsidRPr="00B06405">
        <w:rPr>
          <w:rFonts w:ascii="Traditional Arabic" w:hAnsi="Traditional Arabic"/>
          <w:sz w:val="36"/>
          <w:rtl/>
          <w:lang w:eastAsia="en-US"/>
        </w:rPr>
        <w:t xml:space="preserve"> على أن سبب التحريم كونها الممسوخات بعينها</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فيجاب</w:t>
      </w:r>
      <w:r w:rsidRPr="00B06405">
        <w:rPr>
          <w:rFonts w:ascii="Traditional Arabic" w:hAnsi="Traditional Arabic"/>
          <w:sz w:val="36"/>
          <w:rtl/>
          <w:lang w:eastAsia="en-US"/>
        </w:rPr>
        <w:t xml:space="preserve"> عنه:</w:t>
      </w:r>
    </w:p>
    <w:p w:rsidR="00763887" w:rsidRPr="00B06405" w:rsidRDefault="00763887" w:rsidP="00DC0C9C">
      <w:pPr>
        <w:ind w:left="786" w:hanging="397"/>
        <w:rPr>
          <w:rFonts w:ascii="Traditional Arabic" w:hAnsi="Traditional Arabic"/>
          <w:sz w:val="36"/>
          <w:rtl/>
          <w:lang w:eastAsia="en-US"/>
        </w:rPr>
      </w:pPr>
      <w:r w:rsidRPr="00B06405">
        <w:rPr>
          <w:rFonts w:ascii="Traditional Arabic" w:hAnsi="Traditional Arabic" w:hint="eastAsia"/>
          <w:sz w:val="36"/>
          <w:rtl/>
          <w:lang w:eastAsia="en-US"/>
        </w:rPr>
        <w:t>أ</w:t>
      </w:r>
      <w:r w:rsidRPr="00B06405">
        <w:rPr>
          <w:rFonts w:ascii="Traditional Arabic" w:hAnsi="Traditional Arabic"/>
          <w:sz w:val="36"/>
          <w:rtl/>
          <w:lang w:eastAsia="en-US"/>
        </w:rPr>
        <w:t>- لا يستقيم تعليل تحريم القردة لأنها من نسل الممسوخ</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هو قول لا دليل عليه.</w:t>
      </w:r>
    </w:p>
    <w:p w:rsidR="00763887" w:rsidRPr="00B06405" w:rsidRDefault="00763887" w:rsidP="00673A9D">
      <w:pPr>
        <w:ind w:left="786" w:hanging="397"/>
        <w:rPr>
          <w:rFonts w:ascii="Traditional Arabic" w:hAnsi="Traditional Arabic"/>
          <w:sz w:val="36"/>
          <w:rtl/>
          <w:lang w:eastAsia="en-US"/>
        </w:rPr>
      </w:pPr>
      <w:r w:rsidRPr="00B06405">
        <w:rPr>
          <w:rFonts w:ascii="Traditional Arabic" w:hAnsi="Traditional Arabic" w:hint="eastAsia"/>
          <w:sz w:val="36"/>
          <w:rtl/>
          <w:lang w:eastAsia="en-US"/>
        </w:rPr>
        <w:t>ب</w:t>
      </w:r>
      <w:r w:rsidRPr="00B06405">
        <w:rPr>
          <w:rFonts w:ascii="Traditional Arabic" w:hAnsi="Traditional Arabic"/>
          <w:sz w:val="36"/>
          <w:rtl/>
          <w:lang w:eastAsia="en-US"/>
        </w:rPr>
        <w:t>- أن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من العلماء من ذكر علة تحريم لحم القرد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لأنه</w:t>
      </w:r>
      <w:r w:rsidRPr="00B06405">
        <w:rPr>
          <w:rFonts w:ascii="Traditional Arabic" w:hAnsi="Traditional Arabic"/>
          <w:sz w:val="36"/>
          <w:rtl/>
          <w:lang w:eastAsia="en-US"/>
        </w:rPr>
        <w:t xml:space="preserve"> سبع فيدخل في عموم حديث: ((</w:t>
      </w:r>
      <w:bookmarkStart w:id="944" w:name="حديث258"/>
      <w:r w:rsidRPr="00B06405">
        <w:rPr>
          <w:rFonts w:ascii="Traditional Arabic" w:hAnsi="Traditional Arabic" w:hint="eastAsia"/>
          <w:sz w:val="36"/>
          <w:rtl/>
          <w:lang w:eastAsia="en-US"/>
        </w:rPr>
        <w:t>نهى</w:t>
      </w:r>
      <w:r w:rsidRPr="00B06405">
        <w:rPr>
          <w:rFonts w:ascii="Traditional Arabic" w:hAnsi="Traditional Arabic"/>
          <w:sz w:val="36"/>
          <w:rtl/>
          <w:lang w:eastAsia="en-US"/>
        </w:rPr>
        <w:t xml:space="preserve"> عن أكل كل ذي ناب من السباع</w:t>
      </w:r>
      <w:bookmarkEnd w:id="944"/>
      <w:r w:rsidRPr="00B06405">
        <w:rPr>
          <w:rFonts w:ascii="Traditional Arabic" w:hAnsi="Traditional Arabic"/>
          <w:sz w:val="36"/>
          <w:rtl/>
          <w:lang w:eastAsia="en-US"/>
        </w:rPr>
        <w:t>))</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5"/>
      </w:r>
      <w:r w:rsidRPr="00B06405">
        <w:rPr>
          <w:rFonts w:ascii="Traditional Arabic" w:hAnsi="Traditional Arabic"/>
          <w:sz w:val="36"/>
          <w:vertAlign w:val="superscript"/>
          <w:rtl/>
        </w:rPr>
        <w:t>)</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وهو</w:t>
      </w:r>
      <w:r w:rsidRPr="00B06405">
        <w:rPr>
          <w:rFonts w:ascii="Traditional Arabic" w:hAnsi="Traditional Arabic"/>
          <w:sz w:val="36"/>
          <w:rtl/>
          <w:lang w:eastAsia="en-US"/>
        </w:rPr>
        <w:t xml:space="preserve"> أيض</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محرم لأنه من الخبائث بدليل مسخ الآدمي إليه</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6"/>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DF3371">
      <w:pPr>
        <w:ind w:left="786" w:firstLine="249"/>
        <w:rPr>
          <w:rFonts w:ascii="Traditional Arabic" w:hAnsi="Traditional Arabic"/>
          <w:sz w:val="36"/>
          <w:rtl/>
          <w:lang w:eastAsia="en-US"/>
        </w:rPr>
      </w:pPr>
      <w:r w:rsidRPr="00B06405">
        <w:rPr>
          <w:rFonts w:ascii="Traditional Arabic" w:hAnsi="Traditional Arabic" w:hint="eastAsia"/>
          <w:sz w:val="36"/>
          <w:rtl/>
          <w:lang w:eastAsia="en-US"/>
        </w:rPr>
        <w:t>فهذا</w:t>
      </w:r>
      <w:r w:rsidRPr="00B06405">
        <w:rPr>
          <w:rFonts w:ascii="Traditional Arabic" w:hAnsi="Traditional Arabic"/>
          <w:sz w:val="36"/>
          <w:rtl/>
          <w:lang w:eastAsia="en-US"/>
        </w:rPr>
        <w:t xml:space="preserve"> لون من ألوان العقوبات التي </w:t>
      </w:r>
      <w:r w:rsidRPr="00B06405">
        <w:rPr>
          <w:rFonts w:ascii="Traditional Arabic" w:hAnsi="Traditional Arabic" w:hint="eastAsia"/>
          <w:sz w:val="36"/>
          <w:rtl/>
          <w:lang w:eastAsia="en-US"/>
        </w:rPr>
        <w:t>عوقب</w:t>
      </w:r>
      <w:r w:rsidRPr="00B06405">
        <w:rPr>
          <w:rFonts w:ascii="Traditional Arabic" w:hAnsi="Traditional Arabic"/>
          <w:sz w:val="36"/>
          <w:rtl/>
          <w:lang w:eastAsia="en-US"/>
        </w:rPr>
        <w:t xml:space="preserve"> بها طوائف من الأمم السابقة</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وسوف يعاقب بها –</w:t>
      </w:r>
      <w:r w:rsidRPr="00B06405">
        <w:rPr>
          <w:rFonts w:ascii="Traditional Arabic" w:hAnsi="Traditional Arabic" w:hint="eastAsia"/>
          <w:sz w:val="36"/>
          <w:rtl/>
          <w:lang w:eastAsia="en-US"/>
        </w:rPr>
        <w:t>أيضًا</w:t>
      </w:r>
      <w:r w:rsidRPr="00B06405">
        <w:rPr>
          <w:rFonts w:ascii="Traditional Arabic" w:hAnsi="Traditional Arabic"/>
          <w:sz w:val="36"/>
          <w:rtl/>
          <w:lang w:eastAsia="en-US"/>
        </w:rPr>
        <w:t>- طوائف من هذه الأمة كم</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أخبر النبي صلى الله عليه وسلم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وهي مسخهم إلى صور بعض الحيوان.</w:t>
      </w:r>
    </w:p>
    <w:p w:rsidR="00763887" w:rsidRPr="00B06405" w:rsidRDefault="00763887" w:rsidP="00DF3371">
      <w:pPr>
        <w:ind w:left="786" w:firstLine="498"/>
        <w:rPr>
          <w:rFonts w:ascii="Traditional Arabic" w:hAnsi="Traditional Arabic"/>
          <w:sz w:val="36"/>
          <w:rtl/>
          <w:lang w:eastAsia="en-US"/>
        </w:rPr>
      </w:pPr>
      <w:r w:rsidRPr="00B06405">
        <w:rPr>
          <w:rFonts w:ascii="Traditional Arabic" w:hAnsi="Traditional Arabic" w:hint="eastAsia"/>
          <w:sz w:val="36"/>
          <w:rtl/>
          <w:lang w:eastAsia="en-US"/>
        </w:rPr>
        <w:t>فإن</w:t>
      </w:r>
      <w:r w:rsidRPr="00B06405">
        <w:rPr>
          <w:rFonts w:ascii="Traditional Arabic" w:hAnsi="Traditional Arabic"/>
          <w:sz w:val="36"/>
          <w:rtl/>
          <w:lang w:eastAsia="en-US"/>
        </w:rPr>
        <w:t xml:space="preserve"> الله تعالى أكرم الإنسان ورفع رتبته على الحيوان</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وحين يخالف أمره بعاقب بأنواع من العقوبات</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منها المسخ إلى أخس الحيوان.</w:t>
      </w:r>
    </w:p>
    <w:p w:rsidR="00763887" w:rsidRPr="00B06405" w:rsidRDefault="00763887" w:rsidP="00673A9D">
      <w:pPr>
        <w:ind w:left="786" w:hanging="397"/>
        <w:rPr>
          <w:rFonts w:ascii="Traditional Arabic" w:hAnsi="Traditional Arabic"/>
          <w:sz w:val="36"/>
          <w:rtl/>
          <w:lang w:eastAsia="en-US"/>
        </w:rPr>
        <w:sectPr w:rsidR="00763887" w:rsidRPr="00B06405" w:rsidSect="003A5CFE">
          <w:headerReference w:type="default" r:id="rId73"/>
          <w:footerReference w:type="default" r:id="rId74"/>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4874A6">
      <w:pPr>
        <w:pStyle w:val="2"/>
        <w:rPr>
          <w:noProof w:val="0"/>
          <w:color w:val="000000"/>
          <w:rtl/>
          <w:lang w:eastAsia="en-US"/>
        </w:rPr>
      </w:pPr>
      <w:bookmarkStart w:id="945" w:name="موضوعات127"/>
      <w:r w:rsidRPr="00B06405">
        <w:rPr>
          <w:noProof w:val="0"/>
          <w:color w:val="000000"/>
          <w:rtl/>
          <w:lang w:eastAsia="en-US"/>
        </w:rPr>
        <w:t>المبحث الثالث: الآثار الإيمانية للمسائل العقدية المتعلقة بالحيوان</w:t>
      </w:r>
      <w:bookmarkEnd w:id="945"/>
      <w:r w:rsidRPr="00B06405">
        <w:rPr>
          <w:noProof w:val="0"/>
          <w:color w:val="000000"/>
          <w:rtl/>
          <w:lang w:eastAsia="en-US"/>
        </w:rPr>
        <w:t>:</w:t>
      </w:r>
    </w:p>
    <w:p w:rsidR="00763887" w:rsidRPr="00B06405" w:rsidRDefault="00763887" w:rsidP="00DA716D">
      <w:pPr>
        <w:rPr>
          <w:rFonts w:ascii="Traditional Arabic" w:hAnsi="Traditional Arabic"/>
          <w:sz w:val="36"/>
          <w:rtl/>
          <w:lang w:eastAsia="en-US"/>
        </w:rPr>
      </w:pPr>
      <w:r w:rsidRPr="00B06405">
        <w:rPr>
          <w:rFonts w:ascii="Traditional Arabic" w:hAnsi="Traditional Arabic" w:hint="eastAsia"/>
          <w:sz w:val="36"/>
          <w:rtl/>
          <w:lang w:eastAsia="en-US"/>
        </w:rPr>
        <w:t>عند</w:t>
      </w:r>
      <w:r w:rsidRPr="00B06405">
        <w:rPr>
          <w:rFonts w:ascii="Traditional Arabic" w:hAnsi="Traditional Arabic"/>
          <w:sz w:val="36"/>
          <w:rtl/>
          <w:lang w:eastAsia="en-US"/>
        </w:rPr>
        <w:t xml:space="preserve"> البحث أو القراءة في المسائل العقدية المتعلقة بالحيوان يجد الباحث أو القارئ آثارًا إيمانية جليَّة، تبين أهمية الوقوف عند هذه المسائل والتأمل فيها ودراستها دراسة تعود على صاحبها بهذه الآثار التي تزيد في إيمانه بربوبية الخالق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وألوهيته، ومن أبرز هذه الآثار ما يأتي:</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1- الإيمان بربوبية الله تعالى، ومشاهدة عظمته وقدرته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في خلقه لهذا الحيوان من ما</w:t>
      </w:r>
      <w:r w:rsidRPr="00B06405">
        <w:rPr>
          <w:rFonts w:ascii="Traditional Arabic" w:hAnsi="Traditional Arabic" w:hint="eastAsia"/>
          <w:sz w:val="36"/>
          <w:rtl/>
          <w:lang w:eastAsia="en-US"/>
        </w:rPr>
        <w:t>ء</w:t>
      </w:r>
      <w:r w:rsidRPr="00B06405">
        <w:rPr>
          <w:rFonts w:ascii="Traditional Arabic" w:hAnsi="Traditional Arabic"/>
          <w:sz w:val="36"/>
          <w:rtl/>
          <w:lang w:eastAsia="en-US"/>
        </w:rPr>
        <w:t xml:space="preserve"> وإبداعه فيه، حيث أوجدها تعالى على أنواع مختلفة وألوان متباينة، وخص كل نوع منها بخصائص تختلف عن غيره فخالف سبحانه بينه</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في الأنواع والاستعدادات ووجوه الاختلافات الأخرى، فمنها نوع يزحف على بطنه، ومنها نوع آخر يمشي على رجلين أو أربع، ومنها أنواع تطير في الهواء وأخرى تعيش في المياه والبحار، وفاوت سبحانه بينها في أجسامها، فمنها الكبير والصغير، وأنواع لا ترى بالعين المجردة، فخلق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منها أنواعًا كثيرة تحير العلماء في تصنيفها قديمًا وحديثًا، وفي كل يوم يظهر منها شيء لم يكن معروفًا من قبل.</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2- زيادة الإيمان من خلال التفكر في خلق الله لهذه الحيوانات وإحكامها وإتقانها، وما أودع الله فيها سبحانه من عجائب تدل على ربوبيته </w:t>
      </w:r>
      <w:r w:rsidRPr="00B06405">
        <w:rPr>
          <w:rFonts w:ascii="AGA Arabesque" w:hAnsi="AGA Arabesque"/>
          <w:sz w:val="36"/>
          <w:lang w:eastAsia="en-US"/>
        </w:rPr>
        <w:sym w:font="AGA Arabesque" w:char="F05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فلم يكن هذا الإتقان والإحكام ليوجد من غير خالق أبدعه وأتق</w:t>
      </w:r>
      <w:r w:rsidRPr="00B06405">
        <w:rPr>
          <w:rFonts w:ascii="Traditional Arabic" w:hAnsi="Traditional Arabic" w:hint="eastAsia"/>
          <w:sz w:val="36"/>
          <w:rtl/>
          <w:lang w:eastAsia="en-US"/>
        </w:rPr>
        <w:t>نه،</w:t>
      </w:r>
      <w:r w:rsidRPr="00B06405">
        <w:rPr>
          <w:rFonts w:ascii="Traditional Arabic" w:hAnsi="Traditional Arabic"/>
          <w:sz w:val="36"/>
          <w:rtl/>
          <w:lang w:eastAsia="en-US"/>
        </w:rPr>
        <w:t xml:space="preserve"> وجعله تحت قهره وتدبيره، فعند تأمل ما في هذا الحيوان من عجائب في عمومها وما في بعضها من عجائب ميز</w:t>
      </w:r>
      <w:r w:rsidRPr="00B06405">
        <w:rPr>
          <w:rFonts w:ascii="Traditional Arabic" w:hAnsi="Traditional Arabic" w:hint="eastAsia"/>
          <w:sz w:val="36"/>
          <w:rtl/>
          <w:lang w:eastAsia="en-US"/>
        </w:rPr>
        <w:t>ها</w:t>
      </w:r>
      <w:r w:rsidRPr="00B06405">
        <w:rPr>
          <w:rFonts w:ascii="Traditional Arabic" w:hAnsi="Traditional Arabic"/>
          <w:sz w:val="36"/>
          <w:rtl/>
          <w:lang w:eastAsia="en-US"/>
        </w:rPr>
        <w:t xml:space="preserve"> الله بها عن غيرها مظه</w:t>
      </w:r>
      <w:r w:rsidRPr="00B06405">
        <w:rPr>
          <w:rFonts w:ascii="Traditional Arabic" w:hAnsi="Traditional Arabic" w:hint="eastAsia"/>
          <w:sz w:val="36"/>
          <w:rtl/>
          <w:lang w:eastAsia="en-US"/>
        </w:rPr>
        <w:t>ر</w:t>
      </w:r>
      <w:r w:rsidRPr="00B06405">
        <w:rPr>
          <w:rFonts w:ascii="Traditional Arabic" w:hAnsi="Traditional Arabic"/>
          <w:sz w:val="36"/>
          <w:rtl/>
          <w:lang w:eastAsia="en-US"/>
        </w:rPr>
        <w:t xml:space="preserve"> عظيم من مظاهر ربوبية الله تعالى تزيد في إيمان المتأمل والمتفكر فيها.</w:t>
      </w:r>
    </w:p>
    <w:p w:rsidR="00763887" w:rsidRPr="00B06405" w:rsidRDefault="00763887" w:rsidP="00D47156">
      <w:pPr>
        <w:ind w:left="397" w:hanging="397"/>
        <w:rPr>
          <w:rFonts w:ascii="Traditional Arabic" w:hAnsi="Traditional Arabic"/>
          <w:sz w:val="36"/>
          <w:rtl/>
          <w:lang w:eastAsia="en-US"/>
        </w:rPr>
      </w:pPr>
      <w:r w:rsidRPr="00B06405">
        <w:rPr>
          <w:rFonts w:ascii="Traditional Arabic" w:hAnsi="Traditional Arabic"/>
          <w:sz w:val="36"/>
          <w:rtl/>
          <w:lang w:eastAsia="en-US"/>
        </w:rPr>
        <w:t>3- عند دراسة الحيوان والبحث في أحواله والتأمل في رزقه الذي تكفل الله تعالى له به، يجد القوي منها والضعيف رزقه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مصداقًا</w:t>
      </w:r>
      <w:r w:rsidRPr="00B06405">
        <w:rPr>
          <w:rFonts w:ascii="Traditional Arabic" w:hAnsi="Traditional Arabic"/>
          <w:sz w:val="36"/>
          <w:rtl/>
          <w:lang w:eastAsia="en-US"/>
        </w:rPr>
        <w:t xml:space="preserve"> لقوله تعالى: </w:t>
      </w:r>
      <w:r w:rsidRPr="00B06405">
        <w:rPr>
          <w:rFonts w:ascii="Traditional Arabic" w:hAnsi="Traditional Arabic" w:hint="cs"/>
          <w:sz w:val="36"/>
          <w:rtl/>
          <w:lang w:eastAsia="en-US"/>
        </w:rPr>
        <w:t>﴿</w:t>
      </w:r>
      <w:bookmarkStart w:id="946" w:name="آية358"/>
      <w:r w:rsidRPr="00B06405">
        <w:rPr>
          <w:rFonts w:ascii="QCF_P222" w:hAnsi="QCF_P222" w:cs="QCF_P222"/>
          <w:sz w:val="35"/>
          <w:szCs w:val="32"/>
          <w:rtl/>
          <w:lang w:eastAsia="en-US"/>
        </w:rPr>
        <w:t>ﭒ ﭓ ﭔ ﭕ ﭖ ﭗ ﭘ ﭙ ﭚ ﭛ ﭜ ﭝﭞ ﭟ ﭠ ﭡ ﭢ</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هود</w:t>
      </w:r>
      <w:r w:rsidRPr="00B06405">
        <w:rPr>
          <w:rFonts w:ascii="Traditional Arabic" w:hAnsi="Traditional Arabic"/>
          <w:sz w:val="36"/>
          <w:szCs w:val="32"/>
          <w:rtl/>
          <w:lang w:eastAsia="en-US"/>
        </w:rPr>
        <w:t>: 6]</w:t>
      </w:r>
      <w:bookmarkEnd w:id="946"/>
      <w:r w:rsidRPr="00B06405">
        <w:rPr>
          <w:rFonts w:ascii="Traditional Arabic" w:hAnsi="Traditional Arabic" w:hint="eastAsia"/>
          <w:sz w:val="36"/>
          <w:szCs w:val="32"/>
          <w:rtl/>
          <w:lang w:eastAsia="en-US"/>
        </w:rPr>
        <w:t>،</w:t>
      </w:r>
      <w:r w:rsidRPr="00B06405">
        <w:rPr>
          <w:rFonts w:ascii="Traditional Arabic" w:hAnsi="Traditional Arabic"/>
          <w:sz w:val="36"/>
          <w:szCs w:val="32"/>
          <w:rtl/>
          <w:lang w:eastAsia="en-US"/>
        </w:rPr>
        <w:t xml:space="preserve"> </w:t>
      </w:r>
      <w:r w:rsidRPr="00B06405">
        <w:rPr>
          <w:rFonts w:ascii="Traditional Arabic" w:hAnsi="Traditional Arabic" w:hint="eastAsia"/>
          <w:sz w:val="36"/>
          <w:rtl/>
          <w:lang w:eastAsia="en-US"/>
        </w:rPr>
        <w:t>وإخبار</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ذلك بقوله: ((</w:t>
      </w:r>
      <w:bookmarkStart w:id="947" w:name="حديث259"/>
      <w:r w:rsidRPr="00B06405">
        <w:rPr>
          <w:rFonts w:ascii="Traditional Arabic" w:hAnsi="Traditional Arabic" w:hint="eastAsia"/>
          <w:sz w:val="36"/>
          <w:rtl/>
          <w:lang w:eastAsia="en-US"/>
        </w:rPr>
        <w:t>لو</w:t>
      </w:r>
      <w:r w:rsidRPr="00B06405">
        <w:rPr>
          <w:rFonts w:ascii="Traditional Arabic" w:hAnsi="Traditional Arabic"/>
          <w:sz w:val="36"/>
          <w:rtl/>
          <w:lang w:eastAsia="en-US"/>
        </w:rPr>
        <w:t xml:space="preserve"> أنكم تتوكلون على الله حق توكله لرزقكم كما يرزق الطير</w:t>
      </w:r>
      <w:bookmarkEnd w:id="947"/>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تغدو</w:t>
      </w:r>
      <w:r w:rsidRPr="00B06405">
        <w:rPr>
          <w:rFonts w:ascii="Traditional Arabic" w:hAnsi="Traditional Arabic"/>
          <w:sz w:val="36"/>
          <w:rtl/>
          <w:lang w:eastAsia="en-US"/>
        </w:rPr>
        <w:t xml:space="preserve"> خماصًا وتروح بطانًا))</w:t>
      </w:r>
      <w:r w:rsidRPr="00B06405">
        <w:rPr>
          <w:rFonts w:ascii="Traditional Arabic" w:hAnsi="Traditional Arabic"/>
          <w:sz w:val="36"/>
          <w:vertAlign w:val="superscript"/>
          <w:rtl/>
        </w:rPr>
        <w:t>(</w:t>
      </w:r>
      <w:r w:rsidRPr="00B06405">
        <w:rPr>
          <w:rStyle w:val="af1"/>
          <w:rFonts w:ascii="Traditional Arabic" w:hAnsi="Traditional Arabic" w:cs="Traditional Arabic"/>
          <w:sz w:val="36"/>
        </w:rPr>
        <w:footnoteReference w:id="1667"/>
      </w:r>
      <w:r w:rsidRPr="00B06405">
        <w:rPr>
          <w:rFonts w:ascii="Traditional Arabic" w:hAnsi="Traditional Arabic"/>
          <w:sz w:val="36"/>
          <w:vertAlign w:val="superscript"/>
          <w:rtl/>
        </w:rPr>
        <w:t>)</w:t>
      </w:r>
      <w:r w:rsidRPr="00B06405">
        <w:rPr>
          <w:rFonts w:ascii="Traditional Arabic" w:hAnsi="Traditional Arabic"/>
          <w:sz w:val="36"/>
          <w:rtl/>
          <w:lang w:eastAsia="en-US"/>
        </w:rPr>
        <w:t>.</w:t>
      </w:r>
    </w:p>
    <w:p w:rsidR="00763887" w:rsidRPr="00B06405" w:rsidRDefault="00763887" w:rsidP="00681CE6">
      <w:pPr>
        <w:ind w:left="288"/>
        <w:rPr>
          <w:rFonts w:ascii="Traditional Arabic" w:hAnsi="Traditional Arabic"/>
          <w:sz w:val="36"/>
          <w:rtl/>
          <w:lang w:eastAsia="en-US"/>
        </w:rPr>
      </w:pPr>
      <w:r w:rsidRPr="00B06405">
        <w:rPr>
          <w:rFonts w:ascii="Traditional Arabic" w:hAnsi="Traditional Arabic" w:hint="eastAsia"/>
          <w:sz w:val="36"/>
          <w:rtl/>
          <w:lang w:eastAsia="en-US"/>
        </w:rPr>
        <w:t>وتسخير</w:t>
      </w:r>
      <w:r w:rsidRPr="00B06405">
        <w:rPr>
          <w:rFonts w:ascii="Traditional Arabic" w:hAnsi="Traditional Arabic"/>
          <w:sz w:val="36"/>
          <w:rtl/>
          <w:lang w:eastAsia="en-US"/>
        </w:rPr>
        <w:t xml:space="preserve"> بعض هذه الدوابّ لبعض يجد الباحث والقارئ فيه شواهد من شواهد ربوبية الله تعالى، فهو سبحانه المتفرد بالرَّزْق كما أنه المتفرد بالخلق، فيدفع ذلك المؤمن إلى التوكل عليه سبحانه دون سواه، وطلب الرزق منه سبحانه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إذ</w:t>
      </w:r>
      <w:r w:rsidRPr="00B06405">
        <w:rPr>
          <w:rFonts w:ascii="Traditional Arabic" w:hAnsi="Traditional Arabic"/>
          <w:sz w:val="36"/>
          <w:rtl/>
          <w:lang w:eastAsia="en-US"/>
        </w:rPr>
        <w:t xml:space="preserve"> هو الذي يعطي ويمنع، فلا مانع لما أعطى ولا معطي لما منع، فالذي يتكفل برزق الحيوان هو الذي يرزق البشر، فيعظم توكل المؤمن على ربه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w:t>
      </w:r>
    </w:p>
    <w:p w:rsidR="00763887" w:rsidRPr="00B06405" w:rsidRDefault="00763887" w:rsidP="00DA716D">
      <w:pPr>
        <w:ind w:left="397" w:hanging="397"/>
        <w:rPr>
          <w:rFonts w:ascii="Traditional Arabic" w:hAnsi="Traditional Arabic"/>
          <w:sz w:val="36"/>
          <w:szCs w:val="32"/>
          <w:rtl/>
          <w:lang w:eastAsia="en-US"/>
        </w:rPr>
      </w:pPr>
      <w:r w:rsidRPr="00B06405">
        <w:rPr>
          <w:rFonts w:ascii="Traditional Arabic" w:hAnsi="Traditional Arabic"/>
          <w:sz w:val="36"/>
          <w:rtl/>
          <w:lang w:eastAsia="en-US"/>
        </w:rPr>
        <w:t>4- في تسخير الحيوان للإنسان دلالة من دلائل ر</w:t>
      </w:r>
      <w:r w:rsidRPr="00B06405">
        <w:rPr>
          <w:rFonts w:ascii="Traditional Arabic" w:hAnsi="Traditional Arabic" w:hint="eastAsia"/>
          <w:sz w:val="36"/>
          <w:rtl/>
          <w:lang w:eastAsia="en-US"/>
        </w:rPr>
        <w:t>بوبية</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تتجلى للباحث من خلال التأمل في تصرف الإنسان في هذه الحيوانات بأشكالها وأصنافها، فهي مسخرة ذليلة له بتسخير الله تعالى؛ إذ لولا هذا التسخير لما استطاع الإنسان أن يتحكم في هذا الحيوان كما يريد، فيسخرها الله </w:t>
      </w:r>
      <w:r w:rsidRPr="00B06405">
        <w:rPr>
          <w:rFonts w:ascii="AGA Arabesque" w:hAnsi="AGA Arabesque"/>
          <w:sz w:val="36"/>
          <w:lang w:eastAsia="en-US"/>
        </w:rPr>
        <w:sym w:font="AGA Arabesque" w:char="F049"/>
      </w:r>
      <w:r w:rsidRPr="00B06405">
        <w:rPr>
          <w:rFonts w:ascii="Traditional Arabic" w:hAnsi="Traditional Arabic"/>
          <w:sz w:val="36"/>
          <w:rtl/>
          <w:lang w:eastAsia="en-US"/>
        </w:rPr>
        <w:t xml:space="preserve"> له ليأكل ويشرب من بعضها، ويركب أو يحمل على أنواع أخرى منها، ويتخذ منها الجمال والزينة والبيوت في السفر والحضر، واللباس والدفء والأثاث، تحقيقًا لقوله تعالى: </w:t>
      </w:r>
      <w:r w:rsidRPr="00B06405">
        <w:rPr>
          <w:rFonts w:ascii="Traditional Arabic" w:hAnsi="Traditional Arabic" w:hint="cs"/>
          <w:sz w:val="36"/>
          <w:rtl/>
          <w:lang w:eastAsia="en-US"/>
        </w:rPr>
        <w:t>﴿</w:t>
      </w:r>
      <w:bookmarkStart w:id="948" w:name="آية359"/>
      <w:r w:rsidRPr="00B06405">
        <w:rPr>
          <w:rFonts w:ascii="QCF_P005" w:hAnsi="QCF_P005" w:cs="QCF_P005"/>
          <w:sz w:val="35"/>
          <w:szCs w:val="32"/>
          <w:rtl/>
          <w:lang w:eastAsia="en-US"/>
        </w:rPr>
        <w:t>ﯬ ﯭ ﯮ ﯯ ﯰ ﯱ ﯲ ﯳ ﯴ ﯵ ﯶ ﯷ ﯸ ﯹ ﯺﯻ ﯼ ﯽ ﯾ ﯿ</w:t>
      </w:r>
      <w:r w:rsidRPr="00B06405">
        <w:rPr>
          <w:rFonts w:ascii="QCF_BSML" w:hAnsi="QCF_BSML" w:hint="cs"/>
          <w:sz w:val="35"/>
          <w:szCs w:val="32"/>
          <w:rtl/>
          <w:lang w:eastAsia="en-US"/>
        </w:rPr>
        <w:t>﴾</w:t>
      </w:r>
      <w:r w:rsidRPr="00B06405">
        <w:rPr>
          <w:rFonts w:ascii="QCF_BSML" w:hAnsi="QCF_BSML"/>
          <w:sz w:val="35"/>
          <w:szCs w:val="32"/>
          <w:rtl/>
          <w:lang w:eastAsia="en-US"/>
        </w:rPr>
        <w:t xml:space="preserve"> [</w:t>
      </w:r>
      <w:r w:rsidRPr="00B06405">
        <w:rPr>
          <w:rFonts w:ascii="Traditional Arabic" w:hAnsi="Traditional Arabic" w:hint="eastAsia"/>
          <w:sz w:val="36"/>
          <w:szCs w:val="32"/>
          <w:rtl/>
          <w:lang w:eastAsia="en-US"/>
        </w:rPr>
        <w:t>البقرة</w:t>
      </w:r>
      <w:r w:rsidRPr="00B06405">
        <w:rPr>
          <w:rFonts w:ascii="Traditional Arabic" w:hAnsi="Traditional Arabic"/>
          <w:sz w:val="36"/>
          <w:szCs w:val="32"/>
          <w:rtl/>
          <w:lang w:eastAsia="en-US"/>
        </w:rPr>
        <w:t>: 29]</w:t>
      </w:r>
      <w:bookmarkEnd w:id="948"/>
      <w:r w:rsidRPr="00B06405">
        <w:rPr>
          <w:rFonts w:ascii="Traditional Arabic" w:hAnsi="Traditional Arabic"/>
          <w:sz w:val="36"/>
          <w:szCs w:val="32"/>
          <w:rtl/>
          <w:lang w:eastAsia="en-US"/>
        </w:rPr>
        <w:t>.</w:t>
      </w:r>
    </w:p>
    <w:p w:rsidR="00763887" w:rsidRPr="00B06405" w:rsidRDefault="00763887" w:rsidP="0080494D">
      <w:pPr>
        <w:ind w:left="537"/>
        <w:rPr>
          <w:rFonts w:ascii="Traditional Arabic" w:hAnsi="Traditional Arabic"/>
          <w:sz w:val="36"/>
          <w:rtl/>
          <w:lang w:eastAsia="en-US"/>
        </w:rPr>
      </w:pPr>
      <w:r w:rsidRPr="00B06405">
        <w:rPr>
          <w:rFonts w:ascii="Traditional Arabic" w:hAnsi="Traditional Arabic" w:hint="eastAsia"/>
          <w:sz w:val="36"/>
          <w:rtl/>
          <w:lang w:eastAsia="en-US"/>
        </w:rPr>
        <w:t>كل</w:t>
      </w:r>
      <w:r w:rsidRPr="00B06405">
        <w:rPr>
          <w:rFonts w:ascii="Traditional Arabic" w:hAnsi="Traditional Arabic"/>
          <w:sz w:val="36"/>
          <w:rtl/>
          <w:lang w:eastAsia="en-US"/>
        </w:rPr>
        <w:t xml:space="preserve"> ذلك يد</w:t>
      </w:r>
      <w:r w:rsidRPr="00B06405">
        <w:rPr>
          <w:rFonts w:ascii="Traditional Arabic" w:hAnsi="Traditional Arabic" w:hint="eastAsia"/>
          <w:sz w:val="36"/>
          <w:rtl/>
          <w:lang w:eastAsia="en-US"/>
        </w:rPr>
        <w:t>فع</w:t>
      </w:r>
      <w:r w:rsidRPr="00B06405">
        <w:rPr>
          <w:rFonts w:ascii="Traditional Arabic" w:hAnsi="Traditional Arabic"/>
          <w:sz w:val="36"/>
          <w:rtl/>
          <w:lang w:eastAsia="en-US"/>
        </w:rPr>
        <w:t xml:space="preserve"> المؤمن إلى تعظيم الله تعالى والقيام بشكره على هذا التسخير والقيام له بالعبودية التي من أجلها سخر الله تعالى للإنسان هذه المخلوقاتِ وشرَّفه وفضَّله عليها.</w:t>
      </w:r>
    </w:p>
    <w:p w:rsidR="00763887" w:rsidRPr="00B06405" w:rsidRDefault="00763887" w:rsidP="004B070B">
      <w:pPr>
        <w:ind w:left="397" w:hanging="397"/>
        <w:rPr>
          <w:rFonts w:ascii="Traditional Arabic" w:hAnsi="Traditional Arabic"/>
          <w:sz w:val="36"/>
          <w:rtl/>
          <w:lang w:eastAsia="en-US"/>
        </w:rPr>
      </w:pPr>
      <w:r w:rsidRPr="00B06405">
        <w:rPr>
          <w:rFonts w:ascii="Traditional Arabic" w:hAnsi="Traditional Arabic"/>
          <w:sz w:val="36"/>
          <w:rtl/>
          <w:lang w:eastAsia="en-US"/>
        </w:rPr>
        <w:t>5- عند دراسة مسائل العقيدة المتعلقة بالحيوان يقف الدارس على صور تبين جهل طوائف من البشر وتعديَهم على حق الله تعالى، من خلال تعاملهم مع بعض الحيوانات، فطوائف ضلت بعبادتها للحيوان، وطوائف ضلت ب</w:t>
      </w:r>
      <w:r w:rsidRPr="00B06405">
        <w:rPr>
          <w:rFonts w:ascii="Traditional Arabic" w:hAnsi="Traditional Arabic" w:hint="eastAsia"/>
          <w:sz w:val="36"/>
          <w:rtl/>
          <w:lang w:eastAsia="en-US"/>
        </w:rPr>
        <w:t>اتخاذها</w:t>
      </w:r>
      <w:r w:rsidRPr="00B06405">
        <w:rPr>
          <w:rFonts w:ascii="Traditional Arabic" w:hAnsi="Traditional Arabic"/>
          <w:sz w:val="36"/>
          <w:rtl/>
          <w:lang w:eastAsia="en-US"/>
        </w:rPr>
        <w:t xml:space="preserve"> شرائع باطلة متعلقة بالحيوان، من تحريم ما أحل الله منها، أو تحليل ما حرّم، كالبحيرة والسائبة والوصيلة والحام، التي كان أهل الجاهلية يشرعونها لأنفسهم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وطوائف</w:t>
      </w:r>
      <w:r w:rsidRPr="00B06405">
        <w:rPr>
          <w:rFonts w:ascii="Traditional Arabic" w:hAnsi="Traditional Arabic"/>
          <w:sz w:val="36"/>
          <w:rtl/>
          <w:lang w:eastAsia="en-US"/>
        </w:rPr>
        <w:t xml:space="preserve"> أخرى ضلت حين جعلت من الحيوان الذي خلقه الله تبارك وتعالى وسخره لهم وجعل سبحانه التعظيم بذبحها خاص</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به سبحانه، فعظمت به غيره، وأشركت حين ذبحت لغيره سبحانه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البشر من ضلّ ووقع في الشرك حين تطير بالحيوان أو علق عليها التمائم، أو اتخذ منها تمائم لتحميه من دون الله تعالى.</w:t>
      </w:r>
    </w:p>
    <w:p w:rsidR="00763887" w:rsidRPr="00B06405" w:rsidRDefault="00763887" w:rsidP="00604F01">
      <w:pPr>
        <w:ind w:left="288"/>
        <w:rPr>
          <w:rFonts w:ascii="Traditional Arabic" w:hAnsi="Traditional Arabic"/>
          <w:sz w:val="36"/>
          <w:rtl/>
          <w:lang w:eastAsia="en-US"/>
        </w:rPr>
      </w:pPr>
      <w:r w:rsidRPr="00B06405">
        <w:rPr>
          <w:rFonts w:ascii="Traditional Arabic" w:hAnsi="Traditional Arabic" w:hint="eastAsia"/>
          <w:sz w:val="36"/>
          <w:rtl/>
          <w:lang w:eastAsia="en-US"/>
        </w:rPr>
        <w:t>يقف</w:t>
      </w:r>
      <w:r w:rsidRPr="00B06405">
        <w:rPr>
          <w:rFonts w:ascii="Traditional Arabic" w:hAnsi="Traditional Arabic"/>
          <w:sz w:val="36"/>
          <w:rtl/>
          <w:lang w:eastAsia="en-US"/>
        </w:rPr>
        <w:t xml:space="preserve"> المؤمن عند هذه الصور وقفة اعتبار واتعاظ، كيف استطاع الشيطان أن يغوي بني آدم عن طريق هذه التصرفات الخاطئة تجاه هذا الحيوان؟</w:t>
      </w:r>
    </w:p>
    <w:p w:rsidR="00763887" w:rsidRPr="00B06405" w:rsidRDefault="00763887" w:rsidP="00604F01">
      <w:pPr>
        <w:ind w:left="288"/>
        <w:rPr>
          <w:rFonts w:ascii="Traditional Arabic" w:hAnsi="Traditional Arabic"/>
          <w:sz w:val="36"/>
          <w:rtl/>
          <w:lang w:eastAsia="en-US"/>
        </w:rPr>
      </w:pP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المؤمن الكامل هو الذي يتخذ من ذلك دروسًا جليلة تسير به إلى الطريق المستقيم الذي سار عليه أنبياء الله عليهم الصلاة والسلام، فالشرع ما شرعه ربه تبارك وتعالى، فيحذر من الوقوع في حبائل الشيطان كما وقعت هذه الأمم التي سلكت طرقًا منحرفة متعلقة بهذا الحيوان.</w:t>
      </w:r>
    </w:p>
    <w:p w:rsidR="00763887" w:rsidRPr="00B06405" w:rsidRDefault="00763887" w:rsidP="008F281C">
      <w:pPr>
        <w:ind w:left="397" w:hanging="397"/>
        <w:rPr>
          <w:rFonts w:ascii="Traditional Arabic" w:hAnsi="Traditional Arabic"/>
          <w:sz w:val="36"/>
          <w:rtl/>
          <w:lang w:eastAsia="en-US"/>
        </w:rPr>
      </w:pPr>
      <w:r w:rsidRPr="00B06405">
        <w:rPr>
          <w:rFonts w:ascii="Traditional Arabic" w:hAnsi="Traditional Arabic"/>
          <w:sz w:val="36"/>
          <w:rtl/>
          <w:lang w:eastAsia="en-US"/>
        </w:rPr>
        <w:t>6- الحيوان الذي فطره الله تعالى على التوحيد، فعرف أن له رب</w:t>
      </w:r>
      <w:r w:rsidRPr="00B06405">
        <w:rPr>
          <w:rFonts w:ascii="Traditional Arabic" w:hAnsi="Traditional Arabic" w:hint="eastAsia"/>
          <w:sz w:val="36"/>
          <w:rtl/>
          <w:lang w:eastAsia="en-US"/>
        </w:rPr>
        <w:t>ًّا</w:t>
      </w:r>
      <w:r w:rsidRPr="00B06405">
        <w:rPr>
          <w:rFonts w:ascii="Traditional Arabic" w:hAnsi="Traditional Arabic"/>
          <w:sz w:val="36"/>
          <w:rtl/>
          <w:lang w:eastAsia="en-US"/>
        </w:rPr>
        <w:t xml:space="preserve"> خلقه ورزقه، فأصبح يخاف منه، ويسبحه ويدعوه، ويسج</w:t>
      </w:r>
      <w:r w:rsidRPr="00B06405">
        <w:rPr>
          <w:rFonts w:ascii="Traditional Arabic" w:hAnsi="Traditional Arabic" w:hint="eastAsia"/>
          <w:sz w:val="36"/>
          <w:rtl/>
          <w:lang w:eastAsia="en-US"/>
        </w:rPr>
        <w:t>د</w:t>
      </w:r>
      <w:r w:rsidRPr="00B06405">
        <w:rPr>
          <w:rFonts w:ascii="Traditional Arabic" w:hAnsi="Traditional Arabic"/>
          <w:sz w:val="36"/>
          <w:rtl/>
          <w:lang w:eastAsia="en-US"/>
        </w:rPr>
        <w:t xml:space="preserve"> له من أعظم الآثار الإيمانية التي يكسبها المتأمل في مسائل العقيدة المتعلقة بالحيوان، فإذا كان هذا الحيوان فطر على توحيد خالقه، فأقر لربه تبارك وتعالى بالربوبية، وصرف له العبادة من سجود وتسبيح ودعاء وخوف، مع ما جعل بينه وبين البشر من فوارق عظيمة حيث كرم الله تعالى البشر على هذه الحيوانات وسخرها له، مما يدفع المؤمن الصادق إلى أن يتعرف على خالقه تبارك وتعالى حق المعرفة، ويجتهد في التذلل والخضوع لربه تبارك وتعالى، فهو أحق وأولى </w:t>
      </w:r>
      <w:r w:rsidRPr="00B06405">
        <w:rPr>
          <w:rFonts w:ascii="Traditional Arabic" w:hAnsi="Traditional Arabic" w:hint="eastAsia"/>
          <w:sz w:val="36"/>
          <w:rtl/>
          <w:lang w:eastAsia="en-US"/>
        </w:rPr>
        <w:t>من</w:t>
      </w:r>
      <w:r w:rsidRPr="00B06405">
        <w:rPr>
          <w:rFonts w:ascii="Traditional Arabic" w:hAnsi="Traditional Arabic"/>
          <w:sz w:val="36"/>
          <w:rtl/>
          <w:lang w:eastAsia="en-US"/>
        </w:rPr>
        <w:t xml:space="preserve"> الحيوان بذلك، فله التكريم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وعليك</w:t>
      </w:r>
      <w:r w:rsidRPr="00B06405">
        <w:rPr>
          <w:rFonts w:ascii="Traditional Arabic" w:hAnsi="Traditional Arabic"/>
          <w:sz w:val="36"/>
          <w:rtl/>
          <w:lang w:eastAsia="en-US"/>
        </w:rPr>
        <w:t xml:space="preserve"> التكليف</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المعاد جنة ونار.</w:t>
      </w:r>
    </w:p>
    <w:p w:rsidR="00763887" w:rsidRPr="00B06405" w:rsidRDefault="00763887" w:rsidP="0080494D">
      <w:pPr>
        <w:ind w:left="397" w:hanging="397"/>
        <w:rPr>
          <w:rFonts w:ascii="Traditional Arabic" w:hAnsi="Traditional Arabic"/>
          <w:sz w:val="36"/>
          <w:rtl/>
          <w:lang w:eastAsia="en-US"/>
        </w:rPr>
      </w:pPr>
      <w:r w:rsidRPr="00B06405">
        <w:rPr>
          <w:rFonts w:ascii="Traditional Arabic" w:hAnsi="Traditional Arabic"/>
          <w:sz w:val="36"/>
          <w:rtl/>
          <w:lang w:eastAsia="en-US"/>
        </w:rPr>
        <w:t>7- من آثار دراسة مسائل العقيدة والبحث فيها ما يجده الباحث من المسائل الكثيرة التي جاءت بها النصوص من علاقة الملائكة أو الجن بالحيوان ومن ذلك:</w:t>
      </w:r>
    </w:p>
    <w:p w:rsidR="00763887" w:rsidRPr="00B06405" w:rsidRDefault="00763887" w:rsidP="00693A7D">
      <w:pPr>
        <w:ind w:left="1035" w:hanging="332"/>
        <w:rPr>
          <w:rFonts w:ascii="Traditional Arabic" w:hAnsi="Traditional Arabic"/>
          <w:sz w:val="36"/>
          <w:rtl/>
          <w:lang w:eastAsia="en-US"/>
        </w:rPr>
      </w:pPr>
      <w:r w:rsidRPr="00B06405">
        <w:rPr>
          <w:rFonts w:ascii="Traditional Arabic" w:hAnsi="Traditional Arabic" w:hint="eastAsia"/>
          <w:sz w:val="36"/>
          <w:rtl/>
          <w:lang w:eastAsia="en-US"/>
        </w:rPr>
        <w:t>أ</w:t>
      </w:r>
      <w:r w:rsidRPr="00B06405">
        <w:rPr>
          <w:rFonts w:ascii="Traditional Arabic" w:hAnsi="Traditional Arabic"/>
          <w:sz w:val="36"/>
          <w:rtl/>
          <w:lang w:eastAsia="en-US"/>
        </w:rPr>
        <w:t xml:space="preserve"> - دواب الملائكة والجن.</w:t>
      </w:r>
    </w:p>
    <w:p w:rsidR="00763887" w:rsidRPr="00B06405" w:rsidRDefault="00763887" w:rsidP="00693A7D">
      <w:pPr>
        <w:ind w:left="1035" w:hanging="332"/>
        <w:rPr>
          <w:rFonts w:ascii="Traditional Arabic" w:hAnsi="Traditional Arabic"/>
          <w:sz w:val="36"/>
          <w:rtl/>
          <w:lang w:eastAsia="en-US"/>
        </w:rPr>
      </w:pPr>
      <w:r w:rsidRPr="00B06405">
        <w:rPr>
          <w:rFonts w:ascii="Traditional Arabic" w:hAnsi="Traditional Arabic" w:hint="eastAsia"/>
          <w:sz w:val="36"/>
          <w:rtl/>
          <w:lang w:eastAsia="en-US"/>
        </w:rPr>
        <w:t>ب</w:t>
      </w:r>
      <w:r w:rsidRPr="00B06405">
        <w:rPr>
          <w:rFonts w:ascii="Traditional Arabic" w:hAnsi="Traditional Arabic"/>
          <w:sz w:val="36"/>
          <w:rtl/>
          <w:lang w:eastAsia="en-US"/>
        </w:rPr>
        <w:t xml:space="preserve"> - رؤية الحيوان للملائكة والشيطان.</w:t>
      </w:r>
    </w:p>
    <w:p w:rsidR="00763887" w:rsidRPr="00B06405" w:rsidRDefault="00763887" w:rsidP="00693A7D">
      <w:pPr>
        <w:ind w:left="1035" w:hanging="332"/>
        <w:rPr>
          <w:rFonts w:ascii="Traditional Arabic" w:hAnsi="Traditional Arabic"/>
          <w:sz w:val="36"/>
          <w:rtl/>
          <w:lang w:eastAsia="en-US"/>
        </w:rPr>
      </w:pPr>
      <w:r w:rsidRPr="00B06405">
        <w:rPr>
          <w:rFonts w:ascii="Traditional Arabic" w:hAnsi="Traditional Arabic" w:hint="eastAsia"/>
          <w:sz w:val="36"/>
          <w:rtl/>
          <w:lang w:eastAsia="en-US"/>
        </w:rPr>
        <w:t>ج</w:t>
      </w:r>
      <w:r w:rsidRPr="00B06405">
        <w:rPr>
          <w:rFonts w:ascii="Traditional Arabic" w:hAnsi="Traditional Arabic"/>
          <w:sz w:val="36"/>
          <w:rtl/>
          <w:lang w:eastAsia="en-US"/>
        </w:rPr>
        <w:t xml:space="preserve"> - تشكل الجن على صورة الحيوان.</w:t>
      </w:r>
    </w:p>
    <w:p w:rsidR="00763887" w:rsidRPr="00B06405" w:rsidRDefault="00763887" w:rsidP="0080494D">
      <w:pPr>
        <w:ind w:left="288" w:firstLine="249"/>
        <w:rPr>
          <w:rFonts w:ascii="Traditional Arabic" w:hAnsi="Traditional Arabic"/>
          <w:sz w:val="36"/>
          <w:rtl/>
          <w:lang w:eastAsia="en-US"/>
        </w:rPr>
      </w:pPr>
      <w:r w:rsidRPr="00B06405">
        <w:rPr>
          <w:rFonts w:ascii="Traditional Arabic" w:hAnsi="Traditional Arabic" w:hint="eastAsia"/>
          <w:sz w:val="36"/>
          <w:rtl/>
          <w:lang w:eastAsia="en-US"/>
        </w:rPr>
        <w:t>وفي</w:t>
      </w:r>
      <w:r w:rsidRPr="00B06405">
        <w:rPr>
          <w:rFonts w:ascii="Traditional Arabic" w:hAnsi="Traditional Arabic"/>
          <w:sz w:val="36"/>
          <w:rtl/>
          <w:lang w:eastAsia="en-US"/>
        </w:rPr>
        <w:t xml:space="preserve"> هذه المسائل يجب على المؤمن التسليم للنصوص</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وتصديق</w:t>
      </w:r>
      <w:r w:rsidRPr="00B06405">
        <w:rPr>
          <w:rFonts w:ascii="Traditional Arabic" w:hAnsi="Traditional Arabic"/>
          <w:sz w:val="36"/>
          <w:rtl/>
          <w:lang w:eastAsia="en-US"/>
        </w:rPr>
        <w:t xml:space="preserve"> كل ما جاء عن الله ورسوله، ومثل ذلك كل ما جاءت به النصوص من الأمور التي تظهر على خلاف العادة، كتكليم السباع والجساسة والدابّة، وهذا مما يثمر قوة الإيمان.</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8- الآيات العظيمة التي أيد الله تعالى بها رسله عليهم الصلاة والسلام، ومنها آيات متعلقة بالحيوان وهي: ناقة صالح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والطير التي أحياها الله تعالى لإبراهيم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والآيات التي أيد الله بها موسى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والحوت الذي ابت</w:t>
      </w:r>
      <w:r w:rsidRPr="00B06405">
        <w:rPr>
          <w:rFonts w:ascii="Traditional Arabic" w:hAnsi="Traditional Arabic" w:hint="eastAsia"/>
          <w:sz w:val="36"/>
          <w:rtl/>
          <w:lang w:eastAsia="en-US"/>
        </w:rPr>
        <w:t>لع</w:t>
      </w:r>
      <w:r w:rsidRPr="00B06405">
        <w:rPr>
          <w:rFonts w:ascii="Traditional Arabic" w:hAnsi="Traditional Arabic"/>
          <w:sz w:val="36"/>
          <w:rtl/>
          <w:lang w:eastAsia="en-US"/>
        </w:rPr>
        <w:t xml:space="preserve"> يونس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وتسبيح الطير مع سليمان </w:t>
      </w:r>
      <w:r w:rsidRPr="00B06405">
        <w:rPr>
          <w:rFonts w:ascii="AGA Arabesque" w:hAnsi="AGA Arabesque"/>
          <w:sz w:val="36"/>
          <w:lang w:eastAsia="en-US"/>
        </w:rPr>
        <w:sym w:font="AGA Arabesque" w:char="F07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وتعليمه منطق الطير، والطير التي يخلقها عيسى </w:t>
      </w:r>
      <w:r w:rsidRPr="00B06405">
        <w:rPr>
          <w:rFonts w:ascii="AGA Arabesque" w:hAnsi="AGA Arabesque"/>
          <w:sz w:val="36"/>
          <w:lang w:eastAsia="en-US"/>
        </w:rPr>
        <w:sym w:font="AGA Arabesque" w:char="F075"/>
      </w:r>
      <w:r w:rsidRPr="00B06405">
        <w:rPr>
          <w:rFonts w:ascii="Traditional Arabic" w:hAnsi="Traditional Arabic"/>
          <w:sz w:val="36"/>
          <w:rtl/>
          <w:lang w:eastAsia="en-US"/>
        </w:rPr>
        <w:t xml:space="preserve"> من الطين، ثم ينفخ فيها بإذن الله فتكون طيرًا، ودلائل نبوة محمد صلى الله عليه وآله وسلم من الحيوان، من أعظم الوسائل التي يزيد بها الإيمان؛ حيث تجعله يتفكر في عظمة الخالق تبارك وتعالى وكمال قدرته، التي ظهرت في هذه الحيوانات على غير العادة، وتأمله في رحمة الله تعالى للبشر حين أيد رسله بهذه الآيات التي تدلُّ الناس على صدق رسالتهم، لتكون الحجة واضحة أمامهم، والبينة جلية لهم.</w:t>
      </w:r>
    </w:p>
    <w:p w:rsidR="00763887" w:rsidRPr="00B06405" w:rsidRDefault="00763887" w:rsidP="0080494D">
      <w:pPr>
        <w:ind w:left="397" w:hanging="397"/>
        <w:rPr>
          <w:rFonts w:ascii="Traditional Arabic" w:hAnsi="Traditional Arabic"/>
          <w:sz w:val="36"/>
          <w:rtl/>
          <w:lang w:eastAsia="en-US"/>
        </w:rPr>
      </w:pPr>
      <w:r w:rsidRPr="00B06405">
        <w:rPr>
          <w:rFonts w:ascii="Traditional Arabic" w:hAnsi="Traditional Arabic"/>
          <w:sz w:val="36"/>
          <w:rtl/>
          <w:lang w:eastAsia="en-US"/>
        </w:rPr>
        <w:t>9- تتجلى رحمة الله تعالى لبني آدم والجن حين غيب عنهم ما يحصل في القبر من عذاب دون غيرهم من المخلوقات، فجعل سبحانه هذه الحيوانات وغيرها تسمع عذاب القبر وأخفاه عن الثقلين إ</w:t>
      </w:r>
      <w:r w:rsidRPr="00B06405">
        <w:rPr>
          <w:rFonts w:ascii="Traditional Arabic" w:hAnsi="Traditional Arabic" w:hint="eastAsia"/>
          <w:sz w:val="36"/>
          <w:rtl/>
          <w:lang w:eastAsia="en-US"/>
        </w:rPr>
        <w:t>بقاءً</w:t>
      </w:r>
      <w:r w:rsidRPr="00B06405">
        <w:rPr>
          <w:rFonts w:ascii="Traditional Arabic" w:hAnsi="Traditional Arabic"/>
          <w:sz w:val="36"/>
          <w:rtl/>
          <w:lang w:eastAsia="en-US"/>
        </w:rPr>
        <w:t xml:space="preserve"> عليهم ورحمة بهم وسترًا عليهم.</w:t>
      </w:r>
    </w:p>
    <w:p w:rsidR="00763887" w:rsidRPr="00B06405" w:rsidRDefault="00763887" w:rsidP="0080494D">
      <w:pPr>
        <w:ind w:left="397" w:hanging="397"/>
        <w:rPr>
          <w:rFonts w:ascii="Traditional Arabic" w:hAnsi="Traditional Arabic"/>
          <w:sz w:val="36"/>
          <w:rtl/>
          <w:lang w:eastAsia="en-US"/>
        </w:rPr>
      </w:pPr>
      <w:r w:rsidRPr="00B06405">
        <w:rPr>
          <w:rFonts w:ascii="Traditional Arabic" w:hAnsi="Traditional Arabic"/>
          <w:sz w:val="36"/>
          <w:rtl/>
          <w:lang w:eastAsia="en-US"/>
        </w:rPr>
        <w:t>10- الإيمان بالبعث والنشور ركن من أركان الإيمان وفي البحث في النصوص التي دلت على بعث الحيوان وحشره يوم القيامة دلائل عظيمة تزيد المؤمن بذلك كله تصديقًا وثباتًا بأن الله تعالى يحشر جميع الخلائق بما فيها الحيوان، فالكل مجموع في هذا ال</w:t>
      </w:r>
      <w:r w:rsidRPr="00B06405">
        <w:rPr>
          <w:rFonts w:ascii="Traditional Arabic" w:hAnsi="Traditional Arabic" w:hint="eastAsia"/>
          <w:sz w:val="36"/>
          <w:rtl/>
          <w:lang w:eastAsia="en-US"/>
        </w:rPr>
        <w:t>يوم</w:t>
      </w:r>
      <w:r w:rsidRPr="00B06405">
        <w:rPr>
          <w:rFonts w:ascii="Traditional Arabic" w:hAnsi="Traditional Arabic"/>
          <w:sz w:val="36"/>
          <w:rtl/>
          <w:lang w:eastAsia="en-US"/>
        </w:rPr>
        <w:t xml:space="preserve"> العظيم.</w:t>
      </w:r>
    </w:p>
    <w:p w:rsidR="00763887" w:rsidRPr="00B06405" w:rsidRDefault="00763887" w:rsidP="0080494D">
      <w:pPr>
        <w:ind w:left="397" w:hanging="397"/>
        <w:rPr>
          <w:rFonts w:ascii="Traditional Arabic" w:hAnsi="Traditional Arabic"/>
          <w:sz w:val="36"/>
          <w:rtl/>
          <w:lang w:eastAsia="en-US"/>
        </w:rPr>
      </w:pPr>
      <w:r w:rsidRPr="00B06405">
        <w:rPr>
          <w:rFonts w:ascii="Traditional Arabic" w:hAnsi="Traditional Arabic"/>
          <w:sz w:val="36"/>
          <w:rtl/>
          <w:lang w:eastAsia="en-US"/>
        </w:rPr>
        <w:t>11- القصاص بين الحيوانات من أعظم الصور التي يقف عليها الباحث والمتأمل في مسائل العقيدة المتعلقة بالحيوان، والتي يظهر فيها كمال عدل الخالق تبارك وتعالى، وأنه سبحانه لا يظلم صغيرة ولا كبيرة، بل فعله كله عدل كما أنّ أمره وحكمه عدل، فتبارك الله رب العالمين.</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12- أن الله تبارك وتعالى يرغب المؤمن في جنته، وذلك حين يذكر ما فيها من النعيم العظيم</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ومن</w:t>
      </w:r>
      <w:r w:rsidRPr="00B06405">
        <w:rPr>
          <w:rFonts w:ascii="Traditional Arabic" w:hAnsi="Traditional Arabic"/>
          <w:sz w:val="36"/>
          <w:rtl/>
          <w:lang w:eastAsia="en-US"/>
        </w:rPr>
        <w:t xml:space="preserve"> صوره ما في الجنة من حيوانات سخرها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له، وهو أيضًا يرهبه من النار حين يذكر له صنوفًا من العذاب فيها والتي منها طائفة من الحيوان أعدّها الله تعالى ليعذب بها أهل النار، فيعيش المؤمن بين الخوف والرجاء، يرجو رحمة الله تعال</w:t>
      </w:r>
      <w:r w:rsidRPr="00B06405">
        <w:rPr>
          <w:rFonts w:ascii="Traditional Arabic" w:hAnsi="Traditional Arabic" w:hint="eastAsia"/>
          <w:sz w:val="36"/>
          <w:rtl/>
          <w:lang w:eastAsia="en-US"/>
        </w:rPr>
        <w:t>ى</w:t>
      </w:r>
      <w:r w:rsidRPr="00B06405">
        <w:rPr>
          <w:rFonts w:ascii="Traditional Arabic" w:hAnsi="Traditional Arabic"/>
          <w:sz w:val="36"/>
          <w:rtl/>
          <w:lang w:eastAsia="en-US"/>
        </w:rPr>
        <w:t xml:space="preserve"> وجنته، ويخاف من عذابه </w:t>
      </w:r>
      <w:r w:rsidRPr="00B06405">
        <w:rPr>
          <w:rFonts w:ascii="Traditional Arabic" w:hAnsi="Traditional Arabic" w:hint="eastAsia"/>
          <w:sz w:val="36"/>
          <w:rtl/>
          <w:lang w:eastAsia="en-US"/>
        </w:rPr>
        <w:t>والنار</w:t>
      </w:r>
      <w:r w:rsidRPr="00B06405">
        <w:rPr>
          <w:rFonts w:ascii="Traditional Arabic" w:hAnsi="Traditional Arabic"/>
          <w:sz w:val="36"/>
          <w:rtl/>
          <w:lang w:eastAsia="en-US"/>
        </w:rPr>
        <w:t>.</w:t>
      </w:r>
    </w:p>
    <w:p w:rsidR="00763887" w:rsidRPr="00B06405" w:rsidRDefault="00763887" w:rsidP="0080494D">
      <w:pPr>
        <w:ind w:left="397" w:hanging="397"/>
        <w:rPr>
          <w:rFonts w:ascii="Traditional Arabic" w:hAnsi="Traditional Arabic"/>
          <w:sz w:val="36"/>
          <w:rtl/>
          <w:lang w:eastAsia="en-US"/>
        </w:rPr>
      </w:pPr>
      <w:r w:rsidRPr="00B06405">
        <w:rPr>
          <w:rFonts w:ascii="Traditional Arabic" w:hAnsi="Traditional Arabic"/>
          <w:sz w:val="36"/>
          <w:rtl/>
          <w:lang w:eastAsia="en-US"/>
        </w:rPr>
        <w:t>13- في النهي عن لعن الحيوان ثمرة عظيمة من ثمرات الإيمان، تكسب المرء تمسكًا وثباتًا بهذا الدين العظيم، الذي جاء بالرحمة لجميع المخلوقات بما فيها الحيوان، فلا يلعن إلا من يستحق اللعن من حيوان أو غيره.</w:t>
      </w:r>
    </w:p>
    <w:p w:rsidR="00763887" w:rsidRPr="00B06405" w:rsidRDefault="00763887" w:rsidP="00DA716D">
      <w:pPr>
        <w:ind w:left="397" w:hanging="397"/>
        <w:rPr>
          <w:rFonts w:ascii="Traditional Arabic" w:hAnsi="Traditional Arabic"/>
          <w:sz w:val="36"/>
          <w:rtl/>
          <w:lang w:eastAsia="en-US"/>
        </w:rPr>
      </w:pPr>
      <w:r w:rsidRPr="00B06405">
        <w:rPr>
          <w:rFonts w:ascii="Traditional Arabic" w:hAnsi="Traditional Arabic"/>
          <w:sz w:val="36"/>
          <w:rtl/>
          <w:lang w:eastAsia="en-US"/>
        </w:rPr>
        <w:t>14- الإيمان الكامل بأن الله تعالى حكيم متصف بالحكمة في خلقه وشرعه، فمن حكمته سبحانه أن فاوت بين المخلوقات، فكما جعل في البشر صالحًا وفاسقًا، جعل في هذه الحيوانات الصالحَ والفاسق - أيضًا - وكل ذلك لحكمة أرادها سبحانه، ليتحقق الابتلاء في هذه الدار، كما أن من حكمته سبحانه كل ما يحدث في خلقه، فلم يخلق جلَّ وعلا خلقًا عبثًا، أو لغير حكمة، وهذا ظ</w:t>
      </w:r>
      <w:r w:rsidRPr="00B06405">
        <w:rPr>
          <w:rFonts w:ascii="Traditional Arabic" w:hAnsi="Traditional Arabic" w:hint="eastAsia"/>
          <w:sz w:val="36"/>
          <w:rtl/>
          <w:lang w:eastAsia="en-US"/>
        </w:rPr>
        <w:t>اهر</w:t>
      </w:r>
      <w:r w:rsidRPr="00B06405">
        <w:rPr>
          <w:rFonts w:ascii="Traditional Arabic" w:hAnsi="Traditional Arabic"/>
          <w:sz w:val="36"/>
          <w:rtl/>
          <w:lang w:eastAsia="en-US"/>
        </w:rPr>
        <w:t xml:space="preserve"> جليٌ </w:t>
      </w: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تلك الآلام التي تصيب الحيوانات التي رفع عنها التكليف، إذ هو لحكمة يريدها سبحانه، قد يظهر للبشر شيئًا منها، وقد تغيب عنهم أشياء كثيرة، وفي كل ذلك يكون المؤمن على يقين أنه لا يحصل في خلقه إلاّ ما قدَّره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لحكمة عظيمة.</w:t>
      </w:r>
    </w:p>
    <w:p w:rsidR="00763887" w:rsidRPr="00B06405" w:rsidRDefault="00763887" w:rsidP="0080494D">
      <w:pPr>
        <w:ind w:left="397" w:hanging="397"/>
        <w:rPr>
          <w:rFonts w:ascii="Traditional Arabic" w:hAnsi="Traditional Arabic"/>
          <w:sz w:val="36"/>
          <w:rtl/>
          <w:lang w:eastAsia="en-US"/>
        </w:rPr>
      </w:pPr>
      <w:r w:rsidRPr="00B06405">
        <w:rPr>
          <w:rFonts w:ascii="Traditional Arabic" w:hAnsi="Traditional Arabic"/>
          <w:sz w:val="36"/>
          <w:rtl/>
          <w:lang w:eastAsia="en-US"/>
        </w:rPr>
        <w:t>15- أن الله تب</w:t>
      </w:r>
      <w:r w:rsidRPr="00B06405">
        <w:rPr>
          <w:rFonts w:ascii="Traditional Arabic" w:hAnsi="Traditional Arabic" w:hint="eastAsia"/>
          <w:sz w:val="36"/>
          <w:rtl/>
          <w:lang w:eastAsia="en-US"/>
        </w:rPr>
        <w:t>ارك</w:t>
      </w:r>
      <w:r w:rsidRPr="00B06405">
        <w:rPr>
          <w:rFonts w:ascii="Traditional Arabic" w:hAnsi="Traditional Arabic"/>
          <w:sz w:val="36"/>
          <w:rtl/>
          <w:lang w:eastAsia="en-US"/>
        </w:rPr>
        <w:t xml:space="preserve"> وتعالى كرّم الإنسان وشرّفه وفضّله على الحيوان، بما كرّمه من العقل والتكليف، فإذا أدّى شكر هذا التكريم وقام بما أوجب الله عليه من طاعته حصل له هذا الشرف والتكريم في الدنيا والآخرة، وحين يخالف أوامر الله تعالى فهو كالأنعام أو أضل سبيلا، فيكون ذلك باعثًا للمؤمن أن يحافظ على هذا التكريم الذي كرّمه الله تعالى به.</w:t>
      </w:r>
    </w:p>
    <w:p w:rsidR="00763887" w:rsidRPr="00B06405" w:rsidRDefault="00763887" w:rsidP="00AB3D1A">
      <w:pPr>
        <w:ind w:left="397" w:hanging="397"/>
        <w:rPr>
          <w:rFonts w:ascii="Traditional Arabic" w:hAnsi="Traditional Arabic"/>
          <w:sz w:val="36"/>
          <w:rtl/>
          <w:lang w:eastAsia="en-US"/>
        </w:rPr>
      </w:pPr>
      <w:r w:rsidRPr="00B06405">
        <w:rPr>
          <w:rFonts w:ascii="Traditional Arabic" w:hAnsi="Traditional Arabic"/>
          <w:sz w:val="36"/>
          <w:rtl/>
          <w:lang w:eastAsia="en-US"/>
        </w:rPr>
        <w:t xml:space="preserve">16- في التشبه بالحيوان انحطاط عن الرتبة التي شرّف الله تعالى بها الإنسان عن الحيوان، ونزول بالنفس الإنسانية عن تلك الرتبة التي اختارها الله تعالى لصفوة خلقه وكرّمهم بها، فلم يُجعل الإنسان في رتبة الحيوان إلاّ حين ينحرف عن المنهج السوي بالكفر أو الابتعاد عن سنة نبيه </w:t>
      </w:r>
      <w:r w:rsidRPr="00B06405">
        <w:rPr>
          <w:rFonts w:ascii="AGA Arabesque" w:hAnsi="AGA Arabesque"/>
          <w:sz w:val="36"/>
          <w:lang w:eastAsia="en-US"/>
        </w:rPr>
        <w:sym w:font="AGA Arabesque" w:char="F065"/>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ولهذا</w:t>
      </w:r>
      <w:r w:rsidRPr="00B06405">
        <w:rPr>
          <w:rFonts w:ascii="Traditional Arabic" w:hAnsi="Traditional Arabic"/>
          <w:sz w:val="36"/>
          <w:rtl/>
          <w:lang w:eastAsia="en-US"/>
        </w:rPr>
        <w:t xml:space="preserve"> جعل المسخ إلى ال</w:t>
      </w:r>
      <w:r w:rsidRPr="00B06405">
        <w:rPr>
          <w:rFonts w:ascii="Traditional Arabic" w:hAnsi="Traditional Arabic" w:hint="eastAsia"/>
          <w:sz w:val="36"/>
          <w:rtl/>
          <w:lang w:eastAsia="en-US"/>
        </w:rPr>
        <w:t>حيوان</w:t>
      </w:r>
      <w:r w:rsidRPr="00B06405">
        <w:rPr>
          <w:rFonts w:ascii="Traditional Arabic" w:hAnsi="Traditional Arabic"/>
          <w:sz w:val="36"/>
          <w:rtl/>
          <w:lang w:eastAsia="en-US"/>
        </w:rPr>
        <w:t xml:space="preserve"> نوعًا من أنواع العقاب الذي يعاقب الله تعالى به طوائف من الأمم قديمًا وحديثًا.</w:t>
      </w:r>
    </w:p>
    <w:p w:rsidR="00763887" w:rsidRPr="00B06405" w:rsidRDefault="00763887" w:rsidP="003A5CFE">
      <w:pPr>
        <w:rPr>
          <w:rFonts w:ascii="Traditional Arabic" w:hAnsi="Traditional Arabic"/>
          <w:sz w:val="36"/>
          <w:rtl/>
        </w:rPr>
        <w:sectPr w:rsidR="00763887" w:rsidRPr="00B06405" w:rsidSect="003A5CFE">
          <w:headerReference w:type="default" r:id="rId75"/>
          <w:footerReference w:type="default" r:id="rId76"/>
          <w:footnotePr>
            <w:numRestart w:val="eachPage"/>
          </w:footnotePr>
          <w:pgSz w:w="11906" w:h="16838" w:code="9"/>
          <w:pgMar w:top="1417" w:right="1417" w:bottom="1417" w:left="1417" w:header="720" w:footer="720" w:gutter="567"/>
          <w:cols w:space="708"/>
          <w:bidi/>
          <w:rtlGutter/>
          <w:docGrid w:linePitch="490"/>
        </w:sectPr>
      </w:pPr>
    </w:p>
    <w:p w:rsidR="00763887" w:rsidRPr="00B06405" w:rsidRDefault="00763887" w:rsidP="000A314F">
      <w:pPr>
        <w:pStyle w:val="1"/>
        <w:bidi/>
        <w:jc w:val="center"/>
        <w:rPr>
          <w:rFonts w:cs="PT Bold Heading"/>
          <w:noProof w:val="0"/>
          <w:szCs w:val="44"/>
          <w:rtl/>
        </w:rPr>
      </w:pPr>
      <w:bookmarkStart w:id="949" w:name="موضوعات128"/>
      <w:r w:rsidRPr="00B06405">
        <w:rPr>
          <w:rFonts w:cs="PT Bold Heading"/>
          <w:noProof w:val="0"/>
          <w:szCs w:val="44"/>
          <w:rtl/>
        </w:rPr>
        <w:t>الخاتمة</w:t>
      </w:r>
      <w:bookmarkEnd w:id="949"/>
    </w:p>
    <w:p w:rsidR="00763887" w:rsidRPr="00B06405" w:rsidRDefault="00763887" w:rsidP="003A5CFE">
      <w:pPr>
        <w:rPr>
          <w:rFonts w:ascii="Traditional Arabic" w:hAnsi="Traditional Arabic"/>
          <w:sz w:val="36"/>
          <w:rtl/>
        </w:rPr>
        <w:sectPr w:rsidR="00763887" w:rsidRPr="00B06405" w:rsidSect="00D12824">
          <w:headerReference w:type="default" r:id="rId77"/>
          <w:footerReference w:type="default" r:id="rId78"/>
          <w:footnotePr>
            <w:numRestart w:val="eachPage"/>
          </w:footnotePr>
          <w:pgSz w:w="11906" w:h="16838" w:code="9"/>
          <w:pgMar w:top="1417" w:right="1417" w:bottom="1417" w:left="1417" w:header="720" w:footer="720" w:gutter="567"/>
          <w:cols w:space="708"/>
          <w:vAlign w:val="center"/>
          <w:bidi/>
          <w:rtlGutter/>
          <w:docGrid w:linePitch="490"/>
        </w:sectPr>
      </w:pPr>
    </w:p>
    <w:p w:rsidR="00763887" w:rsidRPr="00B06405" w:rsidRDefault="00763887" w:rsidP="00604B68">
      <w:pPr>
        <w:pStyle w:val="1d"/>
        <w:widowControl w:val="0"/>
        <w:spacing w:after="0" w:line="240" w:lineRule="auto"/>
        <w:ind w:left="39" w:firstLine="249"/>
        <w:jc w:val="both"/>
        <w:rPr>
          <w:rFonts w:ascii="Arial" w:hAnsi="Arial" w:cs="Traditional Arabic"/>
          <w:color w:val="000000"/>
          <w:sz w:val="36"/>
          <w:szCs w:val="36"/>
          <w:rtl/>
        </w:rPr>
      </w:pPr>
      <w:r w:rsidRPr="00B06405">
        <w:rPr>
          <w:rFonts w:ascii="Arial" w:hAnsi="Arial" w:cs="Traditional Arabic"/>
          <w:color w:val="000000"/>
          <w:sz w:val="36"/>
          <w:szCs w:val="36"/>
          <w:rtl/>
        </w:rPr>
        <w:t>وفي ختام هذه الرسالة أحمد الله تعالى على الإعانة وأسأله التوفيق والسداد، وأذكر أهم ماجاء في هذه الرسالة من مسائل وهي:</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الحيوان هو: الجسم النامي المتحرك بالإرادة، وهو تعريف يدخل فيه الإنسان والحيوان، وقد اصطلح على إطلاق الحيوان على الحي الذي لا يعقل.</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قسم العلماء قديمًا الحيوان إلى أقسام كثيرة منهم من جعل الإنسان قسمًا من أقسامه ومنهم من قسم الحيوان المعروف دون إدخال الإنسان في هذا القسم، وذلك لاعتبارات مختلفة، وأما علماء الأحياء في العصر الحديث فإنهم قسموا الحيوان إلى قسمين رئيسين:</w:t>
      </w:r>
    </w:p>
    <w:p w:rsidR="00763887" w:rsidRPr="00B06405" w:rsidRDefault="00763887" w:rsidP="00F23D3E">
      <w:pPr>
        <w:pStyle w:val="1d"/>
        <w:spacing w:after="0" w:line="240" w:lineRule="auto"/>
        <w:ind w:left="537"/>
        <w:jc w:val="both"/>
        <w:rPr>
          <w:rFonts w:ascii="Arial" w:hAnsi="Arial" w:cs="Traditional Arabic"/>
          <w:color w:val="000000"/>
          <w:sz w:val="36"/>
          <w:szCs w:val="36"/>
          <w:rtl/>
        </w:rPr>
      </w:pPr>
      <w:r w:rsidRPr="00B06405">
        <w:rPr>
          <w:rFonts w:ascii="Arial" w:hAnsi="Arial" w:cs="Traditional Arabic"/>
          <w:color w:val="000000"/>
          <w:sz w:val="36"/>
          <w:szCs w:val="36"/>
          <w:rtl/>
        </w:rPr>
        <w:t>حيوانات فقارية، وحيوانات لا فقارية.</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اهتم العلماء في التصنيف في موضوع الحيوان قديمًا وحديثًا، فمن هذه المصنفات المخطوط والمطبوع، ومن أوسع هذه المصنفات: كتاب الحيوان للجاحظ، وحياة الحيوان الكبرى للدميري.</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في خَلْق الحيوان وعجائبه دلائل ظاهرة وبراهين جلية على ربوبية الله </w:t>
      </w:r>
      <w:r w:rsidRPr="00B06405">
        <w:rPr>
          <w:rFonts w:ascii="AGA Arabesque" w:hAnsi="AGA Arabesque" w:cs="Traditional Arabic"/>
          <w:color w:val="000000"/>
          <w:sz w:val="36"/>
          <w:szCs w:val="36"/>
        </w:rPr>
        <w:sym w:font="AGA Arabesque" w:char="F055"/>
      </w:r>
      <w:r w:rsidRPr="00B06405">
        <w:rPr>
          <w:rFonts w:ascii="Arial" w:hAnsi="Arial" w:cs="Traditional Arabic"/>
          <w:color w:val="000000"/>
          <w:sz w:val="36"/>
          <w:szCs w:val="36"/>
          <w:rtl/>
        </w:rPr>
        <w:t>، وتتجلى هذه الدلائل في:</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1- الخلق والاختراع.</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2- الإتقان والإحكام.</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3- التسخير والتدبير.</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4- كثرة أنواعها وأشكالها واختلاف ألوانها.</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5- ما أودعها الله تعالى من عجائب.</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6- رَزْق الحيوان وحياته المعَشِيَّة.</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7- تسخير الحيوان للإنسان.</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8- إنطاق الحيوانات وتخاطبها فيما بينها.</w:t>
      </w:r>
    </w:p>
    <w:p w:rsidR="00763887" w:rsidRPr="00B06405" w:rsidRDefault="00763887" w:rsidP="00F23D3E">
      <w:pPr>
        <w:pStyle w:val="1d"/>
        <w:spacing w:after="0" w:line="240" w:lineRule="auto"/>
        <w:ind w:left="981" w:hanging="227"/>
        <w:jc w:val="both"/>
        <w:rPr>
          <w:rFonts w:ascii="Arial" w:hAnsi="Arial" w:cs="Traditional Arabic"/>
          <w:color w:val="000000"/>
          <w:sz w:val="36"/>
          <w:szCs w:val="36"/>
          <w:rtl/>
        </w:rPr>
      </w:pPr>
      <w:r w:rsidRPr="00B06405">
        <w:rPr>
          <w:rFonts w:ascii="Arial" w:hAnsi="Arial" w:cs="Traditional Arabic"/>
          <w:color w:val="000000"/>
          <w:sz w:val="36"/>
          <w:szCs w:val="36"/>
          <w:rtl/>
        </w:rPr>
        <w:t>9- وحي الله تعالى لبعض الحيوانات.</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فطر الله تعالى الحيوان على توحيده </w:t>
      </w:r>
      <w:r w:rsidRPr="00B06405">
        <w:rPr>
          <w:rFonts w:ascii="AGA Arabesque" w:hAnsi="AGA Arabesque" w:cs="Traditional Arabic"/>
          <w:color w:val="000000"/>
          <w:sz w:val="36"/>
          <w:szCs w:val="36"/>
        </w:rPr>
        <w:sym w:font="AGA Arabesque" w:char="F055"/>
      </w:r>
      <w:r w:rsidRPr="00B06405">
        <w:rPr>
          <w:rFonts w:ascii="Arial" w:hAnsi="Arial" w:cs="Traditional Arabic"/>
          <w:color w:val="000000"/>
          <w:sz w:val="36"/>
          <w:szCs w:val="36"/>
          <w:rtl/>
        </w:rPr>
        <w:t>، فهو يعرفه، وسجد له وسبحه، ويدعو خالقه، ويخافه.</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الله تبارك وتعالى خلق الحيوان وسخره للإنسان ليأكل منه، ويلبس ويركب، ويتخذ منه زينة وجمالاً، كل ذلك وفق ما أمره به ربه وشرعه له، فلا يحل منه إلا ما أحله له، ولا يحرم منه إلا ما حرمه سبحانه، وقد سلك طوائف من البشر شرعًا غير شرع الله تعالى فحرموا منه ما لم يحرمه، وأحلوا منه ما لم يحله في القديم والحديث في صور كثيرة جاء الإسلام ببيانها والتحذير منها.</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يدخل في التصوير المحرم تصوير الحيوان سواء أكان مجسمًا أم غير مجسم؛ لما فيه من مضاهاة الله تعالى في خلقه، ولأنه وسيلة من وسائل الشرك، ولما فيه من مشابهة من كانوا يصنعون الصور والتماثيل لتعبدَ من دون الله تعالى.</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من الطرق التي سلكها الشيطان لغواية بني آدم التصرف في الحيوان على غير هدي الله تعالى، وتغير خلق الله </w:t>
      </w:r>
      <w:r w:rsidRPr="00B06405">
        <w:rPr>
          <w:rFonts w:ascii="AGA Arabesque" w:hAnsi="AGA Arabesque" w:cs="Traditional Arabic"/>
          <w:color w:val="000000"/>
          <w:sz w:val="36"/>
          <w:szCs w:val="36"/>
        </w:rPr>
        <w:sym w:font="AGA Arabesque" w:char="F055"/>
      </w:r>
      <w:r w:rsidRPr="00B06405">
        <w:rPr>
          <w:rFonts w:ascii="Arial" w:hAnsi="Arial" w:cs="Traditional Arabic"/>
          <w:color w:val="000000"/>
          <w:sz w:val="36"/>
          <w:szCs w:val="36"/>
          <w:rtl/>
        </w:rPr>
        <w:t xml:space="preserve"> في الحيوان وغيره، وفي ذلك تعدٍّ على ربوبية الله سبحانه الذي خلق المخلوقات من إنس وحيوان وغيرها، وصورها على صورة اختارها، فلا خلق أتقن من خلقه، ولا تصوير أكمل من تصويره.</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من النظريات الباطلة التي لها علاقة بالحيوان: نظرية النشوء والارتقاء، لأنها قامت على الزعم بأن الحياة نشأت على الأرض صدفة دون خالق، بل الطبيعة هي التي خلقتها، ولأن كل ما استند إليه أصحاب هذه النظرية لا يثبته الواقع، ولا العلم الصحيح.</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تجلت ربوبية الله تعالى في جعل البركة في بعض مخلوقاته فمن ذلك: البركة في الخيل، والغنم، واللبن، وبركة بهيمة الأنعام بعد نزول عيسي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في آخر الزمان.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وقعت طوائف من البشر قديمًا وحديثًا في عبادة الحيوان لأسباب مختلفة، وهذا الشرك لم يطرأ على البشرية إلا بعد أن عاشت قرونًا على التوحيد، فعُبِدت أنواعٌ كثيرة من الحيوانات في مصر والهند وغيرها، من البقر والقطط والثعابين وغيرها.</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شرع الله </w:t>
      </w:r>
      <w:r w:rsidRPr="00B06405">
        <w:rPr>
          <w:rFonts w:ascii="AGA Arabesque" w:hAnsi="AGA Arabesque" w:cs="Traditional Arabic"/>
          <w:color w:val="000000"/>
          <w:sz w:val="36"/>
          <w:szCs w:val="36"/>
        </w:rPr>
        <w:sym w:font="AGA Arabesque" w:char="F055"/>
      </w:r>
      <w:r w:rsidRPr="00B06405">
        <w:rPr>
          <w:rFonts w:ascii="Arial" w:hAnsi="Arial" w:cs="Traditional Arabic"/>
          <w:color w:val="000000"/>
          <w:sz w:val="36"/>
          <w:szCs w:val="36"/>
          <w:rtl/>
        </w:rPr>
        <w:t xml:space="preserve"> التقرب إليه بذبح بعض الحيوانات في الأضحية والعقيقة والهدي، وحرم ذبح شيء من الحيوانات لغيره، ونهى عن أكل ما ذبح منه ولم يذكر على اسمه </w:t>
      </w:r>
      <w:r w:rsidRPr="00B06405">
        <w:rPr>
          <w:rFonts w:ascii="AGA Arabesque" w:hAnsi="AGA Arabesque" w:cs="Traditional Arabic"/>
          <w:color w:val="000000"/>
          <w:sz w:val="36"/>
          <w:szCs w:val="36"/>
        </w:rPr>
        <w:sym w:font="AGA Arabesque" w:char="F049"/>
      </w:r>
      <w:r w:rsidRPr="00B06405">
        <w:rPr>
          <w:rFonts w:ascii="Arial" w:hAnsi="Arial" w:cs="Traditional Arabic"/>
          <w:color w:val="000000"/>
          <w:sz w:val="36"/>
          <w:szCs w:val="36"/>
          <w:rtl/>
        </w:rPr>
        <w:t>.</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الحيوان من مخلوقات الله تعالى لا يملك لنفسه نفعا، ولا يستطيع أن يدفع عنها ضرًّا إلا بإذن الله تعالى، ومع ذلك استطاع الشيطان أن يوقع طوائف من البشر في التشاؤم بأنواع منها، فقد نال الحيوان النصيب الأكبر عند كثير من الناس قديمًا وحديثًا، وما يصدره الحيوان من أصوات، وما تكون عليه من هيئات وأشكال، كل ذلك بتدبير من اللطيف الخبير، فلم تكن تصنع ذلك لتدل على غائب أو مجهول.</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تعليق التمائم من الأمور التي تنافي التوحيد أو كماله، ومنها ما يكون مصنوعًا من الحيوان كبعض أعضاء الذئب أو غيره، ومنها ما يعلق على بعض الحيوان.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في الحيوان طائفة تحب الطاعة وأهلها وتبغض المعصية وأهلها، وأخرى تعادي أهل الصلاح والإيمان.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الملائكة لا تدخل بيتًا فيه كلب ولا تصحب رفقه فيها كلب وهو عام في جميع الملائكة، ويستثني من ذلك الكلب الذي أذن الشرع باقتنائه؛ لأن صاحبه فعل أمرًا أذن الشرع له بفعله.</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الملائكة لهم دوابُّ الله أعلم بكيفيتها؛ حيث جاء ما يدل على ركوبهم الفرس، وجبريل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ركب البراق.</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الحيوان منحه الله تعالى قدرة تختلف عن قدرة البشر، فهو يرى ما لا يراه البشر فمن ذلك رؤية الديك للملائكة، والحمار والكلب للشيطان.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الجن تتشكل بأشكال كثيرة منها ما يكون على صورة حيوان من حيات وكلاب.</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الكلب الأسود شيطان كلاب لا شيطان جن؛ لأنه أخبث الكلاب وأضرها وأعقرها.</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الإبل خلقت من الشياطين، لما في طبعها من النفور والشرود، فهي خلقت على صفة تشبه الجن من النفور والإيذاء.</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الجن لهم دواب كما للإنس دواب الله أعلم بكيفيتها.</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أيد الله </w:t>
      </w:r>
      <w:r w:rsidRPr="00B06405">
        <w:rPr>
          <w:rFonts w:ascii="AGA Arabesque" w:hAnsi="AGA Arabesque" w:cs="Traditional Arabic"/>
          <w:color w:val="000000"/>
          <w:sz w:val="36"/>
          <w:szCs w:val="36"/>
        </w:rPr>
        <w:sym w:font="AGA Arabesque" w:char="F049"/>
      </w:r>
      <w:r w:rsidRPr="00B06405">
        <w:rPr>
          <w:rFonts w:ascii="Arial" w:hAnsi="Arial" w:cs="Traditional Arabic"/>
          <w:color w:val="000000"/>
          <w:sz w:val="36"/>
          <w:szCs w:val="36"/>
          <w:rtl/>
        </w:rPr>
        <w:t xml:space="preserve"> بعض أنبيائه بآيات من جنس الحيوان، فمن ذلك: ناقة صالح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والطير الذي أحياه الله تعالى لإبراهيم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وآيات موسى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وهي العصا التي تنقلب حية، والجراد والقمَّل والضفادع، والميت الذي أحياه الله تعالى بعد أن ضرب ببعض البقرة، وحوت موسى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الذي أحياه الله تعالى بعد أن كان ميتًا ثم مسك الله </w:t>
      </w:r>
      <w:r w:rsidRPr="00B06405">
        <w:rPr>
          <w:rFonts w:ascii="AGA Arabesque" w:hAnsi="AGA Arabesque" w:cs="Traditional Arabic"/>
          <w:color w:val="000000"/>
          <w:sz w:val="36"/>
          <w:szCs w:val="36"/>
        </w:rPr>
        <w:sym w:font="AGA Arabesque" w:char="F055"/>
      </w:r>
      <w:r w:rsidRPr="00B06405">
        <w:rPr>
          <w:rFonts w:ascii="Arial" w:hAnsi="Arial" w:cs="Traditional Arabic"/>
          <w:color w:val="000000"/>
          <w:sz w:val="36"/>
          <w:szCs w:val="36"/>
          <w:rtl/>
        </w:rPr>
        <w:t xml:space="preserve"> عن جريه في البحر، والحوت الذي التقم يونس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وتسبيح الطير مع داود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وتعليم سليمان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منطق الطير، وخلق عيسي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من الطين كهيئة الطير فيكون طيرًا بإذن الله تعالى.</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من دلائل نبوة محمد </w:t>
      </w:r>
      <w:r w:rsidRPr="00B06405">
        <w:rPr>
          <w:rFonts w:ascii="Arial" w:hAnsi="Arial" w:cs="Traditional Arabic"/>
          <w:color w:val="000000"/>
          <w:sz w:val="36"/>
          <w:szCs w:val="36"/>
        </w:rPr>
        <w:sym w:font="AGA Arabesque" w:char="F065"/>
      </w:r>
      <w:r w:rsidRPr="00B06405">
        <w:rPr>
          <w:rFonts w:ascii="Arial" w:hAnsi="Arial" w:cs="Traditional Arabic"/>
          <w:color w:val="000000"/>
          <w:sz w:val="36"/>
          <w:szCs w:val="36"/>
          <w:rtl/>
        </w:rPr>
        <w:t xml:space="preserve"> ما له علاقة بالحيوان ومنها: شكوى الجمل والحمرة إليه، وإخبار الذئب عن دعوته، والشاة المسمومة عن نفسها، وجمل جابر </w:t>
      </w:r>
      <w:r w:rsidRPr="00B06405">
        <w:rPr>
          <w:rFonts w:ascii="Arial" w:hAnsi="Arial" w:cs="Traditional Arabic"/>
          <w:color w:val="000000"/>
          <w:sz w:val="36"/>
          <w:szCs w:val="36"/>
        </w:rPr>
        <w:sym w:font="AGA Arabesque" w:char="F074"/>
      </w:r>
      <w:r w:rsidRPr="00B06405">
        <w:rPr>
          <w:rFonts w:ascii="Arial" w:hAnsi="Arial" w:cs="Traditional Arabic"/>
          <w:color w:val="000000"/>
          <w:sz w:val="36"/>
          <w:szCs w:val="36"/>
          <w:rtl/>
        </w:rPr>
        <w:t xml:space="preserve"> الذي أعيا والبراق، وما جاء في حديث: (ناولني الذراع)، وفرس سراقة بن مالك في الهجرة، وبركة عناق جابر في الخندق، وظهور حليب الغنم في غير وقته، وفرس أبي طلحة الذي وجده بحرا، وناقته التي أخبر عنها بأنها: مأمورة، وتسابق البدن إليه في حجة الوداع، وآداب الوحش عند قدومه وانصرافه، وحادثة الفيل.</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في القرآن الكريم أمثلة كثيرة مضروبة من الحيوان.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xml:space="preserve">• دلت الأدلة على وجود أشراط للساعة لها علاقة بالحيوان منها تكليم السباع، والجساسة، والخنزير الذي يقتله عيسى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والدابة، والقلاص التي يترك الناس السعي عليها، ووقوع الأمنة في الأرض حتى ترتع الأسود مع الإبل، والنمار مع البقر، والذئاب مع الغنم، ويلعب الصبيان بالحيات فلا تضرهم، والنغف الذي يرسله الله تعالى في رقاب يأجوج ومأجوج، والطير التي يرسلها الله تعالى لتحملهم بعد نتنهم فتطرحهم حيث شاء الله استجابة لدعاء عيسي </w:t>
      </w:r>
      <w:r w:rsidRPr="00B06405">
        <w:rPr>
          <w:rFonts w:ascii="AGA Arabesque" w:hAnsi="AGA Arabesque" w:cs="Traditional Arabic"/>
          <w:color w:val="000000"/>
          <w:sz w:val="36"/>
          <w:szCs w:val="36"/>
        </w:rPr>
        <w:sym w:font="AGA Arabesque" w:char="F075"/>
      </w:r>
      <w:r w:rsidRPr="00B06405">
        <w:rPr>
          <w:rFonts w:ascii="Arial" w:hAnsi="Arial" w:cs="Traditional Arabic"/>
          <w:color w:val="000000"/>
          <w:sz w:val="36"/>
          <w:szCs w:val="36"/>
          <w:rtl/>
        </w:rPr>
        <w:t xml:space="preserve"> وأصحابه.</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ذهبت طوائف ممن قالت بعقيدة تناسخ الأرواح إلى أن الأرواح تنتقل من الإنسان إلى الحيوان، والعكس وهم معظم القائلين بهذه العقيدة.</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الحيوان من المخلوقات التي مكنها الله تعالى من سماع عذاب القبر، حيث حجبه الله تعالى عن الإنسان والجان.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الحيوان يبعث ثم يحشر يوم القيامة كما يبعث الإنس والجن، ثم يقتص الله تعالى من بعضها لبعض.</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الجنة فيها من الحيوان: الإبل، والخيل، وثور الجنة، وحوتها، والغنم والطير.</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النار فيها: حيات وعقارب وذباب.</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نهي الإسلام عن لعن من لا يستحق اللعن حتى من الحيوان.</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جاء وصف بعض الحيوان بالفسق فمن ذلك: الحية، والعقرب، والغراب الأبقع، والفأرة، والحديَّا، والكلب العقور، والوزغ.</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الأنعام فضلها الله تعالى على المشرك به، وشبه سبحانه الكافر ببعض الحيوان من بعض الجوانب.</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من تشبه بشيء من الحيوان فقد حط بنفسه عما كرمه الله تعالى به، ونزل عن الرتبة التي رفعه الله تعالى إليها وكرمه بها.</w:t>
      </w:r>
    </w:p>
    <w:p w:rsidR="00763887" w:rsidRPr="00B06405" w:rsidRDefault="00763887" w:rsidP="00F23D3E">
      <w:pPr>
        <w:pStyle w:val="1d"/>
        <w:widowControl w:val="0"/>
        <w:spacing w:after="0" w:line="240" w:lineRule="auto"/>
        <w:ind w:left="227" w:hanging="227"/>
        <w:jc w:val="both"/>
        <w:rPr>
          <w:rFonts w:ascii="Arial" w:hAnsi="Arial" w:cs="Traditional Arabic"/>
          <w:color w:val="000000"/>
          <w:sz w:val="36"/>
          <w:szCs w:val="36"/>
          <w:rtl/>
        </w:rPr>
      </w:pPr>
      <w:r w:rsidRPr="00B06405">
        <w:rPr>
          <w:rFonts w:ascii="Arial" w:hAnsi="Arial" w:cs="Traditional Arabic"/>
          <w:color w:val="000000"/>
          <w:sz w:val="36"/>
          <w:szCs w:val="36"/>
          <w:rtl/>
        </w:rPr>
        <w:t>• وقع المسخ من الإنسان إلى الحيوان في الأمم السابقة، فوجد من مسخه الله تعالى إلى قردة وخنازير وغيرها، وفي هذا الأمة مسخ أيضًا كما وقع للأمم السابقة.</w:t>
      </w:r>
    </w:p>
    <w:p w:rsidR="00763887" w:rsidRPr="00B06405" w:rsidRDefault="00763887" w:rsidP="00F23D3E">
      <w:pPr>
        <w:pStyle w:val="1d"/>
        <w:widowControl w:val="0"/>
        <w:spacing w:after="0" w:line="240" w:lineRule="auto"/>
        <w:ind w:left="283" w:hanging="227"/>
        <w:jc w:val="both"/>
        <w:rPr>
          <w:rFonts w:ascii="Arial" w:hAnsi="Arial" w:cs="Traditional Arabic"/>
          <w:color w:val="000000"/>
          <w:sz w:val="36"/>
          <w:szCs w:val="36"/>
          <w:rtl/>
        </w:rPr>
      </w:pPr>
      <w:r w:rsidRPr="00B06405">
        <w:rPr>
          <w:rFonts w:ascii="Arial" w:hAnsi="Arial" w:cs="Traditional Arabic"/>
          <w:color w:val="000000"/>
          <w:sz w:val="36"/>
          <w:szCs w:val="36"/>
          <w:rtl/>
        </w:rPr>
        <w:t>• من مسخ من إنسان على حيوان فإنه لا يتناسل بل ينتهي بذلك.</w:t>
      </w:r>
    </w:p>
    <w:p w:rsidR="00763887" w:rsidRPr="00B06405" w:rsidRDefault="00763887" w:rsidP="00D12824">
      <w:pPr>
        <w:pStyle w:val="1d"/>
        <w:widowControl w:val="0"/>
        <w:spacing w:after="0" w:line="240" w:lineRule="auto"/>
        <w:ind w:left="283" w:hanging="283"/>
        <w:jc w:val="both"/>
        <w:rPr>
          <w:rFonts w:ascii="Arial" w:hAnsi="Arial" w:cs="Traditional Arabic"/>
          <w:color w:val="000000"/>
          <w:sz w:val="36"/>
          <w:szCs w:val="36"/>
          <w:rtl/>
        </w:rPr>
      </w:pPr>
      <w:r w:rsidRPr="00B06405">
        <w:rPr>
          <w:rFonts w:ascii="Arial" w:hAnsi="Arial" w:cs="Traditional Arabic"/>
          <w:color w:val="000000"/>
          <w:sz w:val="36"/>
          <w:szCs w:val="36"/>
          <w:rtl/>
        </w:rPr>
        <w:t>• ما يصيب الحيوان من الآلام لم يقع إلا لحكم عظيمة؛ لأنه سبحانه لا يفعل إلا لحكمة وإن جهل الناس شيئًا من هذه الحكم، فما من حيوان إلا ويحصل له من اللذة والخير والنعم ما هو أعظم مما يحصل له من الألم، فإنه يلتذ بالأكل والشراب والنوم والجماع وغير ذلك، فنعيمه ولذته أضعاف أضعاف ألمه.</w:t>
      </w:r>
    </w:p>
    <w:p w:rsidR="00763887" w:rsidRPr="00B06405" w:rsidRDefault="00763887" w:rsidP="001C6ADF">
      <w:pPr>
        <w:ind w:firstLine="0"/>
        <w:rPr>
          <w:rFonts w:ascii="Traditional Arabic" w:hAnsi="Traditional Arabic"/>
          <w:sz w:val="36"/>
          <w:rtl/>
        </w:rPr>
        <w:sectPr w:rsidR="00763887" w:rsidRPr="00B06405" w:rsidSect="00D12824">
          <w:headerReference w:type="default" r:id="rId79"/>
          <w:footnotePr>
            <w:numRestart w:val="eachPage"/>
          </w:footnotePr>
          <w:pgSz w:w="11906" w:h="16838"/>
          <w:pgMar w:top="1417" w:right="1417" w:bottom="1417" w:left="1417" w:header="709" w:footer="709" w:gutter="567"/>
          <w:cols w:space="708"/>
          <w:bidi/>
          <w:rtlGutter/>
          <w:docGrid w:linePitch="360"/>
        </w:sectPr>
      </w:pPr>
    </w:p>
    <w:p w:rsidR="00763887" w:rsidRPr="00B06405" w:rsidRDefault="00763887" w:rsidP="001C6ADF">
      <w:pPr>
        <w:pStyle w:val="1"/>
        <w:spacing w:after="0"/>
        <w:jc w:val="center"/>
        <w:rPr>
          <w:rFonts w:cs="PT Bold Heading"/>
          <w:szCs w:val="44"/>
        </w:rPr>
      </w:pPr>
      <w:bookmarkStart w:id="950" w:name="موضوعات129"/>
      <w:r w:rsidRPr="00B06405">
        <w:rPr>
          <w:rFonts w:cs="PT Bold Heading"/>
          <w:noProof w:val="0"/>
          <w:szCs w:val="44"/>
          <w:rtl/>
        </w:rPr>
        <w:t>الفهارس</w:t>
      </w:r>
      <w:bookmarkEnd w:id="950"/>
    </w:p>
    <w:p w:rsidR="00763887" w:rsidRPr="00B06405" w:rsidRDefault="00763887" w:rsidP="00D615A7">
      <w:pPr>
        <w:rPr>
          <w:sz w:val="44"/>
          <w:rtl/>
        </w:rPr>
      </w:pPr>
      <w:r w:rsidRPr="00B06405">
        <w:rPr>
          <w:sz w:val="44"/>
          <w:rtl/>
        </w:rPr>
        <w:t>وتشتمل على الفهارس الآتية:</w:t>
      </w:r>
    </w:p>
    <w:p w:rsidR="00763887" w:rsidRPr="00B06405" w:rsidRDefault="00763887" w:rsidP="00D615A7">
      <w:pPr>
        <w:ind w:left="567"/>
        <w:rPr>
          <w:rFonts w:ascii="Traditional Arabic" w:hAnsi="Traditional Arabic"/>
          <w:b/>
          <w:bCs/>
          <w:sz w:val="36"/>
          <w:rtl/>
        </w:rPr>
      </w:pPr>
      <w:r w:rsidRPr="00B06405">
        <w:rPr>
          <w:rFonts w:ascii="Traditional Arabic" w:hAnsi="Traditional Arabic"/>
          <w:b/>
          <w:bCs/>
          <w:sz w:val="36"/>
          <w:rtl/>
        </w:rPr>
        <w:t xml:space="preserve">1- </w:t>
      </w:r>
      <w:r w:rsidRPr="00B06405">
        <w:rPr>
          <w:rFonts w:ascii="Traditional Arabic" w:hAnsi="Traditional Arabic" w:hint="eastAsia"/>
          <w:b/>
          <w:bCs/>
          <w:sz w:val="36"/>
          <w:rtl/>
        </w:rPr>
        <w:t>فهرس</w:t>
      </w:r>
      <w:r w:rsidRPr="00B06405">
        <w:rPr>
          <w:rFonts w:ascii="Traditional Arabic" w:hAnsi="Traditional Arabic"/>
          <w:b/>
          <w:bCs/>
          <w:sz w:val="36"/>
          <w:rtl/>
        </w:rPr>
        <w:t xml:space="preserve"> الآيات الكريمة.</w:t>
      </w:r>
    </w:p>
    <w:p w:rsidR="00763887" w:rsidRPr="00B06405" w:rsidRDefault="00763887" w:rsidP="00D615A7">
      <w:pPr>
        <w:ind w:left="567"/>
        <w:rPr>
          <w:rFonts w:ascii="Traditional Arabic" w:hAnsi="Traditional Arabic"/>
          <w:b/>
          <w:bCs/>
          <w:sz w:val="36"/>
          <w:rtl/>
        </w:rPr>
      </w:pPr>
      <w:r w:rsidRPr="00B06405">
        <w:rPr>
          <w:rFonts w:ascii="Traditional Arabic" w:hAnsi="Traditional Arabic"/>
          <w:b/>
          <w:bCs/>
          <w:sz w:val="36"/>
          <w:rtl/>
        </w:rPr>
        <w:t xml:space="preserve">2- </w:t>
      </w:r>
      <w:r w:rsidRPr="00B06405">
        <w:rPr>
          <w:rFonts w:ascii="Traditional Arabic" w:hAnsi="Traditional Arabic" w:hint="eastAsia"/>
          <w:b/>
          <w:bCs/>
          <w:sz w:val="36"/>
          <w:rtl/>
        </w:rPr>
        <w:t>فهرس</w:t>
      </w:r>
      <w:r w:rsidRPr="00B06405">
        <w:rPr>
          <w:rFonts w:ascii="Traditional Arabic" w:hAnsi="Traditional Arabic"/>
          <w:b/>
          <w:bCs/>
          <w:sz w:val="36"/>
          <w:rtl/>
        </w:rPr>
        <w:t xml:space="preserve"> الأحاديث والآثار.</w:t>
      </w:r>
    </w:p>
    <w:p w:rsidR="00763887" w:rsidRPr="00B06405" w:rsidRDefault="00763887" w:rsidP="00D615A7">
      <w:pPr>
        <w:ind w:left="567"/>
        <w:rPr>
          <w:rFonts w:ascii="Traditional Arabic" w:hAnsi="Traditional Arabic"/>
          <w:b/>
          <w:bCs/>
          <w:sz w:val="36"/>
          <w:rtl/>
        </w:rPr>
      </w:pPr>
      <w:r w:rsidRPr="00B06405">
        <w:rPr>
          <w:rFonts w:ascii="Traditional Arabic" w:hAnsi="Traditional Arabic"/>
          <w:b/>
          <w:bCs/>
          <w:sz w:val="36"/>
          <w:rtl/>
        </w:rPr>
        <w:t xml:space="preserve">3- </w:t>
      </w:r>
      <w:r w:rsidRPr="00B06405">
        <w:rPr>
          <w:rFonts w:ascii="Traditional Arabic" w:hAnsi="Traditional Arabic" w:hint="eastAsia"/>
          <w:b/>
          <w:bCs/>
          <w:sz w:val="36"/>
          <w:rtl/>
        </w:rPr>
        <w:t>فهرس</w:t>
      </w:r>
      <w:r w:rsidRPr="00B06405">
        <w:rPr>
          <w:rFonts w:ascii="Traditional Arabic" w:hAnsi="Traditional Arabic"/>
          <w:b/>
          <w:bCs/>
          <w:sz w:val="36"/>
          <w:rtl/>
        </w:rPr>
        <w:t xml:space="preserve"> الأعلام المترجم لهم.</w:t>
      </w:r>
    </w:p>
    <w:p w:rsidR="00763887" w:rsidRPr="00B06405" w:rsidRDefault="00763887" w:rsidP="00D615A7">
      <w:pPr>
        <w:ind w:left="567"/>
        <w:rPr>
          <w:rFonts w:ascii="Traditional Arabic" w:hAnsi="Traditional Arabic"/>
          <w:b/>
          <w:bCs/>
          <w:sz w:val="36"/>
          <w:rtl/>
        </w:rPr>
      </w:pPr>
      <w:r w:rsidRPr="00B06405">
        <w:rPr>
          <w:rFonts w:ascii="Traditional Arabic" w:hAnsi="Traditional Arabic"/>
          <w:b/>
          <w:bCs/>
          <w:sz w:val="36"/>
          <w:rtl/>
        </w:rPr>
        <w:t xml:space="preserve">4- </w:t>
      </w:r>
      <w:r w:rsidRPr="00B06405">
        <w:rPr>
          <w:rFonts w:ascii="Traditional Arabic" w:hAnsi="Traditional Arabic" w:hint="eastAsia"/>
          <w:b/>
          <w:bCs/>
          <w:sz w:val="36"/>
          <w:rtl/>
        </w:rPr>
        <w:t>فهرس</w:t>
      </w:r>
      <w:r w:rsidRPr="00B06405">
        <w:rPr>
          <w:rFonts w:ascii="Traditional Arabic" w:hAnsi="Traditional Arabic"/>
          <w:b/>
          <w:bCs/>
          <w:sz w:val="36"/>
          <w:rtl/>
        </w:rPr>
        <w:t xml:space="preserve"> الفرق والأديان.</w:t>
      </w:r>
    </w:p>
    <w:p w:rsidR="00763887" w:rsidRPr="00B06405" w:rsidRDefault="00763887" w:rsidP="00D615A7">
      <w:pPr>
        <w:ind w:left="567"/>
        <w:rPr>
          <w:rFonts w:ascii="Traditional Arabic" w:hAnsi="Traditional Arabic"/>
          <w:b/>
          <w:bCs/>
          <w:sz w:val="36"/>
          <w:rtl/>
        </w:rPr>
      </w:pPr>
      <w:r w:rsidRPr="00B06405">
        <w:rPr>
          <w:rFonts w:ascii="Traditional Arabic" w:hAnsi="Traditional Arabic"/>
          <w:b/>
          <w:bCs/>
          <w:sz w:val="36"/>
          <w:rtl/>
        </w:rPr>
        <w:t xml:space="preserve">5- </w:t>
      </w:r>
      <w:r w:rsidRPr="00B06405">
        <w:rPr>
          <w:rFonts w:ascii="Traditional Arabic" w:hAnsi="Traditional Arabic" w:hint="eastAsia"/>
          <w:b/>
          <w:bCs/>
          <w:sz w:val="36"/>
          <w:rtl/>
        </w:rPr>
        <w:t>فهرس</w:t>
      </w:r>
      <w:r w:rsidRPr="00B06405">
        <w:rPr>
          <w:rFonts w:ascii="Traditional Arabic" w:hAnsi="Traditional Arabic"/>
          <w:b/>
          <w:bCs/>
          <w:sz w:val="36"/>
          <w:rtl/>
        </w:rPr>
        <w:t xml:space="preserve"> المصادر والمراجع.</w:t>
      </w:r>
    </w:p>
    <w:p w:rsidR="00763887" w:rsidRPr="00B06405" w:rsidRDefault="00763887" w:rsidP="00D615A7">
      <w:pPr>
        <w:ind w:left="567"/>
        <w:rPr>
          <w:rFonts w:ascii="Traditional Arabic" w:hAnsi="Traditional Arabic"/>
          <w:b/>
          <w:bCs/>
          <w:sz w:val="36"/>
          <w:rtl/>
        </w:rPr>
      </w:pPr>
      <w:r w:rsidRPr="00B06405">
        <w:rPr>
          <w:rFonts w:ascii="Traditional Arabic" w:hAnsi="Traditional Arabic"/>
          <w:b/>
          <w:bCs/>
          <w:sz w:val="36"/>
          <w:rtl/>
        </w:rPr>
        <w:t xml:space="preserve">6- </w:t>
      </w:r>
      <w:r w:rsidRPr="00B06405">
        <w:rPr>
          <w:rFonts w:ascii="Traditional Arabic" w:hAnsi="Traditional Arabic" w:hint="eastAsia"/>
          <w:b/>
          <w:bCs/>
          <w:sz w:val="36"/>
          <w:rtl/>
        </w:rPr>
        <w:t>فهرس</w:t>
      </w:r>
      <w:r w:rsidRPr="00B06405">
        <w:rPr>
          <w:rFonts w:ascii="Traditional Arabic" w:hAnsi="Traditional Arabic"/>
          <w:b/>
          <w:bCs/>
          <w:sz w:val="36"/>
          <w:rtl/>
        </w:rPr>
        <w:t xml:space="preserve"> الموضوعات.</w:t>
      </w:r>
    </w:p>
    <w:p w:rsidR="00763887" w:rsidRPr="00B06405" w:rsidRDefault="00763887" w:rsidP="00D615A7">
      <w:pPr>
        <w:numPr>
          <w:ilvl w:val="0"/>
          <w:numId w:val="29"/>
        </w:numPr>
        <w:tabs>
          <w:tab w:val="clear" w:pos="1330"/>
        </w:tabs>
        <w:ind w:left="567" w:firstLine="0"/>
        <w:rPr>
          <w:rFonts w:ascii="Traditional Arabic" w:hAnsi="Traditional Arabic"/>
          <w:b/>
          <w:bCs/>
          <w:sz w:val="36"/>
          <w:rtl/>
        </w:rPr>
        <w:sectPr w:rsidR="00763887" w:rsidRPr="00B06405" w:rsidSect="00AD66C7">
          <w:headerReference w:type="default" r:id="rId80"/>
          <w:footnotePr>
            <w:numRestart w:val="eachPage"/>
          </w:footnotePr>
          <w:pgSz w:w="11906" w:h="16838" w:code="9"/>
          <w:pgMar w:top="1418" w:right="1418" w:bottom="1418" w:left="1418" w:header="709" w:footer="709" w:gutter="567"/>
          <w:cols w:space="708"/>
          <w:vAlign w:val="center"/>
          <w:bidi/>
          <w:rtlGutter/>
          <w:docGrid w:linePitch="360"/>
        </w:sectPr>
      </w:pPr>
    </w:p>
    <w:p w:rsidR="00763887" w:rsidRPr="00B06405" w:rsidRDefault="00763887" w:rsidP="00F10B34">
      <w:pPr>
        <w:pStyle w:val="1"/>
        <w:pageBreakBefore/>
        <w:jc w:val="center"/>
        <w:rPr>
          <w:rFonts w:cs="Arabic Transparent"/>
          <w:noProof w:val="0"/>
          <w:szCs w:val="42"/>
        </w:rPr>
      </w:pPr>
      <w:bookmarkStart w:id="951" w:name="موضوعات130"/>
      <w:r w:rsidRPr="00B06405">
        <w:rPr>
          <w:rFonts w:cs="Arabic Transparent"/>
          <w:noProof w:val="0"/>
          <w:szCs w:val="42"/>
          <w:rtl/>
        </w:rPr>
        <w:t>فهرس الآيات الكريمة</w:t>
      </w:r>
      <w:bookmarkEnd w:id="951"/>
    </w:p>
    <w:tbl>
      <w:tblPr>
        <w:bidiVisual/>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3"/>
        <w:gridCol w:w="4371"/>
        <w:gridCol w:w="1494"/>
        <w:gridCol w:w="1966"/>
      </w:tblGrid>
      <w:tr w:rsidR="00763887" w:rsidRPr="00B06405">
        <w:trPr>
          <w:cantSplit/>
          <w:tblHeader/>
          <w:jc w:val="center"/>
        </w:trPr>
        <w:tc>
          <w:tcPr>
            <w:tcW w:w="627" w:type="pct"/>
            <w:shd w:val="clear" w:color="auto" w:fill="CCCCCC"/>
          </w:tcPr>
          <w:p w:rsidR="00763887" w:rsidRPr="00B06405" w:rsidRDefault="00763887" w:rsidP="0058199B">
            <w:pPr>
              <w:ind w:firstLine="0"/>
              <w:jc w:val="center"/>
              <w:rPr>
                <w:b/>
                <w:bCs/>
                <w:sz w:val="36"/>
              </w:rPr>
            </w:pPr>
            <w:r w:rsidRPr="00B06405">
              <w:rPr>
                <w:b/>
                <w:bCs/>
                <w:sz w:val="36"/>
                <w:rtl/>
              </w:rPr>
              <w:t>السورة</w:t>
            </w:r>
          </w:p>
        </w:tc>
        <w:tc>
          <w:tcPr>
            <w:tcW w:w="2441" w:type="pct"/>
            <w:shd w:val="clear" w:color="auto" w:fill="CCCCCC"/>
          </w:tcPr>
          <w:p w:rsidR="00763887" w:rsidRPr="00B06405" w:rsidRDefault="00763887" w:rsidP="0058199B">
            <w:pPr>
              <w:tabs>
                <w:tab w:val="right" w:pos="2670"/>
              </w:tabs>
              <w:ind w:firstLine="0"/>
              <w:jc w:val="center"/>
              <w:rPr>
                <w:b/>
                <w:bCs/>
                <w:sz w:val="36"/>
              </w:rPr>
            </w:pPr>
            <w:r w:rsidRPr="00B06405">
              <w:rPr>
                <w:b/>
                <w:bCs/>
                <w:sz w:val="36"/>
                <w:rtl/>
              </w:rPr>
              <w:t>الآية</w:t>
            </w:r>
          </w:p>
        </w:tc>
        <w:tc>
          <w:tcPr>
            <w:tcW w:w="834" w:type="pct"/>
            <w:shd w:val="clear" w:color="auto" w:fill="CCCCCC"/>
          </w:tcPr>
          <w:p w:rsidR="00763887" w:rsidRPr="00B06405" w:rsidRDefault="00763887" w:rsidP="0058199B">
            <w:pPr>
              <w:ind w:firstLine="0"/>
              <w:jc w:val="center"/>
              <w:rPr>
                <w:b/>
                <w:bCs/>
                <w:sz w:val="36"/>
              </w:rPr>
            </w:pPr>
            <w:r w:rsidRPr="00B06405">
              <w:rPr>
                <w:b/>
                <w:bCs/>
                <w:sz w:val="36"/>
                <w:rtl/>
              </w:rPr>
              <w:t>رقمها</w:t>
            </w:r>
          </w:p>
        </w:tc>
        <w:tc>
          <w:tcPr>
            <w:tcW w:w="1098" w:type="pct"/>
            <w:shd w:val="clear" w:color="auto" w:fill="CCCCCC"/>
          </w:tcPr>
          <w:p w:rsidR="00763887" w:rsidRPr="00B06405" w:rsidRDefault="00763887" w:rsidP="0058199B">
            <w:pPr>
              <w:ind w:firstLine="0"/>
              <w:jc w:val="center"/>
              <w:rPr>
                <w:b/>
                <w:bCs/>
                <w:sz w:val="36"/>
              </w:rPr>
            </w:pPr>
            <w:r w:rsidRPr="00B06405">
              <w:rPr>
                <w:b/>
                <w:bCs/>
                <w:sz w:val="36"/>
                <w:rtl/>
              </w:rPr>
              <w:t>الصفحة</w:t>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الفاتحة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01" w:hAnsi="QCF_P001" w:cs="QCF_P001"/>
                <w:sz w:val="35"/>
                <w:szCs w:val="32"/>
                <w:rtl/>
                <w:lang w:eastAsia="en-US"/>
              </w:rPr>
              <w:t>ﭖ ﭗ ﭘ ﭙ</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 </w:instrText>
            </w:r>
            <w:r w:rsidRPr="00B06405">
              <w:rPr>
                <w:sz w:val="36"/>
                <w:rtl/>
              </w:rPr>
              <w:fldChar w:fldCharType="separate"/>
            </w:r>
            <w:r w:rsidR="00C45059">
              <w:rPr>
                <w:noProof/>
                <w:sz w:val="36"/>
                <w:rtl/>
              </w:rPr>
              <w:t>38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04" w:hAnsi="QCF_P004" w:cs="QCF_P004"/>
                <w:sz w:val="35"/>
                <w:szCs w:val="32"/>
                <w:rtl/>
                <w:lang w:eastAsia="en-US"/>
              </w:rPr>
              <w:t>ﭑ ﭒ ﭓ ﭔ ﭕ ﭖ ﭗ ﭘ ﭙ ﭚ ﭛ ﭜ</w:t>
            </w:r>
            <w:r w:rsidRPr="00B06405">
              <w:rPr>
                <w:rFonts w:ascii="QCF_P004" w:hAnsi="QCF_P00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آية286 </w:instrText>
            </w:r>
            <w:r w:rsidRPr="00B06405">
              <w:rPr>
                <w:sz w:val="36"/>
                <w:rtl/>
              </w:rPr>
              <w:fldChar w:fldCharType="separate"/>
            </w:r>
            <w:r w:rsidR="00C45059">
              <w:rPr>
                <w:noProof/>
                <w:sz w:val="36"/>
                <w:rtl/>
              </w:rPr>
              <w:t>338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آية290 </w:instrText>
            </w:r>
            <w:r w:rsidRPr="00B06405">
              <w:rPr>
                <w:sz w:val="36"/>
                <w:rtl/>
              </w:rPr>
              <w:fldChar w:fldCharType="separate"/>
            </w:r>
            <w:r w:rsidR="00C45059">
              <w:rPr>
                <w:noProof/>
                <w:sz w:val="36"/>
                <w:rtl/>
              </w:rPr>
              <w:t>340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04" w:hAnsi="QCF_P004" w:cs="QCF_P004"/>
                <w:sz w:val="35"/>
                <w:szCs w:val="32"/>
                <w:rtl/>
                <w:lang w:eastAsia="en-US"/>
              </w:rPr>
              <w:t>ﭪ ﭫ ﭬ ﭭ ﭮ ﭯ ﭰ ﭱ</w:t>
            </w:r>
            <w:r w:rsidRPr="00B06405">
              <w:rPr>
                <w:rFonts w:ascii="QCF_P004" w:hAnsi="QCF_P00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آية291 </w:instrText>
            </w:r>
            <w:r w:rsidRPr="00B06405">
              <w:rPr>
                <w:sz w:val="36"/>
                <w:rtl/>
              </w:rPr>
              <w:fldChar w:fldCharType="separate"/>
            </w:r>
            <w:r w:rsidR="00C45059">
              <w:rPr>
                <w:noProof/>
                <w:sz w:val="36"/>
                <w:rtl/>
              </w:rPr>
              <w:t>340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05" w:hAnsi="QCF_P005" w:cs="QCF_P005"/>
                <w:sz w:val="35"/>
                <w:szCs w:val="32"/>
                <w:rtl/>
                <w:lang w:eastAsia="en-US"/>
              </w:rPr>
              <w:t>ﭺ ﭻ ﭼ ﭽ ﭾ ﭿ ﮀ ﮁ ﮂ ﮃ ﮄ</w:t>
            </w:r>
            <w:r w:rsidRPr="00B06405">
              <w:rPr>
                <w:rFonts w:ascii="QCF_P005" w:hAnsi="QCF_P00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آية289 </w:instrText>
            </w:r>
            <w:r w:rsidRPr="00B06405">
              <w:rPr>
                <w:sz w:val="36"/>
                <w:rtl/>
              </w:rPr>
              <w:fldChar w:fldCharType="separate"/>
            </w:r>
            <w:r w:rsidR="00C45059">
              <w:rPr>
                <w:noProof/>
                <w:sz w:val="36"/>
                <w:rtl/>
              </w:rPr>
              <w:t>339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05" w:hAnsi="QCF_P005" w:cs="QCF_P005"/>
                <w:sz w:val="35"/>
                <w:szCs w:val="32"/>
                <w:rtl/>
                <w:lang w:eastAsia="en-US"/>
              </w:rPr>
              <w:t>ﯬ ﯭ ﯮ ﯯ ﯰ ﯱ ﯲ ﯳ ﯴ ﯵ ﯶ ﯷ</w:t>
            </w:r>
            <w:r w:rsidRPr="00B06405">
              <w:rPr>
                <w:rFonts w:ascii="QCF_P005" w:hAnsi="QCF_P005"/>
                <w:sz w:val="35"/>
                <w:szCs w:val="32"/>
                <w:rtl/>
                <w:lang w:eastAsia="en-US"/>
              </w:rPr>
              <w:t>…</w:t>
            </w:r>
            <w:r w:rsidRPr="00B06405">
              <w:rPr>
                <w:rFonts w:ascii="QCF_P005" w:hAnsi="QCF_P005" w:hint="cs"/>
                <w:sz w:val="35"/>
                <w:szCs w:val="32"/>
                <w:rtl/>
                <w:lang w:eastAsia="en-US"/>
              </w:rPr>
              <w:t>﴾</w:t>
            </w:r>
            <w:r w:rsidRPr="00B06405">
              <w:rPr>
                <w:rFonts w:ascii="QCF_P005" w:hAnsi="QCF_P005"/>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 </w:instrText>
            </w:r>
            <w:r w:rsidRPr="00B06405">
              <w:rPr>
                <w:sz w:val="36"/>
                <w:rtl/>
              </w:rPr>
              <w:fldChar w:fldCharType="separate"/>
            </w:r>
            <w:r w:rsidR="00C45059">
              <w:rPr>
                <w:noProof/>
                <w:sz w:val="36"/>
                <w:rtl/>
              </w:rPr>
              <w:t>70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آية69 </w:instrText>
            </w:r>
            <w:r w:rsidRPr="00B06405">
              <w:rPr>
                <w:sz w:val="36"/>
                <w:rtl/>
              </w:rPr>
              <w:fldChar w:fldCharType="separate"/>
            </w:r>
            <w:r w:rsidR="00C45059">
              <w:rPr>
                <w:noProof/>
                <w:sz w:val="36"/>
                <w:rtl/>
              </w:rPr>
              <w:t>80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آية359 </w:instrText>
            </w:r>
            <w:r w:rsidRPr="00B06405">
              <w:rPr>
                <w:sz w:val="36"/>
                <w:rtl/>
              </w:rPr>
              <w:fldChar w:fldCharType="separate"/>
            </w:r>
            <w:r w:rsidR="00C45059">
              <w:rPr>
                <w:noProof/>
                <w:sz w:val="36"/>
                <w:rtl/>
              </w:rPr>
              <w:t>480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11" w:hAnsi="QCF_P011" w:cs="QCF_P011"/>
                <w:sz w:val="35"/>
                <w:szCs w:val="32"/>
                <w:rtl/>
                <w:lang w:eastAsia="en-US"/>
              </w:rPr>
              <w:t>ﯔ ﯕ ﯖ ﯗ ﯘ ﯙ ﯚﯛ</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آية155 </w:instrText>
            </w:r>
            <w:r w:rsidRPr="00B06405">
              <w:rPr>
                <w:sz w:val="36"/>
                <w:rtl/>
              </w:rPr>
              <w:fldChar w:fldCharType="separate"/>
            </w:r>
            <w:r w:rsidR="00C45059">
              <w:rPr>
                <w:noProof/>
                <w:sz w:val="36"/>
                <w:rtl/>
              </w:rPr>
              <w:t>170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10" w:hAnsi="QCF_P010" w:cs="QCF_P010"/>
                <w:sz w:val="35"/>
                <w:szCs w:val="32"/>
                <w:rtl/>
                <w:lang w:eastAsia="en-US"/>
              </w:rPr>
              <w:t>ﮉ ﮊ ﮋ ﮌ ﮍ ﮎ ﮏ ﮐ ﮑ ﮒ ﮓ ﮔ</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آية351 </w:instrText>
            </w:r>
            <w:r w:rsidRPr="00B06405">
              <w:rPr>
                <w:sz w:val="36"/>
                <w:rtl/>
              </w:rPr>
              <w:fldChar w:fldCharType="separate"/>
            </w:r>
            <w:r w:rsidR="00C45059">
              <w:rPr>
                <w:noProof/>
                <w:sz w:val="36"/>
                <w:rtl/>
              </w:rPr>
              <w:t>465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آية356 </w:instrText>
            </w:r>
            <w:r w:rsidRPr="00B06405">
              <w:rPr>
                <w:sz w:val="36"/>
                <w:rtl/>
              </w:rPr>
              <w:fldChar w:fldCharType="separate"/>
            </w:r>
            <w:r w:rsidR="00C45059">
              <w:rPr>
                <w:noProof/>
                <w:sz w:val="36"/>
                <w:rtl/>
              </w:rPr>
              <w:t>467</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sz w:val="36"/>
                <w:rtl/>
                <w:lang w:eastAsia="en-US"/>
              </w:rPr>
              <w:t>البقرة</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QCF_P011" w:hAnsi="QCF_P011" w:cs="QCF_P011"/>
                <w:sz w:val="36"/>
                <w:szCs w:val="32"/>
                <w:rtl/>
                <w:lang w:eastAsia="en-US"/>
              </w:rPr>
              <w:t xml:space="preserve">ﭣ ﭤ ﭥ ﭦ ﭧ ﭨ ﭩ ﭪ ﭫ ﭬ ﭭ ﭮ ﭯ ﭰ ﭱ ﭲﭳ ﭴ ﭵ ﭶ ﭷﭸ ﭹ ﭺ ﭻ ﭼ ﭽ </w:t>
            </w:r>
            <w:r w:rsidRPr="00B06405">
              <w:rPr>
                <w:rFonts w:ascii="QCF_BSML" w:hAnsi="QCF_BSML" w:hint="cs"/>
                <w:sz w:val="36"/>
                <w:szCs w:val="32"/>
                <w:rtl/>
                <w:lang w:eastAsia="en-US"/>
              </w:rPr>
              <w:t>﴾</w:t>
            </w:r>
            <w:r w:rsidRPr="00B06405">
              <w:rPr>
                <w:rFonts w:ascii="QCF_BSML" w:hAnsi="QCF_BSM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71</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آية382 </w:instrText>
            </w:r>
            <w:r w:rsidRPr="00B06405">
              <w:rPr>
                <w:sz w:val="36"/>
                <w:rtl/>
              </w:rPr>
              <w:fldChar w:fldCharType="separate"/>
            </w:r>
            <w:r w:rsidR="00C45059">
              <w:rPr>
                <w:noProof/>
                <w:sz w:val="36"/>
                <w:rtl/>
              </w:rPr>
              <w:t>423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10" w:hAnsi="QCF_P010" w:cs="QCF_P010"/>
                <w:sz w:val="35"/>
                <w:szCs w:val="32"/>
                <w:rtl/>
                <w:lang w:eastAsia="en-US"/>
              </w:rPr>
              <w:t>ﮠ ﮡ ﮢ ﮣ ﮤ ﮥ ﮦ ﮧ ﮨ ﮩﮪ</w:t>
            </w:r>
            <w:r w:rsidRPr="00B06405">
              <w:rPr>
                <w:rFonts w:ascii="QCF_P010" w:hAnsi="QCF_P01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67</w:t>
            </w:r>
            <w:r w:rsidRPr="00B06405">
              <w:rPr>
                <w:rFonts w:ascii="Traditional Arabic" w:hAnsi="Traditional Arabic" w:hint="eastAsia"/>
                <w:sz w:val="36"/>
                <w:szCs w:val="32"/>
                <w:rtl/>
                <w:lang w:eastAsia="en-US"/>
              </w:rPr>
              <w:t>ـ</w:t>
            </w:r>
            <w:r w:rsidRPr="00B06405">
              <w:rPr>
                <w:sz w:val="36"/>
                <w:rtl/>
              </w:rPr>
              <w:t>73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آية246 </w:instrText>
            </w:r>
            <w:r w:rsidRPr="00B06405">
              <w:rPr>
                <w:sz w:val="36"/>
                <w:rtl/>
              </w:rPr>
              <w:fldChar w:fldCharType="separate"/>
            </w:r>
            <w:r w:rsidR="00C45059">
              <w:rPr>
                <w:noProof/>
                <w:sz w:val="36"/>
                <w:rtl/>
              </w:rPr>
              <w:t>281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11" w:hAnsi="QCF_P011" w:cs="QCF_P011"/>
                <w:sz w:val="35"/>
                <w:szCs w:val="32"/>
                <w:rtl/>
                <w:lang w:eastAsia="en-US"/>
              </w:rPr>
              <w:t>ﯔ ﯕ ﯖ ﯗ ﯘ ﯙ ﯚﯛ</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آية161 </w:instrText>
            </w:r>
            <w:r w:rsidRPr="00B06405">
              <w:rPr>
                <w:sz w:val="36"/>
                <w:rtl/>
              </w:rPr>
              <w:fldChar w:fldCharType="separate"/>
            </w:r>
            <w:r w:rsidR="00C45059">
              <w:rPr>
                <w:noProof/>
                <w:sz w:val="36"/>
                <w:rtl/>
              </w:rPr>
              <w:t>174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24" w:hAnsi="QCF_P024" w:cs="QCF_P024"/>
                <w:sz w:val="35"/>
                <w:szCs w:val="32"/>
                <w:rtl/>
                <w:lang w:eastAsia="en-US"/>
              </w:rPr>
              <w:t>ﮠ ﮡ ﮢ ﮣ ﮤ ﮥ ﮦ ﮧ ﮨ ﮩ ﮪ ﮫ ﮬ ﮭ ﮮ</w:t>
            </w:r>
            <w:r w:rsidRPr="00B06405">
              <w:rPr>
                <w:rFonts w:ascii="QCF_P024" w:hAnsi="QCF_P024"/>
                <w:sz w:val="35"/>
                <w:szCs w:val="32"/>
                <w:rtl/>
                <w:lang w:eastAsia="en-US"/>
              </w:rPr>
              <w:t>…</w:t>
            </w:r>
            <w:r w:rsidRPr="00B06405">
              <w:rPr>
                <w:rFonts w:ascii="QCF_P024" w:hAnsi="QCF_P024" w:hint="cs"/>
                <w:sz w:val="35"/>
                <w:szCs w:val="32"/>
                <w:rtl/>
                <w:lang w:eastAsia="en-US"/>
              </w:rPr>
              <w:t>﴾</w:t>
            </w:r>
            <w:r w:rsidRPr="00B06405">
              <w:rPr>
                <w:rFonts w:ascii="QCF_P024" w:hAnsi="QCF_P024"/>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آية205 </w:instrText>
            </w:r>
            <w:r w:rsidRPr="00B06405">
              <w:rPr>
                <w:sz w:val="36"/>
                <w:rtl/>
              </w:rPr>
              <w:fldChar w:fldCharType="separate"/>
            </w:r>
            <w:r w:rsidR="00C45059">
              <w:rPr>
                <w:noProof/>
                <w:sz w:val="36"/>
                <w:rtl/>
              </w:rPr>
              <w:t>225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26" w:hAnsi="QCF_P026" w:cs="QCF_P026"/>
                <w:sz w:val="35"/>
                <w:szCs w:val="32"/>
                <w:rtl/>
                <w:lang w:eastAsia="en-US"/>
              </w:rPr>
              <w:t>ﭑ ﭒ ﭓ ﭔ ﭕ ﭖ ﭗ ﭘ ﭙ ﭚ ﭛ ﭜ ﭝ ﭞ</w:t>
            </w:r>
            <w:r w:rsidRPr="00B06405">
              <w:rPr>
                <w:rFonts w:ascii="QCF_P026" w:hAnsi="QCF_P026"/>
                <w:sz w:val="35"/>
                <w:szCs w:val="32"/>
                <w:rtl/>
                <w:lang w:eastAsia="en-US"/>
              </w:rPr>
              <w:t>…</w:t>
            </w:r>
            <w:r w:rsidRPr="00B06405">
              <w:rPr>
                <w:rFonts w:ascii="QCF_P026" w:hAnsi="QCF_P026" w:hint="cs"/>
                <w:sz w:val="35"/>
                <w:szCs w:val="32"/>
                <w:rtl/>
                <w:lang w:eastAsia="en-US"/>
              </w:rPr>
              <w:t>﴾</w:t>
            </w:r>
            <w:r w:rsidRPr="00B06405">
              <w:rPr>
                <w:rFonts w:ascii="QCF_P026" w:hAnsi="QCF_P026"/>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170</w:t>
            </w:r>
            <w:r w:rsidRPr="00B06405">
              <w:rPr>
                <w:rFonts w:ascii="Traditional Arabic" w:hAnsi="Traditional Arabic" w:hint="eastAsia"/>
                <w:sz w:val="36"/>
                <w:szCs w:val="32"/>
                <w:rtl/>
                <w:lang w:eastAsia="en-US"/>
              </w:rPr>
              <w:t>ـ</w:t>
            </w:r>
            <w:r w:rsidRPr="00B06405">
              <w:rPr>
                <w:sz w:val="36"/>
                <w:rtl/>
              </w:rPr>
              <w:t>171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آية292 </w:instrText>
            </w:r>
            <w:r w:rsidRPr="00B06405">
              <w:rPr>
                <w:sz w:val="36"/>
                <w:rtl/>
              </w:rPr>
              <w:fldChar w:fldCharType="separate"/>
            </w:r>
            <w:r w:rsidR="00C45059">
              <w:rPr>
                <w:noProof/>
                <w:sz w:val="36"/>
                <w:rtl/>
              </w:rPr>
              <w:t>342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26" w:hAnsi="QCF_P026" w:cs="QCF_P026"/>
                <w:sz w:val="35"/>
                <w:szCs w:val="32"/>
                <w:rtl/>
                <w:lang w:eastAsia="en-US"/>
              </w:rPr>
              <w:t>ﮌ ﮍ ﮎ ﮏ ﮐ ﮑ ﮒ ﮓ ﮔ ﮕ ﮖ ﮗ</w:t>
            </w:r>
            <w:r w:rsidRPr="00B06405">
              <w:rPr>
                <w:rFonts w:ascii="QCF_P026" w:hAnsi="QCF_P02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173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آية185 </w:instrText>
            </w:r>
            <w:r w:rsidRPr="00B06405">
              <w:rPr>
                <w:sz w:val="36"/>
                <w:rtl/>
              </w:rPr>
              <w:fldChar w:fldCharType="separate"/>
            </w:r>
            <w:r w:rsidR="00C45059">
              <w:rPr>
                <w:noProof/>
                <w:sz w:val="36"/>
                <w:rtl/>
              </w:rPr>
              <w:t>197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30" w:hAnsi="QCF_P030" w:cs="QCF_P030"/>
                <w:sz w:val="35"/>
                <w:szCs w:val="32"/>
                <w:rtl/>
                <w:lang w:eastAsia="en-US"/>
              </w:rPr>
              <w:t>ﮱ ﯓ ﯔ ﯕﯖ ﯗ ﯘ ﯙ ﯚ ﯛ ﯜ</w:t>
            </w:r>
            <w:r w:rsidRPr="00B06405">
              <w:rPr>
                <w:rFonts w:ascii="QCF_P030" w:hAnsi="QCF_P03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196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آية177 </w:instrText>
            </w:r>
            <w:r w:rsidRPr="00B06405">
              <w:rPr>
                <w:sz w:val="36"/>
                <w:rtl/>
              </w:rPr>
              <w:fldChar w:fldCharType="separate"/>
            </w:r>
            <w:r w:rsidR="00C45059">
              <w:rPr>
                <w:noProof/>
                <w:sz w:val="36"/>
                <w:rtl/>
              </w:rPr>
              <w:t>195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33" w:hAnsi="QCF_P033" w:cs="QCF_P033"/>
                <w:sz w:val="35"/>
                <w:szCs w:val="32"/>
                <w:rtl/>
                <w:lang w:eastAsia="en-US"/>
              </w:rPr>
              <w:t>ﭾ ﭿ ﮀ ﮁ ﮂ ﮃ ﮄ ﮅ ﮆ</w:t>
            </w:r>
            <w:r w:rsidRPr="00B06405">
              <w:rPr>
                <w:rFonts w:ascii="QCF_P033" w:hAnsi="QCF_P03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213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آية92 </w:instrText>
            </w:r>
            <w:r w:rsidRPr="00B06405">
              <w:rPr>
                <w:sz w:val="36"/>
                <w:rtl/>
              </w:rPr>
              <w:fldChar w:fldCharType="separate"/>
            </w:r>
            <w:r w:rsidR="00C45059">
              <w:rPr>
                <w:noProof/>
                <w:sz w:val="36"/>
                <w:rtl/>
              </w:rPr>
              <w:t>97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آية166 </w:instrText>
            </w:r>
            <w:r w:rsidRPr="00B06405">
              <w:rPr>
                <w:sz w:val="36"/>
                <w:rtl/>
              </w:rPr>
              <w:fldChar w:fldCharType="separate"/>
            </w:r>
            <w:r w:rsidR="00C45059">
              <w:rPr>
                <w:noProof/>
                <w:sz w:val="36"/>
                <w:rtl/>
              </w:rPr>
              <w:t>182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41" w:hAnsi="QCF_P041" w:cs="QCF_P041"/>
                <w:sz w:val="35"/>
                <w:szCs w:val="32"/>
                <w:rtl/>
                <w:lang w:eastAsia="en-US"/>
              </w:rPr>
              <w:t>ﮰ ﮱ ﯓ ﯔ ﯕ ﯖ ﯗ ﯘ</w:t>
            </w:r>
            <w:r w:rsidRPr="00B06405">
              <w:rPr>
                <w:rFonts w:ascii="QCF_P041" w:hAnsi="QCF_P041"/>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251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آية134 </w:instrText>
            </w:r>
            <w:r w:rsidRPr="00B06405">
              <w:rPr>
                <w:sz w:val="36"/>
                <w:rtl/>
              </w:rPr>
              <w:fldChar w:fldCharType="separate"/>
            </w:r>
            <w:r w:rsidR="00C45059">
              <w:rPr>
                <w:noProof/>
                <w:sz w:val="36"/>
                <w:rtl/>
              </w:rPr>
              <w:t>145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42" w:hAnsi="QCF_P042" w:cs="QCF_P042"/>
                <w:sz w:val="35"/>
                <w:szCs w:val="32"/>
                <w:rtl/>
                <w:lang w:eastAsia="en-US"/>
              </w:rPr>
              <w:t>ﮣ ﮤ ﮥ ﮦ ﮧ ﮨ ﮩﮪ</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255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آية210 </w:instrText>
            </w:r>
            <w:r w:rsidRPr="00B06405">
              <w:rPr>
                <w:sz w:val="36"/>
                <w:rtl/>
              </w:rPr>
              <w:fldChar w:fldCharType="separate"/>
            </w:r>
            <w:r w:rsidR="00C45059">
              <w:rPr>
                <w:noProof/>
                <w:sz w:val="36"/>
                <w:rtl/>
              </w:rPr>
              <w:t>244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42" w:hAnsi="QCF_P042" w:cs="QCF_P042"/>
                <w:sz w:val="35"/>
                <w:szCs w:val="32"/>
                <w:rtl/>
                <w:lang w:eastAsia="en-US"/>
              </w:rPr>
              <w:t>ﰊ ﰋ ﰌ ﰍ ﰎ ﰏ ﰐ ﰑ ﰒ</w:t>
            </w:r>
            <w:r w:rsidRPr="00B06405">
              <w:rPr>
                <w:rFonts w:ascii="QCF_P042" w:hAnsi="QCF_P04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256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آية203 </w:instrText>
            </w:r>
            <w:r w:rsidRPr="00B06405">
              <w:rPr>
                <w:sz w:val="36"/>
                <w:rtl/>
              </w:rPr>
              <w:fldChar w:fldCharType="separate"/>
            </w:r>
            <w:r w:rsidR="00C45059">
              <w:rPr>
                <w:noProof/>
                <w:sz w:val="36"/>
                <w:rtl/>
              </w:rPr>
              <w:t>224</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البقرة</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rtl/>
                <w:lang w:eastAsia="en-US"/>
              </w:rPr>
              <w:t>﴿</w:t>
            </w:r>
            <w:r w:rsidRPr="00B06405">
              <w:rPr>
                <w:rFonts w:ascii="QCF_BSML" w:hAnsi="QCF_BSML" w:cs="QCF_BSML"/>
                <w:sz w:val="36"/>
                <w:rtl/>
                <w:lang w:eastAsia="en-US"/>
              </w:rPr>
              <w:t xml:space="preserve"> </w:t>
            </w:r>
            <w:r w:rsidRPr="00B06405">
              <w:rPr>
                <w:rFonts w:ascii="QCF_P043" w:hAnsi="QCF_P043" w:cs="QCF_P043"/>
                <w:sz w:val="36"/>
                <w:rtl/>
                <w:lang w:eastAsia="en-US"/>
              </w:rPr>
              <w:t>ﮛ ﮜ ﮝ ﮞ ﮟ ﮠ ﮡ ﮢ ﮣ ﮤ ﮥ ﮦ ﮧ ﮨ ﮩ ﮪﮫ ﮬ ﮭ ﮮ ﮯ ﮰ ﮱﯓ ﯔ ﯕ ﯖﯗ ﯘ ﯙ ﯚ ﯛ ﯜ ﯝﯞ ﯟ ﯠ ﯡ ﯢ ﯣ ﯤ ﯥ ﯦ ﯧ ﯨ ﯩﯪ ﯫ ﯬ ﯭ ﯮ ﯯ ﯰﯱ ﯲ ﯳ ﯴ ﯵ ﯶ ﯷ ﯸ ﯹﯺ ﯻ ﯼ ﯽ ﯾ ﯿ ﰀ ﰁ ﰂ ﰃ ﰄ ﰅ ﰆ</w:t>
            </w:r>
            <w:r w:rsidRPr="00B06405">
              <w:rPr>
                <w:rFonts w:ascii="QCF_P043" w:hAnsi="QCF_P043" w:hint="cs"/>
                <w:sz w:val="36"/>
                <w:rtl/>
                <w:lang w:eastAsia="en-US"/>
              </w:rPr>
              <w:t>﴾</w:t>
            </w:r>
            <w:r w:rsidRPr="00B06405">
              <w:rPr>
                <w:rFonts w:ascii="QCF_P043" w:hAnsi="QCF_P043" w:cs="QCF_P043"/>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259</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آية362 </w:instrText>
            </w:r>
            <w:r w:rsidRPr="00B06405">
              <w:rPr>
                <w:sz w:val="36"/>
                <w:rtl/>
              </w:rPr>
              <w:fldChar w:fldCharType="separate"/>
            </w:r>
            <w:r w:rsidR="00C45059">
              <w:rPr>
                <w:noProof/>
                <w:sz w:val="36"/>
                <w:rtl/>
              </w:rPr>
              <w:t>46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البقرة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44" w:hAnsi="QCF_P044" w:cs="QCF_P044"/>
                <w:sz w:val="35"/>
                <w:szCs w:val="32"/>
                <w:rtl/>
                <w:lang w:eastAsia="en-US"/>
              </w:rPr>
              <w:t>ﭑ ﭒ ﭓ ﭔ ﭕ ﭖ ﭗ ﭘ</w:t>
            </w:r>
            <w:r w:rsidRPr="00B06405">
              <w:rPr>
                <w:rFonts w:ascii="QCF_P044" w:hAnsi="QCF_P04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260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آية361 </w:instrText>
            </w:r>
            <w:r w:rsidRPr="00B06405">
              <w:rPr>
                <w:sz w:val="36"/>
                <w:rtl/>
              </w:rPr>
              <w:fldChar w:fldCharType="separate"/>
            </w:r>
            <w:r w:rsidR="00C45059">
              <w:rPr>
                <w:noProof/>
                <w:sz w:val="36"/>
                <w:rtl/>
              </w:rPr>
              <w:t>46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آية232 </w:instrText>
            </w:r>
            <w:r w:rsidRPr="00B06405">
              <w:rPr>
                <w:sz w:val="36"/>
                <w:rtl/>
              </w:rPr>
              <w:fldChar w:fldCharType="separate"/>
            </w:r>
            <w:r w:rsidR="00C45059">
              <w:rPr>
                <w:noProof/>
                <w:sz w:val="36"/>
                <w:rtl/>
              </w:rPr>
              <w:t>272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آية233 </w:instrText>
            </w:r>
            <w:r w:rsidRPr="00B06405">
              <w:rPr>
                <w:sz w:val="36"/>
                <w:rtl/>
              </w:rPr>
              <w:fldChar w:fldCharType="separate"/>
            </w:r>
            <w:r w:rsidR="00C45059">
              <w:rPr>
                <w:noProof/>
                <w:sz w:val="36"/>
                <w:rtl/>
              </w:rPr>
              <w:t>273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آية383 </w:instrText>
            </w:r>
            <w:r w:rsidRPr="00B06405">
              <w:rPr>
                <w:sz w:val="36"/>
                <w:rtl/>
              </w:rPr>
              <w:fldChar w:fldCharType="separate"/>
            </w:r>
            <w:r w:rsidR="00C45059">
              <w:rPr>
                <w:noProof/>
                <w:sz w:val="36"/>
                <w:rtl/>
              </w:rPr>
              <w:t>423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آية387 </w:instrText>
            </w:r>
            <w:r w:rsidRPr="00B06405">
              <w:rPr>
                <w:sz w:val="36"/>
                <w:rtl/>
              </w:rPr>
              <w:fldChar w:fldCharType="separate"/>
            </w:r>
            <w:r w:rsidR="00C45059">
              <w:rPr>
                <w:noProof/>
                <w:sz w:val="36"/>
                <w:rtl/>
              </w:rPr>
              <w:t>424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w:t>
            </w:r>
            <w:r w:rsidRPr="00B06405">
              <w:rPr>
                <w:rFonts w:ascii="Traditional Arabic" w:hAnsi="Traditional Arabic" w:hint="eastAsia"/>
                <w:sz w:val="36"/>
                <w:szCs w:val="32"/>
                <w:rtl/>
                <w:lang w:eastAsia="en-US"/>
              </w:rPr>
              <w:t>ران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051" w:hAnsi="QCF_P051" w:cs="QCF_P051"/>
                <w:sz w:val="35"/>
                <w:szCs w:val="32"/>
                <w:rtl/>
                <w:lang w:eastAsia="en-US"/>
              </w:rPr>
              <w:t>ﭣ ﭤ ﭥ ﭦ ﭧ ﭨﭩ</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آية287 </w:instrText>
            </w:r>
            <w:r w:rsidRPr="00B06405">
              <w:rPr>
                <w:sz w:val="36"/>
                <w:rtl/>
              </w:rPr>
              <w:fldChar w:fldCharType="separate"/>
            </w:r>
            <w:r w:rsidR="00C45059">
              <w:rPr>
                <w:noProof/>
                <w:sz w:val="36"/>
                <w:rtl/>
              </w:rPr>
              <w:t>339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53" w:hAnsi="QCF_P053" w:cs="QCF_P053"/>
                <w:sz w:val="35"/>
                <w:szCs w:val="32"/>
                <w:rtl/>
                <w:lang w:eastAsia="en-US"/>
              </w:rPr>
              <w:t>ﯜ ﯝ ﯞ ﯟ ﯠ ﯡ ﯢ ﯣﯤ</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آية201 </w:instrText>
            </w:r>
            <w:r w:rsidRPr="00B06405">
              <w:rPr>
                <w:sz w:val="36"/>
                <w:rtl/>
              </w:rPr>
              <w:fldChar w:fldCharType="separate"/>
            </w:r>
            <w:r w:rsidR="00C45059">
              <w:rPr>
                <w:noProof/>
                <w:sz w:val="36"/>
                <w:rtl/>
              </w:rPr>
              <w:t>223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56" w:hAnsi="QCF_P056" w:cs="QCF_P056"/>
                <w:sz w:val="35"/>
                <w:szCs w:val="32"/>
                <w:rtl/>
                <w:lang w:eastAsia="en-US"/>
              </w:rPr>
              <w:t>ﭹ ﭺ ﭻ ﭼ ﭽ ﭾ ﭿ ﮀ ﮁ ﮂ</w:t>
            </w:r>
            <w:r w:rsidRPr="00B06405">
              <w:rPr>
                <w:rFonts w:ascii="QCF_P056" w:hAnsi="QCF_P05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آية263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57" w:hAnsi="QCF_P057" w:cs="QCF_P057"/>
                <w:sz w:val="35"/>
                <w:szCs w:val="32"/>
                <w:rtl/>
                <w:lang w:eastAsia="en-US"/>
              </w:rPr>
              <w:t>ﮦ ﮧ ﮨ ﮩ ﮪ ﮫ ﮬ</w:t>
            </w:r>
            <w:r w:rsidRPr="00B06405">
              <w:rPr>
                <w:rFonts w:ascii="QCF_P057" w:hAnsi="QCF_P05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آية123 </w:instrText>
            </w:r>
            <w:r w:rsidRPr="00B06405">
              <w:rPr>
                <w:sz w:val="36"/>
                <w:rtl/>
              </w:rPr>
              <w:fldChar w:fldCharType="separate"/>
            </w:r>
            <w:r w:rsidR="00C45059">
              <w:rPr>
                <w:noProof/>
                <w:sz w:val="36"/>
                <w:rtl/>
              </w:rPr>
              <w:t>139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66" w:hAnsi="QCF_P066" w:cs="QCF_P066"/>
                <w:sz w:val="35"/>
                <w:szCs w:val="32"/>
                <w:rtl/>
                <w:lang w:eastAsia="en-US"/>
              </w:rPr>
              <w:t>ﭟ ﭠ ﭡ ﭢ ﭣ ﭤﭥ ﭦ ﭧ ﭨ ﭩ</w:t>
            </w:r>
            <w:r w:rsidRPr="00B06405">
              <w:rPr>
                <w:rFonts w:ascii="QCF_P066" w:hAnsi="QCF_P06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123</w:t>
            </w:r>
            <w:r w:rsidRPr="00B06405">
              <w:rPr>
                <w:rFonts w:ascii="Traditional Arabic" w:hAnsi="Traditional Arabic" w:hint="eastAsia"/>
                <w:sz w:val="36"/>
                <w:szCs w:val="32"/>
                <w:rtl/>
                <w:lang w:eastAsia="en-US"/>
              </w:rPr>
              <w:t>ـ</w:t>
            </w:r>
            <w:r w:rsidRPr="00B06405">
              <w:rPr>
                <w:sz w:val="36"/>
                <w:rtl/>
              </w:rPr>
              <w:t>125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آية208 </w:instrText>
            </w:r>
            <w:r w:rsidRPr="00B06405">
              <w:rPr>
                <w:sz w:val="36"/>
                <w:rtl/>
              </w:rPr>
              <w:fldChar w:fldCharType="separate"/>
            </w:r>
            <w:r w:rsidR="00C45059">
              <w:rPr>
                <w:noProof/>
                <w:sz w:val="36"/>
                <w:rtl/>
              </w:rPr>
              <w:t>236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آل</w:t>
            </w:r>
            <w:r w:rsidRPr="00B06405">
              <w:rPr>
                <w:rFonts w:ascii="Traditional Arabic" w:hAnsi="Traditional Arabic"/>
                <w:sz w:val="36"/>
                <w:szCs w:val="32"/>
                <w:rtl/>
                <w:lang w:eastAsia="en-US"/>
              </w:rPr>
              <w:t xml:space="preserve"> عمران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75" w:hAnsi="QCF_P075" w:cs="QCF_P075"/>
                <w:sz w:val="35"/>
                <w:szCs w:val="32"/>
                <w:rtl/>
                <w:lang w:eastAsia="en-US"/>
              </w:rPr>
              <w:t>ﮡ ﮢ ﮣ ﮤ ﮥ ﮦ ﮧ ﮨ ﮩ</w:t>
            </w:r>
            <w:r w:rsidRPr="00B06405">
              <w:rPr>
                <w:rFonts w:ascii="QCF_P075" w:hAnsi="QCF_P075" w:hint="cs"/>
                <w:sz w:val="35"/>
                <w:szCs w:val="32"/>
                <w:rtl/>
                <w:lang w:eastAsia="en-US"/>
              </w:rPr>
              <w:t>﴾</w:t>
            </w:r>
            <w:r w:rsidRPr="00B06405">
              <w:rPr>
                <w:rFonts w:ascii="QCF_P075" w:hAnsi="QCF_P075"/>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191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 </w:instrText>
            </w:r>
            <w:r w:rsidRPr="00B06405">
              <w:rPr>
                <w:sz w:val="36"/>
                <w:rtl/>
              </w:rPr>
              <w:fldChar w:fldCharType="separate"/>
            </w:r>
            <w:r w:rsidR="00C45059">
              <w:rPr>
                <w:noProof/>
                <w:sz w:val="36"/>
                <w:rtl/>
              </w:rPr>
              <w:t>60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النساء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77" w:hAnsi="QCF_P077" w:cs="QCF_P077"/>
                <w:sz w:val="35"/>
                <w:szCs w:val="32"/>
                <w:rtl/>
                <w:lang w:eastAsia="en-US"/>
              </w:rPr>
              <w:t>ﭑ ﭒ ﭓ ﭔ ﭕ ﭖ ﭗ ﭘ ﭙ ﭚ ﭛ ﭜ</w:t>
            </w:r>
            <w:r w:rsidRPr="00B06405">
              <w:rPr>
                <w:rFonts w:ascii="QCF_P077" w:hAnsi="QCF_P07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آية131 </w:instrText>
            </w:r>
            <w:r w:rsidRPr="00B06405">
              <w:rPr>
                <w:sz w:val="36"/>
                <w:rtl/>
              </w:rPr>
              <w:fldChar w:fldCharType="separate"/>
            </w:r>
            <w:r w:rsidR="00C45059">
              <w:rPr>
                <w:noProof/>
                <w:sz w:val="36"/>
                <w:rtl/>
              </w:rPr>
              <w:t>141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آية266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النساء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097" w:hAnsi="QCF_P097" w:cs="QCF_P097"/>
                <w:sz w:val="35"/>
                <w:szCs w:val="32"/>
                <w:rtl/>
                <w:lang w:eastAsia="en-US"/>
              </w:rPr>
              <w:t>ﮄ ﮅ ﮆ ﮇ ﮈ ﮉ ﮊ ﮋ ﮌ ﮍ ﮎ ﮏ ﮐ</w:t>
            </w:r>
            <w:r w:rsidRPr="00B06405">
              <w:rPr>
                <w:rFonts w:ascii="QCF_P097" w:hAnsi="QCF_P097"/>
                <w:sz w:val="35"/>
                <w:szCs w:val="32"/>
                <w:rtl/>
                <w:lang w:eastAsia="en-US"/>
              </w:rPr>
              <w:t>…</w:t>
            </w:r>
            <w:r w:rsidRPr="00B06405">
              <w:rPr>
                <w:rFonts w:ascii="QCF_P097" w:hAnsi="QCF_P097" w:hint="cs"/>
                <w:sz w:val="35"/>
                <w:szCs w:val="32"/>
                <w:rtl/>
                <w:lang w:eastAsia="en-US"/>
              </w:rPr>
              <w:t>﴾</w:t>
            </w:r>
            <w:r w:rsidRPr="00B06405">
              <w:rPr>
                <w:rFonts w:ascii="QCF_P097" w:hAnsi="QCF_P097"/>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116</w:t>
            </w:r>
            <w:r w:rsidRPr="00B06405">
              <w:rPr>
                <w:rFonts w:ascii="Traditional Arabic" w:hAnsi="Traditional Arabic" w:hint="eastAsia"/>
                <w:sz w:val="36"/>
                <w:szCs w:val="32"/>
                <w:rtl/>
                <w:lang w:eastAsia="en-US"/>
              </w:rPr>
              <w:t>ـ</w:t>
            </w:r>
            <w:r w:rsidRPr="00B06405">
              <w:rPr>
                <w:sz w:val="36"/>
                <w:rtl/>
              </w:rPr>
              <w:t>119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آية117 </w:instrText>
            </w:r>
            <w:r w:rsidRPr="00B06405">
              <w:rPr>
                <w:sz w:val="36"/>
                <w:rtl/>
              </w:rPr>
              <w:fldChar w:fldCharType="separate"/>
            </w:r>
            <w:r w:rsidR="00C45059">
              <w:rPr>
                <w:noProof/>
                <w:sz w:val="36"/>
                <w:rtl/>
              </w:rPr>
              <w:t>120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آية119 </w:instrText>
            </w:r>
            <w:r w:rsidRPr="00B06405">
              <w:rPr>
                <w:sz w:val="36"/>
                <w:rtl/>
              </w:rPr>
              <w:fldChar w:fldCharType="separate"/>
            </w:r>
            <w:r w:rsidR="00C45059">
              <w:rPr>
                <w:noProof/>
                <w:sz w:val="36"/>
                <w:rtl/>
              </w:rPr>
              <w:t>122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آية121 </w:instrText>
            </w:r>
            <w:r w:rsidRPr="00B06405">
              <w:rPr>
                <w:sz w:val="36"/>
                <w:rtl/>
              </w:rPr>
              <w:fldChar w:fldCharType="separate"/>
            </w:r>
            <w:r w:rsidR="00C45059">
              <w:rPr>
                <w:noProof/>
                <w:sz w:val="36"/>
                <w:rtl/>
              </w:rPr>
              <w:t>123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النساء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00" w:hAnsi="QCF_P100" w:cs="QCF_P100"/>
                <w:sz w:val="35"/>
                <w:szCs w:val="32"/>
                <w:rtl/>
                <w:lang w:eastAsia="en-US"/>
              </w:rPr>
              <w:t>ﮌ ﮍ ﮎ ﮏ ﮐ ﮑ ﮒ ﮓ ﮔ ﮕ ﮖ ﮗ</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آية324 </w:instrText>
            </w:r>
            <w:r w:rsidRPr="00B06405">
              <w:rPr>
                <w:sz w:val="36"/>
                <w:rtl/>
              </w:rPr>
              <w:fldChar w:fldCharType="separate"/>
            </w:r>
            <w:r w:rsidR="00C45059">
              <w:rPr>
                <w:noProof/>
                <w:sz w:val="36"/>
                <w:rtl/>
              </w:rPr>
              <w:t>400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النساء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01" w:hAnsi="QCF_P101" w:cs="QCF_P101"/>
                <w:sz w:val="35"/>
                <w:szCs w:val="32"/>
                <w:rtl/>
                <w:lang w:eastAsia="en-US"/>
              </w:rPr>
              <w:t>ﮞ ﮟ ﮠ ﮡ ﮢ ﮣ ﮤ ﮥ ﮦ ﮧﮨ</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144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آية202 </w:instrText>
            </w:r>
            <w:r w:rsidRPr="00B06405">
              <w:rPr>
                <w:sz w:val="36"/>
                <w:rtl/>
              </w:rPr>
              <w:fldChar w:fldCharType="separate"/>
            </w:r>
            <w:r w:rsidR="00C45059">
              <w:rPr>
                <w:noProof/>
                <w:sz w:val="36"/>
                <w:rtl/>
              </w:rPr>
              <w:t>223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النساء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03" w:hAnsi="QCF_P103" w:cs="QCF_P103"/>
                <w:sz w:val="35"/>
                <w:szCs w:val="32"/>
                <w:rtl/>
                <w:lang w:eastAsia="en-US"/>
              </w:rPr>
              <w:t>ﮠ ﮡ ﮢ ﮣ ﮤ ﮥ ﮦ ﮧ ﮨﮩ ﮪ ﮫ ﮬ ﮭ ﮮ</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آية307 </w:instrText>
            </w:r>
            <w:r w:rsidRPr="00B06405">
              <w:rPr>
                <w:sz w:val="36"/>
                <w:rtl/>
              </w:rPr>
              <w:fldChar w:fldCharType="separate"/>
            </w:r>
            <w:r w:rsidR="00C45059">
              <w:rPr>
                <w:noProof/>
                <w:sz w:val="36"/>
                <w:rtl/>
              </w:rPr>
              <w:t>362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06" w:hAnsi="QCF_P106" w:cs="QCF_P106"/>
                <w:sz w:val="35"/>
                <w:szCs w:val="32"/>
                <w:rtl/>
                <w:lang w:eastAsia="en-US"/>
              </w:rPr>
              <w:t>ﮊ ﮋ ﮌ ﮍ ﮎﮏ ﮐ ﮑ ﮒ ﮓ ﮔ ﮕ ﮖ ﮗ</w:t>
            </w:r>
            <w:r w:rsidRPr="00B06405">
              <w:rPr>
                <w:rFonts w:ascii="QCF_P106" w:hAnsi="QCF_P10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آية48 </w:instrText>
            </w:r>
            <w:r w:rsidRPr="00B06405">
              <w:rPr>
                <w:sz w:val="36"/>
                <w:rtl/>
              </w:rPr>
              <w:fldChar w:fldCharType="separate"/>
            </w:r>
            <w:r w:rsidR="00C45059">
              <w:rPr>
                <w:noProof/>
                <w:sz w:val="36"/>
                <w:rtl/>
              </w:rPr>
              <w:t>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آية179 </w:instrText>
            </w:r>
            <w:r w:rsidRPr="00B06405">
              <w:rPr>
                <w:sz w:val="36"/>
                <w:rtl/>
              </w:rPr>
              <w:fldChar w:fldCharType="separate"/>
            </w:r>
            <w:r w:rsidR="00C45059">
              <w:rPr>
                <w:noProof/>
                <w:sz w:val="36"/>
                <w:rtl/>
              </w:rPr>
              <w:t>196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06" w:hAnsi="QCF_P106" w:cs="QCF_P106"/>
                <w:sz w:val="35"/>
                <w:szCs w:val="32"/>
                <w:rtl/>
                <w:lang w:eastAsia="en-US"/>
              </w:rPr>
              <w:t>ﯝ ﯞ ﯟﯠ</w:t>
            </w:r>
            <w:r w:rsidRPr="00B06405">
              <w:rPr>
                <w:rFonts w:ascii="QCF_P106" w:hAnsi="QCF_P106" w:hint="cs"/>
                <w:sz w:val="35"/>
                <w:szCs w:val="32"/>
                <w:rtl/>
                <w:lang w:eastAsia="en-US"/>
              </w:rPr>
              <w:t>﴾</w:t>
            </w:r>
            <w:r w:rsidRPr="00B06405">
              <w:rPr>
                <w:rFonts w:ascii="QCF_P106" w:hAnsi="QCF_P106"/>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آية54 </w:instrText>
            </w:r>
            <w:r w:rsidRPr="00B06405">
              <w:rPr>
                <w:sz w:val="36"/>
                <w:rtl/>
              </w:rPr>
              <w:fldChar w:fldCharType="separate"/>
            </w:r>
            <w:r w:rsidR="00C45059">
              <w:rPr>
                <w:noProof/>
                <w:sz w:val="36"/>
                <w:rtl/>
              </w:rPr>
              <w:t>74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07" w:hAnsi="QCF_P107" w:cs="QCF_P107"/>
                <w:sz w:val="35"/>
                <w:szCs w:val="32"/>
                <w:rtl/>
                <w:lang w:eastAsia="en-US"/>
              </w:rPr>
              <w:t>ﭑ ﭒ ﭓ ﭔ ﭕ ﭖ ﭗ ﭘ ﭙ ﭚ ﭛ</w:t>
            </w:r>
            <w:r w:rsidRPr="00B06405">
              <w:rPr>
                <w:rFonts w:ascii="QCF_P107" w:hAnsi="QCF_P10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آية186 </w:instrText>
            </w:r>
            <w:r w:rsidRPr="00B06405">
              <w:rPr>
                <w:sz w:val="36"/>
                <w:rtl/>
              </w:rPr>
              <w:fldChar w:fldCharType="separate"/>
            </w:r>
            <w:r w:rsidR="00C45059">
              <w:rPr>
                <w:noProof/>
                <w:sz w:val="36"/>
                <w:rtl/>
              </w:rPr>
              <w:t>197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آية187 </w:instrText>
            </w:r>
            <w:r w:rsidRPr="00B06405">
              <w:rPr>
                <w:sz w:val="36"/>
                <w:rtl/>
              </w:rPr>
              <w:fldChar w:fldCharType="separate"/>
            </w:r>
            <w:r w:rsidR="00C45059">
              <w:rPr>
                <w:noProof/>
                <w:sz w:val="36"/>
                <w:rtl/>
              </w:rPr>
              <w:t>198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آية192 </w:instrText>
            </w:r>
            <w:r w:rsidRPr="00B06405">
              <w:rPr>
                <w:sz w:val="36"/>
                <w:rtl/>
              </w:rPr>
              <w:fldChar w:fldCharType="separate"/>
            </w:r>
            <w:r w:rsidR="00C45059">
              <w:rPr>
                <w:noProof/>
                <w:sz w:val="36"/>
                <w:rtl/>
              </w:rPr>
              <w:t>200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آية193 </w:instrText>
            </w:r>
            <w:r w:rsidRPr="00B06405">
              <w:rPr>
                <w:sz w:val="36"/>
                <w:rtl/>
              </w:rPr>
              <w:fldChar w:fldCharType="separate"/>
            </w:r>
            <w:r w:rsidR="00C45059">
              <w:rPr>
                <w:noProof/>
                <w:sz w:val="36"/>
                <w:rtl/>
              </w:rPr>
              <w:t>202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07" w:hAnsi="QCF_P107" w:cs="QCF_P107"/>
                <w:sz w:val="35"/>
                <w:szCs w:val="32"/>
                <w:rtl/>
                <w:lang w:eastAsia="en-US"/>
              </w:rPr>
              <w:t>ﮔ ﮕ ﮖ ﮗﮘ ﮙ ﮚ ﮛ ﮜﮝ ﮞ ﮟ ﮠ ﮡ</w:t>
            </w:r>
            <w:r w:rsidRPr="00B06405">
              <w:rPr>
                <w:rFonts w:ascii="QCF_P107" w:hAnsi="QCF_P10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آية53 </w:instrText>
            </w:r>
            <w:r w:rsidRPr="00B06405">
              <w:rPr>
                <w:sz w:val="36"/>
                <w:rtl/>
              </w:rPr>
              <w:fldChar w:fldCharType="separate"/>
            </w:r>
            <w:r w:rsidR="00C45059">
              <w:rPr>
                <w:noProof/>
                <w:sz w:val="36"/>
                <w:rtl/>
              </w:rPr>
              <w:t>74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آية336 </w:instrText>
            </w:r>
            <w:r w:rsidRPr="00B06405">
              <w:rPr>
                <w:sz w:val="36"/>
                <w:rtl/>
              </w:rPr>
              <w:fldChar w:fldCharType="separate"/>
            </w:r>
            <w:r w:rsidR="00C45059">
              <w:rPr>
                <w:noProof/>
                <w:sz w:val="36"/>
                <w:rtl/>
              </w:rPr>
              <w:t>446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16" w:hAnsi="QCF_P116" w:cs="QCF_P116"/>
                <w:sz w:val="35"/>
                <w:szCs w:val="32"/>
                <w:rtl/>
                <w:lang w:eastAsia="en-US"/>
              </w:rPr>
              <w:t>ﯾ ﯿ ﰀﰁ ﰂ ﰃ ﰄ ﰅ ﰆ ﰇ ﰈ ﰉ</w:t>
            </w:r>
            <w:r w:rsidRPr="00B06405">
              <w:rPr>
                <w:rFonts w:ascii="QCF_P116" w:hAnsi="QCF_P116" w:hint="cs"/>
                <w:sz w:val="35"/>
                <w:szCs w:val="32"/>
                <w:rtl/>
                <w:lang w:eastAsia="en-US"/>
              </w:rPr>
              <w:t>﴾</w:t>
            </w:r>
            <w:r w:rsidRPr="00B06405">
              <w:rPr>
                <w:rFonts w:ascii="QCF_P116" w:hAnsi="QCF_P116"/>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آية95 </w:instrText>
            </w:r>
            <w:r w:rsidRPr="00B06405">
              <w:rPr>
                <w:sz w:val="36"/>
                <w:rtl/>
              </w:rPr>
              <w:fldChar w:fldCharType="separate"/>
            </w:r>
            <w:r w:rsidR="00C45059">
              <w:rPr>
                <w:noProof/>
                <w:sz w:val="36"/>
                <w:rtl/>
              </w:rPr>
              <w:t>98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آية110 </w:instrText>
            </w:r>
            <w:r w:rsidRPr="00B06405">
              <w:rPr>
                <w:sz w:val="36"/>
                <w:rtl/>
              </w:rPr>
              <w:fldChar w:fldCharType="separate"/>
            </w:r>
            <w:r w:rsidR="00C45059">
              <w:rPr>
                <w:noProof/>
                <w:sz w:val="36"/>
                <w:rtl/>
              </w:rPr>
              <w:t>109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18" w:hAnsi="QCF_P118" w:cs="QCF_P118"/>
                <w:sz w:val="35"/>
                <w:szCs w:val="32"/>
                <w:rtl/>
                <w:lang w:eastAsia="en-US"/>
              </w:rPr>
              <w:t>ﭴ ﭵ ﭶ ﭷ ﭸ ﭹ ﭺ ﭻ ﭼﭽ ﭾ ﭿ ﮀ ﮁ ﮂ ﮃ ﮄ ﮅ</w:t>
            </w:r>
            <w:r w:rsidRPr="00B06405">
              <w:rPr>
                <w:rFonts w:ascii="QCF_P118" w:hAnsi="QCF_P11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آية354 </w:instrText>
            </w:r>
            <w:r w:rsidRPr="00B06405">
              <w:rPr>
                <w:sz w:val="36"/>
                <w:rtl/>
              </w:rPr>
              <w:fldChar w:fldCharType="separate"/>
            </w:r>
            <w:r w:rsidR="00C45059">
              <w:rPr>
                <w:noProof/>
                <w:sz w:val="36"/>
                <w:rtl/>
              </w:rPr>
              <w:t>466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آية357 </w:instrText>
            </w:r>
            <w:r w:rsidRPr="00B06405">
              <w:rPr>
                <w:sz w:val="36"/>
                <w:rtl/>
              </w:rPr>
              <w:fldChar w:fldCharType="separate"/>
            </w:r>
            <w:r w:rsidR="00C45059">
              <w:rPr>
                <w:noProof/>
                <w:sz w:val="36"/>
                <w:rtl/>
              </w:rPr>
              <w:t>475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22" w:hAnsi="QCF_P122" w:cs="QCF_P122"/>
                <w:sz w:val="35"/>
                <w:szCs w:val="32"/>
                <w:rtl/>
                <w:lang w:eastAsia="en-US"/>
              </w:rPr>
              <w:t>ﮑ ﮒ ﮓ ﮔ ﮕ ﮖ ﮗ ﮘ ﮙ ﮚ</w:t>
            </w:r>
            <w:r w:rsidRPr="00B06405">
              <w:rPr>
                <w:rFonts w:ascii="QCF_P122" w:hAnsi="QCF_P12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آية109 </w:instrText>
            </w:r>
            <w:r w:rsidRPr="00B06405">
              <w:rPr>
                <w:sz w:val="36"/>
                <w:rtl/>
              </w:rPr>
              <w:fldChar w:fldCharType="separate"/>
            </w:r>
            <w:r w:rsidR="00C45059">
              <w:rPr>
                <w:noProof/>
                <w:sz w:val="36"/>
                <w:rtl/>
              </w:rPr>
              <w:t>107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23" w:hAnsi="QCF_P123" w:cs="QCF_P123"/>
                <w:sz w:val="35"/>
                <w:szCs w:val="32"/>
                <w:rtl/>
                <w:lang w:eastAsia="en-US"/>
              </w:rPr>
              <w:t>ﯚ ﯛ ﯜ ﯝ ﯞ ﯟ ﯠ ﯡ</w:t>
            </w:r>
            <w:r w:rsidRPr="00B06405">
              <w:rPr>
                <w:rFonts w:ascii="QCF_P123" w:hAnsi="QCF_P12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95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آية178 </w:instrText>
            </w:r>
            <w:r w:rsidRPr="00B06405">
              <w:rPr>
                <w:sz w:val="36"/>
                <w:rtl/>
              </w:rPr>
              <w:fldChar w:fldCharType="separate"/>
            </w:r>
            <w:r w:rsidR="00C45059">
              <w:rPr>
                <w:noProof/>
                <w:sz w:val="36"/>
                <w:rtl/>
              </w:rPr>
              <w:t>195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آية182 </w:instrText>
            </w:r>
            <w:r w:rsidRPr="00B06405">
              <w:rPr>
                <w:sz w:val="36"/>
                <w:rtl/>
              </w:rPr>
              <w:fldChar w:fldCharType="separate"/>
            </w:r>
            <w:r w:rsidR="00C45059">
              <w:rPr>
                <w:noProof/>
                <w:sz w:val="36"/>
                <w:rtl/>
              </w:rPr>
              <w:t>196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24" w:hAnsi="QCF_P124" w:cs="QCF_P124"/>
                <w:sz w:val="35"/>
                <w:szCs w:val="32"/>
                <w:rtl/>
                <w:lang w:eastAsia="en-US"/>
              </w:rPr>
              <w:t>ﯴ ﯵ ﯶ ﯷ ﯸ ﯹ ﯺ ﯻ ﯼ ﯽ ﯾﯿ</w:t>
            </w:r>
            <w:r w:rsidRPr="00B06405">
              <w:rPr>
                <w:rFonts w:ascii="QCF_P124" w:hAnsi="QCF_P124"/>
                <w:sz w:val="35"/>
                <w:szCs w:val="32"/>
                <w:rtl/>
                <w:lang w:eastAsia="en-US"/>
              </w:rPr>
              <w:t>…</w:t>
            </w:r>
            <w:r w:rsidRPr="00B06405">
              <w:rPr>
                <w:rFonts w:ascii="QCF_P124" w:hAnsi="QCF_P124" w:hint="cs"/>
                <w:sz w:val="35"/>
                <w:szCs w:val="32"/>
                <w:rtl/>
                <w:lang w:eastAsia="en-US"/>
              </w:rPr>
              <w:t>﴾</w:t>
            </w:r>
            <w:r w:rsidRPr="00B06405">
              <w:rPr>
                <w:rFonts w:ascii="QCF_P124" w:hAnsi="QCF_P124"/>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103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آية99 </w:instrText>
            </w:r>
            <w:r w:rsidRPr="00B06405">
              <w:rPr>
                <w:sz w:val="36"/>
                <w:rtl/>
              </w:rPr>
              <w:fldChar w:fldCharType="separate"/>
            </w:r>
            <w:r w:rsidR="00C45059">
              <w:rPr>
                <w:noProof/>
                <w:sz w:val="36"/>
                <w:rtl/>
              </w:rPr>
              <w:t>99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آية100 </w:instrText>
            </w:r>
            <w:r w:rsidRPr="00B06405">
              <w:rPr>
                <w:sz w:val="36"/>
                <w:rtl/>
              </w:rPr>
              <w:fldChar w:fldCharType="separate"/>
            </w:r>
            <w:r w:rsidR="00C45059">
              <w:rPr>
                <w:noProof/>
                <w:sz w:val="36"/>
                <w:rtl/>
              </w:rPr>
              <w:t>100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25" w:hAnsi="QCF_P125" w:cs="QCF_P125"/>
                <w:sz w:val="35"/>
                <w:szCs w:val="32"/>
                <w:rtl/>
                <w:lang w:eastAsia="en-US"/>
              </w:rPr>
              <w:t>ﭑ ﭒ ﭓ ﭔ ﭕ ﭖ ﭗ ﭘ ﭙ ﭚ ﭛ ﭜ ﭝ ﭞ ﭟ ﭠﭡ</w:t>
            </w:r>
            <w:r w:rsidRPr="00B06405">
              <w:rPr>
                <w:rFonts w:ascii="QCF_P125" w:hAnsi="QCF_P12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104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آية101 </w:instrText>
            </w:r>
            <w:r w:rsidRPr="00B06405">
              <w:rPr>
                <w:sz w:val="36"/>
                <w:rtl/>
              </w:rPr>
              <w:fldChar w:fldCharType="separate"/>
            </w:r>
            <w:r w:rsidR="00C45059">
              <w:rPr>
                <w:noProof/>
                <w:sz w:val="36"/>
                <w:rtl/>
              </w:rPr>
              <w:t>100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المائدة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26" w:hAnsi="QCF_P126" w:cs="QCF_P126"/>
                <w:sz w:val="35"/>
                <w:szCs w:val="32"/>
                <w:rtl/>
                <w:lang w:eastAsia="en-US"/>
              </w:rPr>
              <w:t>ﮀ ﮁ ﮂ ﮃ ﮄ ﮅ ﮆ</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آية272 </w:instrText>
            </w:r>
            <w:r w:rsidRPr="00B06405">
              <w:rPr>
                <w:sz w:val="36"/>
                <w:rtl/>
              </w:rPr>
              <w:fldChar w:fldCharType="separate"/>
            </w:r>
            <w:r w:rsidR="00C45059">
              <w:rPr>
                <w:noProof/>
                <w:sz w:val="36"/>
                <w:rtl/>
              </w:rPr>
              <w:t>300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28" w:hAnsi="QCF_P128" w:cs="QCF_P128"/>
                <w:sz w:val="35"/>
                <w:szCs w:val="32"/>
                <w:rtl/>
                <w:lang w:eastAsia="en-US"/>
              </w:rPr>
              <w:t>ﭔ ﭕ ﭖ</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آية264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32" w:hAnsi="QCF_P132" w:cs="QCF_P132"/>
                <w:sz w:val="35"/>
                <w:szCs w:val="32"/>
                <w:rtl/>
                <w:lang w:eastAsia="en-US"/>
              </w:rPr>
              <w:t>ﭳ ﭴ ﭵ ﭶ ﭷ ﭸ ﭹ ﭺ ﭻ ﭼ ﭽ ﭾﭿ ﮀ ﮁ ﮂ ﮃ ﮄ ﮅﮆ</w:t>
            </w:r>
            <w:r w:rsidRPr="00B06405">
              <w:rPr>
                <w:rFonts w:ascii="QCF_P132" w:hAnsi="QCF_P132"/>
                <w:sz w:val="35"/>
                <w:szCs w:val="32"/>
                <w:rtl/>
                <w:lang w:eastAsia="en-US"/>
              </w:rPr>
              <w:t>…</w:t>
            </w:r>
            <w:r w:rsidRPr="00B06405">
              <w:rPr>
                <w:rFonts w:ascii="QCF_P132" w:hAnsi="QCF_P132" w:hint="cs"/>
                <w:sz w:val="35"/>
                <w:szCs w:val="32"/>
                <w:rtl/>
                <w:lang w:eastAsia="en-US"/>
              </w:rPr>
              <w:t>﴾</w:t>
            </w:r>
            <w:r w:rsidRPr="00B06405">
              <w:rPr>
                <w:rFonts w:ascii="QCF_P132" w:hAnsi="QCF_P132"/>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 </w:instrText>
            </w:r>
            <w:r w:rsidRPr="00B06405">
              <w:rPr>
                <w:sz w:val="36"/>
                <w:rtl/>
              </w:rPr>
              <w:fldChar w:fldCharType="separate"/>
            </w:r>
            <w:r w:rsidR="00C45059">
              <w:rPr>
                <w:noProof/>
                <w:sz w:val="36"/>
                <w:rtl/>
              </w:rPr>
              <w:t>40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 </w:instrText>
            </w:r>
            <w:r w:rsidRPr="00B06405">
              <w:rPr>
                <w:sz w:val="36"/>
                <w:rtl/>
              </w:rPr>
              <w:fldChar w:fldCharType="separate"/>
            </w:r>
            <w:r w:rsidR="00C45059">
              <w:rPr>
                <w:noProof/>
                <w:sz w:val="36"/>
                <w:rtl/>
              </w:rPr>
              <w:t>64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آية85 </w:instrText>
            </w:r>
            <w:r w:rsidRPr="00B06405">
              <w:rPr>
                <w:sz w:val="36"/>
                <w:rtl/>
              </w:rPr>
              <w:fldChar w:fldCharType="separate"/>
            </w:r>
            <w:r w:rsidR="00C45059">
              <w:rPr>
                <w:noProof/>
                <w:sz w:val="36"/>
                <w:rtl/>
              </w:rPr>
              <w:t>91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آية315 </w:instrText>
            </w:r>
            <w:r w:rsidRPr="00B06405">
              <w:rPr>
                <w:sz w:val="36"/>
                <w:rtl/>
              </w:rPr>
              <w:fldChar w:fldCharType="separate"/>
            </w:r>
            <w:r w:rsidR="00C45059">
              <w:rPr>
                <w:noProof/>
                <w:sz w:val="36"/>
                <w:rtl/>
              </w:rPr>
              <w:t>395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آية320 </w:instrText>
            </w:r>
            <w:r w:rsidRPr="00B06405">
              <w:rPr>
                <w:sz w:val="36"/>
                <w:rtl/>
              </w:rPr>
              <w:fldChar w:fldCharType="separate"/>
            </w:r>
            <w:r w:rsidR="00C45059">
              <w:rPr>
                <w:noProof/>
                <w:sz w:val="36"/>
                <w:rtl/>
              </w:rPr>
              <w:t>398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آية326 </w:instrText>
            </w:r>
            <w:r w:rsidRPr="00B06405">
              <w:rPr>
                <w:sz w:val="36"/>
                <w:rtl/>
              </w:rPr>
              <w:fldChar w:fldCharType="separate"/>
            </w:r>
            <w:r w:rsidR="00C45059">
              <w:rPr>
                <w:noProof/>
                <w:sz w:val="36"/>
                <w:rtl/>
              </w:rPr>
              <w:t>405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آية329 </w:instrText>
            </w:r>
            <w:r w:rsidRPr="00B06405">
              <w:rPr>
                <w:sz w:val="36"/>
                <w:rtl/>
              </w:rPr>
              <w:fldChar w:fldCharType="separate"/>
            </w:r>
            <w:r w:rsidR="00C45059">
              <w:rPr>
                <w:noProof/>
                <w:sz w:val="36"/>
                <w:rtl/>
              </w:rPr>
              <w:t>407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آية330 </w:instrText>
            </w:r>
            <w:r w:rsidRPr="00B06405">
              <w:rPr>
                <w:sz w:val="36"/>
                <w:rtl/>
              </w:rPr>
              <w:fldChar w:fldCharType="separate"/>
            </w:r>
            <w:r w:rsidR="00C45059">
              <w:rPr>
                <w:noProof/>
                <w:sz w:val="36"/>
                <w:rtl/>
              </w:rPr>
              <w:t>407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40" w:hAnsi="QCF_P140" w:cs="QCF_P140"/>
                <w:sz w:val="35"/>
                <w:szCs w:val="32"/>
                <w:rtl/>
                <w:lang w:eastAsia="en-US"/>
              </w:rPr>
              <w:t>ﯸ ﯹ ﯺ</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101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آية265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الأنعام</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P141" w:hAnsi="QCF_P141" w:cs="QCF_P141"/>
                <w:sz w:val="36"/>
                <w:szCs w:val="32"/>
                <w:rtl/>
                <w:lang w:eastAsia="en-US"/>
              </w:rPr>
              <w:t>ﯙ ﯚ ﯛ ﯜ ﯝ ﯞ ﯟ ﯠ ﯡ ﯢ ﯣ ﯤ ﯥ ﯦ ﯧ</w:t>
            </w:r>
            <w:r w:rsidRPr="00B06405">
              <w:rPr>
                <w:rFonts w:ascii="QCF_BSML" w:hAnsi="QCF_BSML" w:hint="cs"/>
                <w:sz w:val="36"/>
                <w:szCs w:val="32"/>
                <w:rtl/>
                <w:lang w:eastAsia="en-US"/>
              </w:rPr>
              <w:t>﴾</w:t>
            </w:r>
            <w:r w:rsidRPr="00B06405">
              <w:rPr>
                <w:rFonts w:ascii="Arial" w:hAnsi="Aria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108</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آية376 </w:instrText>
            </w:r>
            <w:r w:rsidRPr="00B06405">
              <w:rPr>
                <w:sz w:val="36"/>
                <w:rtl/>
              </w:rPr>
              <w:fldChar w:fldCharType="separate"/>
            </w:r>
            <w:r w:rsidR="00C45059">
              <w:rPr>
                <w:noProof/>
                <w:sz w:val="36"/>
                <w:rtl/>
              </w:rPr>
              <w:t>298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hint="cs"/>
                <w:szCs w:val="32"/>
                <w:rtl/>
              </w:rPr>
              <w:t>﴿</w:t>
            </w:r>
            <w:r w:rsidRPr="00B06405">
              <w:rPr>
                <w:rFonts w:ascii="QCF_P142" w:hAnsi="QCF_P142" w:cs="QCF_P142"/>
                <w:sz w:val="35"/>
                <w:szCs w:val="32"/>
                <w:rtl/>
                <w:lang w:eastAsia="en-US"/>
              </w:rPr>
              <w:t>ﭩ ﭪ ﭫ ﭬ ﭭ ﭮ ﭯ ﭰ</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آية212 </w:instrText>
            </w:r>
            <w:r w:rsidRPr="00B06405">
              <w:rPr>
                <w:sz w:val="36"/>
                <w:rtl/>
              </w:rPr>
              <w:fldChar w:fldCharType="separate"/>
            </w:r>
            <w:r w:rsidR="00C45059">
              <w:rPr>
                <w:noProof/>
                <w:sz w:val="36"/>
                <w:rtl/>
              </w:rPr>
              <w:t>249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آية215 </w:instrText>
            </w:r>
            <w:r w:rsidRPr="00B06405">
              <w:rPr>
                <w:sz w:val="36"/>
                <w:rtl/>
              </w:rPr>
              <w:fldChar w:fldCharType="separate"/>
            </w:r>
            <w:r w:rsidR="00C45059">
              <w:rPr>
                <w:noProof/>
                <w:sz w:val="36"/>
                <w:rtl/>
              </w:rPr>
              <w:t>258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2" w:hAnsi="QCF_P142" w:cs="QCF_P142"/>
                <w:sz w:val="35"/>
                <w:szCs w:val="32"/>
                <w:rtl/>
                <w:lang w:eastAsia="en-US"/>
              </w:rPr>
              <w:t>ﯺ ﯻ ﯼ ﯽ ﯾ ﯿ ﰀ ﰁ ﰂ ﰃ</w:t>
            </w:r>
            <w:r w:rsidRPr="00B06405">
              <w:rPr>
                <w:rFonts w:ascii="QCF_P142" w:hAnsi="QCF_P14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118</w:t>
            </w:r>
            <w:r w:rsidRPr="00B06405">
              <w:rPr>
                <w:rFonts w:ascii="Traditional Arabic" w:hAnsi="Traditional Arabic" w:hint="eastAsia"/>
                <w:sz w:val="36"/>
                <w:szCs w:val="32"/>
                <w:rtl/>
                <w:lang w:eastAsia="en-US"/>
              </w:rPr>
              <w:t>ـ</w:t>
            </w:r>
            <w:r w:rsidRPr="00B06405">
              <w:rPr>
                <w:sz w:val="36"/>
                <w:rtl/>
              </w:rPr>
              <w:t>119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آية189 </w:instrText>
            </w:r>
            <w:r w:rsidRPr="00B06405">
              <w:rPr>
                <w:sz w:val="36"/>
                <w:rtl/>
              </w:rPr>
              <w:fldChar w:fldCharType="separate"/>
            </w:r>
            <w:r w:rsidR="00C45059">
              <w:rPr>
                <w:noProof/>
                <w:sz w:val="36"/>
                <w:rtl/>
              </w:rPr>
              <w:t>199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آية190 </w:instrText>
            </w:r>
            <w:r w:rsidRPr="00B06405">
              <w:rPr>
                <w:sz w:val="36"/>
                <w:rtl/>
              </w:rPr>
              <w:fldChar w:fldCharType="separate"/>
            </w:r>
            <w:r w:rsidR="00C45059">
              <w:rPr>
                <w:noProof/>
                <w:sz w:val="36"/>
                <w:rtl/>
              </w:rPr>
              <w:t>199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QCF_P143" w:hAnsi="QCF_P143" w:cs="QCF_P143"/>
                <w:sz w:val="35"/>
                <w:szCs w:val="32"/>
                <w:rtl/>
                <w:lang w:eastAsia="en-US"/>
              </w:rPr>
              <w:t>ﮀ ﮁ ﮂ ﮃ ﮄ ﮅ ﮆ ﮇ</w:t>
            </w:r>
            <w:r w:rsidRPr="00B06405">
              <w:rPr>
                <w:rFonts w:ascii="QCF_P143" w:hAnsi="QCF_P14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121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آية191 </w:instrText>
            </w:r>
            <w:r w:rsidRPr="00B06405">
              <w:rPr>
                <w:sz w:val="36"/>
                <w:rtl/>
              </w:rPr>
              <w:fldChar w:fldCharType="separate"/>
            </w:r>
            <w:r w:rsidR="00C45059">
              <w:rPr>
                <w:noProof/>
                <w:sz w:val="36"/>
                <w:rtl/>
              </w:rPr>
              <w:t>200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5" w:hAnsi="QCF_P145" w:cs="QCF_P145"/>
                <w:sz w:val="35"/>
                <w:szCs w:val="32"/>
                <w:rtl/>
                <w:lang w:eastAsia="en-US"/>
              </w:rPr>
              <w:t>ﮎ ﮏ ﮐ ﮑ ﮒ ﮓ ﮔ ﮕ</w:t>
            </w:r>
            <w:r w:rsidRPr="00B06405">
              <w:rPr>
                <w:rFonts w:ascii="QCF_P145" w:hAnsi="QCF_P14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آية102 </w:instrText>
            </w:r>
            <w:r w:rsidRPr="00B06405">
              <w:rPr>
                <w:sz w:val="36"/>
                <w:rtl/>
              </w:rPr>
              <w:fldChar w:fldCharType="separate"/>
            </w:r>
            <w:r w:rsidR="00C45059">
              <w:rPr>
                <w:noProof/>
                <w:sz w:val="36"/>
                <w:rtl/>
              </w:rPr>
              <w:t>101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6" w:hAnsi="QCF_P146" w:cs="QCF_P146"/>
                <w:sz w:val="35"/>
                <w:szCs w:val="32"/>
                <w:rtl/>
                <w:lang w:eastAsia="en-US"/>
              </w:rPr>
              <w:t>ﭑ ﭒ ﭓ ﭔ ﭕ ﭖ ﭗ ﭘ ﭙ ﭚ ﭛ</w:t>
            </w:r>
            <w:r w:rsidRPr="00B06405">
              <w:rPr>
                <w:rFonts w:ascii="QCF_P146" w:hAnsi="QCF_P14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آية103 </w:instrText>
            </w:r>
            <w:r w:rsidRPr="00B06405">
              <w:rPr>
                <w:sz w:val="36"/>
                <w:rtl/>
              </w:rPr>
              <w:fldChar w:fldCharType="separate"/>
            </w:r>
            <w:r w:rsidR="00C45059">
              <w:rPr>
                <w:noProof/>
                <w:sz w:val="36"/>
                <w:rtl/>
              </w:rPr>
              <w:t>102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آية104 </w:instrText>
            </w:r>
            <w:r w:rsidRPr="00B06405">
              <w:rPr>
                <w:sz w:val="36"/>
                <w:rtl/>
              </w:rPr>
              <w:fldChar w:fldCharType="separate"/>
            </w:r>
            <w:r w:rsidR="00C45059">
              <w:rPr>
                <w:noProof/>
                <w:sz w:val="36"/>
                <w:rtl/>
              </w:rPr>
              <w:t>103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6" w:hAnsi="QCF_P146" w:cs="QCF_P146"/>
                <w:sz w:val="35"/>
                <w:szCs w:val="32"/>
                <w:rtl/>
                <w:lang w:eastAsia="en-US"/>
              </w:rPr>
              <w:t>ﭭ ﭮ ﭯ ﭰ ﭱ ﭲ ﭳ ﭴ</w:t>
            </w:r>
            <w:r w:rsidRPr="00B06405">
              <w:rPr>
                <w:rFonts w:ascii="QCF_P146" w:hAnsi="QCF_P14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آية105 </w:instrText>
            </w:r>
            <w:r w:rsidRPr="00B06405">
              <w:rPr>
                <w:sz w:val="36"/>
                <w:rtl/>
              </w:rPr>
              <w:fldChar w:fldCharType="separate"/>
            </w:r>
            <w:r w:rsidR="00C45059">
              <w:rPr>
                <w:noProof/>
                <w:sz w:val="36"/>
                <w:rtl/>
              </w:rPr>
              <w:t>103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6" w:hAnsi="QCF_P146" w:cs="QCF_P146"/>
                <w:sz w:val="35"/>
                <w:szCs w:val="32"/>
                <w:rtl/>
                <w:lang w:eastAsia="en-US"/>
              </w:rPr>
              <w:t>ﮇ ﮈ ﮉ ﮊ ﮋ ﮌ ﮍ ﮎ</w:t>
            </w:r>
            <w:r w:rsidRPr="00B06405">
              <w:rPr>
                <w:rFonts w:ascii="QCF_P146" w:hAnsi="QCF_P14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140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آية106 </w:instrText>
            </w:r>
            <w:r w:rsidRPr="00B06405">
              <w:rPr>
                <w:sz w:val="36"/>
                <w:rtl/>
              </w:rPr>
              <w:fldChar w:fldCharType="separate"/>
            </w:r>
            <w:r w:rsidR="00C45059">
              <w:rPr>
                <w:noProof/>
                <w:sz w:val="36"/>
                <w:rtl/>
              </w:rPr>
              <w:t>104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6" w:hAnsi="QCF_P146" w:cs="QCF_P146"/>
                <w:sz w:val="35"/>
                <w:szCs w:val="32"/>
                <w:rtl/>
                <w:lang w:eastAsia="en-US"/>
              </w:rPr>
              <w:t>ﯢ ﯣ ﯤ ﯥﯦ ﯧ ﯨ ﯩ ﯪ ﯫ ﯬ ﯭ ﯮ</w:t>
            </w:r>
            <w:r w:rsidRPr="00B06405">
              <w:rPr>
                <w:rFonts w:ascii="QCF_P146" w:hAnsi="QCF_P14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142</w:t>
            </w:r>
            <w:r w:rsidRPr="00B06405">
              <w:rPr>
                <w:rFonts w:ascii="Traditional Arabic" w:hAnsi="Traditional Arabic" w:hint="eastAsia"/>
                <w:sz w:val="36"/>
                <w:szCs w:val="32"/>
                <w:rtl/>
                <w:lang w:eastAsia="en-US"/>
              </w:rPr>
              <w:t>ـ</w:t>
            </w:r>
            <w:r w:rsidRPr="00B06405">
              <w:rPr>
                <w:sz w:val="36"/>
                <w:rtl/>
              </w:rPr>
              <w:t>144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آية49 </w:instrText>
            </w:r>
            <w:r w:rsidRPr="00B06405">
              <w:rPr>
                <w:sz w:val="36"/>
                <w:rtl/>
              </w:rPr>
              <w:fldChar w:fldCharType="separate"/>
            </w:r>
            <w:r w:rsidR="00C45059">
              <w:rPr>
                <w:noProof/>
                <w:sz w:val="36"/>
                <w:rtl/>
              </w:rPr>
              <w:t>73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آية61 </w:instrText>
            </w:r>
            <w:r w:rsidRPr="00B06405">
              <w:rPr>
                <w:sz w:val="36"/>
                <w:rtl/>
              </w:rPr>
              <w:fldChar w:fldCharType="separate"/>
            </w:r>
            <w:r w:rsidR="00C45059">
              <w:rPr>
                <w:noProof/>
                <w:sz w:val="36"/>
                <w:rtl/>
              </w:rPr>
              <w:t>77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آية107 </w:instrText>
            </w:r>
            <w:r w:rsidRPr="00B06405">
              <w:rPr>
                <w:sz w:val="36"/>
                <w:rtl/>
              </w:rPr>
              <w:fldChar w:fldCharType="separate"/>
            </w:r>
            <w:r w:rsidR="00C45059">
              <w:rPr>
                <w:noProof/>
                <w:sz w:val="36"/>
                <w:rtl/>
              </w:rPr>
              <w:t>104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آية181 </w:instrText>
            </w:r>
            <w:r w:rsidRPr="00B06405">
              <w:rPr>
                <w:sz w:val="36"/>
                <w:rtl/>
              </w:rPr>
              <w:fldChar w:fldCharType="separate"/>
            </w:r>
            <w:r w:rsidR="00C45059">
              <w:rPr>
                <w:noProof/>
                <w:sz w:val="36"/>
                <w:rtl/>
              </w:rPr>
              <w:t>196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آية108 </w:instrText>
            </w:r>
            <w:r w:rsidRPr="00B06405">
              <w:rPr>
                <w:sz w:val="36"/>
                <w:rtl/>
              </w:rPr>
              <w:fldChar w:fldCharType="separate"/>
            </w:r>
            <w:r w:rsidR="00C45059">
              <w:rPr>
                <w:noProof/>
                <w:sz w:val="36"/>
                <w:rtl/>
              </w:rPr>
              <w:t>105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47" w:hAnsi="QCF_P147" w:cs="QCF_P147"/>
                <w:sz w:val="35"/>
                <w:szCs w:val="32"/>
                <w:rtl/>
                <w:lang w:eastAsia="en-US"/>
              </w:rPr>
              <w:t>ﮰ ﮱ ﯓ ﯔ ﯕ ﯖﯗ</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145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آية335 </w:instrText>
            </w:r>
            <w:r w:rsidRPr="00B06405">
              <w:rPr>
                <w:sz w:val="36"/>
                <w:rtl/>
              </w:rPr>
              <w:fldChar w:fldCharType="separate"/>
            </w:r>
            <w:r w:rsidR="00C45059">
              <w:rPr>
                <w:noProof/>
                <w:sz w:val="36"/>
                <w:rtl/>
              </w:rPr>
              <w:t>443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50" w:hAnsi="QCF_P150" w:cs="QCF_P150"/>
                <w:sz w:val="35"/>
                <w:szCs w:val="32"/>
                <w:rtl/>
                <w:lang w:eastAsia="en-US"/>
              </w:rPr>
              <w:t>ﯓ ﯔ ﯕ ﯖ ﯗ ﯘ ﯙ ﯚ ﯛ</w:t>
            </w:r>
            <w:r w:rsidRPr="00B06405">
              <w:rPr>
                <w:rFonts w:ascii="QCF_P150" w:hAnsi="QCF_P15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rPr>
              <w:t>161</w:t>
            </w:r>
            <w:r w:rsidRPr="00B06405">
              <w:rPr>
                <w:rFonts w:ascii="Traditional Arabic" w:hAnsi="Traditional Arabic" w:hint="eastAsia"/>
                <w:sz w:val="36"/>
                <w:szCs w:val="32"/>
                <w:rtl/>
              </w:rPr>
              <w:t>ـ</w:t>
            </w:r>
            <w:r w:rsidRPr="00B06405">
              <w:rPr>
                <w:sz w:val="36"/>
                <w:rtl/>
              </w:rPr>
              <w:t>163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آية173 </w:instrText>
            </w:r>
            <w:r w:rsidRPr="00B06405">
              <w:rPr>
                <w:sz w:val="36"/>
                <w:rtl/>
              </w:rPr>
              <w:fldChar w:fldCharType="separate"/>
            </w:r>
            <w:r w:rsidR="00C45059">
              <w:rPr>
                <w:noProof/>
                <w:sz w:val="36"/>
                <w:rtl/>
              </w:rPr>
              <w:t>193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آية183 </w:instrText>
            </w:r>
            <w:r w:rsidRPr="00B06405">
              <w:rPr>
                <w:sz w:val="36"/>
                <w:rtl/>
              </w:rPr>
              <w:fldChar w:fldCharType="separate"/>
            </w:r>
            <w:r w:rsidR="00C45059">
              <w:rPr>
                <w:noProof/>
                <w:sz w:val="36"/>
                <w:rtl/>
              </w:rPr>
              <w:t>196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آية188 </w:instrText>
            </w:r>
            <w:r w:rsidRPr="00B06405">
              <w:rPr>
                <w:sz w:val="36"/>
                <w:rtl/>
              </w:rPr>
              <w:fldChar w:fldCharType="separate"/>
            </w:r>
            <w:r w:rsidR="00C45059">
              <w:rPr>
                <w:noProof/>
                <w:sz w:val="36"/>
                <w:rtl/>
              </w:rPr>
              <w:t>199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الأنعام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50" w:hAnsi="QCF_P150" w:cs="QCF_P150"/>
                <w:sz w:val="35"/>
                <w:szCs w:val="32"/>
                <w:rtl/>
                <w:lang w:eastAsia="en-US"/>
              </w:rPr>
              <w:t>ﯧ ﯨ ﯩ ﯪ ﯫ ﯬ ﯭ ﯮ ﯯ</w:t>
            </w:r>
            <w:r w:rsidRPr="00B06405">
              <w:rPr>
                <w:rFonts w:ascii="QCF_P150" w:hAnsi="QCF_P15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164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 </w:instrText>
            </w:r>
            <w:r w:rsidRPr="00B06405">
              <w:rPr>
                <w:sz w:val="36"/>
                <w:rtl/>
              </w:rPr>
              <w:fldChar w:fldCharType="separate"/>
            </w:r>
            <w:r w:rsidR="00C45059">
              <w:rPr>
                <w:noProof/>
                <w:sz w:val="36"/>
                <w:rtl/>
              </w:rPr>
              <w:t>39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51" w:hAnsi="QCF_P151" w:cs="QCF_P151"/>
                <w:sz w:val="35"/>
                <w:szCs w:val="32"/>
                <w:rtl/>
                <w:lang w:eastAsia="en-US"/>
              </w:rPr>
              <w:t>ﯝ ﯞ</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آية269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52" w:hAnsi="QCF_P152" w:cs="QCF_P152"/>
                <w:sz w:val="35"/>
                <w:szCs w:val="32"/>
                <w:rtl/>
                <w:lang w:eastAsia="en-US"/>
              </w:rPr>
              <w:t>ﭽ ﭾ ﭿ ﮀ ﮁ ﮂ ﮃ</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آية168 </w:instrText>
            </w:r>
            <w:r w:rsidRPr="00B06405">
              <w:rPr>
                <w:sz w:val="36"/>
                <w:rtl/>
              </w:rPr>
              <w:fldChar w:fldCharType="separate"/>
            </w:r>
            <w:r w:rsidR="00C45059">
              <w:rPr>
                <w:noProof/>
                <w:sz w:val="36"/>
                <w:rtl/>
              </w:rPr>
              <w:t>184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53" w:hAnsi="QCF_P153" w:cs="QCF_P153"/>
                <w:sz w:val="35"/>
                <w:szCs w:val="32"/>
                <w:rtl/>
                <w:lang w:eastAsia="en-US"/>
              </w:rPr>
              <w:t>ﮚ ﮛ ﮜ ﮝ ﮞ ﮟ ﮠ ﮡﮢ</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آية211 </w:instrText>
            </w:r>
            <w:r w:rsidRPr="00B06405">
              <w:rPr>
                <w:sz w:val="36"/>
                <w:rtl/>
              </w:rPr>
              <w:fldChar w:fldCharType="separate"/>
            </w:r>
            <w:r w:rsidR="00C45059">
              <w:rPr>
                <w:noProof/>
                <w:sz w:val="36"/>
                <w:rtl/>
              </w:rPr>
              <w:t>247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54" w:hAnsi="QCF_P154" w:cs="QCF_P154"/>
                <w:sz w:val="35"/>
                <w:szCs w:val="32"/>
                <w:rtl/>
                <w:lang w:eastAsia="en-US"/>
              </w:rPr>
              <w:t>ﭣ ﭤ ﭥ ﭦ ﭧ ﭨ ﭩ ﭪ ﭫ ﭬ ﭭﭮ</w:t>
            </w:r>
            <w:r w:rsidRPr="00B06405">
              <w:rPr>
                <w:rFonts w:ascii="QCF_P154" w:hAnsi="QCF_P15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آية98 </w:instrText>
            </w:r>
            <w:r w:rsidRPr="00B06405">
              <w:rPr>
                <w:sz w:val="36"/>
                <w:rtl/>
              </w:rPr>
              <w:fldChar w:fldCharType="separate"/>
            </w:r>
            <w:r w:rsidR="00C45059">
              <w:rPr>
                <w:noProof/>
                <w:sz w:val="36"/>
                <w:rtl/>
              </w:rPr>
              <w:t>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66" w:hAnsi="QCF_P166" w:cs="QCF_P166"/>
                <w:sz w:val="35"/>
                <w:szCs w:val="32"/>
                <w:rtl/>
                <w:lang w:eastAsia="en-US"/>
              </w:rPr>
              <w:t>ﮅ ﮆ ﮇ ﮈ ﮉ ﮊ ﮋ ﮌ ﮍ ﮎ ﮏ ﮐ</w:t>
            </w:r>
            <w:r w:rsidRPr="00B06405">
              <w:rPr>
                <w:rFonts w:ascii="QCF_P166" w:hAnsi="QCF_P16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آية242 </w:instrText>
            </w:r>
            <w:r w:rsidRPr="00B06405">
              <w:rPr>
                <w:sz w:val="36"/>
                <w:rtl/>
              </w:rPr>
              <w:fldChar w:fldCharType="separate"/>
            </w:r>
            <w:r w:rsidR="00C45059">
              <w:rPr>
                <w:noProof/>
                <w:sz w:val="36"/>
                <w:rtl/>
              </w:rPr>
              <w:t>280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57" w:hAnsi="QCF_P157" w:cs="QCF_P157"/>
                <w:sz w:val="35"/>
                <w:szCs w:val="32"/>
                <w:rtl/>
                <w:lang w:eastAsia="en-US"/>
              </w:rPr>
              <w:t>ﮅ ﮆ ﮇ ﮈ ﮉ ﮊ ﮋ ﮌ ﮍ ﮎ ﮏ ﮐ ﮑ ﮒ</w:t>
            </w:r>
            <w:r w:rsidRPr="00B06405">
              <w:rPr>
                <w:rFonts w:ascii="QCF_P157" w:hAnsi="QCF_P15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آية91 </w:instrText>
            </w:r>
            <w:r w:rsidRPr="00B06405">
              <w:rPr>
                <w:sz w:val="36"/>
                <w:rtl/>
              </w:rPr>
              <w:fldChar w:fldCharType="separate"/>
            </w:r>
            <w:r w:rsidR="00C45059">
              <w:rPr>
                <w:noProof/>
                <w:sz w:val="36"/>
                <w:rtl/>
              </w:rPr>
              <w:t>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59" w:hAnsi="QCF_P159" w:cs="QCF_P159"/>
                <w:sz w:val="35"/>
                <w:szCs w:val="32"/>
                <w:rtl/>
                <w:lang w:eastAsia="en-US"/>
              </w:rPr>
              <w:t>ﯖ ﯗ ﯘ ﯙﯚ ﯛ ﯜ ﯝ ﯞ ﯟ ﯠ ﯡ ﯢ ﯣ</w:t>
            </w:r>
            <w:r w:rsidRPr="00B06405">
              <w:rPr>
                <w:rFonts w:ascii="QCF_P159" w:hAnsi="QCF_P159"/>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آية218 </w:instrText>
            </w:r>
            <w:r w:rsidRPr="00B06405">
              <w:rPr>
                <w:sz w:val="36"/>
                <w:rtl/>
              </w:rPr>
              <w:fldChar w:fldCharType="separate"/>
            </w:r>
            <w:r w:rsidR="00C45059">
              <w:rPr>
                <w:noProof/>
                <w:sz w:val="36"/>
                <w:rtl/>
              </w:rPr>
              <w:t>268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60" w:hAnsi="QCF_P160" w:cs="QCF_P160"/>
                <w:sz w:val="35"/>
                <w:szCs w:val="32"/>
                <w:rtl/>
                <w:lang w:eastAsia="en-US"/>
              </w:rPr>
              <w:t>ﮎ ﮏ ﮐ ﮑ ﮒ ﮓ</w:t>
            </w:r>
            <w:r w:rsidRPr="00B06405">
              <w:rPr>
                <w:rFonts w:ascii="QCF_P160" w:hAnsi="QCF_P160"/>
                <w:sz w:val="35"/>
                <w:szCs w:val="32"/>
                <w:rtl/>
                <w:lang w:eastAsia="en-US"/>
              </w:rPr>
              <w:t>…</w:t>
            </w:r>
            <w:r w:rsidRPr="00B06405">
              <w:rPr>
                <w:rFonts w:ascii="QCF_P160" w:hAnsi="QCF_P160" w:hint="cs"/>
                <w:sz w:val="35"/>
                <w:szCs w:val="32"/>
                <w:rtl/>
                <w:lang w:eastAsia="en-US"/>
              </w:rPr>
              <w:t>﴾</w:t>
            </w:r>
            <w:r w:rsidRPr="00B06405">
              <w:rPr>
                <w:rFonts w:ascii="QCF_P160" w:hAnsi="QCF_P160"/>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آية223 </w:instrText>
            </w:r>
            <w:r w:rsidRPr="00B06405">
              <w:rPr>
                <w:sz w:val="36"/>
                <w:rtl/>
              </w:rPr>
              <w:fldChar w:fldCharType="separate"/>
            </w:r>
            <w:r w:rsidR="00C45059">
              <w:rPr>
                <w:noProof/>
                <w:sz w:val="36"/>
                <w:rtl/>
              </w:rPr>
              <w:t>269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60" w:hAnsi="QCF_P160" w:cs="QCF_P160"/>
                <w:sz w:val="35"/>
                <w:szCs w:val="32"/>
                <w:rtl/>
                <w:lang w:eastAsia="en-US"/>
              </w:rPr>
              <w:t>ﮞ ﮟ ﮠ ﮡ ﮢ ﮣ</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آية230 </w:instrText>
            </w:r>
            <w:r w:rsidRPr="00B06405">
              <w:rPr>
                <w:sz w:val="36"/>
                <w:rtl/>
              </w:rPr>
              <w:fldChar w:fldCharType="separate"/>
            </w:r>
            <w:r w:rsidR="00C45059">
              <w:rPr>
                <w:noProof/>
                <w:sz w:val="36"/>
                <w:rtl/>
              </w:rPr>
              <w:t>270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64" w:hAnsi="QCF_P164" w:cs="QCF_P164"/>
                <w:sz w:val="35"/>
                <w:szCs w:val="32"/>
                <w:rtl/>
                <w:lang w:eastAsia="en-US"/>
              </w:rPr>
              <w:t>ﭥ ﭦ ﭧ ﭨ ﭩ ﭪ ﭫ ﭬ ﭭ ﭮ ﭯ</w:t>
            </w:r>
            <w:r w:rsidRPr="00B06405">
              <w:rPr>
                <w:rFonts w:ascii="QCF_P164" w:hAnsi="QCF_P16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106</w:t>
            </w:r>
            <w:r w:rsidRPr="00B06405">
              <w:rPr>
                <w:rFonts w:ascii="Traditional Arabic" w:hAnsi="Traditional Arabic" w:hint="eastAsia"/>
                <w:sz w:val="36"/>
                <w:szCs w:val="32"/>
                <w:rtl/>
                <w:lang w:eastAsia="en-US"/>
              </w:rPr>
              <w:t>ـ</w:t>
            </w:r>
            <w:r w:rsidRPr="00B06405">
              <w:rPr>
                <w:sz w:val="36"/>
                <w:rtl/>
              </w:rPr>
              <w:t>107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آية239 </w:instrText>
            </w:r>
            <w:r w:rsidRPr="00B06405">
              <w:rPr>
                <w:sz w:val="36"/>
                <w:rtl/>
              </w:rPr>
              <w:fldChar w:fldCharType="separate"/>
            </w:r>
            <w:r w:rsidR="00C45059">
              <w:rPr>
                <w:noProof/>
                <w:sz w:val="36"/>
                <w:rtl/>
              </w:rPr>
              <w:t>277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65" w:hAnsi="QCF_P165" w:cs="QCF_P165"/>
                <w:sz w:val="35"/>
                <w:szCs w:val="32"/>
                <w:rtl/>
                <w:lang w:eastAsia="en-US"/>
              </w:rPr>
              <w:t>ﯴ ﯵ ﯶ ﯷ ﯸ ﯹ ﯺ ﯻ ﯼ ﯽ</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آية241 </w:instrText>
            </w:r>
            <w:r w:rsidRPr="00B06405">
              <w:rPr>
                <w:sz w:val="36"/>
                <w:rtl/>
              </w:rPr>
              <w:fldChar w:fldCharType="separate"/>
            </w:r>
            <w:r w:rsidR="00C45059">
              <w:rPr>
                <w:noProof/>
                <w:sz w:val="36"/>
                <w:rtl/>
              </w:rPr>
              <w:t>278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66" w:hAnsi="QCF_P166" w:cs="QCF_P166"/>
                <w:sz w:val="35"/>
                <w:szCs w:val="32"/>
                <w:rtl/>
                <w:lang w:eastAsia="en-US"/>
              </w:rPr>
              <w:t>ﭑ ﭒ ﭓ ﭔ ﭕ ﭖﭗ ﭘ ﭙ ﭚ ﭛ ﭜ ﭝ ﭞ</w:t>
            </w:r>
            <w:r w:rsidRPr="00B06405">
              <w:rPr>
                <w:rFonts w:ascii="QCF_P166" w:hAnsi="QCF_P16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آية197 </w:instrText>
            </w:r>
            <w:r w:rsidRPr="00B06405">
              <w:rPr>
                <w:sz w:val="36"/>
                <w:rtl/>
              </w:rPr>
              <w:fldChar w:fldCharType="separate"/>
            </w:r>
            <w:r w:rsidR="00C45059">
              <w:rPr>
                <w:noProof/>
                <w:sz w:val="36"/>
                <w:rtl/>
              </w:rPr>
              <w:t>209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66" w:hAnsi="QCF_P166" w:cs="QCF_P166"/>
                <w:sz w:val="35"/>
                <w:szCs w:val="32"/>
                <w:rtl/>
                <w:lang w:eastAsia="en-US"/>
              </w:rPr>
              <w:t>ﭷ ﭸ ﭹ ﭺ ﭻ ﭼ ﭽ ﭾ ﭿ</w:t>
            </w:r>
            <w:r w:rsidRPr="00B06405">
              <w:rPr>
                <w:rFonts w:ascii="QCF_P166" w:hAnsi="QCF_P16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آية240 </w:instrText>
            </w:r>
            <w:r w:rsidRPr="00B06405">
              <w:rPr>
                <w:sz w:val="36"/>
                <w:rtl/>
              </w:rPr>
              <w:fldChar w:fldCharType="separate"/>
            </w:r>
            <w:r w:rsidR="00C45059">
              <w:rPr>
                <w:noProof/>
                <w:sz w:val="36"/>
                <w:rtl/>
              </w:rPr>
              <w:t>278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66" w:hAnsi="QCF_P166" w:cs="QCF_P166"/>
                <w:sz w:val="35"/>
                <w:szCs w:val="32"/>
                <w:rtl/>
                <w:lang w:eastAsia="en-US"/>
              </w:rPr>
              <w:t>ﮝ ﮞ ﮟ ﮠ ﮡ ﮢ ﮣ ﮤ ﮥ ﮦ ﮧ</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آية243 </w:instrText>
            </w:r>
            <w:r w:rsidRPr="00B06405">
              <w:rPr>
                <w:sz w:val="36"/>
                <w:rtl/>
              </w:rPr>
              <w:fldChar w:fldCharType="separate"/>
            </w:r>
            <w:r w:rsidR="00C45059">
              <w:rPr>
                <w:noProof/>
                <w:sz w:val="36"/>
                <w:rtl/>
              </w:rPr>
              <w:t>280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66" w:hAnsi="QCF_P166" w:cs="QCF_P166"/>
                <w:sz w:val="35"/>
                <w:szCs w:val="32"/>
                <w:rtl/>
                <w:lang w:eastAsia="en-US"/>
              </w:rPr>
              <w:t>ﮩ ﮪ ﮫ ﮬ ﮭ ﮮ ﮯ ﮰ ﮱ ﯓ ﯔ</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آية244 </w:instrText>
            </w:r>
            <w:r w:rsidRPr="00B06405">
              <w:rPr>
                <w:sz w:val="36"/>
                <w:rtl/>
              </w:rPr>
              <w:fldChar w:fldCharType="separate"/>
            </w:r>
            <w:r w:rsidR="00C45059">
              <w:rPr>
                <w:noProof/>
                <w:sz w:val="36"/>
                <w:rtl/>
              </w:rPr>
              <w:t>280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68" w:hAnsi="QCF_P168" w:cs="QCF_P168"/>
                <w:sz w:val="35"/>
                <w:szCs w:val="32"/>
                <w:rtl/>
                <w:lang w:eastAsia="en-US"/>
              </w:rPr>
              <w:t>ﮫ ﮬ ﮭ ﮮ ﮯ ﮰ ﮱ ﯓ ﯔ ﯕ ﯖ</w:t>
            </w:r>
            <w:r w:rsidRPr="00B06405">
              <w:rPr>
                <w:rFonts w:ascii="QCF_P168" w:hAnsi="QCF_P16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148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آية113 </w:instrText>
            </w:r>
            <w:r w:rsidRPr="00B06405">
              <w:rPr>
                <w:sz w:val="36"/>
                <w:rtl/>
              </w:rPr>
              <w:fldChar w:fldCharType="separate"/>
            </w:r>
            <w:r w:rsidR="00C45059">
              <w:rPr>
                <w:noProof/>
                <w:sz w:val="36"/>
                <w:rtl/>
              </w:rPr>
              <w:t>114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آية364 </w:instrText>
            </w:r>
            <w:r w:rsidRPr="00B06405">
              <w:rPr>
                <w:sz w:val="36"/>
                <w:rtl/>
              </w:rPr>
              <w:fldChar w:fldCharType="separate"/>
            </w:r>
            <w:r w:rsidR="00C45059">
              <w:rPr>
                <w:noProof/>
                <w:sz w:val="36"/>
                <w:rtl/>
              </w:rPr>
              <w:t>191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68" w:hAnsi="QCF_P168" w:cs="QCF_P168"/>
                <w:sz w:val="35"/>
                <w:szCs w:val="32"/>
                <w:rtl/>
                <w:lang w:eastAsia="en-US"/>
              </w:rPr>
              <w:t>ﯮ ﯯ ﯰ ﯱ ﯲ ﯳ ﯴ ﯵ ﯶ</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149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آية115 </w:instrText>
            </w:r>
            <w:r w:rsidRPr="00B06405">
              <w:rPr>
                <w:sz w:val="36"/>
                <w:rtl/>
              </w:rPr>
              <w:fldChar w:fldCharType="separate"/>
            </w:r>
            <w:r w:rsidR="00C45059">
              <w:rPr>
                <w:noProof/>
                <w:sz w:val="36"/>
                <w:rtl/>
              </w:rPr>
              <w:t>114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71" w:hAnsi="QCF_P171" w:cs="QCF_P171"/>
                <w:sz w:val="35"/>
                <w:szCs w:val="32"/>
                <w:rtl/>
                <w:lang w:eastAsia="en-US"/>
              </w:rPr>
              <w:t>ﮫ ﮬ ﮭ ﮮ ﮯ ﮰ ﮱ ﯓ ﯔ ﯕ ﯖ</w:t>
            </w:r>
            <w:r w:rsidRPr="00B06405">
              <w:rPr>
                <w:rFonts w:ascii="QCF_P171" w:hAnsi="QCF_P171"/>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163</w:t>
            </w:r>
            <w:r w:rsidRPr="00B06405">
              <w:rPr>
                <w:rFonts w:ascii="Traditional Arabic" w:hAnsi="Traditional Arabic" w:hint="eastAsia"/>
                <w:sz w:val="36"/>
                <w:szCs w:val="32"/>
                <w:rtl/>
                <w:lang w:eastAsia="en-US"/>
              </w:rPr>
              <w:t>ـ</w:t>
            </w:r>
            <w:r w:rsidRPr="00B06405">
              <w:rPr>
                <w:sz w:val="36"/>
                <w:rtl/>
              </w:rPr>
              <w:t>166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آية352 </w:instrText>
            </w:r>
            <w:r w:rsidRPr="00B06405">
              <w:rPr>
                <w:sz w:val="36"/>
                <w:rtl/>
              </w:rPr>
              <w:fldChar w:fldCharType="separate"/>
            </w:r>
            <w:r w:rsidR="00C45059">
              <w:rPr>
                <w:noProof/>
                <w:sz w:val="36"/>
                <w:rtl/>
              </w:rPr>
              <w:t>465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72" w:hAnsi="QCF_P172" w:cs="QCF_P172"/>
                <w:sz w:val="35"/>
                <w:szCs w:val="32"/>
                <w:rtl/>
                <w:lang w:eastAsia="en-US"/>
              </w:rPr>
              <w:t>ﭕ ﭖ ﭗﭘ ﭙ ﭚ ﭛ ﭜ ﭝ ﭞﭟ ﭠ ﭡ ﭢ ﭣ ﭤ ﭥ</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164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آية353 </w:instrText>
            </w:r>
            <w:r w:rsidRPr="00B06405">
              <w:rPr>
                <w:sz w:val="36"/>
                <w:rtl/>
              </w:rPr>
              <w:fldChar w:fldCharType="separate"/>
            </w:r>
            <w:r w:rsidR="00C45059">
              <w:rPr>
                <w:noProof/>
                <w:sz w:val="36"/>
                <w:rtl/>
              </w:rPr>
              <w:t>465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73" w:hAnsi="QCF_P173" w:cs="QCF_P173"/>
                <w:sz w:val="35"/>
                <w:szCs w:val="32"/>
                <w:rtl/>
                <w:lang w:eastAsia="en-US"/>
              </w:rPr>
              <w:t>ﭦ ﭧ ﭨ ﭩ ﭪ ﭫ ﭬ ﭭ ﭮ ﭯ ﭰ ﭱ ﭲ ﭳﭴ ﭵ ﭶ</w:t>
            </w:r>
            <w:r w:rsidRPr="00B06405">
              <w:rPr>
                <w:rFonts w:ascii="QCF_P173" w:hAnsi="QCF_P17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172</w:t>
            </w:r>
            <w:r w:rsidRPr="00B06405">
              <w:rPr>
                <w:rFonts w:ascii="Traditional Arabic" w:hAnsi="Traditional Arabic" w:hint="eastAsia"/>
                <w:sz w:val="36"/>
                <w:szCs w:val="32"/>
                <w:rtl/>
                <w:lang w:eastAsia="en-US"/>
              </w:rPr>
              <w:t>ـ</w:t>
            </w:r>
            <w:r w:rsidRPr="00B06405">
              <w:rPr>
                <w:sz w:val="36"/>
                <w:rtl/>
              </w:rPr>
              <w:t>173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آية83 </w:instrText>
            </w:r>
            <w:r w:rsidRPr="00B06405">
              <w:rPr>
                <w:sz w:val="36"/>
                <w:rtl/>
              </w:rPr>
              <w:fldChar w:fldCharType="separate"/>
            </w:r>
            <w:r w:rsidR="00C45059">
              <w:rPr>
                <w:noProof/>
                <w:sz w:val="36"/>
                <w:rtl/>
              </w:rPr>
              <w:t>91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73" w:hAnsi="QCF_P173" w:cs="QCF_P173"/>
                <w:sz w:val="35"/>
                <w:szCs w:val="32"/>
                <w:rtl/>
                <w:lang w:eastAsia="en-US"/>
              </w:rPr>
              <w:t>ﮛ ﮜ ﮝ ﮞ ﮟ ﮠ ﮡ ﮢ</w:t>
            </w:r>
            <w:r w:rsidRPr="00B06405">
              <w:rPr>
                <w:rFonts w:ascii="QCF_P173" w:hAnsi="QCF_P17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175</w:t>
            </w:r>
            <w:r w:rsidRPr="00B06405">
              <w:rPr>
                <w:rFonts w:ascii="Traditional Arabic" w:hAnsi="Traditional Arabic" w:hint="eastAsia"/>
                <w:sz w:val="36"/>
                <w:szCs w:val="32"/>
                <w:rtl/>
                <w:lang w:eastAsia="en-US"/>
              </w:rPr>
              <w:t>ـ</w:t>
            </w:r>
            <w:r w:rsidRPr="00B06405">
              <w:rPr>
                <w:sz w:val="36"/>
                <w:rtl/>
              </w:rPr>
              <w:t>177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آية293 </w:instrText>
            </w:r>
            <w:r w:rsidRPr="00B06405">
              <w:rPr>
                <w:sz w:val="36"/>
                <w:rtl/>
              </w:rPr>
              <w:fldChar w:fldCharType="separate"/>
            </w:r>
            <w:r w:rsidR="00C45059">
              <w:rPr>
                <w:noProof/>
                <w:sz w:val="36"/>
                <w:rtl/>
              </w:rPr>
              <w:t>343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آية342 </w:instrText>
            </w:r>
            <w:r w:rsidRPr="00B06405">
              <w:rPr>
                <w:sz w:val="36"/>
                <w:rtl/>
              </w:rPr>
              <w:fldChar w:fldCharType="separate"/>
            </w:r>
            <w:r w:rsidR="00C45059">
              <w:rPr>
                <w:noProof/>
                <w:sz w:val="36"/>
                <w:rtl/>
              </w:rPr>
              <w:t>454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آية350 </w:instrText>
            </w:r>
            <w:r w:rsidRPr="00B06405">
              <w:rPr>
                <w:sz w:val="36"/>
                <w:rtl/>
              </w:rPr>
              <w:fldChar w:fldCharType="separate"/>
            </w:r>
            <w:r w:rsidR="00C45059">
              <w:rPr>
                <w:noProof/>
                <w:sz w:val="36"/>
                <w:rtl/>
              </w:rPr>
              <w:t>458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74" w:hAnsi="QCF_P174" w:cs="QCF_P174"/>
                <w:sz w:val="35"/>
                <w:szCs w:val="32"/>
                <w:rtl/>
                <w:lang w:eastAsia="en-US"/>
              </w:rPr>
              <w:t>ﭑ ﭒ ﭓ ﭔ ﭕ ﭖ ﭗ</w:t>
            </w:r>
            <w:r w:rsidRPr="00B06405">
              <w:rPr>
                <w:rFonts w:ascii="QCF_P174" w:hAnsi="QCF_P17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179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آية294 </w:instrText>
            </w:r>
            <w:r w:rsidRPr="00B06405">
              <w:rPr>
                <w:sz w:val="36"/>
                <w:rtl/>
              </w:rPr>
              <w:fldChar w:fldCharType="separate"/>
            </w:r>
            <w:r w:rsidR="00C45059">
              <w:rPr>
                <w:noProof/>
                <w:sz w:val="36"/>
                <w:rtl/>
              </w:rPr>
              <w:t>344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آية337 </w:instrText>
            </w:r>
            <w:r w:rsidRPr="00B06405">
              <w:rPr>
                <w:sz w:val="36"/>
                <w:rtl/>
              </w:rPr>
              <w:fldChar w:fldCharType="separate"/>
            </w:r>
            <w:r w:rsidR="00C45059">
              <w:rPr>
                <w:noProof/>
                <w:sz w:val="36"/>
                <w:rtl/>
              </w:rPr>
              <w:t>451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آية341 </w:instrText>
            </w:r>
            <w:r w:rsidRPr="00B06405">
              <w:rPr>
                <w:sz w:val="36"/>
                <w:rtl/>
              </w:rPr>
              <w:fldChar w:fldCharType="separate"/>
            </w:r>
            <w:r w:rsidR="00C45059">
              <w:rPr>
                <w:noProof/>
                <w:sz w:val="36"/>
                <w:rtl/>
              </w:rPr>
              <w:t>453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آية348 </w:instrText>
            </w:r>
            <w:r w:rsidRPr="00B06405">
              <w:rPr>
                <w:sz w:val="36"/>
                <w:rtl/>
              </w:rPr>
              <w:fldChar w:fldCharType="separate"/>
            </w:r>
            <w:r w:rsidR="00C45059">
              <w:rPr>
                <w:noProof/>
                <w:sz w:val="36"/>
                <w:rtl/>
              </w:rPr>
              <w:t>458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الأعراف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174" w:hAnsi="QCF_P174" w:cs="QCF_P174"/>
                <w:sz w:val="35"/>
                <w:szCs w:val="32"/>
                <w:rtl/>
                <w:lang w:eastAsia="en-US"/>
              </w:rPr>
              <w:t>ﮪ ﮫ ﮬ ﮭ ﮮ ﮯ ﮰ ﮱ ﯓ ﯔ ﯕ</w:t>
            </w:r>
            <w:r w:rsidRPr="00B06405">
              <w:rPr>
                <w:rFonts w:ascii="QCF_P174" w:hAnsi="QCF_P17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185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 </w:instrText>
            </w:r>
            <w:r w:rsidRPr="00B06405">
              <w:rPr>
                <w:sz w:val="36"/>
                <w:rtl/>
              </w:rPr>
              <w:fldChar w:fldCharType="separate"/>
            </w:r>
            <w:r w:rsidR="00C45059">
              <w:rPr>
                <w:noProof/>
                <w:sz w:val="36"/>
                <w:rtl/>
              </w:rPr>
              <w:t>41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الأنفال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84" w:hAnsi="QCF_P184" w:cs="QCF_P184"/>
                <w:sz w:val="35"/>
                <w:szCs w:val="32"/>
                <w:rtl/>
                <w:lang w:eastAsia="en-US"/>
              </w:rPr>
              <w:t>ﭺ ﭻ ﭼ ﭽ ﭾ ﭿ ﮀ ﮁ ﮂ ﮃ</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آية339 </w:instrText>
            </w:r>
            <w:r w:rsidRPr="00B06405">
              <w:rPr>
                <w:sz w:val="36"/>
                <w:rtl/>
              </w:rPr>
              <w:fldChar w:fldCharType="separate"/>
            </w:r>
            <w:r w:rsidR="00C45059">
              <w:rPr>
                <w:noProof/>
                <w:sz w:val="36"/>
                <w:rtl/>
              </w:rPr>
              <w:t>452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الأنفال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84" w:hAnsi="QCF_P184" w:cs="QCF_P184"/>
                <w:sz w:val="35"/>
                <w:szCs w:val="32"/>
                <w:rtl/>
                <w:lang w:eastAsia="en-US"/>
              </w:rPr>
              <w:t>ﯘ ﯙ ﯚ ﯛ ﯜ ﯝ ﯞ ﯟ ﯠ</w:t>
            </w:r>
            <w:r w:rsidRPr="00B06405">
              <w:rPr>
                <w:rFonts w:ascii="QCF_P184" w:hAnsi="QCF_P18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آية135 </w:instrText>
            </w:r>
            <w:r w:rsidRPr="00B06405">
              <w:rPr>
                <w:sz w:val="36"/>
                <w:rtl/>
              </w:rPr>
              <w:fldChar w:fldCharType="separate"/>
            </w:r>
            <w:r w:rsidR="00C45059">
              <w:rPr>
                <w:noProof/>
                <w:sz w:val="36"/>
                <w:rtl/>
              </w:rPr>
              <w:t>150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آية137 </w:instrText>
            </w:r>
            <w:r w:rsidRPr="00B06405">
              <w:rPr>
                <w:sz w:val="36"/>
                <w:rtl/>
              </w:rPr>
              <w:fldChar w:fldCharType="separate"/>
            </w:r>
            <w:r w:rsidR="00C45059">
              <w:rPr>
                <w:noProof/>
                <w:sz w:val="36"/>
                <w:rtl/>
              </w:rPr>
              <w:t>152</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التوبة</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P392" w:hAnsi="QCF_P392" w:cs="QCF_P392"/>
                <w:sz w:val="36"/>
                <w:szCs w:val="32"/>
                <w:rtl/>
                <w:lang w:eastAsia="en-US"/>
              </w:rPr>
              <w:t xml:space="preserve">ﮏ ﮐ ﮑ ﮒ ﮓ ﮔ ﮕ ﮖ ﮗ ﮘﮙ ﮚ ﮛ ﮜﮝ </w:t>
            </w:r>
            <w:r w:rsidRPr="00B06405">
              <w:rPr>
                <w:rFonts w:ascii="QCF_BSML" w:hAnsi="QCF_BSML" w:hint="cs"/>
                <w:sz w:val="36"/>
                <w:szCs w:val="32"/>
                <w:rtl/>
                <w:lang w:eastAsia="en-US"/>
              </w:rPr>
              <w:t>﴾</w:t>
            </w:r>
            <w:r w:rsidRPr="00B06405">
              <w:rPr>
                <w:rFonts w:ascii="Arial" w:hAnsi="Aria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56</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آية379 </w:instrText>
            </w:r>
            <w:r w:rsidRPr="00B06405">
              <w:rPr>
                <w:sz w:val="36"/>
                <w:rtl/>
              </w:rPr>
              <w:fldChar w:fldCharType="separate"/>
            </w:r>
            <w:r w:rsidR="00C45059">
              <w:rPr>
                <w:noProof/>
                <w:sz w:val="36"/>
                <w:rtl/>
              </w:rPr>
              <w:t>298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التوبة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198" w:hAnsi="QCF_P198" w:cs="QCF_P198"/>
                <w:sz w:val="35"/>
                <w:szCs w:val="32"/>
                <w:rtl/>
                <w:lang w:eastAsia="en-US"/>
              </w:rPr>
              <w:t>ﮑ ﮒ ﮓ ﮔ ﮕﮖ</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آية199 </w:instrText>
            </w:r>
            <w:r w:rsidRPr="00B06405">
              <w:rPr>
                <w:sz w:val="36"/>
                <w:rtl/>
              </w:rPr>
              <w:fldChar w:fldCharType="separate"/>
            </w:r>
            <w:r w:rsidR="00C45059">
              <w:rPr>
                <w:noProof/>
                <w:sz w:val="36"/>
                <w:rtl/>
              </w:rPr>
              <w:t>223</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szCs w:val="32"/>
                <w:rtl/>
                <w:lang w:eastAsia="en-US"/>
              </w:rPr>
              <w:t>يونس</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Traditional Arabic" w:hAnsi="Traditional Arabic" w:hint="cs"/>
                <w:sz w:val="36"/>
                <w:szCs w:val="32"/>
                <w:rtl/>
              </w:rPr>
              <w:t>﴿</w:t>
            </w:r>
            <w:r w:rsidRPr="00B06405">
              <w:rPr>
                <w:rFonts w:ascii="QCF_P210" w:hAnsi="QCF_P210" w:cs="QCF_P210"/>
                <w:sz w:val="36"/>
                <w:szCs w:val="32"/>
                <w:rtl/>
                <w:lang w:eastAsia="en-US"/>
              </w:rPr>
              <w:t xml:space="preserve">ﮢ ﮣ ﮤ ﮥ ﮦ ﮧ ﮨ ﮩ ﮪ ﮫ ﮬ ﮭ ﮮ ﮯﮰ ﮱ ﯓ ﯔ ﯕ ﯖ ﯗ ﯘ ﯙ ﯚ ﯛ ﯜﯝ ﯞ ﯟ ﯠ ﯡ ﯢ </w:t>
            </w:r>
            <w:r w:rsidRPr="00B06405">
              <w:rPr>
                <w:rFonts w:ascii="QCF_BSML" w:hAnsi="QCF_BSML" w:hint="cs"/>
                <w:sz w:val="36"/>
                <w:szCs w:val="32"/>
                <w:rtl/>
                <w:lang w:eastAsia="en-US"/>
              </w:rPr>
              <w:t>﴾</w:t>
            </w:r>
            <w:r w:rsidRPr="00B06405">
              <w:rPr>
                <w:rFonts w:ascii="Arial" w:hAnsi="Aria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18</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آية365 </w:instrText>
            </w:r>
            <w:r w:rsidRPr="00B06405">
              <w:rPr>
                <w:sz w:val="36"/>
                <w:rtl/>
              </w:rPr>
              <w:fldChar w:fldCharType="separate"/>
            </w:r>
            <w:r w:rsidR="00C45059">
              <w:rPr>
                <w:noProof/>
                <w:sz w:val="36"/>
                <w:rtl/>
              </w:rPr>
              <w:t>210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يونس</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15" w:hAnsi="QCF_P215" w:cs="QCF_P215"/>
                <w:sz w:val="35"/>
                <w:szCs w:val="32"/>
                <w:rtl/>
                <w:lang w:eastAsia="en-US"/>
              </w:rPr>
              <w:t>ﮜ ﮝ ﮞ ﮟ ﮠ ﮡ ﮢ ﮣ ﮤ ﮥ ﮦ ﮧ</w:t>
            </w:r>
            <w:r w:rsidRPr="00B06405">
              <w:rPr>
                <w:rFonts w:ascii="QCF_P215" w:hAnsi="QCF_P21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59</w:t>
            </w:r>
            <w:r w:rsidRPr="00B06405">
              <w:rPr>
                <w:rFonts w:ascii="Traditional Arabic" w:hAnsi="Traditional Arabic" w:hint="eastAsia"/>
                <w:sz w:val="36"/>
                <w:szCs w:val="32"/>
                <w:rtl/>
                <w:lang w:eastAsia="en-US"/>
              </w:rPr>
              <w:t>ـ</w:t>
            </w:r>
            <w:r w:rsidRPr="00B06405">
              <w:rPr>
                <w:sz w:val="36"/>
                <w:rtl/>
              </w:rPr>
              <w:t>60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آية96 </w:instrText>
            </w:r>
            <w:r w:rsidRPr="00B06405">
              <w:rPr>
                <w:sz w:val="36"/>
                <w:rtl/>
              </w:rPr>
              <w:fldChar w:fldCharType="separate"/>
            </w:r>
            <w:r w:rsidR="00C45059">
              <w:rPr>
                <w:noProof/>
                <w:sz w:val="36"/>
                <w:rtl/>
              </w:rPr>
              <w:t>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يونس</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20" w:hAnsi="QCF_P220" w:cs="QCF_P220"/>
                <w:sz w:val="35"/>
                <w:szCs w:val="32"/>
                <w:rtl/>
                <w:lang w:eastAsia="en-US"/>
              </w:rPr>
              <w:t>ﭑ ﭒ ﭓ ﭔ ﭕ ﭖ ﭗ ﭘ ﭙ</w:t>
            </w:r>
            <w:r w:rsidRPr="00B06405">
              <w:rPr>
                <w:rFonts w:ascii="QCF_P220" w:hAnsi="QCF_P22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98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آية248 </w:instrText>
            </w:r>
            <w:r w:rsidRPr="00B06405">
              <w:rPr>
                <w:sz w:val="36"/>
                <w:rtl/>
              </w:rPr>
              <w:fldChar w:fldCharType="separate"/>
            </w:r>
            <w:r w:rsidR="00C45059">
              <w:rPr>
                <w:noProof/>
                <w:sz w:val="36"/>
                <w:rtl/>
              </w:rPr>
              <w:t>286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هود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22" w:hAnsi="QCF_P222" w:cs="QCF_P222"/>
                <w:sz w:val="35"/>
                <w:szCs w:val="32"/>
                <w:rtl/>
                <w:lang w:eastAsia="en-US"/>
              </w:rPr>
              <w:t>ﭒ ﭓ ﭔ ﭕ ﭖ ﭗ ﭘ ﭙ ﭚ ﭛ ﭜ ﭝ</w:t>
            </w:r>
            <w:r w:rsidRPr="00B06405">
              <w:rPr>
                <w:rFonts w:ascii="QCF_P222" w:hAnsi="QCF_P22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 </w:instrText>
            </w:r>
            <w:r w:rsidRPr="00B06405">
              <w:rPr>
                <w:sz w:val="36"/>
                <w:rtl/>
              </w:rPr>
              <w:fldChar w:fldCharType="separate"/>
            </w:r>
            <w:r w:rsidR="00C45059">
              <w:rPr>
                <w:noProof/>
                <w:sz w:val="36"/>
                <w:rtl/>
              </w:rPr>
              <w:t>60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آية306 </w:instrText>
            </w:r>
            <w:r w:rsidRPr="00B06405">
              <w:rPr>
                <w:sz w:val="36"/>
                <w:rtl/>
              </w:rPr>
              <w:fldChar w:fldCharType="separate"/>
            </w:r>
            <w:r w:rsidR="00C45059">
              <w:rPr>
                <w:noProof/>
                <w:sz w:val="36"/>
                <w:rtl/>
              </w:rPr>
              <w:t>361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آية309 </w:instrText>
            </w:r>
            <w:r w:rsidRPr="00B06405">
              <w:rPr>
                <w:sz w:val="36"/>
                <w:rtl/>
              </w:rPr>
              <w:fldChar w:fldCharType="separate"/>
            </w:r>
            <w:r w:rsidR="00C45059">
              <w:rPr>
                <w:noProof/>
                <w:sz w:val="36"/>
                <w:rtl/>
              </w:rPr>
              <w:t>363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آية358 </w:instrText>
            </w:r>
            <w:r w:rsidRPr="00B06405">
              <w:rPr>
                <w:sz w:val="36"/>
                <w:rtl/>
              </w:rPr>
              <w:fldChar w:fldCharType="separate"/>
            </w:r>
            <w:r w:rsidR="00C45059">
              <w:rPr>
                <w:noProof/>
                <w:sz w:val="36"/>
                <w:rtl/>
              </w:rPr>
              <w:t>479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هود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28" w:hAnsi="QCF_P228" w:cs="QCF_P228"/>
                <w:sz w:val="35"/>
                <w:szCs w:val="32"/>
                <w:rtl/>
                <w:lang w:eastAsia="en-US"/>
              </w:rPr>
              <w:t>ﭬ ﭭ ﭮ ﭯ ﭰ ﭱﭲ ﭳ ﭴ ﭵ ﭶ ﭷ ﭸ ﭹﭺ ﭻ ﭼ ﭽ ﭾ ﭿ</w:t>
            </w:r>
            <w:r w:rsidRPr="00B06405">
              <w:rPr>
                <w:rFonts w:ascii="QCF_P228" w:hAnsi="QCF_P228" w:hint="cs"/>
                <w:sz w:val="35"/>
                <w:szCs w:val="32"/>
                <w:rtl/>
                <w:lang w:eastAsia="en-US"/>
              </w:rPr>
              <w:t>﴾</w:t>
            </w:r>
            <w:r w:rsidRPr="00B06405">
              <w:rPr>
                <w:rFonts w:ascii="QCF_P228" w:hAnsi="QCF_P228"/>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 </w:instrText>
            </w:r>
            <w:r w:rsidRPr="00B06405">
              <w:rPr>
                <w:sz w:val="36"/>
                <w:rtl/>
              </w:rPr>
              <w:fldChar w:fldCharType="separate"/>
            </w:r>
            <w:r w:rsidR="00C45059">
              <w:rPr>
                <w:noProof/>
                <w:sz w:val="36"/>
                <w:rtl/>
              </w:rPr>
              <w:t>42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هود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29" w:hAnsi="QCF_P229" w:cs="QCF_P229"/>
                <w:sz w:val="35"/>
                <w:szCs w:val="32"/>
                <w:rtl/>
                <w:lang w:eastAsia="en-US"/>
              </w:rPr>
              <w:t>ﭻ ﭼ ﭽ ﭾ ﭿ ﮀ ﮁﮂ ﮃ ﮄ ﮅ ﮆ</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آية229 </w:instrText>
            </w:r>
            <w:r w:rsidRPr="00B06405">
              <w:rPr>
                <w:sz w:val="36"/>
                <w:rtl/>
              </w:rPr>
              <w:fldChar w:fldCharType="separate"/>
            </w:r>
            <w:r w:rsidR="00C45059">
              <w:rPr>
                <w:noProof/>
                <w:sz w:val="36"/>
                <w:rtl/>
              </w:rPr>
              <w:t>270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هود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29" w:hAnsi="QCF_P229" w:cs="QCF_P229"/>
                <w:sz w:val="35"/>
                <w:szCs w:val="32"/>
                <w:rtl/>
                <w:lang w:eastAsia="en-US"/>
              </w:rPr>
              <w:t>ﮜ ﮝ ﮞ ﮟ ﮠ ﮡ ﮢ ﮣ</w:t>
            </w:r>
            <w:r w:rsidRPr="00B06405">
              <w:rPr>
                <w:rFonts w:ascii="QCF_P229" w:hAnsi="QCF_P229" w:hint="cs"/>
                <w:sz w:val="35"/>
                <w:szCs w:val="32"/>
                <w:rtl/>
                <w:lang w:eastAsia="en-US"/>
              </w:rPr>
              <w:t>﴾</w:t>
            </w:r>
            <w:r w:rsidRPr="00B06405">
              <w:rPr>
                <w:rFonts w:ascii="QCF_P229" w:hAnsi="QCF_P229"/>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آية231 </w:instrText>
            </w:r>
            <w:r w:rsidRPr="00B06405">
              <w:rPr>
                <w:sz w:val="36"/>
                <w:rtl/>
              </w:rPr>
              <w:fldChar w:fldCharType="separate"/>
            </w:r>
            <w:r w:rsidR="00C45059">
              <w:rPr>
                <w:noProof/>
                <w:sz w:val="36"/>
                <w:rtl/>
              </w:rPr>
              <w:t>270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يوسف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36" w:hAnsi="QCF_P236" w:cs="QCF_P236"/>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آية216 </w:instrText>
            </w:r>
            <w:r w:rsidRPr="00B06405">
              <w:rPr>
                <w:sz w:val="36"/>
                <w:rtl/>
              </w:rPr>
              <w:fldChar w:fldCharType="separate"/>
            </w:r>
            <w:r w:rsidR="00C45059">
              <w:rPr>
                <w:noProof/>
                <w:sz w:val="36"/>
                <w:rtl/>
              </w:rPr>
              <w:t>266</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يوسف</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sz w:val="36"/>
                <w:rtl/>
              </w:rPr>
              <w:t xml:space="preserve"> </w:t>
            </w:r>
            <w:r w:rsidRPr="00B06405">
              <w:rPr>
                <w:rFonts w:ascii="QCF_BSML" w:hAnsi="QCF_BSML" w:hint="cs"/>
                <w:sz w:val="36"/>
                <w:szCs w:val="32"/>
                <w:rtl/>
                <w:lang w:eastAsia="en-US"/>
              </w:rPr>
              <w:t>﴿</w:t>
            </w:r>
            <w:r w:rsidRPr="00B06405">
              <w:rPr>
                <w:rFonts w:ascii="QCF_P237" w:hAnsi="QCF_P237" w:cs="QCF_P237"/>
                <w:sz w:val="36"/>
                <w:szCs w:val="32"/>
                <w:rtl/>
                <w:lang w:eastAsia="en-US"/>
              </w:rPr>
              <w:t xml:space="preserve">ﭩ ﭪ ﭫ ﭬ ﭭ ﭮ ﭯ ﭰ ﭱ ﭲ ﭳﭴ ﭵ ﭶ ﭷ ﭸ ﭹ ﭺ ﭻ ﭼ </w:t>
            </w:r>
            <w:r w:rsidRPr="00B06405">
              <w:rPr>
                <w:rFonts w:ascii="QCF_BSML" w:hAnsi="QCF_BSML" w:hint="cs"/>
                <w:sz w:val="36"/>
                <w:szCs w:val="32"/>
                <w:rtl/>
                <w:lang w:eastAsia="en-US"/>
              </w:rPr>
              <w:t>﴾</w:t>
            </w:r>
            <w:r w:rsidRPr="00B06405">
              <w:rPr>
                <w:rFonts w:ascii="Arial" w:hAnsi="Aria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17</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آية360 </w:instrText>
            </w:r>
            <w:r w:rsidRPr="00B06405">
              <w:rPr>
                <w:sz w:val="36"/>
                <w:rtl/>
              </w:rPr>
              <w:fldChar w:fldCharType="separate"/>
            </w:r>
            <w:r w:rsidR="00C45059">
              <w:rPr>
                <w:noProof/>
                <w:sz w:val="36"/>
                <w:rtl/>
              </w:rPr>
              <w:t>35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يوسف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40" w:hAnsi="QCF_P240" w:cs="QCF_P240"/>
                <w:sz w:val="35"/>
                <w:szCs w:val="32"/>
                <w:rtl/>
                <w:lang w:eastAsia="en-US"/>
              </w:rPr>
              <w:t>ﭮ ﭯ ﭰ ﭱ ﭲ ﭳ ﭴ ﭵ ﭶ</w:t>
            </w:r>
            <w:r w:rsidRPr="00B06405">
              <w:rPr>
                <w:rFonts w:ascii="QCF_P240" w:hAnsi="QCF_P24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39</w:t>
            </w:r>
            <w:r w:rsidRPr="00B06405">
              <w:rPr>
                <w:rFonts w:ascii="Traditional Arabic" w:hAnsi="Traditional Arabic" w:hint="eastAsia"/>
                <w:sz w:val="36"/>
                <w:szCs w:val="32"/>
                <w:rtl/>
                <w:lang w:eastAsia="en-US"/>
              </w:rPr>
              <w:t>ـ</w:t>
            </w:r>
            <w:r w:rsidRPr="00B06405">
              <w:rPr>
                <w:sz w:val="36"/>
                <w:rtl/>
              </w:rPr>
              <w:t>40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آية94 </w:instrText>
            </w:r>
            <w:r w:rsidRPr="00B06405">
              <w:rPr>
                <w:sz w:val="36"/>
                <w:rtl/>
              </w:rPr>
              <w:fldChar w:fldCharType="separate"/>
            </w:r>
            <w:r w:rsidR="00C45059">
              <w:rPr>
                <w:noProof/>
                <w:sz w:val="36"/>
                <w:rtl/>
              </w:rPr>
              <w:t>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الرعد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51" w:hAnsi="QCF_P251" w:cs="QCF_P251"/>
                <w:sz w:val="35"/>
                <w:szCs w:val="32"/>
                <w:rtl/>
                <w:lang w:eastAsia="en-US"/>
              </w:rPr>
              <w:t>ﭯ ﭰ ﭱ ﭲ ﭳ ﭴ ﭵ ﭶ ﭷ ﭸ ﭹ ﭺ</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آية158 </w:instrText>
            </w:r>
            <w:r w:rsidRPr="00B06405">
              <w:rPr>
                <w:sz w:val="36"/>
                <w:rtl/>
              </w:rPr>
              <w:fldChar w:fldCharType="separate"/>
            </w:r>
            <w:r w:rsidR="00C45059">
              <w:rPr>
                <w:noProof/>
                <w:sz w:val="36"/>
                <w:rtl/>
              </w:rPr>
              <w:t>172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إبراهيم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59" w:hAnsi="QCF_P259" w:cs="QCF_P259"/>
                <w:sz w:val="35"/>
                <w:szCs w:val="32"/>
                <w:rtl/>
                <w:lang w:eastAsia="en-US"/>
              </w:rPr>
              <w:t>ﭘ ﭙ ﭚ ﭛ ﭜ ﭝ</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آية283 </w:instrText>
            </w:r>
            <w:r w:rsidRPr="00B06405">
              <w:rPr>
                <w:sz w:val="36"/>
                <w:rtl/>
              </w:rPr>
              <w:fldChar w:fldCharType="separate"/>
            </w:r>
            <w:r w:rsidR="00C45059">
              <w:rPr>
                <w:noProof/>
                <w:sz w:val="36"/>
                <w:rtl/>
              </w:rPr>
              <w:t>338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63" w:hAnsi="QCF_P263" w:cs="QCF_P263"/>
                <w:sz w:val="35"/>
                <w:szCs w:val="32"/>
                <w:rtl/>
                <w:lang w:eastAsia="en-US"/>
              </w:rPr>
              <w:t>ﯗ ﯘ ﯙ ﯚ ﯛ ﯜ ﯝ</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آية209 </w:instrText>
            </w:r>
            <w:r w:rsidRPr="00B06405">
              <w:rPr>
                <w:sz w:val="36"/>
                <w:rtl/>
              </w:rPr>
              <w:fldChar w:fldCharType="separate"/>
            </w:r>
            <w:r w:rsidR="00C45059">
              <w:rPr>
                <w:noProof/>
                <w:sz w:val="36"/>
                <w:rtl/>
              </w:rPr>
              <w:t>243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63" w:hAnsi="QCF_P263" w:cs="QCF_P263"/>
                <w:sz w:val="35"/>
                <w:szCs w:val="32"/>
                <w:rtl/>
                <w:lang w:eastAsia="en-US"/>
              </w:rPr>
              <w:t>ﯟ ﯠ ﯡ ﯢ ﯣ ﯤ ﯥ ﯦ ﯧ ﯨ ﯩ ﯪ ﯫ</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آية125 </w:instrText>
            </w:r>
            <w:r w:rsidRPr="00B06405">
              <w:rPr>
                <w:sz w:val="36"/>
                <w:rtl/>
              </w:rPr>
              <w:fldChar w:fldCharType="separate"/>
            </w:r>
            <w:r w:rsidR="00C45059">
              <w:rPr>
                <w:noProof/>
                <w:sz w:val="36"/>
                <w:rtl/>
              </w:rPr>
              <w:t>140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67" w:hAnsi="QCF_P267" w:cs="QCF_P267"/>
                <w:sz w:val="35"/>
                <w:szCs w:val="32"/>
                <w:rtl/>
                <w:lang w:eastAsia="en-US"/>
              </w:rPr>
              <w:t>ﮯ ﮰ ﮱ ﯓ</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آية267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67" w:hAnsi="QCF_P267" w:cs="QCF_P267"/>
                <w:sz w:val="35"/>
                <w:szCs w:val="32"/>
                <w:rtl/>
                <w:lang w:eastAsia="en-US"/>
              </w:rPr>
              <w:t>ﯙ ﯚﯛ ﯜ 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آية45 </w:instrText>
            </w:r>
            <w:r w:rsidRPr="00B06405">
              <w:rPr>
                <w:sz w:val="36"/>
                <w:rtl/>
              </w:rPr>
              <w:fldChar w:fldCharType="separate"/>
            </w:r>
            <w:r w:rsidR="00C45059">
              <w:rPr>
                <w:noProof/>
                <w:sz w:val="36"/>
                <w:rtl/>
              </w:rPr>
              <w:t>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آية63 </w:instrText>
            </w:r>
            <w:r w:rsidRPr="00B06405">
              <w:rPr>
                <w:sz w:val="36"/>
                <w:rtl/>
              </w:rPr>
              <w:fldChar w:fldCharType="separate"/>
            </w:r>
            <w:r w:rsidR="00C45059">
              <w:rPr>
                <w:noProof/>
                <w:sz w:val="36"/>
                <w:rtl/>
              </w:rPr>
              <w:t>78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آية68 </w:instrText>
            </w:r>
            <w:r w:rsidRPr="00B06405">
              <w:rPr>
                <w:sz w:val="36"/>
                <w:rtl/>
              </w:rPr>
              <w:fldChar w:fldCharType="separate"/>
            </w:r>
            <w:r w:rsidR="00C45059">
              <w:rPr>
                <w:noProof/>
                <w:sz w:val="36"/>
                <w:rtl/>
              </w:rPr>
              <w:t>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67" w:hAnsi="QCF_P267" w:cs="QCF_P267"/>
                <w:sz w:val="35"/>
                <w:szCs w:val="32"/>
                <w:rtl/>
                <w:lang w:eastAsia="en-US"/>
              </w:rPr>
              <w:t>ﯣ ﯤ ﯥ ﯦ ﯧ ﯨ ﯩ</w:t>
            </w:r>
            <w:r w:rsidRPr="00B06405">
              <w:rPr>
                <w:rFonts w:ascii="QCF_P267" w:hAnsi="QCF_P267"/>
                <w:sz w:val="35"/>
                <w:szCs w:val="32"/>
                <w:rtl/>
                <w:lang w:eastAsia="en-US"/>
              </w:rPr>
              <w:t>…</w:t>
            </w:r>
            <w:r w:rsidRPr="00B06405">
              <w:rPr>
                <w:rFonts w:ascii="QCF_P268" w:hAnsi="QCF_P268" w:hint="cs"/>
                <w:sz w:val="35"/>
                <w:szCs w:val="32"/>
                <w:rtl/>
                <w:lang w:eastAsia="en-US"/>
              </w:rPr>
              <w:t>﴾</w:t>
            </w:r>
            <w:r w:rsidRPr="00B06405">
              <w:rPr>
                <w:rFonts w:ascii="QCF_P268" w:hAnsi="QCF_P268"/>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6</w:t>
            </w:r>
            <w:r w:rsidRPr="00B06405">
              <w:rPr>
                <w:rFonts w:ascii="Traditional Arabic" w:hAnsi="Traditional Arabic" w:hint="eastAsia"/>
                <w:sz w:val="36"/>
                <w:szCs w:val="32"/>
                <w:rtl/>
                <w:lang w:eastAsia="en-US"/>
              </w:rPr>
              <w:t>ـ</w:t>
            </w:r>
            <w:r w:rsidRPr="00B06405">
              <w:rPr>
                <w:sz w:val="36"/>
                <w:rtl/>
              </w:rPr>
              <w:t>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آية66 </w:instrText>
            </w:r>
            <w:r w:rsidRPr="00B06405">
              <w:rPr>
                <w:sz w:val="36"/>
                <w:rtl/>
              </w:rPr>
              <w:fldChar w:fldCharType="separate"/>
            </w:r>
            <w:r w:rsidR="00C45059">
              <w:rPr>
                <w:noProof/>
                <w:sz w:val="36"/>
                <w:rtl/>
              </w:rPr>
              <w:t>78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آية57 </w:instrText>
            </w:r>
            <w:r w:rsidRPr="00B06405">
              <w:rPr>
                <w:sz w:val="36"/>
                <w:rtl/>
              </w:rPr>
              <w:fldChar w:fldCharType="separate"/>
            </w:r>
            <w:r w:rsidR="00C45059">
              <w:rPr>
                <w:noProof/>
                <w:sz w:val="36"/>
                <w:rtl/>
              </w:rPr>
              <w:t>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68" w:hAnsi="QCF_P268" w:cs="QCF_P268"/>
                <w:sz w:val="35"/>
                <w:szCs w:val="32"/>
                <w:rtl/>
                <w:lang w:eastAsia="en-US"/>
              </w:rPr>
              <w:t>ﯛ ﯜ ﯝ ﯞ ﯟ ﯠ ﯡ ﯢ</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آية51 </w:instrText>
            </w:r>
            <w:r w:rsidRPr="00B06405">
              <w:rPr>
                <w:sz w:val="36"/>
                <w:rtl/>
              </w:rPr>
              <w:fldChar w:fldCharType="separate"/>
            </w:r>
            <w:r w:rsidR="00C45059">
              <w:rPr>
                <w:noProof/>
                <w:sz w:val="36"/>
                <w:rtl/>
              </w:rPr>
              <w:t>73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69" w:hAnsi="QCF_P269" w:cs="QCF_P269"/>
                <w:sz w:val="35"/>
                <w:szCs w:val="32"/>
                <w:rtl/>
                <w:lang w:eastAsia="en-US"/>
              </w:rPr>
              <w:t>ﭣ ﭤ ﭥ ﭦ ﭧﭨ ﭩ ﭪ</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آية170 </w:instrText>
            </w:r>
            <w:r w:rsidRPr="00B06405">
              <w:rPr>
                <w:sz w:val="36"/>
                <w:rtl/>
              </w:rPr>
              <w:fldChar w:fldCharType="separate"/>
            </w:r>
            <w:r w:rsidR="00C45059">
              <w:rPr>
                <w:noProof/>
                <w:sz w:val="36"/>
                <w:rtl/>
              </w:rPr>
              <w:t>191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آية271 </w:instrText>
            </w:r>
            <w:r w:rsidRPr="00B06405">
              <w:rPr>
                <w:sz w:val="36"/>
                <w:rtl/>
              </w:rPr>
              <w:fldChar w:fldCharType="separate"/>
            </w:r>
            <w:r w:rsidR="00C45059">
              <w:rPr>
                <w:noProof/>
                <w:sz w:val="36"/>
                <w:rtl/>
              </w:rPr>
              <w:t>300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2" w:hAnsi="QCF_P272" w:cs="QCF_P272"/>
                <w:sz w:val="35"/>
                <w:szCs w:val="32"/>
                <w:rtl/>
                <w:lang w:eastAsia="en-US"/>
              </w:rPr>
              <w:t>ﮒ ﮓ ﮔ ﮕ ﮖ ﮗ ﮘ ﮙ ﮚ ﮛ ﮜ ﮝ ﮞ ﮟ ﮠ ﮡ ﮢ</w:t>
            </w:r>
            <w:r w:rsidRPr="00B06405">
              <w:rPr>
                <w:rFonts w:ascii="QCF_P272" w:hAnsi="QCF_P27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rPr>
              <w:t>48</w:t>
            </w:r>
            <w:r w:rsidRPr="00B06405">
              <w:rPr>
                <w:rFonts w:ascii="Traditional Arabic" w:hAnsi="Traditional Arabic" w:hint="eastAsia"/>
                <w:sz w:val="36"/>
                <w:szCs w:val="32"/>
                <w:rtl/>
              </w:rPr>
              <w:t>ـ</w:t>
            </w:r>
            <w:r w:rsidRPr="00B06405">
              <w:rPr>
                <w:sz w:val="36"/>
                <w:rtl/>
              </w:rPr>
              <w:t>49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آية159 </w:instrText>
            </w:r>
            <w:r w:rsidRPr="00B06405">
              <w:rPr>
                <w:sz w:val="36"/>
                <w:rtl/>
              </w:rPr>
              <w:fldChar w:fldCharType="separate"/>
            </w:r>
            <w:r w:rsidR="00C45059">
              <w:rPr>
                <w:noProof/>
                <w:sz w:val="36"/>
                <w:rtl/>
              </w:rPr>
              <w:t>173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آية87 </w:instrText>
            </w:r>
            <w:r w:rsidRPr="00B06405">
              <w:rPr>
                <w:sz w:val="36"/>
                <w:rtl/>
              </w:rPr>
              <w:fldChar w:fldCharType="separate"/>
            </w:r>
            <w:r w:rsidR="00C45059">
              <w:rPr>
                <w:noProof/>
                <w:sz w:val="36"/>
                <w:rtl/>
              </w:rPr>
              <w:t>92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4" w:hAnsi="QCF_P274" w:cs="QCF_P274"/>
                <w:sz w:val="35"/>
                <w:szCs w:val="32"/>
                <w:rtl/>
                <w:lang w:eastAsia="en-US"/>
              </w:rPr>
              <w:t>ﭣ ﭤ ﭥ ﭦ ﭧﭨ ﭩ ﭪ ﭫ ﭬ</w:t>
            </w:r>
            <w:r w:rsidRPr="00B06405">
              <w:rPr>
                <w:rFonts w:ascii="QCF_P274" w:hAnsi="QCF_P274"/>
                <w:sz w:val="35"/>
                <w:szCs w:val="32"/>
                <w:rtl/>
                <w:lang w:eastAsia="en-US"/>
              </w:rPr>
              <w:t>…</w:t>
            </w:r>
            <w:r w:rsidRPr="00B06405">
              <w:rPr>
                <w:rFonts w:ascii="QCF_P274" w:hAnsi="QCF_P274" w:hint="cs"/>
                <w:sz w:val="35"/>
                <w:szCs w:val="32"/>
                <w:rtl/>
                <w:lang w:eastAsia="en-US"/>
              </w:rPr>
              <w:t>﴾</w:t>
            </w:r>
            <w:r w:rsidRPr="00B06405">
              <w:rPr>
                <w:rFonts w:ascii="QCF_P274" w:hAnsi="QCF_P274"/>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آية55 </w:instrText>
            </w:r>
            <w:r w:rsidRPr="00B06405">
              <w:rPr>
                <w:sz w:val="36"/>
                <w:rtl/>
              </w:rPr>
              <w:fldChar w:fldCharType="separate"/>
            </w:r>
            <w:r w:rsidR="00C45059">
              <w:rPr>
                <w:noProof/>
                <w:sz w:val="36"/>
                <w:rtl/>
              </w:rPr>
              <w:t>74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آية138 </w:instrText>
            </w:r>
            <w:r w:rsidRPr="00B06405">
              <w:rPr>
                <w:sz w:val="36"/>
                <w:rtl/>
              </w:rPr>
              <w:fldChar w:fldCharType="separate"/>
            </w:r>
            <w:r w:rsidR="00C45059">
              <w:rPr>
                <w:noProof/>
                <w:sz w:val="36"/>
                <w:rtl/>
              </w:rPr>
              <w:t>155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4" w:hAnsi="QCF_P274" w:cs="QCF_P274"/>
                <w:sz w:val="35"/>
                <w:szCs w:val="32"/>
                <w:rtl/>
                <w:lang w:eastAsia="en-US"/>
              </w:rPr>
              <w:t>ﮇ ﮈ ﮉ ﮊ ﮋ ﮌ ﮍ ﮎ ﮏ ﮐ ﮑ ﮒ ﮓ</w:t>
            </w:r>
            <w:r w:rsidRPr="00B06405">
              <w:rPr>
                <w:rFonts w:ascii="QCF_P274" w:hAnsi="QCF_P27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68</w:t>
            </w:r>
            <w:r w:rsidRPr="00B06405">
              <w:rPr>
                <w:rFonts w:ascii="Traditional Arabic" w:hAnsi="Traditional Arabic" w:hint="eastAsia"/>
                <w:sz w:val="36"/>
                <w:szCs w:val="32"/>
                <w:rtl/>
                <w:lang w:eastAsia="en-US"/>
              </w:rPr>
              <w:t>ـ</w:t>
            </w:r>
            <w:r w:rsidRPr="00B06405">
              <w:rPr>
                <w:sz w:val="36"/>
                <w:rtl/>
              </w:rPr>
              <w:t>69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 </w:instrText>
            </w:r>
            <w:r w:rsidRPr="00B06405">
              <w:rPr>
                <w:sz w:val="36"/>
                <w:rtl/>
              </w:rPr>
              <w:fldChar w:fldCharType="separate"/>
            </w:r>
            <w:r w:rsidR="00C45059">
              <w:rPr>
                <w:noProof/>
                <w:sz w:val="36"/>
                <w:rtl/>
              </w:rPr>
              <w:t>42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 </w:instrText>
            </w:r>
            <w:r w:rsidRPr="00B06405">
              <w:rPr>
                <w:sz w:val="36"/>
                <w:rtl/>
              </w:rPr>
              <w:fldChar w:fldCharType="separate"/>
            </w:r>
            <w:r w:rsidR="00C45059">
              <w:rPr>
                <w:noProof/>
                <w:sz w:val="36"/>
                <w:rtl/>
              </w:rPr>
              <w:t>56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آية56 </w:instrText>
            </w:r>
            <w:r w:rsidRPr="00B06405">
              <w:rPr>
                <w:sz w:val="36"/>
                <w:rtl/>
              </w:rPr>
              <w:fldChar w:fldCharType="separate"/>
            </w:r>
            <w:r w:rsidR="00C45059">
              <w:rPr>
                <w:noProof/>
                <w:sz w:val="36"/>
                <w:rtl/>
              </w:rPr>
              <w:t>75</w:t>
            </w:r>
            <w:r w:rsidRPr="00B06405">
              <w:rPr>
                <w:sz w:val="36"/>
                <w:rtl/>
              </w:rPr>
              <w:fldChar w:fldCharType="end"/>
            </w:r>
            <w:r w:rsidRPr="00B06405">
              <w:rPr>
                <w:sz w:val="36"/>
                <w:rtl/>
              </w:rPr>
              <w:t xml:space="preserve"> </w:t>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5" w:hAnsi="QCF_P275" w:cs="QCF_P275"/>
                <w:sz w:val="35"/>
                <w:szCs w:val="32"/>
                <w:rtl/>
                <w:lang w:eastAsia="en-US"/>
              </w:rPr>
              <w:t>ﯵ ﯶ ﯷ ﯸ ﯹ ﯺ ﯻ ﯼ ﯽ ﯾ ﯿ ﰀ</w:t>
            </w:r>
            <w:r w:rsidRPr="00B06405">
              <w:rPr>
                <w:rFonts w:ascii="QCF_P275" w:hAnsi="QCF_P27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 </w:instrText>
            </w:r>
            <w:r w:rsidRPr="00B06405">
              <w:rPr>
                <w:sz w:val="36"/>
                <w:rtl/>
              </w:rPr>
              <w:fldChar w:fldCharType="separate"/>
            </w:r>
            <w:r w:rsidR="00C45059">
              <w:rPr>
                <w:noProof/>
                <w:sz w:val="36"/>
                <w:rtl/>
              </w:rPr>
              <w:t>43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6" w:hAnsi="QCF_P276" w:cs="QCF_P276"/>
                <w:sz w:val="35"/>
                <w:szCs w:val="32"/>
                <w:rtl/>
                <w:lang w:eastAsia="en-US"/>
              </w:rPr>
              <w:t>ﭑ ﭒ ﭓ ﭔ ﭕ ﭖ ﭗ ﭘ ﭙ ﭚ ﭛ ﭜ</w:t>
            </w:r>
            <w:r w:rsidRPr="00B06405">
              <w:rPr>
                <w:rFonts w:ascii="QCF_P276" w:hAnsi="QCF_P27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آية64 </w:instrText>
            </w:r>
            <w:r w:rsidRPr="00B06405">
              <w:rPr>
                <w:sz w:val="36"/>
                <w:rtl/>
              </w:rPr>
              <w:fldChar w:fldCharType="separate"/>
            </w:r>
            <w:r w:rsidR="00C45059">
              <w:rPr>
                <w:noProof/>
                <w:sz w:val="36"/>
                <w:rtl/>
              </w:rPr>
              <w:t>78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آية67 </w:instrText>
            </w:r>
            <w:r w:rsidRPr="00B06405">
              <w:rPr>
                <w:sz w:val="36"/>
                <w:rtl/>
              </w:rPr>
              <w:fldChar w:fldCharType="separate"/>
            </w:r>
            <w:r w:rsidR="00C45059">
              <w:rPr>
                <w:noProof/>
                <w:sz w:val="36"/>
                <w:rtl/>
              </w:rPr>
              <w:t>79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6" w:hAnsi="QCF_P276" w:cs="QCF_P276"/>
                <w:sz w:val="35"/>
                <w:szCs w:val="32"/>
                <w:rtl/>
                <w:lang w:eastAsia="en-US"/>
              </w:rPr>
              <w:t>ﮀ ﮁ ﮂ ﮃ ﮄ ﮅ</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آية70 </w:instrText>
            </w:r>
            <w:r w:rsidRPr="00B06405">
              <w:rPr>
                <w:sz w:val="36"/>
                <w:rtl/>
              </w:rPr>
              <w:fldChar w:fldCharType="separate"/>
            </w:r>
            <w:r w:rsidR="00C45059">
              <w:rPr>
                <w:noProof/>
                <w:sz w:val="36"/>
                <w:rtl/>
              </w:rPr>
              <w:t>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النحل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77" w:hAnsi="QCF_P277" w:cs="QCF_P277"/>
                <w:sz w:val="35"/>
                <w:szCs w:val="32"/>
                <w:rtl/>
                <w:lang w:eastAsia="en-US"/>
              </w:rPr>
              <w:t>ﭑ ﭒ ﭓ ﭔ ﭕ ﭖ ﭗ ﭘ ﭙ ﭚ</w:t>
            </w:r>
            <w:r w:rsidRPr="00B06405">
              <w:rPr>
                <w:rFonts w:ascii="QCF_P277" w:hAnsi="QCF_P27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آية334 </w:instrText>
            </w:r>
            <w:r w:rsidRPr="00B06405">
              <w:rPr>
                <w:sz w:val="36"/>
                <w:rtl/>
              </w:rPr>
              <w:fldChar w:fldCharType="separate"/>
            </w:r>
            <w:r w:rsidR="00C45059">
              <w:rPr>
                <w:noProof/>
                <w:sz w:val="36"/>
                <w:rtl/>
              </w:rPr>
              <w:t>420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82" w:hAnsi="QCF_P282" w:cs="QCF_P282"/>
                <w:sz w:val="35"/>
                <w:szCs w:val="32"/>
                <w:rtl/>
                <w:lang w:eastAsia="en-US"/>
              </w:rPr>
              <w:t>ﭑ ﭒ ﭓ ﭔ ﭕ ﭖ ﭗ ﭘ ﭙ ﭚ ﭛ ﭜ ﭝ ﭞ</w:t>
            </w:r>
            <w:r w:rsidRPr="00B06405">
              <w:rPr>
                <w:rFonts w:ascii="QCF_P282" w:hAnsi="QCF_P28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آية273 </w:instrText>
            </w:r>
            <w:r w:rsidRPr="00B06405">
              <w:rPr>
                <w:sz w:val="36"/>
                <w:rtl/>
              </w:rPr>
              <w:fldChar w:fldCharType="separate"/>
            </w:r>
            <w:r w:rsidR="00C45059">
              <w:rPr>
                <w:noProof/>
                <w:sz w:val="36"/>
                <w:rtl/>
              </w:rPr>
              <w:t>313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Cs w:val="32"/>
                <w:rtl/>
                <w:lang w:eastAsia="en-US"/>
              </w:rPr>
              <w:t>﴿</w:t>
            </w:r>
            <w:r w:rsidRPr="00B06405">
              <w:rPr>
                <w:rFonts w:ascii="QCF_P283" w:hAnsi="QCF_P283" w:cs="QCF_P283"/>
                <w:sz w:val="35"/>
                <w:szCs w:val="32"/>
                <w:rtl/>
                <w:lang w:eastAsia="en-US"/>
              </w:rPr>
              <w:t>ﮀ ﮁ ﮂ</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آية214 </w:instrText>
            </w:r>
            <w:r w:rsidRPr="00B06405">
              <w:rPr>
                <w:sz w:val="36"/>
                <w:rtl/>
              </w:rPr>
              <w:fldChar w:fldCharType="separate"/>
            </w:r>
            <w:r w:rsidR="00C45059">
              <w:rPr>
                <w:noProof/>
                <w:sz w:val="36"/>
                <w:rtl/>
              </w:rPr>
              <w:t>255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Cs w:val="32"/>
                <w:rtl/>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Cs w:val="32"/>
                <w:rtl/>
                <w:lang w:eastAsia="en-US"/>
              </w:rPr>
              <w:t>﴿</w:t>
            </w:r>
            <w:r w:rsidRPr="00B06405">
              <w:rPr>
                <w:rFonts w:ascii="QCF_P286" w:hAnsi="QCF_P286" w:cs="QCF_P286"/>
                <w:sz w:val="35"/>
                <w:szCs w:val="32"/>
                <w:rtl/>
                <w:lang w:eastAsia="en-US"/>
              </w:rPr>
              <w:t>ﮒ ﮓ ﮔ ﮕ ﮖ ﮗ ﮘ</w:t>
            </w:r>
            <w:r w:rsidRPr="00B06405">
              <w:rPr>
                <w:rFonts w:ascii="QCF_P286" w:hAnsi="QCF_P28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 </w:instrText>
            </w:r>
            <w:r w:rsidRPr="00B06405">
              <w:rPr>
                <w:sz w:val="36"/>
                <w:rtl/>
              </w:rPr>
              <w:fldChar w:fldCharType="separate"/>
            </w:r>
            <w:r w:rsidR="00C45059">
              <w:rPr>
                <w:noProof/>
                <w:sz w:val="36"/>
                <w:rtl/>
              </w:rPr>
              <w:t>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آية88 </w:instrText>
            </w:r>
            <w:r w:rsidRPr="00B06405">
              <w:rPr>
                <w:sz w:val="36"/>
                <w:rtl/>
              </w:rPr>
              <w:fldChar w:fldCharType="separate"/>
            </w:r>
            <w:r w:rsidR="00C45059">
              <w:rPr>
                <w:noProof/>
                <w:sz w:val="36"/>
                <w:rtl/>
              </w:rPr>
              <w:t>92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آية144 </w:instrText>
            </w:r>
            <w:r w:rsidRPr="00B06405">
              <w:rPr>
                <w:sz w:val="36"/>
                <w:rtl/>
              </w:rPr>
              <w:fldChar w:fldCharType="separate"/>
            </w:r>
            <w:r w:rsidR="00C45059">
              <w:rPr>
                <w:noProof/>
                <w:sz w:val="36"/>
                <w:rtl/>
              </w:rPr>
              <w:t>162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آية150 </w:instrText>
            </w:r>
            <w:r w:rsidRPr="00B06405">
              <w:rPr>
                <w:sz w:val="36"/>
                <w:rtl/>
              </w:rPr>
              <w:fldChar w:fldCharType="separate"/>
            </w:r>
            <w:r w:rsidR="00C45059">
              <w:rPr>
                <w:noProof/>
                <w:sz w:val="36"/>
                <w:rtl/>
              </w:rPr>
              <w:t>166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آية151 </w:instrText>
            </w:r>
            <w:r w:rsidRPr="00B06405">
              <w:rPr>
                <w:sz w:val="36"/>
                <w:rtl/>
              </w:rPr>
              <w:fldChar w:fldCharType="separate"/>
            </w:r>
            <w:r w:rsidR="00C45059">
              <w:rPr>
                <w:noProof/>
                <w:sz w:val="36"/>
                <w:rtl/>
              </w:rPr>
              <w:t>169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آية154 </w:instrText>
            </w:r>
            <w:r w:rsidRPr="00B06405">
              <w:rPr>
                <w:sz w:val="36"/>
                <w:rtl/>
              </w:rPr>
              <w:fldChar w:fldCharType="separate"/>
            </w:r>
            <w:r w:rsidR="00C45059">
              <w:rPr>
                <w:noProof/>
                <w:sz w:val="36"/>
                <w:rtl/>
              </w:rPr>
              <w:t>170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آية157 </w:instrText>
            </w:r>
            <w:r w:rsidRPr="00B06405">
              <w:rPr>
                <w:sz w:val="36"/>
                <w:rtl/>
              </w:rPr>
              <w:fldChar w:fldCharType="separate"/>
            </w:r>
            <w:r w:rsidR="00C45059">
              <w:rPr>
                <w:noProof/>
                <w:sz w:val="36"/>
                <w:rtl/>
              </w:rPr>
              <w:t>172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آية162 </w:instrText>
            </w:r>
            <w:r w:rsidRPr="00B06405">
              <w:rPr>
                <w:sz w:val="36"/>
                <w:rtl/>
              </w:rPr>
              <w:fldChar w:fldCharType="separate"/>
            </w:r>
            <w:r w:rsidR="00C45059">
              <w:rPr>
                <w:noProof/>
                <w:sz w:val="36"/>
                <w:rtl/>
              </w:rPr>
              <w:t>175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88" w:hAnsi="QCF_P288" w:cs="QCF_P288"/>
                <w:sz w:val="35"/>
                <w:szCs w:val="32"/>
                <w:rtl/>
                <w:lang w:eastAsia="en-US"/>
              </w:rPr>
              <w:t>ﭑ ﭒ ﭓ ﭔ ﭕ ﭖ ﭗ ﭘ ﭙ ﭚﭛ</w:t>
            </w:r>
            <w:r w:rsidRPr="00B06405">
              <w:rPr>
                <w:rFonts w:ascii="QCF_P288" w:hAnsi="QCF_P28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آية225 </w:instrText>
            </w:r>
            <w:r w:rsidRPr="00B06405">
              <w:rPr>
                <w:sz w:val="36"/>
                <w:rtl/>
              </w:rPr>
              <w:fldChar w:fldCharType="separate"/>
            </w:r>
            <w:r w:rsidR="00C45059">
              <w:rPr>
                <w:noProof/>
                <w:sz w:val="36"/>
                <w:rtl/>
              </w:rPr>
              <w:t>269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آية371 </w:instrText>
            </w:r>
            <w:r w:rsidRPr="00B06405">
              <w:rPr>
                <w:sz w:val="36"/>
                <w:rtl/>
              </w:rPr>
              <w:fldChar w:fldCharType="separate"/>
            </w:r>
            <w:r w:rsidR="00C45059">
              <w:rPr>
                <w:noProof/>
                <w:sz w:val="36"/>
                <w:rtl/>
              </w:rPr>
              <w:t>271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288" w:hAnsi="QCF_P288" w:cs="QCF_P288"/>
                <w:sz w:val="35"/>
                <w:szCs w:val="32"/>
                <w:rtl/>
                <w:lang w:eastAsia="en-US"/>
              </w:rPr>
              <w:t>ﯤ ﯥ ﯦ ﯧ ﯨ ﯩﯪ</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آية234 </w:instrText>
            </w:r>
            <w:r w:rsidRPr="00B06405">
              <w:rPr>
                <w:sz w:val="36"/>
                <w:rtl/>
              </w:rPr>
              <w:fldChar w:fldCharType="separate"/>
            </w:r>
            <w:r w:rsidR="00C45059">
              <w:rPr>
                <w:noProof/>
                <w:sz w:val="36"/>
                <w:rtl/>
              </w:rPr>
              <w:t>274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89" w:hAnsi="QCF_P289" w:cs="QCF_P289"/>
                <w:sz w:val="35"/>
                <w:szCs w:val="32"/>
                <w:rtl/>
                <w:lang w:eastAsia="en-US"/>
              </w:rPr>
              <w:t xml:space="preserve">ﮏ ﮐ ﮑ ﮒ ﮓ ﮔ ﮕ ﮖ </w:t>
            </w:r>
            <w:r w:rsidRPr="00B06405">
              <w:rPr>
                <w:rFonts w:ascii="QCF_P289" w:hAnsi="QCF_P289"/>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آية346 </w:instrText>
            </w:r>
            <w:r w:rsidRPr="00B06405">
              <w:rPr>
                <w:sz w:val="36"/>
                <w:rtl/>
              </w:rPr>
              <w:fldChar w:fldCharType="separate"/>
            </w:r>
            <w:r w:rsidR="00C45059">
              <w:rPr>
                <w:noProof/>
                <w:sz w:val="36"/>
                <w:rtl/>
              </w:rPr>
              <w:t>457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90" w:hAnsi="QCF_P290" w:cs="QCF_P290"/>
                <w:sz w:val="35"/>
                <w:szCs w:val="32"/>
                <w:rtl/>
                <w:lang w:eastAsia="en-US"/>
              </w:rPr>
              <w:t>ﮤ ﮥ ﮦ ﮧ ﮨ ﮩ ﮪ ﮫ</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آية198 </w:instrText>
            </w:r>
            <w:r w:rsidRPr="00B06405">
              <w:rPr>
                <w:sz w:val="36"/>
                <w:rtl/>
              </w:rPr>
              <w:fldChar w:fldCharType="separate"/>
            </w:r>
            <w:r w:rsidR="00C45059">
              <w:rPr>
                <w:noProof/>
                <w:sz w:val="36"/>
                <w:rtl/>
              </w:rPr>
              <w:t>219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91" w:hAnsi="QCF_P291" w:cs="QCF_P291"/>
                <w:sz w:val="35"/>
                <w:szCs w:val="32"/>
                <w:rtl/>
                <w:lang w:eastAsia="en-US"/>
              </w:rPr>
              <w:t>ﭰ ﭱ ﭲ ﭳ ﭴ ﭵ ﭶ ﭷ ﭸ ﭹ ﭺ ﭻ ﭼ ﭽ</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آية284 </w:instrText>
            </w:r>
            <w:r w:rsidRPr="00B06405">
              <w:rPr>
                <w:sz w:val="36"/>
                <w:rtl/>
              </w:rPr>
              <w:fldChar w:fldCharType="separate"/>
            </w:r>
            <w:r w:rsidR="00C45059">
              <w:rPr>
                <w:noProof/>
                <w:sz w:val="36"/>
                <w:rtl/>
              </w:rPr>
              <w:t>338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الإسراء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92" w:hAnsi="QCF_P292" w:cs="QCF_P292"/>
                <w:sz w:val="35"/>
                <w:szCs w:val="32"/>
                <w:rtl/>
                <w:lang w:eastAsia="en-US"/>
              </w:rPr>
              <w:t>ﮩ ﮪ ﮫ ﮬ ﮭ ﮮ</w:t>
            </w:r>
            <w:r w:rsidRPr="00B06405">
              <w:rPr>
                <w:rFonts w:ascii="QCF_P292" w:hAnsi="QCF_P29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101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آية235 </w:instrText>
            </w:r>
            <w:r w:rsidRPr="00B06405">
              <w:rPr>
                <w:sz w:val="36"/>
                <w:rtl/>
              </w:rPr>
              <w:fldChar w:fldCharType="separate"/>
            </w:r>
            <w:r w:rsidR="00C45059">
              <w:rPr>
                <w:noProof/>
                <w:sz w:val="36"/>
                <w:rtl/>
              </w:rPr>
              <w:t>276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الكهف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295" w:hAnsi="QCF_P295" w:cs="QCF_P295"/>
                <w:sz w:val="35"/>
                <w:szCs w:val="32"/>
                <w:rtl/>
                <w:lang w:eastAsia="en-US"/>
              </w:rPr>
              <w:t>ﮌ ﮍ ﮎ ﮏﮐ ﮑ ﮒ ﮓ ﮔ ﮕ</w:t>
            </w:r>
            <w:r w:rsidRPr="00B06405">
              <w:rPr>
                <w:rFonts w:ascii="QCF_P295" w:hAnsi="QCF_P29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آية363 </w:instrText>
            </w:r>
            <w:r w:rsidRPr="00B06405">
              <w:rPr>
                <w:sz w:val="36"/>
                <w:rtl/>
              </w:rPr>
              <w:fldChar w:fldCharType="separate"/>
            </w:r>
            <w:r w:rsidR="00C45059">
              <w:rPr>
                <w:noProof/>
                <w:sz w:val="36"/>
                <w:rtl/>
              </w:rPr>
              <w:t>47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الكهف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00" w:hAnsi="QCF_P300" w:cs="QCF_P300"/>
                <w:sz w:val="35"/>
                <w:szCs w:val="32"/>
                <w:rtl/>
                <w:lang w:eastAsia="en-US"/>
              </w:rPr>
              <w:t>ﯫ ﯬ ﯭ ﯮ ﯯ ﯰ ﯱ ﯲ ﯳ ﯴ ﯵ ﯶ ﯷ</w:t>
            </w:r>
            <w:r w:rsidRPr="00B06405">
              <w:rPr>
                <w:rFonts w:ascii="QCF_P300" w:hAnsi="QCF_P30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60</w:t>
            </w:r>
            <w:r w:rsidRPr="00B06405">
              <w:rPr>
                <w:rFonts w:ascii="Traditional Arabic" w:hAnsi="Traditional Arabic" w:hint="eastAsia"/>
                <w:sz w:val="36"/>
                <w:szCs w:val="32"/>
                <w:rtl/>
                <w:lang w:eastAsia="en-US"/>
              </w:rPr>
              <w:t>ـ</w:t>
            </w:r>
            <w:r w:rsidRPr="00B06405">
              <w:rPr>
                <w:sz w:val="36"/>
                <w:rtl/>
              </w:rPr>
              <w:t>64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آية247 </w:instrText>
            </w:r>
            <w:r w:rsidRPr="00B06405">
              <w:rPr>
                <w:sz w:val="36"/>
                <w:rtl/>
              </w:rPr>
              <w:fldChar w:fldCharType="separate"/>
            </w:r>
            <w:r w:rsidR="00C45059">
              <w:rPr>
                <w:noProof/>
                <w:sz w:val="36"/>
                <w:rtl/>
              </w:rPr>
              <w:t>284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طه</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13" w:hAnsi="QCF_P313" w:cs="QCF_P313"/>
                <w:sz w:val="35"/>
                <w:szCs w:val="32"/>
                <w:rtl/>
                <w:lang w:eastAsia="en-US"/>
              </w:rPr>
              <w:t>ﭹ ﭺ ﭻ ﭼ</w:t>
            </w:r>
            <w:r w:rsidRPr="00B06405">
              <w:rPr>
                <w:rFonts w:ascii="QCF_P313" w:hAnsi="QCF_P31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17</w:t>
            </w:r>
            <w:r w:rsidRPr="00B06405">
              <w:rPr>
                <w:rFonts w:ascii="Traditional Arabic" w:hAnsi="Traditional Arabic" w:hint="eastAsia"/>
                <w:sz w:val="36"/>
                <w:szCs w:val="32"/>
                <w:rtl/>
                <w:lang w:eastAsia="en-US"/>
              </w:rPr>
              <w:t>ـ</w:t>
            </w:r>
            <w:r w:rsidRPr="00B06405">
              <w:rPr>
                <w:sz w:val="36"/>
                <w:rtl/>
              </w:rPr>
              <w:t>21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آية237 </w:instrText>
            </w:r>
            <w:r w:rsidRPr="00B06405">
              <w:rPr>
                <w:sz w:val="36"/>
                <w:rtl/>
              </w:rPr>
              <w:fldChar w:fldCharType="separate"/>
            </w:r>
            <w:r w:rsidR="00C45059">
              <w:rPr>
                <w:noProof/>
                <w:sz w:val="36"/>
                <w:rtl/>
              </w:rPr>
              <w:t>276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طه</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14" w:hAnsi="QCF_P314" w:cs="QCF_P314"/>
                <w:sz w:val="35"/>
                <w:szCs w:val="32"/>
                <w:rtl/>
                <w:lang w:eastAsia="en-US"/>
              </w:rPr>
              <w:t>ﰉ ﰊ ﰋ ﰌ</w:t>
            </w:r>
            <w:r w:rsidRPr="00B06405">
              <w:rPr>
                <w:rFonts w:ascii="QCF_P314" w:hAnsi="QCF_P31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49</w:t>
            </w:r>
            <w:r w:rsidRPr="00B06405">
              <w:rPr>
                <w:rFonts w:ascii="Traditional Arabic" w:hAnsi="Traditional Arabic" w:hint="eastAsia"/>
                <w:sz w:val="36"/>
                <w:szCs w:val="32"/>
                <w:rtl/>
                <w:lang w:eastAsia="en-US"/>
              </w:rPr>
              <w:t>ـ</w:t>
            </w:r>
            <w:r w:rsidRPr="00B06405">
              <w:rPr>
                <w:sz w:val="36"/>
                <w:rtl/>
              </w:rPr>
              <w:t>50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 </w:instrText>
            </w:r>
            <w:r w:rsidRPr="00B06405">
              <w:rPr>
                <w:sz w:val="36"/>
                <w:rtl/>
              </w:rPr>
              <w:fldChar w:fldCharType="separate"/>
            </w:r>
            <w:r w:rsidR="00C45059">
              <w:rPr>
                <w:noProof/>
                <w:sz w:val="36"/>
                <w:rtl/>
              </w:rPr>
              <w:t>59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 </w:instrText>
            </w:r>
            <w:r w:rsidRPr="00B06405">
              <w:rPr>
                <w:sz w:val="36"/>
                <w:rtl/>
              </w:rPr>
              <w:fldChar w:fldCharType="separate"/>
            </w:r>
            <w:r w:rsidR="00C45059">
              <w:rPr>
                <w:noProof/>
                <w:sz w:val="36"/>
                <w:rtl/>
              </w:rPr>
              <w:t>68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 </w:instrText>
            </w:r>
            <w:r w:rsidRPr="00B06405">
              <w:rPr>
                <w:sz w:val="36"/>
                <w:rtl/>
              </w:rPr>
              <w:fldChar w:fldCharType="separate"/>
            </w:r>
            <w:r w:rsidR="00C45059">
              <w:rPr>
                <w:noProof/>
                <w:sz w:val="36"/>
                <w:rtl/>
              </w:rPr>
              <w:t>60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 </w:instrText>
            </w:r>
            <w:r w:rsidRPr="00B06405">
              <w:rPr>
                <w:sz w:val="36"/>
                <w:rtl/>
              </w:rPr>
              <w:fldChar w:fldCharType="separate"/>
            </w:r>
            <w:r w:rsidR="00C45059">
              <w:rPr>
                <w:noProof/>
                <w:sz w:val="36"/>
                <w:rtl/>
              </w:rPr>
              <w:t>63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آية165 </w:instrText>
            </w:r>
            <w:r w:rsidRPr="00B06405">
              <w:rPr>
                <w:sz w:val="36"/>
                <w:rtl/>
              </w:rPr>
              <w:fldChar w:fldCharType="separate"/>
            </w:r>
            <w:r w:rsidR="00C45059">
              <w:rPr>
                <w:noProof/>
                <w:sz w:val="36"/>
                <w:rtl/>
              </w:rPr>
              <w:t>179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آية392 </w:instrText>
            </w:r>
            <w:r w:rsidRPr="00B06405">
              <w:rPr>
                <w:sz w:val="36"/>
                <w:rtl/>
              </w:rPr>
              <w:fldChar w:fldCharType="separate"/>
            </w:r>
            <w:r w:rsidR="00C45059">
              <w:rPr>
                <w:noProof/>
                <w:sz w:val="36"/>
                <w:rtl/>
              </w:rPr>
              <w:t>426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طه</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18" w:hAnsi="QCF_P318" w:cs="QCF_P318"/>
                <w:sz w:val="35"/>
                <w:szCs w:val="32"/>
                <w:rtl/>
                <w:lang w:eastAsia="en-US"/>
              </w:rPr>
              <w:t>ﭑ ﭒ ﭓ ﭔ ﭕ ﭖ</w:t>
            </w:r>
            <w:r w:rsidRPr="00B06405">
              <w:rPr>
                <w:rFonts w:ascii="QCF_P318" w:hAnsi="QCF_P31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88</w:t>
            </w:r>
            <w:r w:rsidRPr="00B06405">
              <w:rPr>
                <w:rFonts w:ascii="Traditional Arabic" w:hAnsi="Traditional Arabic" w:hint="eastAsia"/>
                <w:sz w:val="36"/>
                <w:szCs w:val="32"/>
                <w:rtl/>
                <w:lang w:eastAsia="en-US"/>
              </w:rPr>
              <w:t>ـ</w:t>
            </w:r>
            <w:r w:rsidRPr="00B06405">
              <w:rPr>
                <w:sz w:val="36"/>
                <w:rtl/>
              </w:rPr>
              <w:t>89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آية114 </w:instrText>
            </w:r>
            <w:r w:rsidRPr="00B06405">
              <w:rPr>
                <w:sz w:val="36"/>
                <w:rtl/>
              </w:rPr>
              <w:fldChar w:fldCharType="separate"/>
            </w:r>
            <w:r w:rsidR="00C45059">
              <w:rPr>
                <w:noProof/>
                <w:sz w:val="36"/>
                <w:rtl/>
              </w:rPr>
              <w:t>114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الأنبياء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24" w:hAnsi="QCF_P324" w:cs="QCF_P324"/>
                <w:sz w:val="35"/>
                <w:szCs w:val="32"/>
                <w:rtl/>
                <w:lang w:eastAsia="en-US"/>
              </w:rPr>
              <w:t>ﮞ ﮟ ﮠ ﮡ ﮢ ﮣﮤ</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 </w:instrText>
            </w:r>
            <w:r w:rsidRPr="00B06405">
              <w:rPr>
                <w:sz w:val="36"/>
                <w:rtl/>
              </w:rPr>
              <w:fldChar w:fldCharType="separate"/>
            </w:r>
            <w:r w:rsidR="00C45059">
              <w:rPr>
                <w:noProof/>
                <w:sz w:val="36"/>
                <w:rtl/>
              </w:rPr>
              <w:t>38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Cs w:val="32"/>
                <w:rtl/>
                <w:lang w:eastAsia="en-US"/>
              </w:rPr>
              <w:t>الأنبياء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Cs w:val="32"/>
                <w:rtl/>
              </w:rPr>
              <w:t>﴿</w:t>
            </w:r>
            <w:r w:rsidRPr="00B06405">
              <w:rPr>
                <w:rFonts w:ascii="QCF_P325" w:hAnsi="QCF_P325" w:cs="QCF_P325"/>
                <w:sz w:val="35"/>
                <w:szCs w:val="32"/>
                <w:rtl/>
                <w:lang w:eastAsia="en-US"/>
              </w:rPr>
              <w:t>ﭣ ﭤ ﭥ ﭦﭧ</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آية213 </w:instrText>
            </w:r>
            <w:r w:rsidRPr="00B06405">
              <w:rPr>
                <w:sz w:val="36"/>
                <w:rtl/>
              </w:rPr>
              <w:fldChar w:fldCharType="separate"/>
            </w:r>
            <w:r w:rsidR="00C45059">
              <w:rPr>
                <w:noProof/>
                <w:sz w:val="36"/>
                <w:rtl/>
              </w:rPr>
              <w:t>255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الأنبياء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28" w:hAnsi="QCF_P328" w:cs="QCF_P328"/>
                <w:sz w:val="35"/>
                <w:szCs w:val="32"/>
                <w:rtl/>
                <w:lang w:eastAsia="en-US"/>
              </w:rPr>
              <w:t>ﮦ ﮧﮨ ﮩ ﮪ ﮫ ﮬﮭ</w:t>
            </w:r>
            <w:r w:rsidRPr="00B06405">
              <w:rPr>
                <w:rFonts w:ascii="QCF_P328" w:hAnsi="QCF_P32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آية146 </w:instrText>
            </w:r>
            <w:r w:rsidRPr="00B06405">
              <w:rPr>
                <w:sz w:val="36"/>
                <w:rtl/>
              </w:rPr>
              <w:fldChar w:fldCharType="separate"/>
            </w:r>
            <w:r w:rsidR="00C45059">
              <w:rPr>
                <w:noProof/>
                <w:sz w:val="36"/>
                <w:rtl/>
              </w:rPr>
              <w:t>163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آية251 </w:instrText>
            </w:r>
            <w:r w:rsidRPr="00B06405">
              <w:rPr>
                <w:sz w:val="36"/>
                <w:rtl/>
              </w:rPr>
              <w:fldChar w:fldCharType="separate"/>
            </w:r>
            <w:r w:rsidR="00C45059">
              <w:rPr>
                <w:noProof/>
                <w:sz w:val="36"/>
                <w:rtl/>
              </w:rPr>
              <w:t>288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الأنبياء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29" w:hAnsi="QCF_P329" w:cs="QCF_P329"/>
                <w:sz w:val="35"/>
                <w:szCs w:val="32"/>
                <w:rtl/>
                <w:lang w:eastAsia="en-US"/>
              </w:rPr>
              <w:t>ﮎ ﮏ ﮐ ﮑ ﮒ ﮓ ﮔ ﮕ ﮖ ﮗ</w:t>
            </w:r>
            <w:r w:rsidRPr="00B06405">
              <w:rPr>
                <w:rFonts w:ascii="QCF_P329" w:hAnsi="QCF_P329"/>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آية250 </w:instrText>
            </w:r>
            <w:r w:rsidRPr="00B06405">
              <w:rPr>
                <w:sz w:val="36"/>
                <w:rtl/>
              </w:rPr>
              <w:fldChar w:fldCharType="separate"/>
            </w:r>
            <w:r w:rsidR="00C45059">
              <w:rPr>
                <w:noProof/>
                <w:sz w:val="36"/>
                <w:rtl/>
              </w:rPr>
              <w:t>286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الأنبياء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30" w:hAnsi="QCF_P330" w:cs="QCF_P330"/>
                <w:sz w:val="35"/>
                <w:szCs w:val="32"/>
                <w:rtl/>
                <w:lang w:eastAsia="en-US"/>
              </w:rPr>
              <w:t>ﮃ ﮄ ﮅ ﮆ ﮇ ﮈ ﮉ ﮊ ﮋ ﮌ</w:t>
            </w:r>
            <w:r w:rsidRPr="00B06405">
              <w:rPr>
                <w:rFonts w:ascii="QCF_P330" w:hAnsi="QCF_P33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96</w:t>
            </w:r>
            <w:r w:rsidRPr="00B06405">
              <w:rPr>
                <w:rFonts w:ascii="Traditional Arabic" w:hAnsi="Traditional Arabic" w:hint="eastAsia"/>
                <w:sz w:val="36"/>
                <w:szCs w:val="32"/>
                <w:rtl/>
                <w:lang w:eastAsia="en-US"/>
              </w:rPr>
              <w:t>ـ</w:t>
            </w:r>
            <w:r w:rsidRPr="00B06405">
              <w:rPr>
                <w:sz w:val="36"/>
                <w:rtl/>
              </w:rPr>
              <w:t>97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آية314 </w:instrText>
            </w:r>
            <w:r w:rsidRPr="00B06405">
              <w:rPr>
                <w:sz w:val="36"/>
                <w:rtl/>
              </w:rPr>
              <w:fldChar w:fldCharType="separate"/>
            </w:r>
            <w:r w:rsidR="00C45059">
              <w:rPr>
                <w:noProof/>
                <w:sz w:val="36"/>
                <w:rtl/>
              </w:rPr>
              <w:t>384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32" w:hAnsi="QCF_P332" w:cs="QCF_P332"/>
                <w:sz w:val="35"/>
                <w:szCs w:val="32"/>
                <w:rtl/>
                <w:lang w:eastAsia="en-US"/>
              </w:rPr>
              <w:t>ﮌ ﮍ ﮎ ﮏ ﮐ ﮑ ﮒ ﮓ ﮔ ﮕ ﮖ ﮗ</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آية127 </w:instrText>
            </w:r>
            <w:r w:rsidRPr="00B06405">
              <w:rPr>
                <w:sz w:val="36"/>
                <w:rtl/>
              </w:rPr>
              <w:fldChar w:fldCharType="separate"/>
            </w:r>
            <w:r w:rsidR="00C45059">
              <w:rPr>
                <w:noProof/>
                <w:sz w:val="36"/>
                <w:rtl/>
              </w:rPr>
              <w:t>140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Cs w:val="32"/>
                <w:rtl/>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34" w:hAnsi="QCF_P334" w:cs="QCF_P334"/>
                <w:sz w:val="35"/>
                <w:szCs w:val="32"/>
                <w:rtl/>
                <w:lang w:eastAsia="en-US"/>
              </w:rPr>
              <w:t>ﭳ ﭴ ﭵ ﭶ ﭷ ﭸ ﭹ ﭺ ﭻ ﭼ ﭽ ﭾ</w:t>
            </w:r>
            <w:r w:rsidRPr="00B06405">
              <w:rPr>
                <w:rFonts w:ascii="QCF_P334" w:hAnsi="QCF_P33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 </w:instrText>
            </w:r>
            <w:r w:rsidRPr="00B06405">
              <w:rPr>
                <w:sz w:val="36"/>
                <w:rtl/>
              </w:rPr>
              <w:fldChar w:fldCharType="separate"/>
            </w:r>
            <w:r w:rsidR="00C45059">
              <w:rPr>
                <w:noProof/>
                <w:sz w:val="36"/>
                <w:rtl/>
              </w:rPr>
              <w:t>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آية86 </w:instrText>
            </w:r>
            <w:r w:rsidRPr="00B06405">
              <w:rPr>
                <w:sz w:val="36"/>
                <w:rtl/>
              </w:rPr>
              <w:fldChar w:fldCharType="separate"/>
            </w:r>
            <w:r w:rsidR="00C45059">
              <w:rPr>
                <w:noProof/>
                <w:sz w:val="36"/>
                <w:rtl/>
              </w:rPr>
              <w:t>92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آية160 </w:instrText>
            </w:r>
            <w:r w:rsidRPr="00B06405">
              <w:rPr>
                <w:sz w:val="36"/>
                <w:rtl/>
              </w:rPr>
              <w:fldChar w:fldCharType="separate"/>
            </w:r>
            <w:r w:rsidR="00C45059">
              <w:rPr>
                <w:noProof/>
                <w:sz w:val="36"/>
                <w:rtl/>
              </w:rPr>
              <w:t>173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آية163 </w:instrText>
            </w:r>
            <w:r w:rsidRPr="00B06405">
              <w:rPr>
                <w:sz w:val="36"/>
                <w:rtl/>
              </w:rPr>
              <w:fldChar w:fldCharType="separate"/>
            </w:r>
            <w:r w:rsidR="00C45059">
              <w:rPr>
                <w:noProof/>
                <w:sz w:val="36"/>
                <w:rtl/>
              </w:rPr>
              <w:t>175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35" w:hAnsi="QCF_P335" w:cs="QCF_P335"/>
                <w:sz w:val="35"/>
                <w:szCs w:val="32"/>
                <w:rtl/>
                <w:lang w:eastAsia="en-US"/>
              </w:rPr>
              <w:t>ﮙ ﮚ ﮛ ﮜ ﮝ ﮞ</w:t>
            </w:r>
            <w:r w:rsidRPr="00B06405">
              <w:rPr>
                <w:rFonts w:ascii="QCF_P335" w:hAnsi="QCF_P33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آية180 </w:instrText>
            </w:r>
            <w:r w:rsidRPr="00B06405">
              <w:rPr>
                <w:sz w:val="36"/>
                <w:rtl/>
              </w:rPr>
              <w:fldChar w:fldCharType="separate"/>
            </w:r>
            <w:r w:rsidR="00C45059">
              <w:rPr>
                <w:noProof/>
                <w:sz w:val="36"/>
                <w:rtl/>
              </w:rPr>
              <w:t>196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36" w:hAnsi="QCF_P336" w:cs="QCF_P336"/>
                <w:sz w:val="35"/>
                <w:szCs w:val="32"/>
                <w:rtl/>
                <w:lang w:eastAsia="en-US"/>
              </w:rPr>
              <w:t>ﭾ ﭿ ﮀ ﮁ ﮂ ﮃ ﮄ ﮅ ﮆ ﮇ ﮈ ﮉ ﮊ</w:t>
            </w:r>
            <w:r w:rsidRPr="00B06405">
              <w:rPr>
                <w:rFonts w:ascii="QCF_P336" w:hAnsi="QCF_P33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آية176 </w:instrText>
            </w:r>
            <w:r w:rsidRPr="00B06405">
              <w:rPr>
                <w:sz w:val="36"/>
                <w:rtl/>
              </w:rPr>
              <w:fldChar w:fldCharType="separate"/>
            </w:r>
            <w:r w:rsidR="00C45059">
              <w:rPr>
                <w:noProof/>
                <w:sz w:val="36"/>
                <w:rtl/>
              </w:rPr>
              <w:t>194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36" w:hAnsi="QCF_P336" w:cs="QCF_P336"/>
                <w:sz w:val="35"/>
                <w:szCs w:val="32"/>
                <w:rtl/>
                <w:lang w:eastAsia="en-US"/>
              </w:rPr>
              <w:t>ﮥ ﮦ ﮧ ﮨ ﮩ ﮪ ﮫ ﮬ ﮭﮮ</w:t>
            </w:r>
            <w:r w:rsidRPr="00B06405">
              <w:rPr>
                <w:rFonts w:ascii="QCF_P336" w:hAnsi="QCF_P33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آية44 </w:instrText>
            </w:r>
            <w:r w:rsidRPr="00B06405">
              <w:rPr>
                <w:sz w:val="36"/>
                <w:rtl/>
              </w:rPr>
              <w:fldChar w:fldCharType="separate"/>
            </w:r>
            <w:r w:rsidR="00C45059">
              <w:rPr>
                <w:noProof/>
                <w:sz w:val="36"/>
                <w:rtl/>
              </w:rPr>
              <w:t>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آية194 </w:instrText>
            </w:r>
            <w:r w:rsidRPr="00B06405">
              <w:rPr>
                <w:sz w:val="36"/>
                <w:rtl/>
              </w:rPr>
              <w:fldChar w:fldCharType="separate"/>
            </w:r>
            <w:r w:rsidR="00C45059">
              <w:rPr>
                <w:noProof/>
                <w:sz w:val="36"/>
                <w:rtl/>
              </w:rPr>
              <w:t>203</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rPr>
              <w:t>الحج</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Traditional Arabic" w:hAnsi="Traditional Arabic" w:hint="cs"/>
                <w:sz w:val="36"/>
                <w:szCs w:val="32"/>
                <w:rtl/>
                <w:lang w:eastAsia="en-US"/>
              </w:rPr>
              <w:t>﴿</w:t>
            </w:r>
            <w:r w:rsidRPr="00B06405">
              <w:rPr>
                <w:rFonts w:ascii="QCF_P338" w:hAnsi="QCF_P338" w:cs="QCF_P338"/>
                <w:sz w:val="36"/>
                <w:szCs w:val="32"/>
                <w:rtl/>
                <w:lang w:eastAsia="en-US"/>
              </w:rPr>
              <w:t xml:space="preserve">ﮈ ﮉ ﮊ ﮋ ﮌ ﮍ ﮎ ﮏ ﮐ ﮑ ﮒ ﮓ ﮔ ﮕ ﮖ ﮗ ﮘ ﮙ ﮚ ﮛ ﮜ ﮝ ﮞ ﮟﮠ ﮡ ﮢ ﮣ ﮤ </w:t>
            </w:r>
            <w:r w:rsidRPr="00B06405">
              <w:rPr>
                <w:rFonts w:ascii="QCF_BSML" w:hAnsi="QCF_BSML" w:hint="cs"/>
                <w:sz w:val="36"/>
                <w:szCs w:val="32"/>
                <w:rtl/>
                <w:lang w:eastAsia="en-US"/>
              </w:rPr>
              <w:t>﴾</w:t>
            </w:r>
            <w:r w:rsidRPr="00B06405">
              <w:rPr>
                <w:rFonts w:ascii="QCF_BSML" w:hAnsi="QCF_BSML" w:cs="QCF_BSM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52</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آية369 </w:instrText>
            </w:r>
            <w:r w:rsidRPr="00B06405">
              <w:rPr>
                <w:sz w:val="36"/>
                <w:rtl/>
              </w:rPr>
              <w:fldChar w:fldCharType="separate"/>
            </w:r>
            <w:r w:rsidR="00C45059">
              <w:rPr>
                <w:noProof/>
                <w:sz w:val="36"/>
                <w:rtl/>
              </w:rPr>
              <w:t>265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40" w:hAnsi="QCF_P340" w:cs="QCF_P340"/>
                <w:sz w:val="35"/>
                <w:szCs w:val="32"/>
                <w:rtl/>
                <w:lang w:eastAsia="en-US"/>
              </w:rPr>
              <w:t>ﭑ ﭒ ﭓ ﭔ ﭕ ﭖ ﭗ ﭘ ﭙ ﭚ ﭛ ﭜ ﭝ ﭞ</w:t>
            </w:r>
            <w:r w:rsidRPr="00B06405">
              <w:rPr>
                <w:rFonts w:ascii="QCF_P340" w:hAnsi="QCF_P34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آية39 </w:instrText>
            </w:r>
            <w:r w:rsidRPr="00B06405">
              <w:rPr>
                <w:sz w:val="36"/>
                <w:rtl/>
              </w:rPr>
              <w:fldChar w:fldCharType="separate"/>
            </w:r>
            <w:r w:rsidR="00C45059">
              <w:rPr>
                <w:noProof/>
                <w:sz w:val="36"/>
                <w:rtl/>
              </w:rPr>
              <w:t>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الحج</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41" w:hAnsi="QCF_P341" w:cs="QCF_P341"/>
                <w:sz w:val="35"/>
                <w:szCs w:val="32"/>
                <w:rtl/>
                <w:lang w:eastAsia="en-US"/>
              </w:rPr>
              <w:t>ﭑ ﭒ ﭓ ﭔ ﭕ ﭖ</w:t>
            </w:r>
            <w:r w:rsidRPr="00B06405">
              <w:rPr>
                <w:rFonts w:ascii="QCF_P341" w:hAnsi="QCF_P341"/>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 </w:instrText>
            </w:r>
            <w:r w:rsidRPr="00B06405">
              <w:rPr>
                <w:sz w:val="36"/>
                <w:rtl/>
              </w:rPr>
              <w:fldChar w:fldCharType="separate"/>
            </w:r>
            <w:r w:rsidR="00C45059">
              <w:rPr>
                <w:noProof/>
                <w:sz w:val="36"/>
                <w:rtl/>
              </w:rPr>
              <w:t>52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آية296 </w:instrText>
            </w:r>
            <w:r w:rsidRPr="00B06405">
              <w:rPr>
                <w:sz w:val="36"/>
                <w:rtl/>
              </w:rPr>
              <w:fldChar w:fldCharType="separate"/>
            </w:r>
            <w:r w:rsidR="00C45059">
              <w:rPr>
                <w:noProof/>
                <w:sz w:val="36"/>
                <w:rtl/>
              </w:rPr>
              <w:t>345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آية297 </w:instrText>
            </w:r>
            <w:r w:rsidRPr="00B06405">
              <w:rPr>
                <w:sz w:val="36"/>
                <w:rtl/>
              </w:rPr>
              <w:fldChar w:fldCharType="separate"/>
            </w:r>
            <w:r w:rsidR="00C45059">
              <w:rPr>
                <w:noProof/>
                <w:sz w:val="36"/>
                <w:rtl/>
              </w:rPr>
              <w:t>345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المؤمنون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42" w:hAnsi="QCF_P342" w:cs="QCF_P342"/>
                <w:sz w:val="35"/>
                <w:szCs w:val="32"/>
                <w:rtl/>
                <w:lang w:eastAsia="en-US"/>
              </w:rPr>
              <w:t>ﮖ ﮗ ﮘ ﮙ</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آية268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المؤمنون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43" w:hAnsi="QCF_P343" w:cs="QCF_P343"/>
                <w:sz w:val="35"/>
                <w:szCs w:val="32"/>
                <w:rtl/>
                <w:lang w:eastAsia="en-US"/>
              </w:rPr>
              <w:t>ﭸ ﭹ ﭺ ﭻ ﭼﭽ ﭾ ﭿ ﮀ ﮁ</w:t>
            </w:r>
            <w:r w:rsidRPr="00B06405">
              <w:rPr>
                <w:rFonts w:ascii="QCF_P343" w:hAnsi="QCF_P34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آية46 </w:instrText>
            </w:r>
            <w:r w:rsidRPr="00B06405">
              <w:rPr>
                <w:sz w:val="36"/>
                <w:rtl/>
              </w:rPr>
              <w:fldChar w:fldCharType="separate"/>
            </w:r>
            <w:r w:rsidR="00C45059">
              <w:rPr>
                <w:noProof/>
                <w:sz w:val="36"/>
                <w:rtl/>
              </w:rPr>
              <w:t>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آية60 </w:instrText>
            </w:r>
            <w:r w:rsidRPr="00B06405">
              <w:rPr>
                <w:sz w:val="36"/>
                <w:rtl/>
              </w:rPr>
              <w:fldChar w:fldCharType="separate"/>
            </w:r>
            <w:r w:rsidR="00C45059">
              <w:rPr>
                <w:noProof/>
                <w:sz w:val="36"/>
                <w:rtl/>
              </w:rPr>
              <w:t>77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المؤمنون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44" w:hAnsi="QCF_P344" w:cs="QCF_P344"/>
                <w:sz w:val="35"/>
                <w:szCs w:val="32"/>
                <w:rtl/>
                <w:lang w:eastAsia="en-US"/>
              </w:rPr>
              <w:t>ﭢ ﭣ ﭤ ﭥ ﭦ ﭧ ﭨ</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آية59 </w:instrText>
            </w:r>
            <w:r w:rsidRPr="00B06405">
              <w:rPr>
                <w:sz w:val="36"/>
                <w:rtl/>
              </w:rPr>
              <w:fldChar w:fldCharType="separate"/>
            </w:r>
            <w:r w:rsidR="00C45059">
              <w:rPr>
                <w:noProof/>
                <w:sz w:val="36"/>
                <w:rtl/>
              </w:rPr>
              <w:t>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النور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55" w:hAnsi="QCF_P355" w:cs="QCF_P355"/>
                <w:sz w:val="35"/>
                <w:szCs w:val="32"/>
                <w:rtl/>
                <w:lang w:eastAsia="en-US"/>
              </w:rPr>
              <w:t>ﯓ ﯔ ﯕ ﯖ ﯗ ﯘ ﯙ ﯚ ﯛ ﯜ ﯝ ﯞﯟ</w:t>
            </w:r>
            <w:r w:rsidRPr="00B06405">
              <w:rPr>
                <w:rFonts w:ascii="QCF_P355" w:hAnsi="QCF_P35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آية89 </w:instrText>
            </w:r>
            <w:r w:rsidRPr="00B06405">
              <w:rPr>
                <w:sz w:val="36"/>
                <w:rtl/>
              </w:rPr>
              <w:fldChar w:fldCharType="separate"/>
            </w:r>
            <w:r w:rsidR="00C45059">
              <w:rPr>
                <w:noProof/>
                <w:sz w:val="36"/>
                <w:rtl/>
              </w:rPr>
              <w:t>92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آية147 </w:instrText>
            </w:r>
            <w:r w:rsidRPr="00B06405">
              <w:rPr>
                <w:sz w:val="36"/>
                <w:rtl/>
              </w:rPr>
              <w:fldChar w:fldCharType="separate"/>
            </w:r>
            <w:r w:rsidR="00C45059">
              <w:rPr>
                <w:noProof/>
                <w:sz w:val="36"/>
                <w:rtl/>
              </w:rPr>
              <w:t>164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النور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56" w:hAnsi="QCF_P356" w:cs="QCF_P356"/>
                <w:sz w:val="35"/>
                <w:szCs w:val="32"/>
                <w:rtl/>
                <w:lang w:eastAsia="en-US"/>
              </w:rPr>
              <w:t>ﭝ ﭞ ﭟ ﭠ ﭡ ﭢﭣ ﭤ ﭥ ﭦ ﭧ ﭨ</w:t>
            </w:r>
            <w:r w:rsidRPr="00B06405">
              <w:rPr>
                <w:rFonts w:ascii="QCF_P356" w:hAnsi="QCF_P35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 </w:instrText>
            </w:r>
            <w:r w:rsidRPr="00B06405">
              <w:rPr>
                <w:sz w:val="36"/>
                <w:rtl/>
              </w:rPr>
              <w:fldChar w:fldCharType="separate"/>
            </w:r>
            <w:r w:rsidR="00C45059">
              <w:rPr>
                <w:noProof/>
                <w:sz w:val="36"/>
                <w:rtl/>
              </w:rPr>
              <w:t>38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 </w:instrText>
            </w:r>
            <w:r w:rsidRPr="00B06405">
              <w:rPr>
                <w:sz w:val="36"/>
                <w:rtl/>
              </w:rPr>
              <w:fldChar w:fldCharType="separate"/>
            </w:r>
            <w:r w:rsidR="00C45059">
              <w:rPr>
                <w:noProof/>
                <w:sz w:val="36"/>
                <w:rtl/>
              </w:rPr>
              <w:t>44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آية308 </w:instrText>
            </w:r>
            <w:r w:rsidRPr="00B06405">
              <w:rPr>
                <w:sz w:val="36"/>
                <w:rtl/>
              </w:rPr>
              <w:fldChar w:fldCharType="separate"/>
            </w:r>
            <w:r w:rsidR="00C45059">
              <w:rPr>
                <w:noProof/>
                <w:sz w:val="36"/>
                <w:rtl/>
              </w:rPr>
              <w:t>363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الفرقان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60" w:hAnsi="QCF_P360" w:cs="QCF_P360"/>
                <w:sz w:val="35"/>
                <w:szCs w:val="32"/>
                <w:rtl/>
                <w:lang w:eastAsia="en-US"/>
              </w:rPr>
              <w:t>ﭑ ﭒ ﭓ ﭔ ﭕ ﭖ ﭗ ﭘ ﭙ</w:t>
            </w:r>
            <w:r w:rsidRPr="00B06405">
              <w:rPr>
                <w:rFonts w:ascii="QCF_P360" w:hAnsi="QCF_P36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آية171 </w:instrText>
            </w:r>
            <w:r w:rsidRPr="00B06405">
              <w:rPr>
                <w:sz w:val="36"/>
                <w:rtl/>
              </w:rPr>
              <w:fldChar w:fldCharType="separate"/>
            </w:r>
            <w:r w:rsidR="00C45059">
              <w:rPr>
                <w:noProof/>
                <w:sz w:val="36"/>
                <w:rtl/>
              </w:rPr>
              <w:t>191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الفرقان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64" w:hAnsi="QCF_P364" w:cs="QCF_P364"/>
                <w:sz w:val="35"/>
                <w:szCs w:val="32"/>
                <w:rtl/>
                <w:lang w:eastAsia="en-US"/>
              </w:rPr>
              <w:t>ﭑ ﭒ ﭓ ﭔ ﭕ ﭖ ﭗ</w:t>
            </w:r>
            <w:r w:rsidRPr="00B06405">
              <w:rPr>
                <w:rFonts w:ascii="QCF_P364" w:hAnsi="QCF_P36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آية295 </w:instrText>
            </w:r>
            <w:r w:rsidRPr="00B06405">
              <w:rPr>
                <w:sz w:val="36"/>
                <w:rtl/>
              </w:rPr>
              <w:fldChar w:fldCharType="separate"/>
            </w:r>
            <w:r w:rsidR="00C45059">
              <w:rPr>
                <w:noProof/>
                <w:sz w:val="36"/>
                <w:rtl/>
              </w:rPr>
              <w:t>344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آية338 </w:instrText>
            </w:r>
            <w:r w:rsidRPr="00B06405">
              <w:rPr>
                <w:sz w:val="36"/>
                <w:rtl/>
              </w:rPr>
              <w:fldChar w:fldCharType="separate"/>
            </w:r>
            <w:r w:rsidR="00C45059">
              <w:rPr>
                <w:noProof/>
                <w:sz w:val="36"/>
                <w:rtl/>
              </w:rPr>
              <w:t>451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الفرقان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65" w:hAnsi="QCF_P365" w:cs="QCF_P365"/>
                <w:sz w:val="35"/>
                <w:szCs w:val="32"/>
                <w:rtl/>
                <w:lang w:eastAsia="en-US"/>
              </w:rPr>
              <w:t>ﭦ ﭧ ﭨ ﭩ ﭪ ﭫ</w:t>
            </w:r>
            <w:r w:rsidRPr="00B06405">
              <w:rPr>
                <w:rFonts w:ascii="QCF_P365" w:hAnsi="QCF_P36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آية195 </w:instrText>
            </w:r>
            <w:r w:rsidRPr="00B06405">
              <w:rPr>
                <w:sz w:val="36"/>
                <w:rtl/>
              </w:rPr>
              <w:fldChar w:fldCharType="separate"/>
            </w:r>
            <w:r w:rsidR="00C45059">
              <w:rPr>
                <w:noProof/>
                <w:sz w:val="36"/>
                <w:rtl/>
              </w:rPr>
              <w:t>208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الشعراء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73" w:hAnsi="QCF_P373" w:cs="QCF_P373"/>
                <w:sz w:val="35"/>
                <w:szCs w:val="32"/>
                <w:rtl/>
                <w:lang w:eastAsia="en-US"/>
              </w:rPr>
              <w:t>ﯖ ﯗ ﯘ ﯙ ﯚ</w:t>
            </w:r>
            <w:r w:rsidRPr="00B06405">
              <w:rPr>
                <w:rFonts w:ascii="QCF_P373" w:hAnsi="QCF_P37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153</w:t>
            </w:r>
            <w:r w:rsidRPr="00B06405">
              <w:rPr>
                <w:rFonts w:ascii="Traditional Arabic" w:hAnsi="Traditional Arabic" w:hint="eastAsia"/>
                <w:sz w:val="36"/>
                <w:szCs w:val="32"/>
                <w:rtl/>
                <w:lang w:eastAsia="en-US"/>
              </w:rPr>
              <w:t>ـ</w:t>
            </w:r>
            <w:r w:rsidRPr="00B06405">
              <w:rPr>
                <w:sz w:val="36"/>
                <w:rtl/>
              </w:rPr>
              <w:t>154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آية217 </w:instrText>
            </w:r>
            <w:r w:rsidRPr="00B06405">
              <w:rPr>
                <w:sz w:val="36"/>
                <w:rtl/>
              </w:rPr>
              <w:fldChar w:fldCharType="separate"/>
            </w:r>
            <w:r w:rsidR="00C45059">
              <w:rPr>
                <w:noProof/>
                <w:sz w:val="36"/>
                <w:rtl/>
              </w:rPr>
              <w:t>268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الشعراء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73" w:hAnsi="QCF_P373" w:cs="QCF_P373"/>
                <w:sz w:val="35"/>
                <w:szCs w:val="32"/>
                <w:rtl/>
                <w:lang w:eastAsia="en-US"/>
              </w:rPr>
              <w:t>ﯨ ﯩ ﯪ ﯫ ﯬ ﯭ ﯮ ﯯ ﯰ</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آية219 </w:instrText>
            </w:r>
            <w:r w:rsidRPr="00B06405">
              <w:rPr>
                <w:sz w:val="36"/>
                <w:rtl/>
              </w:rPr>
              <w:fldChar w:fldCharType="separate"/>
            </w:r>
            <w:r w:rsidR="00C45059">
              <w:rPr>
                <w:noProof/>
                <w:sz w:val="36"/>
                <w:rtl/>
              </w:rPr>
              <w:t>269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آية370 </w:instrText>
            </w:r>
            <w:r w:rsidRPr="00B06405">
              <w:rPr>
                <w:sz w:val="36"/>
                <w:rtl/>
              </w:rPr>
              <w:fldChar w:fldCharType="separate"/>
            </w:r>
            <w:r w:rsidR="00C45059">
              <w:rPr>
                <w:noProof/>
                <w:sz w:val="36"/>
                <w:rtl/>
              </w:rPr>
              <w:t>271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آية386 </w:instrText>
            </w:r>
            <w:r w:rsidRPr="00B06405">
              <w:rPr>
                <w:sz w:val="36"/>
                <w:rtl/>
              </w:rPr>
              <w:fldChar w:fldCharType="separate"/>
            </w:r>
            <w:r w:rsidR="00C45059">
              <w:rPr>
                <w:noProof/>
                <w:sz w:val="36"/>
                <w:rtl/>
              </w:rPr>
              <w:t>423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الشعراء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73" w:hAnsi="QCF_P373" w:cs="QCF_P373"/>
                <w:sz w:val="35"/>
                <w:szCs w:val="32"/>
                <w:rtl/>
                <w:lang w:eastAsia="en-US"/>
              </w:rPr>
              <w:t>ﯲ ﯳ ﯴ ﯵ ﯶ ﯷ ﯸ</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آية221 </w:instrText>
            </w:r>
            <w:r w:rsidRPr="00B06405">
              <w:rPr>
                <w:sz w:val="36"/>
                <w:rtl/>
              </w:rPr>
              <w:fldChar w:fldCharType="separate"/>
            </w:r>
            <w:r w:rsidR="00C45059">
              <w:rPr>
                <w:noProof/>
                <w:sz w:val="36"/>
                <w:rtl/>
              </w:rPr>
              <w:t>269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الشعراء</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73" w:hAnsi="QCF_P373" w:cs="QCF_P373"/>
                <w:sz w:val="35"/>
                <w:szCs w:val="32"/>
                <w:rtl/>
                <w:lang w:eastAsia="en-US"/>
              </w:rPr>
              <w:t>ﯺ ﯻ ﯼ</w:t>
            </w:r>
            <w:r w:rsidRPr="00B06405">
              <w:rPr>
                <w:rFonts w:ascii="QCF_P373" w:hAnsi="QCF_P37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157ـ158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آية224 </w:instrText>
            </w:r>
            <w:r w:rsidRPr="00B06405">
              <w:rPr>
                <w:sz w:val="36"/>
                <w:rtl/>
              </w:rPr>
              <w:fldChar w:fldCharType="separate"/>
            </w:r>
            <w:r w:rsidR="00C45059">
              <w:rPr>
                <w:noProof/>
                <w:sz w:val="36"/>
                <w:rtl/>
              </w:rPr>
              <w:t>269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آية228 </w:instrText>
            </w:r>
            <w:r w:rsidRPr="00B06405">
              <w:rPr>
                <w:sz w:val="36"/>
                <w:rtl/>
              </w:rPr>
              <w:fldChar w:fldCharType="separate"/>
            </w:r>
            <w:r w:rsidR="00C45059">
              <w:rPr>
                <w:noProof/>
                <w:sz w:val="36"/>
                <w:rtl/>
              </w:rPr>
              <w:t>270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آية384 </w:instrText>
            </w:r>
            <w:r w:rsidRPr="00B06405">
              <w:rPr>
                <w:sz w:val="36"/>
                <w:rtl/>
              </w:rPr>
              <w:fldChar w:fldCharType="separate"/>
            </w:r>
            <w:r w:rsidR="00C45059">
              <w:rPr>
                <w:noProof/>
                <w:sz w:val="36"/>
                <w:rtl/>
              </w:rPr>
              <w:t>423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77" w:hAnsi="QCF_P377" w:cs="QCF_P377"/>
                <w:sz w:val="35"/>
                <w:szCs w:val="32"/>
                <w:rtl/>
                <w:lang w:eastAsia="en-US"/>
              </w:rPr>
              <w:t xml:space="preserve">ﯯ ﯰ ﯱ ﯲ ﯳ ﯴ ﯵ ﯶ ﯷﯸ </w:t>
            </w:r>
            <w:r w:rsidRPr="00B06405">
              <w:rPr>
                <w:rFonts w:ascii="QCF_P377" w:hAnsi="QCF_P377"/>
                <w:sz w:val="35"/>
                <w:szCs w:val="32"/>
                <w:rtl/>
                <w:lang w:eastAsia="en-US"/>
              </w:rPr>
              <w:t>…</w:t>
            </w:r>
            <w:r w:rsidRPr="00B06405">
              <w:rPr>
                <w:rFonts w:ascii="QCF_P377" w:hAnsi="QCF_P377" w:hint="cs"/>
                <w:sz w:val="35"/>
                <w:szCs w:val="32"/>
                <w:rtl/>
                <w:lang w:eastAsia="en-US"/>
              </w:rPr>
              <w:t>﴾</w:t>
            </w:r>
            <w:r w:rsidRPr="00B06405">
              <w:rPr>
                <w:rFonts w:ascii="QCF_P377" w:hAnsi="QCF_P377"/>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آية236 </w:instrText>
            </w:r>
            <w:r w:rsidRPr="00B06405">
              <w:rPr>
                <w:sz w:val="36"/>
                <w:rtl/>
              </w:rPr>
              <w:fldChar w:fldCharType="separate"/>
            </w:r>
            <w:r w:rsidR="00C45059">
              <w:rPr>
                <w:noProof/>
                <w:sz w:val="36"/>
                <w:rtl/>
              </w:rPr>
              <w:t>276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78" w:hAnsi="QCF_P378" w:cs="QCF_P378"/>
                <w:sz w:val="35"/>
                <w:szCs w:val="32"/>
                <w:rtl/>
                <w:lang w:eastAsia="en-US"/>
              </w:rPr>
              <w:t>ﭞ ﭟ ﭠ ﭡ ﭢﭣ ﭤ ﭥ ﭦ</w:t>
            </w:r>
            <w:r w:rsidRPr="00B06405">
              <w:rPr>
                <w:rFonts w:ascii="QCF_P378" w:hAnsi="QCF_P37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15</w:t>
            </w:r>
            <w:r w:rsidRPr="00B06405">
              <w:rPr>
                <w:rFonts w:ascii="Traditional Arabic" w:hAnsi="Traditional Arabic" w:hint="eastAsia"/>
                <w:sz w:val="36"/>
                <w:szCs w:val="32"/>
                <w:rtl/>
                <w:lang w:eastAsia="en-US"/>
              </w:rPr>
              <w:t>ـ</w:t>
            </w:r>
            <w:r w:rsidRPr="00B06405">
              <w:rPr>
                <w:sz w:val="36"/>
                <w:rtl/>
              </w:rPr>
              <w:t>18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آية74 </w:instrText>
            </w:r>
            <w:r w:rsidRPr="00B06405">
              <w:rPr>
                <w:sz w:val="36"/>
                <w:rtl/>
              </w:rPr>
              <w:fldChar w:fldCharType="separate"/>
            </w:r>
            <w:r w:rsidR="00C45059">
              <w:rPr>
                <w:noProof/>
                <w:sz w:val="36"/>
                <w:rtl/>
              </w:rPr>
              <w:t>84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آية262 </w:instrText>
            </w:r>
            <w:r w:rsidRPr="00B06405">
              <w:rPr>
                <w:sz w:val="36"/>
                <w:rtl/>
              </w:rPr>
              <w:fldChar w:fldCharType="separate"/>
            </w:r>
            <w:r w:rsidR="00C45059">
              <w:rPr>
                <w:noProof/>
                <w:sz w:val="36"/>
                <w:rtl/>
              </w:rPr>
              <w:t>296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آية389 </w:instrText>
            </w:r>
            <w:r w:rsidRPr="00B06405">
              <w:rPr>
                <w:sz w:val="36"/>
                <w:rtl/>
              </w:rPr>
              <w:fldChar w:fldCharType="separate"/>
            </w:r>
            <w:r w:rsidR="00C45059">
              <w:rPr>
                <w:noProof/>
                <w:sz w:val="36"/>
                <w:rtl/>
              </w:rPr>
              <w:t>424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78" w:hAnsi="QCF_P378" w:cs="QCF_P378"/>
                <w:sz w:val="35"/>
                <w:szCs w:val="32"/>
                <w:rtl/>
                <w:lang w:eastAsia="en-US"/>
              </w:rPr>
              <w:t>ﭯ ﭰ ﭱﭲ ﭳ ﭴ ﭵ ﭶ ﭷ ﭸ</w:t>
            </w:r>
            <w:r w:rsidRPr="00B06405">
              <w:rPr>
                <w:rFonts w:ascii="QCF_P378" w:hAnsi="QCF_P37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آية254 </w:instrText>
            </w:r>
            <w:r w:rsidRPr="00B06405">
              <w:rPr>
                <w:sz w:val="36"/>
                <w:rtl/>
              </w:rPr>
              <w:fldChar w:fldCharType="separate"/>
            </w:r>
            <w:r w:rsidR="00C45059">
              <w:rPr>
                <w:noProof/>
                <w:sz w:val="36"/>
                <w:rtl/>
              </w:rPr>
              <w:t>290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آية255 </w:instrText>
            </w:r>
            <w:r w:rsidRPr="00B06405">
              <w:rPr>
                <w:sz w:val="36"/>
                <w:rtl/>
              </w:rPr>
              <w:fldChar w:fldCharType="separate"/>
            </w:r>
            <w:r w:rsidR="00C45059">
              <w:rPr>
                <w:noProof/>
                <w:sz w:val="36"/>
                <w:rtl/>
              </w:rPr>
              <w:t>290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78" w:hAnsi="QCF_P378" w:cs="QCF_P378"/>
                <w:sz w:val="35"/>
                <w:szCs w:val="32"/>
                <w:rtl/>
                <w:lang w:eastAsia="en-US"/>
              </w:rPr>
              <w:t>ﮎ ﮏ ﮐ ﮑ ﮒ ﮓ ﮔ ﮕ ﮖ ﮗ ﮘ ﮙ</w:t>
            </w:r>
            <w:r w:rsidRPr="00B06405">
              <w:rPr>
                <w:rFonts w:ascii="QCF_P378" w:hAnsi="QCF_P37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18-19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 </w:instrText>
            </w:r>
            <w:r w:rsidRPr="00B06405">
              <w:rPr>
                <w:sz w:val="36"/>
                <w:rtl/>
              </w:rPr>
              <w:fldChar w:fldCharType="separate"/>
            </w:r>
            <w:r w:rsidR="00C45059">
              <w:rPr>
                <w:noProof/>
                <w:sz w:val="36"/>
                <w:rtl/>
              </w:rPr>
              <w:t>57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آية72 </w:instrText>
            </w:r>
            <w:r w:rsidRPr="00B06405">
              <w:rPr>
                <w:sz w:val="36"/>
                <w:rtl/>
              </w:rPr>
              <w:fldChar w:fldCharType="separate"/>
            </w:r>
            <w:r w:rsidR="00C45059">
              <w:rPr>
                <w:noProof/>
                <w:sz w:val="36"/>
                <w:rtl/>
              </w:rPr>
              <w:t>83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آية257 </w:instrText>
            </w:r>
            <w:r w:rsidRPr="00B06405">
              <w:rPr>
                <w:sz w:val="36"/>
                <w:rtl/>
              </w:rPr>
              <w:fldChar w:fldCharType="separate"/>
            </w:r>
            <w:r w:rsidR="00C45059">
              <w:rPr>
                <w:noProof/>
                <w:sz w:val="36"/>
                <w:rtl/>
              </w:rPr>
              <w:t>291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آية258 </w:instrText>
            </w:r>
            <w:r w:rsidRPr="00B06405">
              <w:rPr>
                <w:sz w:val="36"/>
                <w:rtl/>
              </w:rPr>
              <w:fldChar w:fldCharType="separate"/>
            </w:r>
            <w:r w:rsidR="00C45059">
              <w:rPr>
                <w:noProof/>
                <w:sz w:val="36"/>
                <w:rtl/>
              </w:rPr>
              <w:t>292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آية259 </w:instrText>
            </w:r>
            <w:r w:rsidRPr="00B06405">
              <w:rPr>
                <w:sz w:val="36"/>
                <w:rtl/>
              </w:rPr>
              <w:fldChar w:fldCharType="separate"/>
            </w:r>
            <w:r w:rsidR="00C45059">
              <w:rPr>
                <w:noProof/>
                <w:sz w:val="36"/>
                <w:rtl/>
              </w:rPr>
              <w:t>292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آية256 </w:instrText>
            </w:r>
            <w:r w:rsidRPr="00B06405">
              <w:rPr>
                <w:sz w:val="36"/>
                <w:rtl/>
              </w:rPr>
              <w:fldChar w:fldCharType="separate"/>
            </w:r>
            <w:r w:rsidR="00C45059">
              <w:rPr>
                <w:noProof/>
                <w:sz w:val="36"/>
                <w:rtl/>
              </w:rPr>
              <w:t>290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78" w:hAnsi="QCF_P378" w:cs="QCF_P378"/>
                <w:sz w:val="35"/>
                <w:szCs w:val="32"/>
                <w:rtl/>
                <w:lang w:eastAsia="en-US"/>
              </w:rPr>
              <w:t>ﯜ ﯝ ﯞ ﯟ ﯠ ﯡ ﯢ ﯣ</w:t>
            </w:r>
            <w:r w:rsidRPr="00B06405">
              <w:rPr>
                <w:rFonts w:ascii="QCF_P378" w:hAnsi="QCF_P37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20</w:t>
            </w:r>
            <w:r w:rsidRPr="00B06405">
              <w:rPr>
                <w:rFonts w:ascii="Traditional Arabic" w:hAnsi="Traditional Arabic" w:hint="eastAsia"/>
                <w:sz w:val="36"/>
                <w:szCs w:val="32"/>
                <w:rtl/>
                <w:lang w:eastAsia="en-US"/>
              </w:rPr>
              <w:t>ـ</w:t>
            </w:r>
            <w:r w:rsidRPr="00B06405">
              <w:rPr>
                <w:sz w:val="36"/>
                <w:rtl/>
              </w:rPr>
              <w:t>28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آية73 </w:instrText>
            </w:r>
            <w:r w:rsidRPr="00B06405">
              <w:rPr>
                <w:sz w:val="36"/>
                <w:rtl/>
              </w:rPr>
              <w:fldChar w:fldCharType="separate"/>
            </w:r>
            <w:r w:rsidR="00C45059">
              <w:rPr>
                <w:noProof/>
                <w:sz w:val="36"/>
                <w:rtl/>
              </w:rPr>
              <w:t>83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آية90 </w:instrText>
            </w:r>
            <w:r w:rsidRPr="00B06405">
              <w:rPr>
                <w:sz w:val="36"/>
                <w:rtl/>
              </w:rPr>
              <w:fldChar w:fldCharType="separate"/>
            </w:r>
            <w:r w:rsidR="00C45059">
              <w:rPr>
                <w:noProof/>
                <w:sz w:val="36"/>
                <w:rtl/>
              </w:rPr>
              <w:t>94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آية366 </w:instrText>
            </w:r>
            <w:r w:rsidRPr="00B06405">
              <w:rPr>
                <w:sz w:val="36"/>
                <w:rtl/>
              </w:rPr>
              <w:fldChar w:fldCharType="separate"/>
            </w:r>
            <w:r w:rsidR="00C45059">
              <w:rPr>
                <w:noProof/>
                <w:sz w:val="36"/>
                <w:rtl/>
              </w:rPr>
              <w:t>225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آية260 </w:instrText>
            </w:r>
            <w:r w:rsidRPr="00B06405">
              <w:rPr>
                <w:sz w:val="36"/>
                <w:rtl/>
              </w:rPr>
              <w:fldChar w:fldCharType="separate"/>
            </w:r>
            <w:r w:rsidR="00C45059">
              <w:rPr>
                <w:noProof/>
                <w:sz w:val="36"/>
                <w:rtl/>
              </w:rPr>
              <w:t>293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آية261 </w:instrText>
            </w:r>
            <w:r w:rsidRPr="00B06405">
              <w:rPr>
                <w:sz w:val="36"/>
                <w:rtl/>
              </w:rPr>
              <w:fldChar w:fldCharType="separate"/>
            </w:r>
            <w:r w:rsidR="00C45059">
              <w:rPr>
                <w:noProof/>
                <w:sz w:val="36"/>
                <w:rtl/>
              </w:rPr>
              <w:t>295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آية373 </w:instrText>
            </w:r>
            <w:r w:rsidRPr="00B06405">
              <w:rPr>
                <w:sz w:val="36"/>
                <w:rtl/>
              </w:rPr>
              <w:fldChar w:fldCharType="separate"/>
            </w:r>
            <w:r w:rsidR="00C45059">
              <w:rPr>
                <w:noProof/>
                <w:sz w:val="36"/>
                <w:rtl/>
              </w:rPr>
              <w:t>297</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Arial" w:hAnsi="Arial"/>
                <w:szCs w:val="32"/>
                <w:rtl/>
                <w:lang w:eastAsia="en-US"/>
              </w:rPr>
              <w:t>النمل</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P379" w:hAnsi="QCF_P379" w:cs="QCF_P379"/>
                <w:sz w:val="36"/>
                <w:szCs w:val="32"/>
                <w:rtl/>
                <w:lang w:eastAsia="en-US"/>
              </w:rPr>
              <w:t xml:space="preserve">ﯿ ﰀ ﰁ ﰂ ﰃ ﰄ ﰅ ﰆ ﰇ </w:t>
            </w:r>
            <w:r w:rsidRPr="00B06405">
              <w:rPr>
                <w:rFonts w:ascii="QCF_BSML" w:hAnsi="QCF_BSML" w:hint="cs"/>
                <w:sz w:val="36"/>
                <w:szCs w:val="32"/>
                <w:rtl/>
                <w:lang w:eastAsia="en-US"/>
              </w:rPr>
              <w:t>﴾</w:t>
            </w:r>
            <w:r w:rsidRPr="00B06405">
              <w:rPr>
                <w:rFonts w:ascii="QCF_BSML" w:hAnsi="QCF_BSML"/>
                <w:szCs w:val="32"/>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35</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آية368 </w:instrText>
            </w:r>
            <w:r w:rsidRPr="00B06405">
              <w:rPr>
                <w:sz w:val="36"/>
                <w:rtl/>
              </w:rPr>
              <w:fldChar w:fldCharType="separate"/>
            </w:r>
            <w:r w:rsidR="00C45059">
              <w:rPr>
                <w:noProof/>
                <w:sz w:val="36"/>
                <w:rtl/>
              </w:rPr>
              <w:t>265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81" w:hAnsi="QCF_P381" w:cs="QCF_P381"/>
                <w:sz w:val="35"/>
                <w:szCs w:val="32"/>
                <w:rtl/>
                <w:lang w:eastAsia="en-US"/>
              </w:rPr>
              <w:t>ﭭ ﭮ ﭯ ﭰ ﭱﭲ ﭳ ﭴ ﭵ ﭶﭷ ﭸ ﭹ ﭺ ﭻ</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آية196 </w:instrText>
            </w:r>
            <w:r w:rsidRPr="00B06405">
              <w:rPr>
                <w:sz w:val="36"/>
                <w:rtl/>
              </w:rPr>
              <w:fldChar w:fldCharType="separate"/>
            </w:r>
            <w:r w:rsidR="00C45059">
              <w:rPr>
                <w:noProof/>
                <w:sz w:val="36"/>
                <w:rtl/>
              </w:rPr>
              <w:t>208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النمل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384" w:hAnsi="QCF_P384" w:cs="QCF_P384"/>
                <w:sz w:val="35"/>
                <w:szCs w:val="32"/>
                <w:rtl/>
                <w:lang w:eastAsia="en-US"/>
              </w:rPr>
              <w:t>ﮆ ﮇ ﮈ ﮉ ﮊ ﮋ ﮌ ﮍ ﮎ ﮏ</w:t>
            </w:r>
            <w:r w:rsidRPr="00B06405">
              <w:rPr>
                <w:rFonts w:ascii="QCF_P384" w:hAnsi="QCF_P38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82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آية71 </w:instrText>
            </w:r>
            <w:r w:rsidRPr="00B06405">
              <w:rPr>
                <w:sz w:val="36"/>
                <w:rtl/>
              </w:rPr>
              <w:fldChar w:fldCharType="separate"/>
            </w:r>
            <w:r w:rsidR="00C45059">
              <w:rPr>
                <w:noProof/>
                <w:sz w:val="36"/>
                <w:rtl/>
              </w:rPr>
              <w:t>81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آية310 </w:instrText>
            </w:r>
            <w:r w:rsidRPr="00B06405">
              <w:rPr>
                <w:sz w:val="36"/>
                <w:rtl/>
              </w:rPr>
              <w:fldChar w:fldCharType="separate"/>
            </w:r>
            <w:r w:rsidR="00C45059">
              <w:rPr>
                <w:noProof/>
                <w:sz w:val="36"/>
                <w:rtl/>
              </w:rPr>
              <w:t>364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آية312 </w:instrText>
            </w:r>
            <w:r w:rsidRPr="00B06405">
              <w:rPr>
                <w:sz w:val="36"/>
                <w:rtl/>
              </w:rPr>
              <w:fldChar w:fldCharType="separate"/>
            </w:r>
            <w:r w:rsidR="00C45059">
              <w:rPr>
                <w:noProof/>
                <w:sz w:val="36"/>
                <w:rtl/>
              </w:rPr>
              <w:t>376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آية313 </w:instrText>
            </w:r>
            <w:r w:rsidRPr="00B06405">
              <w:rPr>
                <w:sz w:val="36"/>
                <w:rtl/>
              </w:rPr>
              <w:fldChar w:fldCharType="separate"/>
            </w:r>
            <w:r w:rsidR="00C45059">
              <w:rPr>
                <w:noProof/>
                <w:sz w:val="36"/>
                <w:rtl/>
              </w:rPr>
              <w:t>377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القصص</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389" w:hAnsi="QCF_P389" w:cs="QCF_P389"/>
                <w:sz w:val="35"/>
                <w:szCs w:val="32"/>
                <w:rtl/>
                <w:lang w:eastAsia="en-US"/>
              </w:rPr>
              <w:t>ﮂ ﮃ ﮄﮅ ﮆ ﮇ ﮈ ﮉ ﮊ ﮋ ﮌ ﮍ ﮎ</w:t>
            </w:r>
            <w:r w:rsidRPr="00B06405">
              <w:rPr>
                <w:rFonts w:ascii="QCF_P389" w:hAnsi="QCF_P389"/>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آية238 </w:instrText>
            </w:r>
            <w:r w:rsidRPr="00B06405">
              <w:rPr>
                <w:sz w:val="36"/>
                <w:rtl/>
              </w:rPr>
              <w:fldChar w:fldCharType="separate"/>
            </w:r>
            <w:r w:rsidR="00C45059">
              <w:rPr>
                <w:noProof/>
                <w:sz w:val="36"/>
                <w:rtl/>
              </w:rPr>
              <w:t>276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العنكبوت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03" w:hAnsi="QCF_P403" w:cs="QCF_P403"/>
                <w:sz w:val="35"/>
                <w:szCs w:val="32"/>
                <w:rtl/>
                <w:lang w:eastAsia="en-US"/>
              </w:rPr>
              <w:t>ﮟ ﮠ ﮡ ﮢ ﮣ ﮤ ﮥ ﮦ ﮧﮨ ﮩ ﮪ ﮫ ﮬ</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 </w:instrText>
            </w:r>
            <w:r w:rsidRPr="00B06405">
              <w:rPr>
                <w:sz w:val="36"/>
                <w:rtl/>
              </w:rPr>
              <w:fldChar w:fldCharType="separate"/>
            </w:r>
            <w:r w:rsidR="00C45059">
              <w:rPr>
                <w:noProof/>
                <w:sz w:val="36"/>
                <w:rtl/>
              </w:rPr>
              <w:t>61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 </w:instrText>
            </w:r>
            <w:r w:rsidRPr="00B06405">
              <w:rPr>
                <w:sz w:val="36"/>
                <w:rtl/>
              </w:rPr>
              <w:fldChar w:fldCharType="separate"/>
            </w:r>
            <w:r w:rsidR="00C45059">
              <w:rPr>
                <w:noProof/>
                <w:sz w:val="36"/>
                <w:rtl/>
              </w:rPr>
              <w:t>62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العنكبوت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01" w:hAnsi="QCF_P401" w:cs="QCF_P401"/>
                <w:sz w:val="35"/>
                <w:szCs w:val="32"/>
                <w:rtl/>
                <w:lang w:eastAsia="en-US"/>
              </w:rPr>
              <w:t>ﭿ ﮀ ﮁ ﮂ ﮃ ﮄ ﮅ ﮆﮇ ﮈ ﮉﮊ</w:t>
            </w:r>
            <w:r w:rsidRPr="00B06405">
              <w:rPr>
                <w:rFonts w:ascii="QCF_P401" w:hAnsi="QCF_P401"/>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آية23 </w:instrText>
            </w:r>
            <w:r w:rsidRPr="00B06405">
              <w:rPr>
                <w:sz w:val="36"/>
                <w:rtl/>
              </w:rPr>
              <w:fldChar w:fldCharType="separate"/>
            </w:r>
            <w:r w:rsidR="00C45059">
              <w:rPr>
                <w:noProof/>
                <w:sz w:val="36"/>
                <w:rtl/>
              </w:rPr>
              <w:t>53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آية298 </w:instrText>
            </w:r>
            <w:r w:rsidRPr="00B06405">
              <w:rPr>
                <w:sz w:val="36"/>
                <w:rtl/>
              </w:rPr>
              <w:fldChar w:fldCharType="separate"/>
            </w:r>
            <w:r w:rsidR="00C45059">
              <w:rPr>
                <w:noProof/>
                <w:sz w:val="36"/>
                <w:rtl/>
              </w:rPr>
              <w:t>346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آية343 </w:instrText>
            </w:r>
            <w:r w:rsidRPr="00B06405">
              <w:rPr>
                <w:sz w:val="36"/>
                <w:rtl/>
              </w:rPr>
              <w:fldChar w:fldCharType="separate"/>
            </w:r>
            <w:r w:rsidR="00C45059">
              <w:rPr>
                <w:noProof/>
                <w:sz w:val="36"/>
                <w:rtl/>
              </w:rPr>
              <w:t>454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العنكبوت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01" w:hAnsi="QCF_P401" w:cs="QCF_P401"/>
                <w:sz w:val="35"/>
                <w:szCs w:val="32"/>
                <w:rtl/>
                <w:lang w:eastAsia="en-US"/>
              </w:rPr>
              <w:t>ﮣ ﮤ ﮥ ﮦﮧ ﮨ ﮩ ﮪ ﮫ</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آية285 </w:instrText>
            </w:r>
            <w:r w:rsidRPr="00B06405">
              <w:rPr>
                <w:sz w:val="36"/>
                <w:rtl/>
              </w:rPr>
              <w:fldChar w:fldCharType="separate"/>
            </w:r>
            <w:r w:rsidR="00C45059">
              <w:rPr>
                <w:noProof/>
                <w:sz w:val="36"/>
                <w:rtl/>
              </w:rPr>
              <w:t>338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آية288 </w:instrText>
            </w:r>
            <w:r w:rsidRPr="00B06405">
              <w:rPr>
                <w:sz w:val="36"/>
                <w:rtl/>
              </w:rPr>
              <w:fldChar w:fldCharType="separate"/>
            </w:r>
            <w:r w:rsidR="00C45059">
              <w:rPr>
                <w:noProof/>
                <w:sz w:val="36"/>
                <w:rtl/>
              </w:rPr>
              <w:t>339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Cs w:val="32"/>
                <w:rtl/>
                <w:lang w:eastAsia="en-US"/>
              </w:rPr>
              <w:t>العنكبوت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hint="cs"/>
                <w:szCs w:val="32"/>
                <w:rtl/>
              </w:rPr>
              <w:t>﴿</w:t>
            </w:r>
            <w:r w:rsidRPr="00B06405">
              <w:rPr>
                <w:rFonts w:ascii="QCF_P404" w:hAnsi="QCF_P404" w:cs="QCF_P404"/>
                <w:szCs w:val="32"/>
                <w:rtl/>
                <w:lang w:eastAsia="en-US"/>
              </w:rPr>
              <w:t>ﭙ ﭚ ﭛ ﭜ ﭝﭞ ﭟ ﭠ ﭡ</w:t>
            </w:r>
            <w:r w:rsidRPr="00B06405">
              <w:rPr>
                <w:rFonts w:ascii="QCF_BSML" w:hAnsi="QCF_BSML" w:hint="cs"/>
                <w:szCs w:val="32"/>
                <w:rtl/>
                <w:lang w:eastAsia="en-US"/>
              </w:rPr>
              <w:t>﴾</w:t>
            </w:r>
            <w:r w:rsidRPr="00B06405">
              <w:rPr>
                <w:rFonts w:ascii="QCF_BSML" w:hAnsi="QCF_BSML"/>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 </w:instrText>
            </w:r>
            <w:r w:rsidRPr="00B06405">
              <w:rPr>
                <w:sz w:val="36"/>
                <w:rtl/>
              </w:rPr>
              <w:fldChar w:fldCharType="separate"/>
            </w:r>
            <w:r w:rsidR="00C45059">
              <w:rPr>
                <w:noProof/>
                <w:sz w:val="36"/>
                <w:rtl/>
              </w:rPr>
              <w:t>17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الروم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07" w:hAnsi="QCF_P407" w:cs="QCF_P407"/>
                <w:sz w:val="35"/>
                <w:szCs w:val="32"/>
                <w:rtl/>
                <w:lang w:eastAsia="en-US"/>
              </w:rPr>
              <w:t>ﯔ ﯕ ﯖ ﯗﯘ ﯙ ﯚ ﯛ ﯜ ﯝ ﯞ</w:t>
            </w:r>
            <w:r w:rsidRPr="00B06405">
              <w:rPr>
                <w:rFonts w:ascii="QCF_P407" w:hAnsi="QCF_P40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آية84 </w:instrText>
            </w:r>
            <w:r w:rsidRPr="00B06405">
              <w:rPr>
                <w:sz w:val="36"/>
                <w:rtl/>
              </w:rPr>
              <w:fldChar w:fldCharType="separate"/>
            </w:r>
            <w:r w:rsidR="00C45059">
              <w:rPr>
                <w:noProof/>
                <w:sz w:val="36"/>
                <w:rtl/>
              </w:rPr>
              <w:t>91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آية118 </w:instrText>
            </w:r>
            <w:r w:rsidRPr="00B06405">
              <w:rPr>
                <w:sz w:val="36"/>
                <w:rtl/>
              </w:rPr>
              <w:fldChar w:fldCharType="separate"/>
            </w:r>
            <w:r w:rsidR="00C45059">
              <w:rPr>
                <w:noProof/>
                <w:sz w:val="36"/>
                <w:rtl/>
              </w:rPr>
              <w:t>121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آية167 </w:instrText>
            </w:r>
            <w:r w:rsidRPr="00B06405">
              <w:rPr>
                <w:sz w:val="36"/>
                <w:rtl/>
              </w:rPr>
              <w:fldChar w:fldCharType="separate"/>
            </w:r>
            <w:r w:rsidR="00C45059">
              <w:rPr>
                <w:noProof/>
                <w:sz w:val="36"/>
                <w:rtl/>
              </w:rPr>
              <w:t>184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لقمان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12" w:hAnsi="QCF_P412" w:cs="QCF_P412"/>
                <w:sz w:val="35"/>
                <w:szCs w:val="32"/>
                <w:rtl/>
                <w:lang w:eastAsia="en-US"/>
              </w:rPr>
              <w:t>ﰉ ﰊ ﰋ ﰌ ﰍ ﰎﰏ ﰐ ﰑ ﰒ ﰓ ﰔ</w:t>
            </w:r>
            <w:r w:rsidRPr="00B06405">
              <w:rPr>
                <w:rFonts w:ascii="QCF_P412" w:hAnsi="QCF_P412" w:hint="cs"/>
                <w:sz w:val="35"/>
                <w:szCs w:val="32"/>
                <w:rtl/>
                <w:lang w:eastAsia="en-US"/>
              </w:rPr>
              <w:t>﴾</w:t>
            </w:r>
            <w:r w:rsidRPr="00B06405">
              <w:rPr>
                <w:rFonts w:ascii="QCF_P412" w:hAnsi="QCF_P412"/>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آية299 </w:instrText>
            </w:r>
            <w:r w:rsidRPr="00B06405">
              <w:rPr>
                <w:sz w:val="36"/>
                <w:rtl/>
              </w:rPr>
              <w:fldChar w:fldCharType="separate"/>
            </w:r>
            <w:r w:rsidR="00C45059">
              <w:rPr>
                <w:noProof/>
                <w:sz w:val="36"/>
                <w:rtl/>
              </w:rPr>
              <w:t>348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لقمان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13" w:hAnsi="QCF_P413" w:cs="QCF_P413"/>
                <w:sz w:val="35"/>
                <w:szCs w:val="32"/>
                <w:rtl/>
                <w:lang w:eastAsia="en-US"/>
              </w:rPr>
              <w:t>ﭑ ﭒ ﭓ ﭔ ﭕ ﭖ ﭗ ﭘ ﭙ ﭚ ﭛ ﭜ</w:t>
            </w:r>
            <w:r w:rsidRPr="00B06405">
              <w:rPr>
                <w:rFonts w:ascii="QCF_P413" w:hAnsi="QCF_P413"/>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آية40 </w:instrText>
            </w:r>
            <w:r w:rsidRPr="00B06405">
              <w:rPr>
                <w:sz w:val="36"/>
                <w:rtl/>
              </w:rPr>
              <w:fldChar w:fldCharType="separate"/>
            </w:r>
            <w:r w:rsidR="00C45059">
              <w:rPr>
                <w:noProof/>
                <w:sz w:val="36"/>
                <w:rtl/>
              </w:rPr>
              <w:t>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السجدة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15" w:hAnsi="QCF_P415" w:cs="QCF_P415"/>
                <w:sz w:val="35"/>
                <w:szCs w:val="32"/>
                <w:rtl/>
                <w:lang w:eastAsia="en-US"/>
              </w:rPr>
              <w:t>ﮤ ﮥ ﮦ ﮧ ﮨﮩ ﮪ ﮫ ﮬ ﮭ ﮮ</w:t>
            </w:r>
            <w:r w:rsidRPr="00B06405">
              <w:rPr>
                <w:rFonts w:ascii="QCF_P415" w:hAnsi="QCF_P415"/>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7</w:t>
            </w:r>
            <w:r w:rsidRPr="00B06405">
              <w:rPr>
                <w:rFonts w:ascii="Traditional Arabic" w:hAnsi="Traditional Arabic" w:hint="eastAsia"/>
                <w:sz w:val="36"/>
                <w:szCs w:val="32"/>
                <w:rtl/>
                <w:lang w:eastAsia="en-US"/>
              </w:rPr>
              <w:t>ـ</w:t>
            </w:r>
            <w:r w:rsidRPr="00B06405">
              <w:rPr>
                <w:sz w:val="36"/>
                <w:rtl/>
              </w:rPr>
              <w:t>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 </w:instrText>
            </w:r>
            <w:r w:rsidRPr="00B06405">
              <w:rPr>
                <w:sz w:val="36"/>
                <w:rtl/>
              </w:rPr>
              <w:fldChar w:fldCharType="separate"/>
            </w:r>
            <w:r w:rsidR="00C45059">
              <w:rPr>
                <w:noProof/>
                <w:sz w:val="36"/>
                <w:rtl/>
              </w:rPr>
              <w:t>40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آية27 </w:instrText>
            </w:r>
            <w:r w:rsidRPr="00B06405">
              <w:rPr>
                <w:sz w:val="36"/>
                <w:rtl/>
              </w:rPr>
              <w:fldChar w:fldCharType="separate"/>
            </w:r>
            <w:r w:rsidR="00C45059">
              <w:rPr>
                <w:noProof/>
                <w:sz w:val="36"/>
                <w:rtl/>
              </w:rPr>
              <w:t>60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آية120 </w:instrText>
            </w:r>
            <w:r w:rsidRPr="00B06405">
              <w:rPr>
                <w:sz w:val="36"/>
                <w:rtl/>
              </w:rPr>
              <w:fldChar w:fldCharType="separate"/>
            </w:r>
            <w:r w:rsidR="00C45059">
              <w:rPr>
                <w:noProof/>
                <w:sz w:val="36"/>
                <w:rtl/>
              </w:rPr>
              <w:t>122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آية129 </w:instrText>
            </w:r>
            <w:r w:rsidRPr="00B06405">
              <w:rPr>
                <w:sz w:val="36"/>
                <w:rtl/>
              </w:rPr>
              <w:fldChar w:fldCharType="separate"/>
            </w:r>
            <w:r w:rsidR="00C45059">
              <w:rPr>
                <w:noProof/>
                <w:sz w:val="36"/>
                <w:rtl/>
              </w:rPr>
              <w:t>140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السجدة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16" w:hAnsi="QCF_P416" w:cs="QCF_P416"/>
                <w:sz w:val="35"/>
                <w:szCs w:val="32"/>
                <w:rtl/>
                <w:lang w:eastAsia="en-US"/>
              </w:rPr>
              <w:t>ﮠ ﮡ ﮢ ﮣ ﮤ ﮥ ﮦ ﮧ ﮨ ﮩ ﮪ ﮫ ﮬ</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آية333 </w:instrText>
            </w:r>
            <w:r w:rsidRPr="00B06405">
              <w:rPr>
                <w:sz w:val="36"/>
                <w:rtl/>
              </w:rPr>
              <w:fldChar w:fldCharType="separate"/>
            </w:r>
            <w:r w:rsidR="00C45059">
              <w:rPr>
                <w:noProof/>
                <w:sz w:val="36"/>
                <w:rtl/>
              </w:rPr>
              <w:t>417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الأحزاب</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27" w:hAnsi="QCF_P427" w:cs="QCF_P427"/>
                <w:sz w:val="35"/>
                <w:szCs w:val="32"/>
                <w:rtl/>
                <w:lang w:eastAsia="en-US"/>
              </w:rPr>
              <w:t>ﯟ ﯠ ﯡ ﯢ ﯣ ﯤ ﯥ ﯦ ﯧ ﯨ ﯩ ﯪ</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72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آية156 </w:instrText>
            </w:r>
            <w:r w:rsidRPr="00B06405">
              <w:rPr>
                <w:sz w:val="36"/>
                <w:rtl/>
              </w:rPr>
              <w:fldChar w:fldCharType="separate"/>
            </w:r>
            <w:r w:rsidR="00C45059">
              <w:rPr>
                <w:noProof/>
                <w:sz w:val="36"/>
                <w:rtl/>
              </w:rPr>
              <w:t>170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سبأ</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29" w:hAnsi="QCF_P429" w:cs="QCF_P429"/>
                <w:sz w:val="35"/>
                <w:szCs w:val="32"/>
                <w:rtl/>
                <w:lang w:eastAsia="en-US"/>
              </w:rPr>
              <w:t>ﮄ ﮅ ﮆ ﮇ ﮈﮉ ﮊ ﮋ ﮌ ﮍﮎ</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آية145 </w:instrText>
            </w:r>
            <w:r w:rsidRPr="00B06405">
              <w:rPr>
                <w:sz w:val="36"/>
                <w:rtl/>
              </w:rPr>
              <w:fldChar w:fldCharType="separate"/>
            </w:r>
            <w:r w:rsidR="00C45059">
              <w:rPr>
                <w:noProof/>
                <w:sz w:val="36"/>
                <w:rtl/>
              </w:rPr>
              <w:t>163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آية148 </w:instrText>
            </w:r>
            <w:r w:rsidRPr="00B06405">
              <w:rPr>
                <w:sz w:val="36"/>
                <w:rtl/>
              </w:rPr>
              <w:fldChar w:fldCharType="separate"/>
            </w:r>
            <w:r w:rsidR="00C45059">
              <w:rPr>
                <w:noProof/>
                <w:sz w:val="36"/>
                <w:rtl/>
              </w:rPr>
              <w:t>165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آية252 </w:instrText>
            </w:r>
            <w:r w:rsidRPr="00B06405">
              <w:rPr>
                <w:sz w:val="36"/>
                <w:rtl/>
              </w:rPr>
              <w:fldChar w:fldCharType="separate"/>
            </w:r>
            <w:r w:rsidR="00C45059">
              <w:rPr>
                <w:noProof/>
                <w:sz w:val="36"/>
                <w:rtl/>
              </w:rPr>
              <w:t>289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فاطر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34" w:hAnsi="QCF_P434" w:cs="QCF_P434"/>
                <w:sz w:val="35"/>
                <w:szCs w:val="32"/>
                <w:rtl/>
                <w:lang w:eastAsia="en-US"/>
              </w:rPr>
              <w:t>ﮟ ﮠ ﮡ ﮢ ﮣ ﮤ ﮥ ﮦ ﮧ ﮨ</w:t>
            </w:r>
            <w:r w:rsidRPr="00B06405">
              <w:rPr>
                <w:rFonts w:ascii="QCF_P434" w:hAnsi="QCF_P43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آية207 </w:instrText>
            </w:r>
            <w:r w:rsidRPr="00B06405">
              <w:rPr>
                <w:sz w:val="36"/>
                <w:rtl/>
              </w:rPr>
              <w:fldChar w:fldCharType="separate"/>
            </w:r>
            <w:r w:rsidR="00C45059">
              <w:rPr>
                <w:noProof/>
                <w:sz w:val="36"/>
                <w:rtl/>
              </w:rPr>
              <w:t>235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فاطر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35" w:hAnsi="QCF_P435" w:cs="QCF_P435"/>
                <w:sz w:val="35"/>
                <w:szCs w:val="32"/>
                <w:rtl/>
                <w:lang w:eastAsia="en-US"/>
              </w:rPr>
              <w:t>ﭯ ﭰ ﭱ ﭲ ﭳ ﭴﭵ</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آية116 </w:instrText>
            </w:r>
            <w:r w:rsidRPr="00B06405">
              <w:rPr>
                <w:sz w:val="36"/>
                <w:rtl/>
              </w:rPr>
              <w:fldChar w:fldCharType="separate"/>
            </w:r>
            <w:r w:rsidR="00C45059">
              <w:rPr>
                <w:noProof/>
                <w:sz w:val="36"/>
                <w:rtl/>
              </w:rPr>
              <w:t>120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فاطر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36" w:hAnsi="QCF_P436" w:cs="QCF_P436"/>
                <w:sz w:val="35"/>
                <w:szCs w:val="32"/>
                <w:rtl/>
                <w:lang w:eastAsia="en-US"/>
              </w:rPr>
              <w:t>ﭑ ﭒ ﭓ ﭔ ﭕ ﭖ ﭗ ﭘ ﭙ ﭚ ﭛ</w:t>
            </w:r>
            <w:r w:rsidRPr="00B06405">
              <w:rPr>
                <w:rFonts w:ascii="QCF_P436" w:hAnsi="QCF_P43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آية52 </w:instrText>
            </w:r>
            <w:r w:rsidRPr="00B06405">
              <w:rPr>
                <w:sz w:val="36"/>
                <w:rtl/>
              </w:rPr>
              <w:fldChar w:fldCharType="separate"/>
            </w:r>
            <w:r w:rsidR="00C45059">
              <w:rPr>
                <w:noProof/>
                <w:sz w:val="36"/>
                <w:rtl/>
              </w:rPr>
              <w:t>73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فاطر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36" w:hAnsi="QCF_P436" w:cs="QCF_P436"/>
                <w:sz w:val="35"/>
                <w:szCs w:val="32"/>
                <w:rtl/>
                <w:lang w:eastAsia="en-US"/>
              </w:rPr>
              <w:t>ﮀ ﮁ ﮂ ﮃ ﮄﮅ ﮆ ﮇ ﮈ ﮉ ﮊ ﮋ ﮌ ﮍ</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آية172 </w:instrText>
            </w:r>
            <w:r w:rsidRPr="00B06405">
              <w:rPr>
                <w:sz w:val="36"/>
                <w:rtl/>
              </w:rPr>
              <w:fldChar w:fldCharType="separate"/>
            </w:r>
            <w:r w:rsidR="00C45059">
              <w:rPr>
                <w:noProof/>
                <w:sz w:val="36"/>
                <w:rtl/>
              </w:rPr>
              <w:t>191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فاطر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37" w:hAnsi="QCF_P437" w:cs="QCF_P437"/>
                <w:sz w:val="35"/>
                <w:szCs w:val="32"/>
                <w:rtl/>
                <w:lang w:eastAsia="en-US"/>
              </w:rPr>
              <w:t>ﭾ ﭿ ﮀ ﮁ ﮂ ﮃ ﮄ</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آية316 </w:instrText>
            </w:r>
            <w:r w:rsidRPr="00B06405">
              <w:rPr>
                <w:sz w:val="36"/>
                <w:rtl/>
              </w:rPr>
              <w:fldChar w:fldCharType="separate"/>
            </w:r>
            <w:r w:rsidR="00C45059">
              <w:rPr>
                <w:noProof/>
                <w:sz w:val="36"/>
                <w:rtl/>
              </w:rPr>
              <w:t>395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آية322 </w:instrText>
            </w:r>
            <w:r w:rsidRPr="00B06405">
              <w:rPr>
                <w:sz w:val="36"/>
                <w:rtl/>
              </w:rPr>
              <w:fldChar w:fldCharType="separate"/>
            </w:r>
            <w:r w:rsidR="00C45059">
              <w:rPr>
                <w:noProof/>
                <w:sz w:val="36"/>
                <w:rtl/>
              </w:rPr>
              <w:t>398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آية323 </w:instrText>
            </w:r>
            <w:r w:rsidRPr="00B06405">
              <w:rPr>
                <w:sz w:val="36"/>
                <w:rtl/>
              </w:rPr>
              <w:fldChar w:fldCharType="separate"/>
            </w:r>
            <w:r w:rsidR="00C45059">
              <w:rPr>
                <w:noProof/>
                <w:sz w:val="36"/>
                <w:rtl/>
              </w:rPr>
              <w:t>399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فاطر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37" w:hAnsi="QCF_P437" w:cs="QCF_P437"/>
                <w:sz w:val="35"/>
                <w:szCs w:val="32"/>
                <w:rtl/>
                <w:lang w:eastAsia="en-US"/>
              </w:rPr>
              <w:t>ﮝ ﮞ ﮟ ﮠ ﮡ ﮢ ﮣ ﮤ ﮥ ﮦ ﮧ ﮨ ﮩ</w:t>
            </w:r>
            <w:r w:rsidRPr="00B06405">
              <w:rPr>
                <w:rFonts w:ascii="QCF_P437" w:hAnsi="QCF_P437"/>
                <w:sz w:val="35"/>
                <w:szCs w:val="32"/>
                <w:rtl/>
                <w:lang w:eastAsia="en-US"/>
              </w:rPr>
              <w:t>…</w:t>
            </w:r>
            <w:r w:rsidRPr="00B06405">
              <w:rPr>
                <w:rFonts w:ascii="QCF_P437" w:hAnsi="QCF_P437" w:hint="cs"/>
                <w:sz w:val="35"/>
                <w:szCs w:val="32"/>
                <w:rtl/>
                <w:lang w:eastAsia="en-US"/>
              </w:rPr>
              <w:t>﴾</w:t>
            </w:r>
            <w:r w:rsidRPr="00B06405">
              <w:rPr>
                <w:rFonts w:ascii="QCF_P437" w:hAnsi="QCF_P437"/>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27</w:t>
            </w:r>
            <w:r w:rsidRPr="00B06405">
              <w:rPr>
                <w:rFonts w:ascii="Traditional Arabic" w:hAnsi="Traditional Arabic" w:hint="eastAsia"/>
                <w:sz w:val="36"/>
                <w:szCs w:val="32"/>
                <w:rtl/>
                <w:lang w:eastAsia="en-US"/>
              </w:rPr>
              <w:t>ـ</w:t>
            </w:r>
            <w:r w:rsidRPr="00B06405">
              <w:rPr>
                <w:sz w:val="36"/>
                <w:rtl/>
              </w:rPr>
              <w:t>28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آية21 </w:instrText>
            </w:r>
            <w:r w:rsidRPr="00B06405">
              <w:rPr>
                <w:sz w:val="36"/>
                <w:rtl/>
              </w:rPr>
              <w:fldChar w:fldCharType="separate"/>
            </w:r>
            <w:r w:rsidR="00C45059">
              <w:rPr>
                <w:noProof/>
                <w:sz w:val="36"/>
                <w:rtl/>
              </w:rPr>
              <w:t>44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يس</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42" w:hAnsi="QCF_P442" w:cs="QCF_P442"/>
                <w:sz w:val="35"/>
                <w:szCs w:val="32"/>
                <w:rtl/>
                <w:lang w:eastAsia="en-US"/>
              </w:rPr>
              <w:t>ﯢ ﯣ ﯤ ﯥﯦ ﯧ ﯨ ﯩ ﯪ</w:t>
            </w:r>
            <w:r w:rsidRPr="00B06405">
              <w:rPr>
                <w:rFonts w:ascii="QCF_P442" w:hAnsi="QCF_P442" w:hint="cs"/>
                <w:sz w:val="35"/>
                <w:szCs w:val="32"/>
                <w:rtl/>
                <w:lang w:eastAsia="en-US"/>
              </w:rPr>
              <w:t>﴾</w:t>
            </w:r>
            <w:r w:rsidRPr="00B06405">
              <w:rPr>
                <w:rFonts w:ascii="QCF_P442" w:hAnsi="QCF_P442"/>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آية164 </w:instrText>
            </w:r>
            <w:r w:rsidRPr="00B06405">
              <w:rPr>
                <w:sz w:val="36"/>
                <w:rtl/>
              </w:rPr>
              <w:fldChar w:fldCharType="separate"/>
            </w:r>
            <w:r w:rsidR="00C45059">
              <w:rPr>
                <w:noProof/>
                <w:sz w:val="36"/>
                <w:rtl/>
              </w:rPr>
              <w:t>176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يس</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45" w:hAnsi="QCF_P445" w:cs="QCF_P445"/>
                <w:sz w:val="35"/>
                <w:szCs w:val="32"/>
                <w:rtl/>
                <w:lang w:eastAsia="en-US"/>
              </w:rPr>
              <w:t>ﭑ ﭒ ﭓ ﭔ ﭕ ﭖ ﭗ ﭘ ﭙ ﭚ ﭛ ﭜ</w:t>
            </w:r>
            <w:r w:rsidRPr="00B06405">
              <w:rPr>
                <w:rFonts w:ascii="QCF_P445" w:hAnsi="QCF_P445"/>
                <w:sz w:val="35"/>
                <w:szCs w:val="32"/>
                <w:rtl/>
                <w:lang w:eastAsia="en-US"/>
              </w:rPr>
              <w:t>…</w:t>
            </w:r>
            <w:r w:rsidRPr="00B06405">
              <w:rPr>
                <w:rFonts w:ascii="QCF_P445" w:hAnsi="QCF_P445" w:hint="cs"/>
                <w:sz w:val="35"/>
                <w:szCs w:val="32"/>
                <w:rtl/>
                <w:lang w:eastAsia="en-US"/>
              </w:rPr>
              <w:t>﴾</w:t>
            </w:r>
            <w:r w:rsidRPr="00B06405">
              <w:rPr>
                <w:rFonts w:ascii="QCF_P445" w:hAnsi="QCF_P445"/>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71</w:t>
            </w:r>
            <w:r w:rsidRPr="00B06405">
              <w:rPr>
                <w:rFonts w:ascii="Traditional Arabic" w:hAnsi="Traditional Arabic" w:hint="eastAsia"/>
                <w:sz w:val="36"/>
                <w:szCs w:val="32"/>
                <w:rtl/>
                <w:lang w:eastAsia="en-US"/>
              </w:rPr>
              <w:t>ـ</w:t>
            </w:r>
            <w:r w:rsidRPr="00B06405">
              <w:rPr>
                <w:sz w:val="36"/>
                <w:rtl/>
              </w:rPr>
              <w:t>73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آية42 </w:instrText>
            </w:r>
            <w:r w:rsidRPr="00B06405">
              <w:rPr>
                <w:sz w:val="36"/>
                <w:rtl/>
              </w:rPr>
              <w:fldChar w:fldCharType="separate"/>
            </w:r>
            <w:r w:rsidR="00C45059">
              <w:rPr>
                <w:noProof/>
                <w:sz w:val="36"/>
                <w:rtl/>
              </w:rPr>
              <w:t>71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آية47 </w:instrText>
            </w:r>
            <w:r w:rsidRPr="00B06405">
              <w:rPr>
                <w:sz w:val="36"/>
                <w:rtl/>
              </w:rPr>
              <w:fldChar w:fldCharType="separate"/>
            </w:r>
            <w:r w:rsidR="00C45059">
              <w:rPr>
                <w:noProof/>
                <w:sz w:val="36"/>
                <w:rtl/>
              </w:rPr>
              <w:t>72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آية62 </w:instrText>
            </w:r>
            <w:r w:rsidRPr="00B06405">
              <w:rPr>
                <w:sz w:val="36"/>
                <w:rtl/>
              </w:rPr>
              <w:fldChar w:fldCharType="separate"/>
            </w:r>
            <w:r w:rsidR="00C45059">
              <w:rPr>
                <w:noProof/>
                <w:sz w:val="36"/>
                <w:rtl/>
              </w:rPr>
              <w:t>77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الصافات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46" w:hAnsi="QCF_P446" w:cs="QCF_P446"/>
                <w:sz w:val="35"/>
                <w:szCs w:val="32"/>
                <w:rtl/>
                <w:lang w:eastAsia="en-US"/>
              </w:rPr>
              <w:t>ﮓ ﮔ ﮕ ﮖ ﮗ</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آية128 </w:instrText>
            </w:r>
            <w:r w:rsidRPr="00B06405">
              <w:rPr>
                <w:sz w:val="36"/>
                <w:rtl/>
              </w:rPr>
              <w:fldChar w:fldCharType="separate"/>
            </w:r>
            <w:r w:rsidR="00C45059">
              <w:rPr>
                <w:noProof/>
                <w:sz w:val="36"/>
                <w:rtl/>
              </w:rPr>
              <w:t>140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الصافات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51" w:hAnsi="QCF_P451" w:cs="QCF_P451"/>
                <w:sz w:val="35"/>
                <w:szCs w:val="32"/>
                <w:rtl/>
                <w:lang w:eastAsia="en-US"/>
              </w:rPr>
              <w:t xml:space="preserve">ﮋ ﮌ ﮍ ﮎ ﮏ </w:t>
            </w:r>
            <w:r w:rsidRPr="00B06405">
              <w:rPr>
                <w:rFonts w:ascii="QCF_P451" w:hAnsi="QCF_P451"/>
                <w:sz w:val="35"/>
                <w:szCs w:val="32"/>
                <w:rtl/>
                <w:lang w:eastAsia="en-US"/>
              </w:rPr>
              <w:t>…</w:t>
            </w:r>
            <w:r w:rsidRPr="00B06405">
              <w:rPr>
                <w:rFonts w:ascii="QCF_P451" w:hAnsi="QCF_P451" w:cs="QCF_P451"/>
                <w:sz w:val="35"/>
                <w:szCs w:val="32"/>
                <w:rtl/>
                <w:lang w:eastAsia="en-US"/>
              </w:rPr>
              <w:t>ﯡ ﯢ ﯣ ﯤ ﯥ</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139</w:t>
            </w:r>
            <w:r w:rsidRPr="00B06405">
              <w:rPr>
                <w:rFonts w:ascii="Traditional Arabic" w:hAnsi="Traditional Arabic" w:hint="eastAsia"/>
                <w:sz w:val="36"/>
                <w:szCs w:val="32"/>
                <w:rtl/>
                <w:lang w:eastAsia="en-US"/>
              </w:rPr>
              <w:t>ـ</w:t>
            </w:r>
            <w:r w:rsidRPr="00B06405">
              <w:rPr>
                <w:sz w:val="36"/>
                <w:rtl/>
              </w:rPr>
              <w:t>148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آية249 </w:instrText>
            </w:r>
            <w:r w:rsidRPr="00B06405">
              <w:rPr>
                <w:sz w:val="36"/>
                <w:rtl/>
              </w:rPr>
              <w:fldChar w:fldCharType="separate"/>
            </w:r>
            <w:r w:rsidR="00C45059">
              <w:rPr>
                <w:noProof/>
                <w:sz w:val="36"/>
                <w:rtl/>
              </w:rPr>
              <w:t>286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آية388 </w:instrText>
            </w:r>
            <w:r w:rsidRPr="00B06405">
              <w:rPr>
                <w:sz w:val="36"/>
                <w:rtl/>
              </w:rPr>
              <w:fldChar w:fldCharType="separate"/>
            </w:r>
            <w:r w:rsidR="00C45059">
              <w:rPr>
                <w:noProof/>
                <w:sz w:val="36"/>
                <w:rtl/>
              </w:rPr>
              <w:t>424</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szCs w:val="32"/>
                <w:rtl/>
                <w:lang w:eastAsia="en-US"/>
              </w:rPr>
              <w:t>الصافات</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hint="cs"/>
                <w:sz w:val="36"/>
                <w:szCs w:val="32"/>
                <w:rtl/>
              </w:rPr>
              <w:t>﴿</w:t>
            </w:r>
            <w:r w:rsidRPr="00B06405">
              <w:rPr>
                <w:rFonts w:ascii="QCF_P452" w:hAnsi="QCF_P452" w:cs="QCF_P452"/>
                <w:sz w:val="36"/>
                <w:szCs w:val="32"/>
                <w:rtl/>
                <w:lang w:eastAsia="en-US"/>
              </w:rPr>
              <w:t>ﭤ ﭥ ﭦ ﭧ ﭨﭩ ﭪ ﭫ ﭬ ﭭ ﭮ ﭯ</w:t>
            </w:r>
            <w:r w:rsidRPr="00B06405">
              <w:rPr>
                <w:rFonts w:ascii="QCF_P452" w:hAnsi="QCF_P452" w:cs="QCF_P452"/>
                <w:sz w:val="36"/>
                <w:rtl/>
                <w:lang w:eastAsia="en-US"/>
              </w:rPr>
              <w:t xml:space="preserve"> </w:t>
            </w:r>
            <w:r w:rsidRPr="00B06405">
              <w:rPr>
                <w:rFonts w:ascii="QCF_BSML" w:hAnsi="QCF_BSML" w:hint="cs"/>
                <w:sz w:val="36"/>
                <w:rtl/>
                <w:lang w:eastAsia="en-US"/>
              </w:rPr>
              <w:t>﴾</w:t>
            </w:r>
            <w:r w:rsidRPr="00B06405">
              <w:rPr>
                <w:rFonts w:ascii="QCF_BSML" w:hAnsi="QCF_BSM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158</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آية367 </w:instrText>
            </w:r>
            <w:r w:rsidRPr="00B06405">
              <w:rPr>
                <w:sz w:val="36"/>
                <w:rtl/>
              </w:rPr>
              <w:fldChar w:fldCharType="separate"/>
            </w:r>
            <w:r w:rsidR="00C45059">
              <w:rPr>
                <w:noProof/>
                <w:sz w:val="36"/>
                <w:rtl/>
              </w:rPr>
              <w:t>242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ص</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54" w:hAnsi="QCF_P454" w:cs="QCF_P454"/>
                <w:sz w:val="35"/>
                <w:szCs w:val="32"/>
                <w:rtl/>
                <w:lang w:eastAsia="en-US"/>
              </w:rPr>
              <w:t>ﭞ ﭟ ﭠ ﭡ ﭢ ﭣ ﭤ</w:t>
            </w:r>
            <w:r w:rsidRPr="00B06405">
              <w:rPr>
                <w:rFonts w:ascii="QCF_P454" w:hAnsi="QCF_P45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rPr>
              <w:t>18</w:t>
            </w:r>
            <w:r w:rsidRPr="00B06405">
              <w:rPr>
                <w:rFonts w:ascii="Traditional Arabic" w:hAnsi="Traditional Arabic" w:hint="eastAsia"/>
                <w:sz w:val="36"/>
                <w:szCs w:val="32"/>
                <w:rtl/>
              </w:rPr>
              <w:t>ـ</w:t>
            </w:r>
            <w:r w:rsidRPr="00B06405">
              <w:rPr>
                <w:sz w:val="36"/>
                <w:rtl/>
              </w:rPr>
              <w:t>19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آية149 </w:instrText>
            </w:r>
            <w:r w:rsidRPr="00B06405">
              <w:rPr>
                <w:sz w:val="36"/>
                <w:rtl/>
              </w:rPr>
              <w:fldChar w:fldCharType="separate"/>
            </w:r>
            <w:r w:rsidR="00C45059">
              <w:rPr>
                <w:noProof/>
                <w:sz w:val="36"/>
                <w:rtl/>
              </w:rPr>
              <w:t>166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آية153 </w:instrText>
            </w:r>
            <w:r w:rsidRPr="00B06405">
              <w:rPr>
                <w:sz w:val="36"/>
                <w:rtl/>
              </w:rPr>
              <w:fldChar w:fldCharType="separate"/>
            </w:r>
            <w:r w:rsidR="00C45059">
              <w:rPr>
                <w:noProof/>
                <w:sz w:val="36"/>
                <w:rtl/>
              </w:rPr>
              <w:t>169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آية253 </w:instrText>
            </w:r>
            <w:r w:rsidRPr="00B06405">
              <w:rPr>
                <w:sz w:val="36"/>
                <w:rtl/>
              </w:rPr>
              <w:fldChar w:fldCharType="separate"/>
            </w:r>
            <w:r w:rsidR="00C45059">
              <w:rPr>
                <w:noProof/>
                <w:sz w:val="36"/>
                <w:rtl/>
              </w:rPr>
              <w:t>289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ص</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57" w:hAnsi="QCF_P457" w:cs="QCF_P457"/>
                <w:sz w:val="35"/>
                <w:szCs w:val="32"/>
                <w:rtl/>
                <w:lang w:eastAsia="en-US"/>
              </w:rPr>
              <w:t>ﮛ ﮜ ﮝ ﮞ ﮟ ﮠ ﮡ ﮢ ﮣ</w:t>
            </w:r>
            <w:r w:rsidRPr="00B06405">
              <w:rPr>
                <w:rFonts w:ascii="QCF_P457" w:hAnsi="QCF_P45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71</w:t>
            </w:r>
            <w:r w:rsidRPr="00B06405">
              <w:rPr>
                <w:rFonts w:ascii="Traditional Arabic" w:hAnsi="Traditional Arabic" w:hint="eastAsia"/>
                <w:sz w:val="36"/>
                <w:szCs w:val="32"/>
                <w:rtl/>
                <w:lang w:eastAsia="en-US"/>
              </w:rPr>
              <w:t>ـ</w:t>
            </w:r>
            <w:r w:rsidRPr="00B06405">
              <w:rPr>
                <w:sz w:val="36"/>
                <w:rtl/>
              </w:rPr>
              <w:t>72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آية124 </w:instrText>
            </w:r>
            <w:r w:rsidRPr="00B06405">
              <w:rPr>
                <w:sz w:val="36"/>
                <w:rtl/>
              </w:rPr>
              <w:fldChar w:fldCharType="separate"/>
            </w:r>
            <w:r w:rsidR="00C45059">
              <w:rPr>
                <w:noProof/>
                <w:sz w:val="36"/>
                <w:rtl/>
              </w:rPr>
              <w:t>139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آية130 </w:instrText>
            </w:r>
            <w:r w:rsidRPr="00B06405">
              <w:rPr>
                <w:sz w:val="36"/>
                <w:rtl/>
              </w:rPr>
              <w:fldChar w:fldCharType="separate"/>
            </w:r>
            <w:r w:rsidR="00C45059">
              <w:rPr>
                <w:noProof/>
                <w:sz w:val="36"/>
                <w:rtl/>
              </w:rPr>
              <w:t>140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آية132 </w:instrText>
            </w:r>
            <w:r w:rsidRPr="00B06405">
              <w:rPr>
                <w:sz w:val="36"/>
                <w:rtl/>
              </w:rPr>
              <w:fldChar w:fldCharType="separate"/>
            </w:r>
            <w:r w:rsidR="00C45059">
              <w:rPr>
                <w:noProof/>
                <w:sz w:val="36"/>
                <w:rtl/>
              </w:rPr>
              <w:t>141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آية133 </w:instrText>
            </w:r>
            <w:r w:rsidRPr="00B06405">
              <w:rPr>
                <w:sz w:val="36"/>
                <w:rtl/>
              </w:rPr>
              <w:fldChar w:fldCharType="separate"/>
            </w:r>
            <w:r w:rsidR="00C45059">
              <w:rPr>
                <w:noProof/>
                <w:sz w:val="36"/>
                <w:rtl/>
              </w:rPr>
              <w:t>141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غافر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59" w:hAnsi="QCF_P459" w:cs="QCF_P459"/>
                <w:sz w:val="35"/>
                <w:szCs w:val="32"/>
                <w:rtl/>
                <w:lang w:eastAsia="en-US"/>
              </w:rPr>
              <w:t>ﭙ ﭚ ﭛ ﭜ ﭝ ﭞﭟ</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آية50 </w:instrText>
            </w:r>
            <w:r w:rsidRPr="00B06405">
              <w:rPr>
                <w:sz w:val="36"/>
                <w:rtl/>
              </w:rPr>
              <w:fldChar w:fldCharType="separate"/>
            </w:r>
            <w:r w:rsidR="00C45059">
              <w:rPr>
                <w:noProof/>
                <w:sz w:val="36"/>
                <w:rtl/>
              </w:rPr>
              <w:t>73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غافر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65" w:hAnsi="QCF_P465" w:cs="QCF_P465"/>
                <w:sz w:val="35"/>
                <w:szCs w:val="32"/>
                <w:rtl/>
                <w:lang w:eastAsia="en-US"/>
              </w:rPr>
              <w:t>ﭳ ﭴ ﭵ ﭶ ﭷ ﭸ ﭹ ﭺ ﭻﭼ</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آية97 </w:instrText>
            </w:r>
            <w:r w:rsidRPr="00B06405">
              <w:rPr>
                <w:sz w:val="36"/>
                <w:rtl/>
              </w:rPr>
              <w:fldChar w:fldCharType="separate"/>
            </w:r>
            <w:r w:rsidR="00C45059">
              <w:rPr>
                <w:noProof/>
                <w:sz w:val="36"/>
                <w:rtl/>
              </w:rPr>
              <w:t>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غافر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65" w:hAnsi="QCF_P465" w:cs="QCF_P465"/>
                <w:sz w:val="35"/>
                <w:szCs w:val="32"/>
                <w:rtl/>
                <w:lang w:eastAsia="en-US"/>
              </w:rPr>
              <w:t>ﮏ ﮐ ﮑ ﮒﮓ ﮔ ﮕ ﮖ ﮗ ﮘ</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آية7 </w:instrText>
            </w:r>
            <w:r w:rsidRPr="00B06405">
              <w:rPr>
                <w:sz w:val="36"/>
                <w:rtl/>
              </w:rPr>
              <w:fldChar w:fldCharType="separate"/>
            </w:r>
            <w:r w:rsidR="00C45059">
              <w:rPr>
                <w:noProof/>
                <w:sz w:val="36"/>
                <w:rtl/>
              </w:rPr>
              <w:t>39</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الزمر</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P465" w:hAnsi="QCF_P465" w:cs="QCF_P465"/>
                <w:sz w:val="36"/>
                <w:szCs w:val="32"/>
                <w:rtl/>
                <w:lang w:eastAsia="en-US"/>
              </w:rPr>
              <w:t xml:space="preserve">ﮏ ﮐ ﮑ ﮒﮓ ﮔ ﮕ ﮖ ﮗ ﮘ ﮙ </w:t>
            </w:r>
            <w:r w:rsidRPr="00B06405">
              <w:rPr>
                <w:rFonts w:ascii="QCF_BSML" w:hAnsi="QCF_BSML" w:hint="cs"/>
                <w:sz w:val="36"/>
                <w:szCs w:val="32"/>
                <w:rtl/>
                <w:lang w:eastAsia="en-US"/>
              </w:rPr>
              <w:t>﴾</w:t>
            </w:r>
            <w:r w:rsidRPr="00B06405">
              <w:rPr>
                <w:rFonts w:ascii="Arial" w:hAnsi="Aria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62</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آية374 </w:instrText>
            </w:r>
            <w:r w:rsidRPr="00B06405">
              <w:rPr>
                <w:sz w:val="36"/>
                <w:rtl/>
              </w:rPr>
              <w:fldChar w:fldCharType="separate"/>
            </w:r>
            <w:r w:rsidR="00C45059">
              <w:rPr>
                <w:noProof/>
                <w:sz w:val="36"/>
                <w:rtl/>
              </w:rPr>
              <w:t>297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الشورى</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83" w:hAnsi="QCF_P483" w:cs="QCF_P483"/>
                <w:sz w:val="35"/>
                <w:szCs w:val="32"/>
                <w:rtl/>
                <w:lang w:eastAsia="en-US"/>
              </w:rPr>
              <w:t>ﯯ ﯰ ﯱ ﯲ ﯳ ﯴ ﯵ ﯶﯷ</w:t>
            </w:r>
            <w:r w:rsidRPr="00B06405">
              <w:rPr>
                <w:rFonts w:ascii="QCF_P483" w:hAnsi="QCF_P483"/>
                <w:sz w:val="35"/>
                <w:szCs w:val="32"/>
                <w:rtl/>
                <w:lang w:eastAsia="en-US"/>
              </w:rPr>
              <w:t>…</w:t>
            </w:r>
            <w:r w:rsidRPr="00B06405">
              <w:rPr>
                <w:rFonts w:ascii="QCF_P483" w:hAnsi="QCF_P483" w:hint="cs"/>
                <w:sz w:val="35"/>
                <w:szCs w:val="32"/>
                <w:rtl/>
                <w:lang w:eastAsia="en-US"/>
              </w:rPr>
              <w:t>﴾</w:t>
            </w:r>
            <w:r w:rsidRPr="00B06405">
              <w:rPr>
                <w:rFonts w:ascii="QCF_P483" w:hAnsi="QCF_P483"/>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10</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آية93 </w:instrText>
            </w:r>
            <w:r w:rsidRPr="00B06405">
              <w:rPr>
                <w:sz w:val="36"/>
                <w:rtl/>
              </w:rPr>
              <w:fldChar w:fldCharType="separate"/>
            </w:r>
            <w:r w:rsidR="00C45059">
              <w:rPr>
                <w:noProof/>
                <w:sz w:val="36"/>
                <w:rtl/>
              </w:rPr>
              <w:t>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الشورى</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84" w:hAnsi="QCF_P484" w:cs="QCF_P484"/>
                <w:sz w:val="35"/>
                <w:szCs w:val="32"/>
                <w:rtl/>
                <w:lang w:eastAsia="en-US"/>
              </w:rPr>
              <w:t>ﭑ ﭒ ﭓﭔ ﭕ ﭖ ﭗ ﭘ ﭙ</w:t>
            </w:r>
            <w:r w:rsidRPr="00B06405">
              <w:rPr>
                <w:rFonts w:ascii="QCF_P484" w:hAnsi="QCF_P484"/>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 </w:instrText>
            </w:r>
            <w:r w:rsidRPr="00B06405">
              <w:rPr>
                <w:sz w:val="36"/>
                <w:rtl/>
              </w:rPr>
              <w:fldChar w:fldCharType="separate"/>
            </w:r>
            <w:r w:rsidR="00C45059">
              <w:rPr>
                <w:noProof/>
                <w:sz w:val="36"/>
                <w:rtl/>
              </w:rPr>
              <w:t>64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الشورى</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86" w:hAnsi="QCF_P486" w:cs="QCF_P486"/>
                <w:sz w:val="35"/>
                <w:szCs w:val="32"/>
                <w:rtl/>
                <w:lang w:eastAsia="en-US"/>
              </w:rPr>
              <w:t>ﯫ ﯬ ﯭ ﯮ ﯯ ﯰ ﯱ ﯲ ﯳ ﯴ</w:t>
            </w:r>
            <w:r w:rsidRPr="00B06405">
              <w:rPr>
                <w:rFonts w:ascii="QCF_P486" w:hAnsi="QCF_P48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آية327 </w:instrText>
            </w:r>
            <w:r w:rsidRPr="00B06405">
              <w:rPr>
                <w:sz w:val="36"/>
                <w:rtl/>
              </w:rPr>
              <w:fldChar w:fldCharType="separate"/>
            </w:r>
            <w:r w:rsidR="00C45059">
              <w:rPr>
                <w:noProof/>
                <w:sz w:val="36"/>
                <w:rtl/>
              </w:rPr>
              <w:t>405</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الشورى</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BSML" w:hAnsi="QCF_BSML" w:cs="QCF_BSML"/>
                <w:sz w:val="36"/>
                <w:szCs w:val="32"/>
                <w:rtl/>
                <w:lang w:eastAsia="en-US"/>
              </w:rPr>
              <w:t xml:space="preserve"> </w:t>
            </w:r>
            <w:r w:rsidRPr="00B06405">
              <w:rPr>
                <w:rFonts w:ascii="QCF_P489" w:hAnsi="QCF_P489" w:cs="QCF_P489"/>
                <w:sz w:val="36"/>
                <w:szCs w:val="32"/>
                <w:rtl/>
                <w:lang w:eastAsia="en-US"/>
              </w:rPr>
              <w:t xml:space="preserve">ﭑ ﭒ ﭓ ﭔ ﭕ ﭖﭗ ﭘ ﭙ ﭚ ﭛ ﭜ ﭝ ﭞ ﭟ ﭠ ﭡ ﭢ ﭣ ﭤ ﭥ ﭦ ﭧﭨ ﭩ ﭪ ﭫ ﭬ ﭭ ﭮ </w:t>
            </w:r>
            <w:r w:rsidRPr="00B06405">
              <w:rPr>
                <w:rFonts w:ascii="QCF_BSML" w:hAnsi="QCF_BSML" w:hint="cs"/>
                <w:sz w:val="36"/>
                <w:szCs w:val="32"/>
                <w:rtl/>
                <w:lang w:eastAsia="en-US"/>
              </w:rPr>
              <w:t>﴾</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52</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آية378 </w:instrText>
            </w:r>
            <w:r w:rsidRPr="00B06405">
              <w:rPr>
                <w:sz w:val="36"/>
                <w:rtl/>
              </w:rPr>
              <w:fldChar w:fldCharType="separate"/>
            </w:r>
            <w:r w:rsidR="00C45059">
              <w:rPr>
                <w:noProof/>
                <w:sz w:val="36"/>
                <w:rtl/>
              </w:rPr>
              <w:t>298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الزخرف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90" w:hAnsi="QCF_P490" w:cs="QCF_P490"/>
                <w:sz w:val="35"/>
                <w:szCs w:val="32"/>
                <w:rtl/>
                <w:lang w:eastAsia="en-US"/>
              </w:rPr>
              <w:t>ﭟ ﭠ ﭡ ﭢ ﭣ ﭤ ﭥ ﭦ ﭧ ﭨ ﭩ</w:t>
            </w:r>
            <w:r w:rsidRPr="00B06405">
              <w:rPr>
                <w:rFonts w:ascii="QCF_P490" w:hAnsi="QCF_P49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12</w:t>
            </w:r>
            <w:r w:rsidRPr="00B06405">
              <w:rPr>
                <w:rFonts w:ascii="Traditional Arabic" w:hAnsi="Traditional Arabic" w:hint="eastAsia"/>
                <w:sz w:val="36"/>
                <w:szCs w:val="32"/>
                <w:rtl/>
                <w:lang w:eastAsia="en-US"/>
              </w:rPr>
              <w:t>ـ</w:t>
            </w:r>
            <w:r w:rsidRPr="00B06405">
              <w:rPr>
                <w:sz w:val="36"/>
                <w:rtl/>
              </w:rPr>
              <w:t>14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آية43 </w:instrText>
            </w:r>
            <w:r w:rsidRPr="00B06405">
              <w:rPr>
                <w:sz w:val="36"/>
                <w:rtl/>
              </w:rPr>
              <w:fldChar w:fldCharType="separate"/>
            </w:r>
            <w:r w:rsidR="00C45059">
              <w:rPr>
                <w:noProof/>
                <w:sz w:val="36"/>
                <w:rtl/>
              </w:rPr>
              <w:t>71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آية58 </w:instrText>
            </w:r>
            <w:r w:rsidRPr="00B06405">
              <w:rPr>
                <w:sz w:val="36"/>
                <w:rtl/>
              </w:rPr>
              <w:fldChar w:fldCharType="separate"/>
            </w:r>
            <w:r w:rsidR="00C45059">
              <w:rPr>
                <w:noProof/>
                <w:sz w:val="36"/>
                <w:rtl/>
              </w:rPr>
              <w:t>76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الزخرف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92" w:hAnsi="QCF_P492" w:cs="QCF_P492"/>
                <w:sz w:val="35"/>
                <w:szCs w:val="32"/>
                <w:rtl/>
                <w:lang w:eastAsia="en-US"/>
              </w:rPr>
              <w:t>ﯹ ﯺ ﯻ ﯼ ﯽ ﯾ ﯿ</w:t>
            </w:r>
            <w:r w:rsidRPr="00B06405">
              <w:rPr>
                <w:rFonts w:ascii="QCF_P492" w:hAnsi="QCF_P492"/>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47</w:t>
            </w:r>
            <w:r w:rsidRPr="00B06405">
              <w:rPr>
                <w:rFonts w:ascii="Traditional Arabic" w:hAnsi="Traditional Arabic" w:hint="eastAsia"/>
                <w:sz w:val="36"/>
                <w:szCs w:val="32"/>
                <w:rtl/>
                <w:lang w:eastAsia="en-US"/>
              </w:rPr>
              <w:t>ـ</w:t>
            </w:r>
            <w:r w:rsidRPr="00B06405">
              <w:rPr>
                <w:sz w:val="36"/>
                <w:rtl/>
              </w:rPr>
              <w:t>48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آية245 </w:instrText>
            </w:r>
            <w:r w:rsidRPr="00B06405">
              <w:rPr>
                <w:sz w:val="36"/>
                <w:rtl/>
              </w:rPr>
              <w:fldChar w:fldCharType="separate"/>
            </w:r>
            <w:r w:rsidR="00C45059">
              <w:rPr>
                <w:noProof/>
                <w:sz w:val="36"/>
                <w:rtl/>
              </w:rPr>
              <w:t>280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الجاثية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499" w:hAnsi="QCF_P499" w:cs="QCF_P499"/>
                <w:sz w:val="35"/>
                <w:szCs w:val="32"/>
                <w:rtl/>
                <w:lang w:eastAsia="en-US"/>
              </w:rPr>
              <w:t>ﭡ ﭢ ﭣ ﭤ ﭥ ﭦ ﭧ ﭨ ﭩ</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آية9 </w:instrText>
            </w:r>
            <w:r w:rsidRPr="00B06405">
              <w:rPr>
                <w:sz w:val="36"/>
                <w:rtl/>
              </w:rPr>
              <w:fldChar w:fldCharType="separate"/>
            </w:r>
            <w:r w:rsidR="00C45059">
              <w:rPr>
                <w:noProof/>
                <w:sz w:val="36"/>
                <w:rtl/>
              </w:rPr>
              <w:t>39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الجاثية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499" w:hAnsi="QCF_P499" w:cs="QCF_P499"/>
                <w:sz w:val="35"/>
                <w:szCs w:val="32"/>
                <w:rtl/>
                <w:lang w:eastAsia="en-US"/>
              </w:rPr>
              <w:t>ﰄ ﰅ ﰆ ﰇ ﰈ ﰉ ﰊ ﰋ ﰌ ﰍ</w:t>
            </w:r>
            <w:r w:rsidRPr="00B06405">
              <w:rPr>
                <w:rFonts w:ascii="QCF_P499" w:hAnsi="QCF_P499"/>
                <w:sz w:val="35"/>
                <w:szCs w:val="32"/>
                <w:rtl/>
                <w:lang w:eastAsia="en-US"/>
              </w:rPr>
              <w:t>…</w:t>
            </w:r>
            <w:r w:rsidRPr="00B06405">
              <w:rPr>
                <w:rFonts w:ascii="QCF_P499" w:hAnsi="QCF_P499" w:hint="cs"/>
                <w:sz w:val="35"/>
                <w:szCs w:val="32"/>
                <w:rtl/>
                <w:lang w:eastAsia="en-US"/>
              </w:rPr>
              <w:t>﴾</w:t>
            </w:r>
            <w:r w:rsidRPr="00B06405">
              <w:rPr>
                <w:rFonts w:ascii="QCF_P499" w:hAnsi="QCF_P499"/>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آية41 </w:instrText>
            </w:r>
            <w:r w:rsidRPr="00B06405">
              <w:rPr>
                <w:sz w:val="36"/>
                <w:rtl/>
              </w:rPr>
              <w:fldChar w:fldCharType="separate"/>
            </w:r>
            <w:r w:rsidR="00C45059">
              <w:rPr>
                <w:noProof/>
                <w:sz w:val="36"/>
                <w:rtl/>
              </w:rPr>
              <w:t>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محمد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08" w:hAnsi="QCF_P508" w:cs="QCF_P508"/>
                <w:sz w:val="35"/>
                <w:szCs w:val="32"/>
                <w:rtl/>
                <w:lang w:eastAsia="en-US"/>
              </w:rPr>
              <w:t>ﭑ ﭒ ﭓ ﭔ ﭕ ﭖ ﭗ ﭘ ﭙ ﭚ ﭛ ﭜﭝ</w:t>
            </w:r>
            <w:r w:rsidRPr="00B06405">
              <w:rPr>
                <w:rFonts w:ascii="QCF_P508" w:hAnsi="QCF_P508"/>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آية340 </w:instrText>
            </w:r>
            <w:r w:rsidRPr="00B06405">
              <w:rPr>
                <w:sz w:val="36"/>
                <w:rtl/>
              </w:rPr>
              <w:fldChar w:fldCharType="separate"/>
            </w:r>
            <w:r w:rsidR="00C45059">
              <w:rPr>
                <w:noProof/>
                <w:sz w:val="36"/>
                <w:rtl/>
              </w:rPr>
              <w:t>453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آية349 </w:instrText>
            </w:r>
            <w:r w:rsidRPr="00B06405">
              <w:rPr>
                <w:sz w:val="36"/>
                <w:rtl/>
              </w:rPr>
              <w:fldChar w:fldCharType="separate"/>
            </w:r>
            <w:r w:rsidR="00C45059">
              <w:rPr>
                <w:noProof/>
                <w:sz w:val="36"/>
                <w:rtl/>
              </w:rPr>
              <w:t>458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محمد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08" w:hAnsi="QCF_P508" w:cs="QCF_P508"/>
                <w:sz w:val="35"/>
                <w:szCs w:val="32"/>
                <w:rtl/>
                <w:lang w:eastAsia="en-US"/>
              </w:rPr>
              <w:t>ﯸ ﯹ ﯺ ﯻ ﯼ ﯽ ﯾﯿ ﰀ ﰁ ﰂﰃ</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آية305 </w:instrText>
            </w:r>
            <w:r w:rsidRPr="00B06405">
              <w:rPr>
                <w:sz w:val="36"/>
                <w:rtl/>
              </w:rPr>
              <w:fldChar w:fldCharType="separate"/>
            </w:r>
            <w:r w:rsidR="00C45059">
              <w:rPr>
                <w:noProof/>
                <w:sz w:val="36"/>
                <w:rtl/>
              </w:rPr>
              <w:t>356</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الأحقاف</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Traditional Arabic" w:hAnsi="Traditional Arabic" w:hint="cs"/>
                <w:szCs w:val="32"/>
                <w:rtl/>
                <w:lang w:eastAsia="en-US"/>
              </w:rPr>
              <w:t>﴿</w:t>
            </w:r>
            <w:r w:rsidRPr="00B06405">
              <w:rPr>
                <w:rFonts w:ascii="QCF_P505" w:hAnsi="QCF_P505" w:cs="QCF_P505"/>
                <w:szCs w:val="32"/>
                <w:rtl/>
              </w:rPr>
              <w:t>ﮜ ﮝ ﮞ ﮟ ﮠ ﮡ ﮢ ﮣ ﮤ ﮥ</w:t>
            </w:r>
            <w:r w:rsidRPr="00B06405">
              <w:rPr>
                <w:rFonts w:ascii="Traditional Arabic" w:hAnsi="Traditional Arabic" w:hint="cs"/>
                <w:szCs w:val="32"/>
                <w:rtl/>
                <w:lang w:eastAsia="en-US"/>
              </w:rPr>
              <w:t>﴾</w:t>
            </w:r>
            <w:r w:rsidRPr="00B06405">
              <w:rPr>
                <w:rFonts w:ascii="Traditional Arabic" w:hAnsi="Traditional Arabic"/>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25</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آية375 </w:instrText>
            </w:r>
            <w:r w:rsidRPr="00B06405">
              <w:rPr>
                <w:sz w:val="36"/>
                <w:rtl/>
              </w:rPr>
              <w:fldChar w:fldCharType="separate"/>
            </w:r>
            <w:r w:rsidR="00C45059">
              <w:rPr>
                <w:noProof/>
                <w:sz w:val="36"/>
                <w:rtl/>
              </w:rPr>
              <w:t>297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szCs w:val="32"/>
                <w:rtl/>
              </w:rPr>
              <w:t>الفتح</w:t>
            </w:r>
          </w:p>
        </w:tc>
        <w:tc>
          <w:tcPr>
            <w:tcW w:w="2441" w:type="pct"/>
          </w:tcPr>
          <w:p w:rsidR="00763887" w:rsidRPr="00B06405" w:rsidRDefault="00763887" w:rsidP="0058199B">
            <w:pPr>
              <w:shd w:val="clear" w:color="auto" w:fill="FFFFFF"/>
              <w:tabs>
                <w:tab w:val="left" w:pos="792"/>
                <w:tab w:val="left" w:pos="2412"/>
                <w:tab w:val="right" w:pos="2670"/>
              </w:tabs>
              <w:ind w:firstLine="0"/>
              <w:rPr>
                <w:szCs w:val="32"/>
              </w:rPr>
            </w:pPr>
            <w:r w:rsidRPr="00B06405">
              <w:rPr>
                <w:rFonts w:hint="cs"/>
                <w:szCs w:val="32"/>
                <w:rtl/>
              </w:rPr>
              <w:t>﴿</w:t>
            </w:r>
            <w:r w:rsidRPr="00B06405">
              <w:rPr>
                <w:rFonts w:ascii="QCF_P515" w:hAnsi="QCF_P515" w:cs="QCF_P515"/>
                <w:szCs w:val="32"/>
                <w:rtl/>
              </w:rPr>
              <w:t>ﭲ ﭳ ﭴ ﭵ ﭶ ﭷ</w:t>
            </w:r>
            <w:r w:rsidRPr="00B06405">
              <w:rPr>
                <w:szCs w:val="32"/>
                <w:rtl/>
              </w:rPr>
              <w:t>…</w:t>
            </w:r>
            <w:r w:rsidRPr="00B06405">
              <w:rPr>
                <w:rFonts w:hint="cs"/>
                <w:szCs w:val="32"/>
                <w:rtl/>
              </w:rPr>
              <w:t>﴾</w:t>
            </w:r>
            <w:r w:rsidRPr="00B06405">
              <w:rPr>
                <w:szCs w:val="32"/>
                <w:rtl/>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آية360 </w:instrText>
            </w:r>
            <w:r w:rsidRPr="00B06405">
              <w:rPr>
                <w:sz w:val="36"/>
                <w:rtl/>
              </w:rPr>
              <w:fldChar w:fldCharType="separate"/>
            </w:r>
            <w:r w:rsidR="00C45059">
              <w:rPr>
                <w:noProof/>
                <w:sz w:val="36"/>
                <w:rtl/>
              </w:rPr>
              <w:t>35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آية380 </w:instrText>
            </w:r>
            <w:r w:rsidRPr="00B06405">
              <w:rPr>
                <w:sz w:val="36"/>
                <w:rtl/>
              </w:rPr>
              <w:fldChar w:fldCharType="separate"/>
            </w:r>
            <w:r w:rsidR="00C45059">
              <w:rPr>
                <w:noProof/>
                <w:sz w:val="36"/>
                <w:rtl/>
              </w:rPr>
              <w:t>338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الذاريات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23" w:hAnsi="QCF_P523" w:cs="QCF_P523"/>
                <w:sz w:val="35"/>
                <w:szCs w:val="32"/>
                <w:rtl/>
                <w:lang w:eastAsia="en-US"/>
              </w:rPr>
              <w:t>ﭳ ﭴ ﭵ ﭶ ﭷ ﭸ ﭹ</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 </w:instrText>
            </w:r>
            <w:r w:rsidRPr="00B06405">
              <w:rPr>
                <w:sz w:val="36"/>
                <w:rtl/>
              </w:rPr>
              <w:fldChar w:fldCharType="separate"/>
            </w:r>
            <w:r w:rsidR="00C45059">
              <w:rPr>
                <w:noProof/>
                <w:sz w:val="36"/>
                <w:rtl/>
              </w:rPr>
              <w:t>70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الطور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24" w:hAnsi="QCF_P524" w:cs="QCF_P524"/>
                <w:sz w:val="35"/>
                <w:szCs w:val="32"/>
                <w:rtl/>
                <w:lang w:eastAsia="en-US"/>
              </w:rPr>
              <w:t>ﮚ ﮛ ﮜ ﮝ ﮞ</w:t>
            </w:r>
            <w:r w:rsidRPr="00B06405">
              <w:rPr>
                <w:rFonts w:ascii="QCF_P524" w:hAnsi="QCF_P524" w:hint="cs"/>
                <w:sz w:val="35"/>
                <w:szCs w:val="32"/>
                <w:rtl/>
                <w:lang w:eastAsia="en-US"/>
              </w:rPr>
              <w:t>﴾</w:t>
            </w:r>
            <w:r w:rsidRPr="00B06405">
              <w:rPr>
                <w:rFonts w:ascii="QCF_P524" w:hAnsi="QCF_P524"/>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آية332 </w:instrText>
            </w:r>
            <w:r w:rsidRPr="00B06405">
              <w:rPr>
                <w:sz w:val="36"/>
                <w:rtl/>
              </w:rPr>
              <w:fldChar w:fldCharType="separate"/>
            </w:r>
            <w:r w:rsidR="00C45059">
              <w:rPr>
                <w:noProof/>
                <w:sz w:val="36"/>
                <w:rtl/>
              </w:rPr>
              <w:t>417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الطور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25" w:hAnsi="QCF_P525" w:cs="QCF_P525"/>
                <w:sz w:val="35"/>
                <w:szCs w:val="32"/>
                <w:rtl/>
                <w:lang w:eastAsia="en-US"/>
              </w:rPr>
              <w:t>ﭪ ﭫ ﭬ ﭭ ﭮ ﭯ ﭰ ﭱ</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35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آية122 </w:instrText>
            </w:r>
            <w:r w:rsidRPr="00B06405">
              <w:rPr>
                <w:sz w:val="36"/>
                <w:rtl/>
              </w:rPr>
              <w:fldChar w:fldCharType="separate"/>
            </w:r>
            <w:r w:rsidR="00C45059">
              <w:rPr>
                <w:noProof/>
                <w:sz w:val="36"/>
                <w:rtl/>
              </w:rPr>
              <w:t>134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القمر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28" w:hAnsi="QCF_P528" w:cs="QCF_P528"/>
                <w:sz w:val="35"/>
                <w:szCs w:val="32"/>
                <w:rtl/>
                <w:lang w:eastAsia="en-US"/>
              </w:rPr>
              <w:t>ﯱ ﯲﯳ ﯴ ﯵ ﯶ ﯷ ﯸ ﯹ</w:t>
            </w:r>
            <w:r w:rsidRPr="00B06405">
              <w:rPr>
                <w:rFonts w:ascii="QCF_P528" w:hAnsi="QCF_P528"/>
                <w:sz w:val="35"/>
                <w:szCs w:val="32"/>
                <w:rtl/>
                <w:lang w:eastAsia="en-US"/>
              </w:rPr>
              <w:t>…</w:t>
            </w:r>
            <w:r w:rsidRPr="00B06405">
              <w:rPr>
                <w:rFonts w:ascii="QCF_P529" w:hAnsi="QCF_P529" w:hint="cs"/>
                <w:sz w:val="35"/>
                <w:szCs w:val="32"/>
                <w:rtl/>
                <w:lang w:eastAsia="en-US"/>
              </w:rPr>
              <w:t>﴾</w:t>
            </w:r>
            <w:r w:rsidRPr="00B06405">
              <w:rPr>
                <w:rFonts w:ascii="QCF_P529" w:hAnsi="QCF_P529"/>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6</w:t>
            </w:r>
            <w:r w:rsidRPr="00B06405">
              <w:rPr>
                <w:rFonts w:ascii="Traditional Arabic" w:hAnsi="Traditional Arabic" w:hint="eastAsia"/>
                <w:sz w:val="36"/>
                <w:szCs w:val="32"/>
                <w:rtl/>
                <w:lang w:eastAsia="en-US"/>
              </w:rPr>
              <w:t>ـ</w:t>
            </w:r>
            <w:r w:rsidRPr="00B06405">
              <w:rPr>
                <w:sz w:val="36"/>
                <w:rtl/>
              </w:rPr>
              <w:t>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آية300 </w:instrText>
            </w:r>
            <w:r w:rsidRPr="00B06405">
              <w:rPr>
                <w:sz w:val="36"/>
                <w:rtl/>
              </w:rPr>
              <w:fldChar w:fldCharType="separate"/>
            </w:r>
            <w:r w:rsidR="00C45059">
              <w:rPr>
                <w:noProof/>
                <w:sz w:val="36"/>
                <w:rtl/>
              </w:rPr>
              <w:t>348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القمر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30" w:hAnsi="QCF_P530" w:cs="QCF_P530"/>
                <w:sz w:val="35"/>
                <w:szCs w:val="32"/>
                <w:rtl/>
                <w:lang w:eastAsia="en-US"/>
              </w:rPr>
              <w:t>ﭑ ﭒ ﭓ ﭔ ﭕﭖ ﭗ ﭘ ﭙ</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آية220 </w:instrText>
            </w:r>
            <w:r w:rsidRPr="00B06405">
              <w:rPr>
                <w:sz w:val="36"/>
                <w:rtl/>
              </w:rPr>
              <w:fldChar w:fldCharType="separate"/>
            </w:r>
            <w:r w:rsidR="00C45059">
              <w:rPr>
                <w:noProof/>
                <w:sz w:val="36"/>
                <w:rtl/>
              </w:rPr>
              <w:t>269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القمر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30" w:hAnsi="QCF_P530" w:cs="QCF_P530"/>
                <w:sz w:val="35"/>
                <w:szCs w:val="32"/>
                <w:rtl/>
                <w:lang w:eastAsia="en-US"/>
              </w:rPr>
              <w:t>ﭛ ﭜ ﭝ ﭞ</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آية227 </w:instrText>
            </w:r>
            <w:r w:rsidRPr="00B06405">
              <w:rPr>
                <w:sz w:val="36"/>
                <w:rtl/>
              </w:rPr>
              <w:fldChar w:fldCharType="separate"/>
            </w:r>
            <w:r w:rsidR="00C45059">
              <w:rPr>
                <w:noProof/>
                <w:sz w:val="36"/>
                <w:rtl/>
              </w:rPr>
              <w:t>270</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sz w:val="36"/>
                <w:rtl/>
                <w:lang w:eastAsia="en-US"/>
              </w:rPr>
              <w:t>القمر</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P530" w:hAnsi="QCF_P530" w:cs="QCF_P530"/>
                <w:sz w:val="36"/>
                <w:szCs w:val="32"/>
                <w:rtl/>
                <w:lang w:eastAsia="en-US"/>
              </w:rPr>
              <w:t>ﰌ ﰍ ﰎ ﰏ ﰐ ﰑ</w:t>
            </w:r>
            <w:r w:rsidRPr="00B06405">
              <w:rPr>
                <w:rFonts w:ascii="QCF_BSML" w:hAnsi="QCF_BSML" w:hint="cs"/>
                <w:sz w:val="36"/>
                <w:szCs w:val="32"/>
                <w:rtl/>
                <w:lang w:eastAsia="en-US"/>
              </w:rPr>
              <w:t>﴾</w:t>
            </w:r>
            <w:r w:rsidRPr="00B06405">
              <w:rPr>
                <w:rFonts w:ascii="Arial" w:hAnsi="Aria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49</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آية381 </w:instrText>
            </w:r>
            <w:r w:rsidRPr="00B06405">
              <w:rPr>
                <w:sz w:val="36"/>
                <w:rtl/>
              </w:rPr>
              <w:fldChar w:fldCharType="separate"/>
            </w:r>
            <w:r w:rsidR="00C45059">
              <w:rPr>
                <w:noProof/>
                <w:sz w:val="36"/>
                <w:rtl/>
              </w:rPr>
              <w:t>422</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 xml:space="preserve"> الرحمن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31" w:hAnsi="QCF_P531" w:cs="QCF_P531"/>
                <w:sz w:val="35"/>
                <w:szCs w:val="32"/>
                <w:rtl/>
                <w:lang w:eastAsia="en-US"/>
              </w:rPr>
              <w:t>ﮯ ﮰ ﮱ ﯓ ﯔ ﯕ</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آية126 </w:instrText>
            </w:r>
            <w:r w:rsidRPr="00B06405">
              <w:rPr>
                <w:sz w:val="36"/>
                <w:rtl/>
              </w:rPr>
              <w:fldChar w:fldCharType="separate"/>
            </w:r>
            <w:r w:rsidR="00C45059">
              <w:rPr>
                <w:noProof/>
                <w:sz w:val="36"/>
                <w:rtl/>
              </w:rPr>
              <w:t>140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 xml:space="preserve"> الرحمن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31" w:hAnsi="QCF_P531" w:cs="QCF_P531"/>
                <w:sz w:val="35"/>
                <w:szCs w:val="32"/>
                <w:rtl/>
                <w:lang w:eastAsia="en-US"/>
              </w:rPr>
              <w:t>ﯖ ﯗ ﯘ ﯙ ﯚ ﯛ</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آية270 </w:instrText>
            </w:r>
            <w:r w:rsidRPr="00B06405">
              <w:rPr>
                <w:sz w:val="36"/>
                <w:rtl/>
              </w:rPr>
              <w:fldChar w:fldCharType="separate"/>
            </w:r>
            <w:r w:rsidR="00C45059">
              <w:rPr>
                <w:noProof/>
                <w:sz w:val="36"/>
                <w:rtl/>
              </w:rPr>
              <w:t>299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الواقعة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35" w:hAnsi="QCF_P535" w:cs="QCF_P535"/>
                <w:sz w:val="35"/>
                <w:szCs w:val="32"/>
                <w:rtl/>
                <w:lang w:eastAsia="en-US"/>
              </w:rPr>
              <w:t>ﭦ ﭧ ﭨ ﭩ</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آية331 </w:instrText>
            </w:r>
            <w:r w:rsidRPr="00B06405">
              <w:rPr>
                <w:sz w:val="36"/>
                <w:rtl/>
              </w:rPr>
              <w:fldChar w:fldCharType="separate"/>
            </w:r>
            <w:r w:rsidR="00C45059">
              <w:rPr>
                <w:noProof/>
                <w:sz w:val="36"/>
                <w:rtl/>
              </w:rPr>
              <w:t>416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الحديد</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37" w:hAnsi="QCF_P537" w:cs="QCF_P537"/>
                <w:sz w:val="35"/>
                <w:szCs w:val="32"/>
                <w:rtl/>
                <w:lang w:eastAsia="en-US"/>
              </w:rPr>
              <w:t>ﯛ ﯜ ﯝ ﯞ ﯟ ﯠﯡ ﯢ ﯣ ﯤ</w:t>
            </w:r>
            <w:r w:rsidRPr="00B06405">
              <w:rPr>
                <w:rFonts w:ascii="QCF_P537" w:hAnsi="QCF_P537" w:hint="cs"/>
                <w:sz w:val="35"/>
                <w:szCs w:val="32"/>
                <w:rtl/>
                <w:lang w:eastAsia="en-US"/>
              </w:rPr>
              <w:t>﴾</w:t>
            </w:r>
            <w:r w:rsidRPr="00B06405">
              <w:rPr>
                <w:rFonts w:ascii="QCF_P537" w:hAnsi="QCF_P537"/>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آية139 </w:instrText>
            </w:r>
            <w:r w:rsidRPr="00B06405">
              <w:rPr>
                <w:sz w:val="36"/>
                <w:rtl/>
              </w:rPr>
              <w:fldChar w:fldCharType="separate"/>
            </w:r>
            <w:r w:rsidR="00C45059">
              <w:rPr>
                <w:noProof/>
                <w:sz w:val="36"/>
                <w:rtl/>
              </w:rPr>
              <w:t>161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الحشر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48" w:hAnsi="QCF_P548" w:cs="QCF_P548"/>
                <w:sz w:val="35"/>
                <w:szCs w:val="32"/>
                <w:rtl/>
                <w:lang w:eastAsia="en-US"/>
              </w:rPr>
              <w:t>ﯭ ﯮ ﯯ ﯰ ﯱ ﯲﯳ ﯴ ﯵ ﯶ</w:t>
            </w:r>
            <w:r w:rsidRPr="00B06405">
              <w:rPr>
                <w:rFonts w:ascii="QCF_P548" w:hAnsi="QCF_P548" w:hint="cs"/>
                <w:sz w:val="35"/>
                <w:szCs w:val="32"/>
                <w:rtl/>
                <w:lang w:eastAsia="en-US"/>
              </w:rPr>
              <w:t>﴾</w:t>
            </w:r>
            <w:r w:rsidRPr="00B06405">
              <w:rPr>
                <w:rFonts w:ascii="QCF_P548" w:hAnsi="QCF_P548"/>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آية140 </w:instrText>
            </w:r>
            <w:r w:rsidRPr="00B06405">
              <w:rPr>
                <w:sz w:val="36"/>
                <w:rtl/>
              </w:rPr>
              <w:fldChar w:fldCharType="separate"/>
            </w:r>
            <w:r w:rsidR="00C45059">
              <w:rPr>
                <w:noProof/>
                <w:sz w:val="36"/>
                <w:rtl/>
              </w:rPr>
              <w:t>161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الحشر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48" w:hAnsi="QCF_P548" w:cs="QCF_P548"/>
                <w:sz w:val="35"/>
                <w:szCs w:val="32"/>
                <w:rtl/>
                <w:lang w:eastAsia="en-US"/>
              </w:rPr>
              <w:t>ﯣ ﯤ ﯥ ﯦ ﯧﯨ ﯩ ﯪ ﯫ</w:t>
            </w:r>
            <w:r w:rsidRPr="00B06405">
              <w:rPr>
                <w:rFonts w:ascii="QCF_P548" w:hAnsi="QCF_P548"/>
                <w:sz w:val="35"/>
                <w:szCs w:val="32"/>
                <w:rtl/>
                <w:lang w:eastAsia="en-US"/>
              </w:rPr>
              <w:t>…</w:t>
            </w:r>
            <w:r w:rsidRPr="00B06405">
              <w:rPr>
                <w:rFonts w:ascii="QCF_P548" w:hAnsi="QCF_P548" w:hint="cs"/>
                <w:sz w:val="35"/>
                <w:szCs w:val="32"/>
                <w:rtl/>
                <w:lang w:eastAsia="en-US"/>
              </w:rPr>
              <w:t>﴾</w:t>
            </w:r>
            <w:r w:rsidRPr="00B06405">
              <w:rPr>
                <w:rFonts w:ascii="QCF_P548" w:hAnsi="QCF_P548"/>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آية111 </w:instrText>
            </w:r>
            <w:r w:rsidRPr="00B06405">
              <w:rPr>
                <w:sz w:val="36"/>
                <w:rtl/>
              </w:rPr>
              <w:fldChar w:fldCharType="separate"/>
            </w:r>
            <w:r w:rsidR="00C45059">
              <w:rPr>
                <w:noProof/>
                <w:sz w:val="36"/>
                <w:rtl/>
              </w:rPr>
              <w:t>110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الممتحنة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49" w:hAnsi="QCF_P549" w:cs="QCF_P549"/>
                <w:sz w:val="35"/>
                <w:szCs w:val="32"/>
                <w:rtl/>
                <w:lang w:eastAsia="en-US"/>
              </w:rPr>
              <w:t>ﭑ ﭒ ﭓ ﭔ ﭕ ﭖ ﭗ ﭘ</w:t>
            </w:r>
            <w:r w:rsidRPr="00B06405">
              <w:rPr>
                <w:rFonts w:ascii="QCF_P549" w:hAnsi="QCF_P549"/>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آية200 </w:instrText>
            </w:r>
            <w:r w:rsidRPr="00B06405">
              <w:rPr>
                <w:sz w:val="36"/>
                <w:rtl/>
              </w:rPr>
              <w:fldChar w:fldCharType="separate"/>
            </w:r>
            <w:r w:rsidR="00C45059">
              <w:rPr>
                <w:noProof/>
                <w:sz w:val="36"/>
                <w:rtl/>
              </w:rPr>
              <w:t>223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الصف</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51" w:hAnsi="QCF_P551" w:cs="QCF_P551"/>
                <w:sz w:val="35"/>
                <w:szCs w:val="32"/>
                <w:rtl/>
                <w:lang w:eastAsia="en-US"/>
              </w:rPr>
              <w:t>ﮎ ﮏ ﮐ ﮑ ﮒ ﮓ ﮔ ﮕﮖ ﮗ ﮘ ﮙ</w:t>
            </w:r>
            <w:r w:rsidRPr="00B06405">
              <w:rPr>
                <w:rFonts w:ascii="QCF_P551" w:hAnsi="QCF_P551" w:hint="cs"/>
                <w:sz w:val="35"/>
                <w:szCs w:val="32"/>
                <w:rtl/>
                <w:lang w:eastAsia="en-US"/>
              </w:rPr>
              <w:t>﴾</w:t>
            </w:r>
            <w:r w:rsidRPr="00B06405">
              <w:rPr>
                <w:rFonts w:ascii="QCF_P551" w:hAnsi="QCF_P551"/>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آية141 </w:instrText>
            </w:r>
            <w:r w:rsidRPr="00B06405">
              <w:rPr>
                <w:sz w:val="36"/>
                <w:rtl/>
              </w:rPr>
              <w:fldChar w:fldCharType="separate"/>
            </w:r>
            <w:r w:rsidR="00C45059">
              <w:rPr>
                <w:noProof/>
                <w:sz w:val="36"/>
                <w:rtl/>
              </w:rPr>
              <w:t>161</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الصف</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Traditional Arabic" w:hAnsi="Traditional Arabic" w:hint="cs"/>
                <w:szCs w:val="32"/>
                <w:rtl/>
                <w:lang w:eastAsia="en-US"/>
              </w:rPr>
              <w:t>﴿</w:t>
            </w:r>
            <w:r w:rsidRPr="00B06405">
              <w:rPr>
                <w:rFonts w:ascii="QCF_P551" w:hAnsi="QCF_P551" w:cs="QCF_P551"/>
                <w:szCs w:val="32"/>
                <w:rtl/>
              </w:rPr>
              <w:t xml:space="preserve"> ﯩ ﯪ ﯫ ﯬ ﯭ ﯮ </w:t>
            </w:r>
            <w:r w:rsidRPr="00B06405">
              <w:rPr>
                <w:rFonts w:ascii="Traditional Arabic" w:hAnsi="Traditional Arabic" w:hint="cs"/>
                <w:szCs w:val="32"/>
                <w:rtl/>
                <w:lang w:eastAsia="en-US"/>
              </w:rPr>
              <w:t>﴾</w:t>
            </w:r>
            <w:r w:rsidRPr="00B06405">
              <w:rPr>
                <w:rFonts w:ascii="Traditional Arabic" w:hAnsi="Traditional Arabic"/>
                <w:szCs w:val="32"/>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5</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آية377 </w:instrText>
            </w:r>
            <w:r w:rsidRPr="00B06405">
              <w:rPr>
                <w:sz w:val="36"/>
                <w:rtl/>
              </w:rPr>
              <w:fldChar w:fldCharType="separate"/>
            </w:r>
            <w:r w:rsidR="00C45059">
              <w:rPr>
                <w:noProof/>
                <w:sz w:val="36"/>
                <w:rtl/>
              </w:rPr>
              <w:t>298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الجمعة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53" w:hAnsi="QCF_P553" w:cs="QCF_P553"/>
                <w:sz w:val="35"/>
                <w:szCs w:val="32"/>
                <w:rtl/>
                <w:lang w:eastAsia="en-US"/>
              </w:rPr>
              <w:t>ﭑ ﭒ ﭓ ﭔ ﭕ ﭖ ﭗ ﭘ ﭙ ﭚ ﭛ ﭜ</w:t>
            </w:r>
            <w:r w:rsidRPr="00B06405">
              <w:rPr>
                <w:rFonts w:ascii="QCF_P553" w:hAnsi="QCF_P553" w:hint="cs"/>
                <w:sz w:val="35"/>
                <w:szCs w:val="32"/>
                <w:rtl/>
                <w:lang w:eastAsia="en-US"/>
              </w:rPr>
              <w:t>﴾</w:t>
            </w:r>
            <w:r w:rsidRPr="00B06405">
              <w:rPr>
                <w:rFonts w:ascii="QCF_P553" w:hAnsi="QCF_P553"/>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آية142 </w:instrText>
            </w:r>
            <w:r w:rsidRPr="00B06405">
              <w:rPr>
                <w:sz w:val="36"/>
                <w:rtl/>
              </w:rPr>
              <w:fldChar w:fldCharType="separate"/>
            </w:r>
            <w:r w:rsidR="00C45059">
              <w:rPr>
                <w:noProof/>
                <w:sz w:val="36"/>
                <w:rtl/>
              </w:rPr>
              <w:t>161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الجمعة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53" w:hAnsi="QCF_P553" w:cs="QCF_P553"/>
                <w:sz w:val="35"/>
                <w:szCs w:val="32"/>
                <w:rtl/>
                <w:lang w:eastAsia="en-US"/>
              </w:rPr>
              <w:t>ﮊ ﮋ ﮌ ﮍ ﮎ ﮏ ﮐ ﮑ ﮒ ﮓ ﮔ</w:t>
            </w:r>
            <w:r w:rsidRPr="00B06405">
              <w:rPr>
                <w:rFonts w:ascii="QCF_P553" w:hAnsi="QCF_P553"/>
                <w:sz w:val="35"/>
                <w:szCs w:val="32"/>
                <w:rtl/>
                <w:lang w:eastAsia="en-US"/>
              </w:rPr>
              <w:t>…</w:t>
            </w:r>
            <w:r w:rsidRPr="00B06405">
              <w:rPr>
                <w:rFonts w:ascii="QCF_P553" w:hAnsi="QCF_P553" w:hint="cs"/>
                <w:sz w:val="35"/>
                <w:szCs w:val="32"/>
                <w:rtl/>
                <w:lang w:eastAsia="en-US"/>
              </w:rPr>
              <w:t>﴾</w:t>
            </w:r>
            <w:r w:rsidRPr="00B06405">
              <w:rPr>
                <w:rFonts w:ascii="QCF_P553" w:hAnsi="QCF_P553"/>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آية301 </w:instrText>
            </w:r>
            <w:r w:rsidRPr="00B06405">
              <w:rPr>
                <w:sz w:val="36"/>
                <w:rtl/>
              </w:rPr>
              <w:fldChar w:fldCharType="separate"/>
            </w:r>
            <w:r w:rsidR="00C45059">
              <w:rPr>
                <w:noProof/>
                <w:sz w:val="36"/>
                <w:rtl/>
              </w:rPr>
              <w:t>349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آية344 </w:instrText>
            </w:r>
            <w:r w:rsidRPr="00B06405">
              <w:rPr>
                <w:sz w:val="36"/>
                <w:rtl/>
              </w:rPr>
              <w:fldChar w:fldCharType="separate"/>
            </w:r>
            <w:r w:rsidR="00C45059">
              <w:rPr>
                <w:noProof/>
                <w:sz w:val="36"/>
                <w:rtl/>
              </w:rPr>
              <w:t>455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آية355 </w:instrText>
            </w:r>
            <w:r w:rsidRPr="00B06405">
              <w:rPr>
                <w:sz w:val="36"/>
                <w:rtl/>
              </w:rPr>
              <w:fldChar w:fldCharType="separate"/>
            </w:r>
            <w:r w:rsidR="00C45059">
              <w:rPr>
                <w:noProof/>
                <w:sz w:val="36"/>
                <w:rtl/>
              </w:rPr>
              <w:t>467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التغابن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56" w:hAnsi="QCF_P556" w:cs="QCF_P556"/>
                <w:sz w:val="35"/>
                <w:szCs w:val="32"/>
                <w:rtl/>
                <w:lang w:eastAsia="en-US"/>
              </w:rPr>
              <w:t>ﭑ ﭒ ﭓ ﭔ ﭕ ﭖ ﭗ ﭘ</w:t>
            </w:r>
            <w:r w:rsidRPr="00B06405">
              <w:rPr>
                <w:rFonts w:ascii="QCF_P556" w:hAnsi="QCF_P556"/>
                <w:sz w:val="35"/>
                <w:szCs w:val="32"/>
                <w:rtl/>
                <w:lang w:eastAsia="en-US"/>
              </w:rPr>
              <w:t>…</w:t>
            </w:r>
            <w:r w:rsidRPr="00B06405">
              <w:rPr>
                <w:rFonts w:ascii="QCF_P556" w:hAnsi="QCF_P556" w:hint="cs"/>
                <w:sz w:val="35"/>
                <w:szCs w:val="32"/>
                <w:rtl/>
                <w:lang w:eastAsia="en-US"/>
              </w:rPr>
              <w:t>﴾</w:t>
            </w:r>
            <w:r w:rsidRPr="00B06405">
              <w:rPr>
                <w:rFonts w:ascii="QCF_P556" w:hAnsi="QCF_P556"/>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آية143 </w:instrText>
            </w:r>
            <w:r w:rsidRPr="00B06405">
              <w:rPr>
                <w:sz w:val="36"/>
                <w:rtl/>
              </w:rPr>
              <w:fldChar w:fldCharType="separate"/>
            </w:r>
            <w:r w:rsidR="00C45059">
              <w:rPr>
                <w:noProof/>
                <w:sz w:val="36"/>
                <w:rtl/>
              </w:rPr>
              <w:t>161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التغابن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56" w:hAnsi="QCF_P556" w:cs="QCF_P556"/>
                <w:sz w:val="35"/>
                <w:szCs w:val="32"/>
                <w:rtl/>
                <w:lang w:eastAsia="en-US"/>
              </w:rPr>
              <w:t>ﮮ ﮯ ﮰ ﮱ ﯓ ﯔﯕ ﯖ ﯗ ﯘ ﯙ ﯚ ﯛ ﯜ ﯝ</w:t>
            </w:r>
            <w:r w:rsidRPr="00B06405">
              <w:rPr>
                <w:rFonts w:ascii="QCF_P556" w:hAnsi="QCF_P556"/>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7</w:t>
            </w:r>
            <w:r w:rsidRPr="00B06405">
              <w:rPr>
                <w:rFonts w:ascii="Traditional Arabic" w:hAnsi="Traditional Arabic" w:hint="eastAsia"/>
                <w:sz w:val="36"/>
                <w:szCs w:val="32"/>
                <w:rtl/>
                <w:lang w:eastAsia="en-US"/>
              </w:rPr>
              <w:t>ـ</w:t>
            </w:r>
            <w:r w:rsidRPr="00B06405">
              <w:rPr>
                <w:sz w:val="36"/>
                <w:rtl/>
              </w:rPr>
              <w:t>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آية325 </w:instrText>
            </w:r>
            <w:r w:rsidRPr="00B06405">
              <w:rPr>
                <w:sz w:val="36"/>
                <w:rtl/>
              </w:rPr>
              <w:fldChar w:fldCharType="separate"/>
            </w:r>
            <w:r w:rsidR="00C45059">
              <w:rPr>
                <w:noProof/>
                <w:sz w:val="36"/>
                <w:rtl/>
              </w:rPr>
              <w:t>400</w:t>
            </w:r>
            <w:r w:rsidRPr="00B06405">
              <w:rPr>
                <w:sz w:val="36"/>
                <w:rtl/>
              </w:rPr>
              <w:fldChar w:fldCharType="end"/>
            </w:r>
          </w:p>
        </w:tc>
      </w:tr>
      <w:tr w:rsidR="00763887" w:rsidRPr="00B06405">
        <w:trPr>
          <w:cantSplit/>
          <w:jc w:val="center"/>
        </w:trPr>
        <w:tc>
          <w:tcPr>
            <w:tcW w:w="627" w:type="pct"/>
          </w:tcPr>
          <w:p w:rsidR="00763887" w:rsidRPr="00B06405" w:rsidRDefault="00763887" w:rsidP="003176F5">
            <w:pPr>
              <w:shd w:val="clear" w:color="auto" w:fill="FFFFFF"/>
              <w:tabs>
                <w:tab w:val="left" w:pos="792"/>
                <w:tab w:val="left" w:pos="2412"/>
              </w:tabs>
              <w:ind w:firstLine="0"/>
              <w:jc w:val="center"/>
              <w:rPr>
                <w:rFonts w:ascii="Traditional Arabic" w:hAnsi="Traditional Arabic"/>
                <w:sz w:val="36"/>
                <w:szCs w:val="32"/>
                <w:lang w:eastAsia="en-US"/>
              </w:rPr>
            </w:pPr>
            <w:r w:rsidRPr="00B06405">
              <w:rPr>
                <w:rFonts w:ascii="Traditional Arabic" w:hAnsi="Traditional Arabic" w:hint="eastAsia"/>
                <w:sz w:val="36"/>
                <w:rtl/>
                <w:lang w:eastAsia="en-US"/>
              </w:rPr>
              <w:t>الطلاق</w:t>
            </w:r>
          </w:p>
        </w:tc>
        <w:tc>
          <w:tcPr>
            <w:tcW w:w="2441" w:type="pct"/>
          </w:tcPr>
          <w:p w:rsidR="00763887" w:rsidRPr="00B06405" w:rsidRDefault="00763887" w:rsidP="003176F5">
            <w:pPr>
              <w:shd w:val="clear" w:color="auto" w:fill="FFFFFF"/>
              <w:tabs>
                <w:tab w:val="left" w:pos="792"/>
                <w:tab w:val="left" w:pos="2412"/>
                <w:tab w:val="right" w:pos="2670"/>
              </w:tabs>
              <w:ind w:firstLine="0"/>
              <w:rPr>
                <w:rFonts w:ascii="Traditional Arabic" w:hAnsi="Traditional Arabic"/>
                <w:sz w:val="36"/>
                <w:szCs w:val="32"/>
              </w:rPr>
            </w:pPr>
            <w:r w:rsidRPr="00B06405">
              <w:rPr>
                <w:rFonts w:ascii="QCF_BSML" w:hAnsi="QCF_BSML" w:hint="cs"/>
                <w:sz w:val="36"/>
                <w:szCs w:val="32"/>
                <w:rtl/>
                <w:lang w:eastAsia="en-US"/>
              </w:rPr>
              <w:t>﴿</w:t>
            </w:r>
            <w:r w:rsidRPr="00B06405">
              <w:rPr>
                <w:rFonts w:ascii="QCF_P559" w:hAnsi="QCF_P559" w:cs="QCF_P559"/>
                <w:sz w:val="36"/>
                <w:szCs w:val="32"/>
                <w:rtl/>
                <w:lang w:eastAsia="en-US"/>
              </w:rPr>
              <w:t>ﰃ ﰄ ﰅ ﰆ ﰇ ﰈ ﰉ ﰊ ﰋ ﰌ ﰍ ﰎ ﰏ ﰐ ﰑ ﰒ ﰓ ﰔ ﰕ ﰖ ﰗ ﰘ ﰙ ﰚ ﰛ ﰜ</w:t>
            </w:r>
            <w:r w:rsidRPr="00B06405">
              <w:rPr>
                <w:rFonts w:ascii="QCF_BSML" w:hAnsi="QCF_BSML" w:hint="cs"/>
                <w:sz w:val="36"/>
                <w:szCs w:val="32"/>
                <w:rtl/>
                <w:lang w:eastAsia="en-US"/>
              </w:rPr>
              <w:t>﴾</w:t>
            </w:r>
            <w:r w:rsidRPr="00B06405">
              <w:rPr>
                <w:rFonts w:ascii="QCF_BSML" w:hAnsi="QCF_BSML" w:cs="QCF_BSML"/>
                <w:sz w:val="36"/>
                <w:rtl/>
                <w:lang w:eastAsia="en-US"/>
              </w:rPr>
              <w:t xml:space="preserve"> </w:t>
            </w:r>
          </w:p>
        </w:tc>
        <w:tc>
          <w:tcPr>
            <w:tcW w:w="834" w:type="pct"/>
          </w:tcPr>
          <w:p w:rsidR="00763887" w:rsidRPr="00B06405" w:rsidRDefault="00763887" w:rsidP="003176F5">
            <w:pPr>
              <w:shd w:val="clear" w:color="auto" w:fill="FFFFFF"/>
              <w:tabs>
                <w:tab w:val="left" w:pos="792"/>
                <w:tab w:val="left" w:pos="2412"/>
              </w:tabs>
              <w:ind w:firstLine="0"/>
              <w:jc w:val="center"/>
              <w:rPr>
                <w:sz w:val="36"/>
              </w:rPr>
            </w:pPr>
            <w:r w:rsidRPr="00B06405">
              <w:rPr>
                <w:sz w:val="36"/>
                <w:rtl/>
              </w:rPr>
              <w:t>12</w:t>
            </w:r>
          </w:p>
        </w:tc>
        <w:tc>
          <w:tcPr>
            <w:tcW w:w="1098" w:type="pct"/>
          </w:tcPr>
          <w:p w:rsidR="00763887" w:rsidRPr="00B06405" w:rsidRDefault="00763887" w:rsidP="003176F5">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آية372 </w:instrText>
            </w:r>
            <w:r w:rsidRPr="00B06405">
              <w:rPr>
                <w:sz w:val="36"/>
                <w:rtl/>
              </w:rPr>
              <w:fldChar w:fldCharType="separate"/>
            </w:r>
            <w:r w:rsidR="00C45059">
              <w:rPr>
                <w:noProof/>
                <w:sz w:val="36"/>
                <w:rtl/>
              </w:rPr>
              <w:t>296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التحريم</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60" w:hAnsi="QCF_P560" w:cs="QCF_P560"/>
                <w:sz w:val="35"/>
                <w:szCs w:val="32"/>
                <w:rtl/>
                <w:lang w:eastAsia="en-US"/>
              </w:rPr>
              <w:t>ﯛ ﯜ ﯝ ﯞ ﯟ ﯠ ﯡ ﯢ ﯣ ﯤ</w:t>
            </w:r>
            <w:r w:rsidRPr="00B06405">
              <w:rPr>
                <w:rFonts w:ascii="QCF_P560" w:hAnsi="QCF_P560"/>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6</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آية206 </w:instrText>
            </w:r>
            <w:r w:rsidRPr="00B06405">
              <w:rPr>
                <w:sz w:val="36"/>
                <w:rtl/>
              </w:rPr>
              <w:fldChar w:fldCharType="separate"/>
            </w:r>
            <w:r w:rsidR="00C45059">
              <w:rPr>
                <w:noProof/>
                <w:sz w:val="36"/>
                <w:rtl/>
              </w:rPr>
              <w:t>235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نوح</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71" w:hAnsi="QCF_P571" w:cs="QCF_P571"/>
                <w:sz w:val="35"/>
                <w:szCs w:val="32"/>
                <w:rtl/>
                <w:lang w:eastAsia="en-US"/>
              </w:rPr>
              <w:t>ﮥ ﮦ ﮧ ﮨ ﮩ ﮪ ﮫ ﮬ ﮭ ﮮ ﮯ ﮰ ﮱ ﯓ</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آية112 </w:instrText>
            </w:r>
            <w:r w:rsidRPr="00B06405">
              <w:rPr>
                <w:sz w:val="36"/>
                <w:rtl/>
              </w:rPr>
              <w:fldChar w:fldCharType="separate"/>
            </w:r>
            <w:r w:rsidR="00C45059">
              <w:rPr>
                <w:noProof/>
                <w:sz w:val="36"/>
                <w:rtl/>
              </w:rPr>
              <w:t>113</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المدثر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77" w:hAnsi="QCF_P577" w:cs="QCF_P577"/>
                <w:sz w:val="35"/>
                <w:szCs w:val="32"/>
                <w:rtl/>
                <w:lang w:eastAsia="en-US"/>
              </w:rPr>
              <w:t>ﭖ ﭗ ﭘ ﭙ ﭚ</w:t>
            </w:r>
            <w:r w:rsidRPr="00B06405">
              <w:rPr>
                <w:rFonts w:ascii="QCF_P577" w:hAnsi="QCF_P577"/>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49</w:t>
            </w:r>
            <w:r w:rsidRPr="00B06405">
              <w:rPr>
                <w:rFonts w:ascii="Traditional Arabic" w:hAnsi="Traditional Arabic" w:hint="eastAsia"/>
                <w:sz w:val="36"/>
                <w:szCs w:val="32"/>
                <w:rtl/>
                <w:lang w:eastAsia="en-US"/>
              </w:rPr>
              <w:t>ـ</w:t>
            </w:r>
            <w:r w:rsidRPr="00B06405">
              <w:rPr>
                <w:sz w:val="36"/>
                <w:rtl/>
              </w:rPr>
              <w:t>51</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آية302 </w:instrText>
            </w:r>
            <w:r w:rsidRPr="00B06405">
              <w:rPr>
                <w:sz w:val="36"/>
                <w:rtl/>
              </w:rPr>
              <w:fldChar w:fldCharType="separate"/>
            </w:r>
            <w:r w:rsidR="00C45059">
              <w:rPr>
                <w:noProof/>
                <w:sz w:val="36"/>
                <w:rtl/>
              </w:rPr>
              <w:t>350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آية345 </w:instrText>
            </w:r>
            <w:r w:rsidRPr="00B06405">
              <w:rPr>
                <w:sz w:val="36"/>
                <w:rtl/>
              </w:rPr>
              <w:fldChar w:fldCharType="separate"/>
            </w:r>
            <w:r w:rsidR="00C45059">
              <w:rPr>
                <w:noProof/>
                <w:sz w:val="36"/>
                <w:rtl/>
              </w:rPr>
              <w:t>455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المرسلات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81" w:hAnsi="QCF_P581" w:cs="QCF_P581"/>
                <w:sz w:val="35"/>
                <w:szCs w:val="32"/>
                <w:rtl/>
                <w:lang w:eastAsia="en-US"/>
              </w:rPr>
              <w:t>ﮑ ﮒ ﮓ ﮔ ﮕ ﮖ ﮗ ﮘ</w:t>
            </w:r>
            <w:r w:rsidRPr="00B06405">
              <w:rPr>
                <w:rFonts w:ascii="QCF_P581" w:hAnsi="QCF_P581" w:hint="cs"/>
                <w:sz w:val="35"/>
                <w:szCs w:val="32"/>
                <w:rtl/>
                <w:lang w:eastAsia="en-US"/>
              </w:rPr>
              <w:t>﴾</w:t>
            </w:r>
            <w:r w:rsidRPr="00B06405">
              <w:rPr>
                <w:rFonts w:ascii="QCF_P581" w:hAnsi="QCF_P581"/>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32</w:t>
            </w:r>
            <w:r w:rsidRPr="00B06405">
              <w:rPr>
                <w:rFonts w:ascii="Traditional Arabic" w:hAnsi="Traditional Arabic" w:hint="eastAsia"/>
                <w:sz w:val="36"/>
                <w:szCs w:val="32"/>
                <w:rtl/>
                <w:lang w:eastAsia="en-US"/>
              </w:rPr>
              <w:t>ـ</w:t>
            </w:r>
            <w:r w:rsidRPr="00B06405">
              <w:rPr>
                <w:sz w:val="36"/>
                <w:rtl/>
              </w:rPr>
              <w:t>33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آية303 </w:instrText>
            </w:r>
            <w:r w:rsidRPr="00B06405">
              <w:rPr>
                <w:sz w:val="36"/>
                <w:rtl/>
              </w:rPr>
              <w:fldChar w:fldCharType="separate"/>
            </w:r>
            <w:r w:rsidR="00C45059">
              <w:rPr>
                <w:noProof/>
                <w:sz w:val="36"/>
                <w:rtl/>
              </w:rPr>
              <w:t>350</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التكوير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86" w:hAnsi="QCF_P586" w:cs="QCF_P586"/>
                <w:sz w:val="35"/>
                <w:szCs w:val="32"/>
                <w:rtl/>
                <w:lang w:eastAsia="en-US"/>
              </w:rPr>
              <w:t>ﭡ ﭢ ﭣ</w:t>
            </w:r>
            <w:r w:rsidRPr="00B06405">
              <w:rPr>
                <w:rFonts w:ascii="QCF_P586" w:hAnsi="QCF_P586" w:hint="cs"/>
                <w:sz w:val="35"/>
                <w:szCs w:val="32"/>
                <w:rtl/>
                <w:lang w:eastAsia="en-US"/>
              </w:rPr>
              <w:t>﴾</w:t>
            </w:r>
            <w:r w:rsidRPr="00B06405">
              <w:rPr>
                <w:rFonts w:ascii="QCF_P586" w:hAnsi="QCF_P586"/>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آية328 </w:instrText>
            </w:r>
            <w:r w:rsidRPr="00B06405">
              <w:rPr>
                <w:sz w:val="36"/>
                <w:rtl/>
              </w:rPr>
              <w:fldChar w:fldCharType="separate"/>
            </w:r>
            <w:r w:rsidR="00C45059">
              <w:rPr>
                <w:noProof/>
                <w:sz w:val="36"/>
                <w:rtl/>
              </w:rPr>
              <w:t>405</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الانفطار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87" w:hAnsi="QCF_P587" w:cs="QCF_P587"/>
                <w:sz w:val="35"/>
                <w:szCs w:val="32"/>
                <w:rtl/>
                <w:lang w:eastAsia="en-US"/>
              </w:rPr>
              <w:t xml:space="preserve">ﭧ ﭨ ﭩ ﭪ ﭫ ﭬ </w:t>
            </w:r>
            <w:r w:rsidRPr="00B06405">
              <w:rPr>
                <w:rFonts w:ascii="QCF_P587" w:hAnsi="QCF_P587"/>
                <w:sz w:val="35"/>
                <w:szCs w:val="32"/>
                <w:rtl/>
                <w:lang w:eastAsia="en-US"/>
              </w:rPr>
              <w:t>…</w:t>
            </w:r>
            <w:r w:rsidRPr="00B06405">
              <w:rPr>
                <w:rFonts w:ascii="QCF_P587" w:hAnsi="QCF_P587" w:hint="cs"/>
                <w:sz w:val="35"/>
                <w:szCs w:val="32"/>
                <w:rtl/>
                <w:lang w:eastAsia="en-US"/>
              </w:rPr>
              <w:t>﴾</w:t>
            </w:r>
            <w:r w:rsidRPr="00B06405">
              <w:rPr>
                <w:rFonts w:ascii="QCF_P587" w:hAnsi="QCF_P587"/>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6</w:t>
            </w:r>
            <w:r w:rsidRPr="00B06405">
              <w:rPr>
                <w:rFonts w:ascii="Traditional Arabic" w:hAnsi="Traditional Arabic" w:hint="eastAsia"/>
                <w:sz w:val="36"/>
                <w:szCs w:val="32"/>
                <w:rtl/>
                <w:lang w:eastAsia="en-US"/>
              </w:rPr>
              <w:t>ـ</w:t>
            </w:r>
            <w:r w:rsidRPr="00B06405">
              <w:rPr>
                <w:sz w:val="36"/>
                <w:rtl/>
              </w:rPr>
              <w:t>8</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آية318 </w:instrText>
            </w:r>
            <w:r w:rsidRPr="00B06405">
              <w:rPr>
                <w:sz w:val="36"/>
                <w:rtl/>
              </w:rPr>
              <w:fldChar w:fldCharType="separate"/>
            </w:r>
            <w:r w:rsidR="00C45059">
              <w:rPr>
                <w:noProof/>
                <w:sz w:val="36"/>
                <w:rtl/>
              </w:rPr>
              <w:t>397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الانفطار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87" w:hAnsi="QCF_P587" w:cs="QCF_P587"/>
                <w:sz w:val="35"/>
                <w:szCs w:val="32"/>
                <w:rtl/>
                <w:lang w:eastAsia="en-US"/>
              </w:rPr>
              <w:t>ﭺ ﭻ ﭼ ﭽ</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9</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آية319 </w:instrText>
            </w:r>
            <w:r w:rsidRPr="00B06405">
              <w:rPr>
                <w:sz w:val="36"/>
                <w:rtl/>
              </w:rPr>
              <w:fldChar w:fldCharType="separate"/>
            </w:r>
            <w:r w:rsidR="00C45059">
              <w:rPr>
                <w:noProof/>
                <w:sz w:val="36"/>
                <w:rtl/>
              </w:rPr>
              <w:t>398</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الأعلى</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91" w:hAnsi="QCF_P591" w:cs="QCF_P591"/>
                <w:sz w:val="35"/>
                <w:szCs w:val="32"/>
                <w:rtl/>
                <w:lang w:eastAsia="en-US"/>
              </w:rPr>
              <w:t>ﮟ ﮠ ﮡ ﮢ</w:t>
            </w:r>
            <w:r w:rsidRPr="00B06405">
              <w:rPr>
                <w:rFonts w:ascii="QCF_P591" w:hAnsi="QCF_P591"/>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w:t>
            </w:r>
            <w:r w:rsidRPr="00B06405">
              <w:rPr>
                <w:rFonts w:ascii="Traditional Arabic" w:hAnsi="Traditional Arabic" w:hint="eastAsia"/>
                <w:sz w:val="36"/>
                <w:szCs w:val="32"/>
                <w:rtl/>
                <w:lang w:eastAsia="en-US"/>
              </w:rPr>
              <w:t>ـ</w:t>
            </w:r>
            <w:r w:rsidRPr="00B06405">
              <w:rPr>
                <w:sz w:val="36"/>
                <w:rtl/>
              </w:rPr>
              <w:t>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آية12 </w:instrText>
            </w:r>
            <w:r w:rsidRPr="00B06405">
              <w:rPr>
                <w:sz w:val="36"/>
                <w:rtl/>
              </w:rPr>
              <w:fldChar w:fldCharType="separate"/>
            </w:r>
            <w:r w:rsidR="00C45059">
              <w:rPr>
                <w:noProof/>
                <w:sz w:val="36"/>
                <w:rtl/>
              </w:rPr>
              <w:t>40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آية391 </w:instrText>
            </w:r>
            <w:r w:rsidRPr="00B06405">
              <w:rPr>
                <w:sz w:val="36"/>
                <w:rtl/>
              </w:rPr>
              <w:fldChar w:fldCharType="separate"/>
            </w:r>
            <w:r w:rsidR="00C45059">
              <w:rPr>
                <w:noProof/>
                <w:sz w:val="36"/>
                <w:rtl/>
              </w:rPr>
              <w:t>426</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الغاشية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92" w:hAnsi="QCF_P592" w:cs="QCF_P592"/>
                <w:sz w:val="35"/>
                <w:szCs w:val="32"/>
                <w:rtl/>
                <w:lang w:eastAsia="en-US"/>
              </w:rPr>
              <w:t>ﮨ ﮩ ﮪ ﮫ ﮬ ﮭ</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17</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آية14 </w:instrText>
            </w:r>
            <w:r w:rsidRPr="00B06405">
              <w:rPr>
                <w:sz w:val="36"/>
                <w:rtl/>
              </w:rPr>
              <w:fldChar w:fldCharType="separate"/>
            </w:r>
            <w:r w:rsidR="00C45059">
              <w:rPr>
                <w:noProof/>
                <w:sz w:val="36"/>
                <w:rtl/>
              </w:rPr>
              <w:t>41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آية15 </w:instrText>
            </w:r>
            <w:r w:rsidRPr="00B06405">
              <w:rPr>
                <w:sz w:val="36"/>
                <w:rtl/>
              </w:rPr>
              <w:fldChar w:fldCharType="separate"/>
            </w:r>
            <w:r w:rsidR="00C45059">
              <w:rPr>
                <w:noProof/>
                <w:sz w:val="36"/>
                <w:rtl/>
              </w:rPr>
              <w:t>41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الشمس</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95" w:hAnsi="QCF_P595" w:cs="QCF_P595"/>
                <w:sz w:val="35"/>
                <w:szCs w:val="32"/>
                <w:rtl/>
                <w:lang w:eastAsia="en-US"/>
              </w:rPr>
              <w:t>ﭾ ﭿ ﮀ</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آية226 </w:instrText>
            </w:r>
            <w:r w:rsidRPr="00B06405">
              <w:rPr>
                <w:sz w:val="36"/>
                <w:rtl/>
              </w:rPr>
              <w:fldChar w:fldCharType="separate"/>
            </w:r>
            <w:r w:rsidR="00C45059">
              <w:rPr>
                <w:noProof/>
                <w:sz w:val="36"/>
                <w:rtl/>
              </w:rPr>
              <w:t>269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الشمس</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95" w:hAnsi="QCF_P595" w:cs="QCF_P595"/>
                <w:sz w:val="35"/>
                <w:szCs w:val="32"/>
                <w:rtl/>
                <w:lang w:eastAsia="en-US"/>
              </w:rPr>
              <w:t>ﮂ ﮃ ﮄ ﮅ ﮆ ﮇ ﮈ</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13</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آية222 </w:instrText>
            </w:r>
            <w:r w:rsidRPr="00B06405">
              <w:rPr>
                <w:sz w:val="36"/>
                <w:rtl/>
              </w:rPr>
              <w:fldChar w:fldCharType="separate"/>
            </w:r>
            <w:r w:rsidR="00C45059">
              <w:rPr>
                <w:noProof/>
                <w:sz w:val="36"/>
                <w:rtl/>
              </w:rPr>
              <w:t>269</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التين</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lang w:eastAsia="en-US"/>
              </w:rPr>
              <w:t>﴿</w:t>
            </w:r>
            <w:r w:rsidRPr="00B06405">
              <w:rPr>
                <w:rFonts w:ascii="QCF_P597" w:hAnsi="QCF_P597" w:cs="QCF_P597"/>
                <w:sz w:val="35"/>
                <w:szCs w:val="32"/>
                <w:rtl/>
                <w:lang w:eastAsia="en-US"/>
              </w:rPr>
              <w:t>ﭛ ﭜ ﭝ ﭞ ﭟ ﭠ</w:t>
            </w:r>
            <w:r w:rsidRPr="00B06405">
              <w:rPr>
                <w:rFonts w:ascii="QCF_P597" w:hAnsi="QCF_P597" w:hint="cs"/>
                <w:sz w:val="35"/>
                <w:szCs w:val="32"/>
                <w:rtl/>
                <w:lang w:eastAsia="en-US"/>
              </w:rPr>
              <w:t>﴾</w:t>
            </w:r>
            <w:r w:rsidRPr="00B06405">
              <w:rPr>
                <w:rFonts w:ascii="QCF_P597" w:hAnsi="QCF_P597"/>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آية347 </w:instrText>
            </w:r>
            <w:r w:rsidRPr="00B06405">
              <w:rPr>
                <w:sz w:val="36"/>
                <w:rtl/>
              </w:rPr>
              <w:fldChar w:fldCharType="separate"/>
            </w:r>
            <w:r w:rsidR="00C45059">
              <w:rPr>
                <w:noProof/>
                <w:sz w:val="36"/>
                <w:rtl/>
              </w:rPr>
              <w:t>457</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rPr>
              <w:t>العاديات</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599" w:hAnsi="QCF_P599" w:cs="QCF_P599"/>
                <w:sz w:val="35"/>
                <w:szCs w:val="32"/>
                <w:rtl/>
                <w:lang w:eastAsia="en-US"/>
              </w:rPr>
              <w:t xml:space="preserve">ﮕ ﮖ </w:t>
            </w:r>
            <w:r w:rsidRPr="00B06405">
              <w:rPr>
                <w:rFonts w:ascii="QCF_P599" w:hAnsi="QCF_P599"/>
                <w:sz w:val="35"/>
                <w:szCs w:val="32"/>
                <w:rtl/>
                <w:lang w:eastAsia="en-US"/>
              </w:rPr>
              <w:t>…</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rPr>
              <w:t>1</w:t>
            </w:r>
            <w:r w:rsidRPr="00B06405">
              <w:rPr>
                <w:rFonts w:ascii="Traditional Arabic" w:hAnsi="Traditional Arabic" w:hint="eastAsia"/>
                <w:sz w:val="36"/>
                <w:szCs w:val="32"/>
                <w:rtl/>
              </w:rPr>
              <w:t>ـ</w:t>
            </w:r>
            <w:r w:rsidRPr="00B06405">
              <w:rPr>
                <w:sz w:val="36"/>
                <w:rtl/>
              </w:rPr>
              <w:t>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آية136 </w:instrText>
            </w:r>
            <w:r w:rsidRPr="00B06405">
              <w:rPr>
                <w:sz w:val="36"/>
                <w:rtl/>
              </w:rPr>
              <w:fldChar w:fldCharType="separate"/>
            </w:r>
            <w:r w:rsidR="00C45059">
              <w:rPr>
                <w:noProof/>
                <w:sz w:val="36"/>
                <w:rtl/>
              </w:rPr>
              <w:t>151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القارعة</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600" w:hAnsi="QCF_P600" w:cs="QCF_P600"/>
                <w:sz w:val="35"/>
                <w:szCs w:val="32"/>
                <w:rtl/>
                <w:lang w:eastAsia="en-US"/>
              </w:rPr>
              <w:t>ﭦ ﭧ ﭨ ﭩ ﭪ</w:t>
            </w:r>
            <w:r w:rsidRPr="00B06405">
              <w:rPr>
                <w:rFonts w:ascii="QCF_BSML" w:hAnsi="QCF_BSML" w:hint="cs"/>
                <w:sz w:val="35"/>
                <w:szCs w:val="32"/>
                <w:rtl/>
                <w:lang w:eastAsia="en-US"/>
              </w:rPr>
              <w:t>﴾</w:t>
            </w:r>
            <w:r w:rsidRPr="00B06405">
              <w:rPr>
                <w:rFonts w:ascii="QCF_BSML" w:hAnsi="QCF_BSML"/>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4</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آية304 </w:instrText>
            </w:r>
            <w:r w:rsidRPr="00B06405">
              <w:rPr>
                <w:sz w:val="36"/>
                <w:rtl/>
              </w:rPr>
              <w:fldChar w:fldCharType="separate"/>
            </w:r>
            <w:r w:rsidR="00C45059">
              <w:rPr>
                <w:noProof/>
                <w:sz w:val="36"/>
                <w:rtl/>
              </w:rPr>
              <w:t>351</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الفيل</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601" w:hAnsi="QCF_P601" w:cs="QCF_P601"/>
                <w:sz w:val="35"/>
                <w:szCs w:val="32"/>
                <w:rtl/>
                <w:lang w:eastAsia="en-US"/>
              </w:rPr>
              <w:t>ﮍ ﮎ ﮏ ﮐ ﮑ ﮒ ﮓ</w:t>
            </w:r>
            <w:r w:rsidRPr="00B06405">
              <w:rPr>
                <w:rFonts w:ascii="QCF_P601" w:hAnsi="QCF_P601"/>
                <w:sz w:val="35"/>
                <w:szCs w:val="32"/>
                <w:rtl/>
                <w:lang w:eastAsia="en-US"/>
              </w:rPr>
              <w:t>…</w:t>
            </w:r>
            <w:r w:rsidRPr="00B06405">
              <w:rPr>
                <w:rFonts w:ascii="QCF_P601" w:hAnsi="QCF_P601" w:hint="cs"/>
                <w:sz w:val="35"/>
                <w:szCs w:val="32"/>
                <w:rtl/>
                <w:lang w:eastAsia="en-US"/>
              </w:rPr>
              <w:t>﴾</w:t>
            </w:r>
            <w:r w:rsidRPr="00B06405">
              <w:rPr>
                <w:rFonts w:ascii="QCF_P601" w:hAnsi="QCF_P601"/>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sz w:val="36"/>
                <w:szCs w:val="32"/>
                <w:rtl/>
                <w:lang w:eastAsia="en-US"/>
              </w:rPr>
              <w:t>1</w:t>
            </w:r>
            <w:r w:rsidRPr="00B06405">
              <w:rPr>
                <w:rFonts w:ascii="Traditional Arabic" w:hAnsi="Traditional Arabic" w:hint="eastAsia"/>
                <w:sz w:val="36"/>
                <w:szCs w:val="32"/>
                <w:rtl/>
                <w:lang w:eastAsia="en-US"/>
              </w:rPr>
              <w:t>ـ</w:t>
            </w:r>
            <w:r w:rsidRPr="00B06405">
              <w:rPr>
                <w:sz w:val="36"/>
                <w:rtl/>
              </w:rPr>
              <w:t>5</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آية274 </w:instrText>
            </w:r>
            <w:r w:rsidRPr="00B06405">
              <w:rPr>
                <w:sz w:val="36"/>
                <w:rtl/>
              </w:rPr>
              <w:fldChar w:fldCharType="separate"/>
            </w:r>
            <w:r w:rsidR="00C45059">
              <w:rPr>
                <w:noProof/>
                <w:sz w:val="36"/>
                <w:rtl/>
              </w:rPr>
              <w:t>334</w:t>
            </w:r>
            <w:r w:rsidRPr="00B06405">
              <w:rPr>
                <w:sz w:val="36"/>
                <w:rtl/>
              </w:rPr>
              <w:fldChar w:fldCharType="end"/>
            </w:r>
          </w:p>
        </w:tc>
      </w:tr>
      <w:tr w:rsidR="00763887" w:rsidRPr="00B06405">
        <w:trPr>
          <w:cantSplit/>
          <w:jc w:val="center"/>
        </w:trPr>
        <w:tc>
          <w:tcPr>
            <w:tcW w:w="627" w:type="pct"/>
          </w:tcPr>
          <w:p w:rsidR="00763887" w:rsidRPr="00B06405" w:rsidRDefault="00763887" w:rsidP="0058199B">
            <w:pPr>
              <w:shd w:val="clear" w:color="auto" w:fill="FFFFFF"/>
              <w:tabs>
                <w:tab w:val="left" w:pos="792"/>
                <w:tab w:val="left" w:pos="2412"/>
              </w:tabs>
              <w:ind w:firstLine="0"/>
              <w:jc w:val="center"/>
              <w:rPr>
                <w:sz w:val="36"/>
              </w:rPr>
            </w:pPr>
            <w:r w:rsidRPr="00B06405">
              <w:rPr>
                <w:rFonts w:ascii="Traditional Arabic" w:hAnsi="Traditional Arabic" w:hint="eastAsia"/>
                <w:sz w:val="36"/>
                <w:szCs w:val="32"/>
                <w:rtl/>
                <w:lang w:eastAsia="en-US"/>
              </w:rPr>
              <w:t>الكوثر</w:t>
            </w:r>
          </w:p>
        </w:tc>
        <w:tc>
          <w:tcPr>
            <w:tcW w:w="2441" w:type="pct"/>
          </w:tcPr>
          <w:p w:rsidR="00763887" w:rsidRPr="00B06405" w:rsidRDefault="00763887" w:rsidP="0058199B">
            <w:pPr>
              <w:shd w:val="clear" w:color="auto" w:fill="FFFFFF"/>
              <w:tabs>
                <w:tab w:val="left" w:pos="792"/>
                <w:tab w:val="left" w:pos="2412"/>
                <w:tab w:val="right" w:pos="2670"/>
              </w:tabs>
              <w:ind w:firstLine="0"/>
              <w:rPr>
                <w:sz w:val="36"/>
              </w:rPr>
            </w:pPr>
            <w:r w:rsidRPr="00B06405">
              <w:rPr>
                <w:rFonts w:ascii="Traditional Arabic" w:hAnsi="Traditional Arabic" w:hint="cs"/>
                <w:sz w:val="36"/>
                <w:szCs w:val="32"/>
                <w:rtl/>
              </w:rPr>
              <w:t>﴿</w:t>
            </w:r>
            <w:r w:rsidRPr="00B06405">
              <w:rPr>
                <w:rFonts w:ascii="QCF_P602" w:hAnsi="QCF_P602" w:cs="QCF_P602"/>
                <w:sz w:val="35"/>
                <w:szCs w:val="32"/>
                <w:rtl/>
                <w:lang w:eastAsia="en-US"/>
              </w:rPr>
              <w:t>ﮊ ﮋ ﮌ</w:t>
            </w:r>
            <w:r w:rsidRPr="00B06405">
              <w:rPr>
                <w:rFonts w:ascii="QCF_P602" w:hAnsi="QCF_P602" w:hint="cs"/>
                <w:sz w:val="35"/>
                <w:szCs w:val="32"/>
                <w:rtl/>
                <w:lang w:eastAsia="en-US"/>
              </w:rPr>
              <w:t>﴾</w:t>
            </w:r>
            <w:r w:rsidRPr="00B06405">
              <w:rPr>
                <w:rFonts w:ascii="QCF_P602" w:hAnsi="QCF_P602"/>
                <w:sz w:val="35"/>
                <w:szCs w:val="32"/>
                <w:rtl/>
                <w:lang w:eastAsia="en-US"/>
              </w:rPr>
              <w:t> </w:t>
            </w:r>
          </w:p>
        </w:tc>
        <w:tc>
          <w:tcPr>
            <w:tcW w:w="834" w:type="pct"/>
          </w:tcPr>
          <w:p w:rsidR="00763887" w:rsidRPr="00B06405" w:rsidRDefault="00763887" w:rsidP="0058199B">
            <w:pPr>
              <w:shd w:val="clear" w:color="auto" w:fill="FFFFFF"/>
              <w:tabs>
                <w:tab w:val="left" w:pos="792"/>
                <w:tab w:val="left" w:pos="2412"/>
              </w:tabs>
              <w:ind w:firstLine="0"/>
              <w:jc w:val="center"/>
              <w:rPr>
                <w:sz w:val="36"/>
              </w:rPr>
            </w:pPr>
            <w:r w:rsidRPr="00B06405">
              <w:rPr>
                <w:sz w:val="36"/>
                <w:rtl/>
              </w:rPr>
              <w:t>2</w:t>
            </w:r>
          </w:p>
        </w:tc>
        <w:tc>
          <w:tcPr>
            <w:tcW w:w="1098" w:type="pct"/>
          </w:tcPr>
          <w:p w:rsidR="00763887" w:rsidRPr="00B06405" w:rsidRDefault="00763887" w:rsidP="0058199B">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آية174 </w:instrText>
            </w:r>
            <w:r w:rsidRPr="00B06405">
              <w:rPr>
                <w:sz w:val="36"/>
                <w:rtl/>
              </w:rPr>
              <w:fldChar w:fldCharType="separate"/>
            </w:r>
            <w:r w:rsidR="00C45059">
              <w:rPr>
                <w:noProof/>
                <w:sz w:val="36"/>
                <w:rtl/>
              </w:rPr>
              <w:t>193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آية184 </w:instrText>
            </w:r>
            <w:r w:rsidRPr="00B06405">
              <w:rPr>
                <w:sz w:val="36"/>
                <w:rtl/>
              </w:rPr>
              <w:fldChar w:fldCharType="separate"/>
            </w:r>
            <w:r w:rsidR="00C45059">
              <w:rPr>
                <w:noProof/>
                <w:sz w:val="36"/>
                <w:rtl/>
              </w:rPr>
              <w:t>196</w:t>
            </w:r>
            <w:r w:rsidRPr="00B06405">
              <w:rPr>
                <w:sz w:val="36"/>
                <w:rtl/>
              </w:rPr>
              <w:fldChar w:fldCharType="end"/>
            </w:r>
          </w:p>
        </w:tc>
      </w:tr>
    </w:tbl>
    <w:p w:rsidR="00763887" w:rsidRPr="00B06405" w:rsidRDefault="00763887" w:rsidP="00D615A7">
      <w:pPr>
        <w:rPr>
          <w:sz w:val="36"/>
          <w:rtl/>
          <w:lang w:bidi="ar-EG"/>
        </w:rPr>
      </w:pPr>
    </w:p>
    <w:p w:rsidR="00763887" w:rsidRPr="00B06405" w:rsidRDefault="00763887" w:rsidP="007E38BC">
      <w:pPr>
        <w:pStyle w:val="1"/>
        <w:pageBreakBefore/>
        <w:widowControl w:val="0"/>
        <w:spacing w:after="120"/>
        <w:jc w:val="center"/>
        <w:rPr>
          <w:rFonts w:cs="Arabic Transparent"/>
          <w:noProof w:val="0"/>
          <w:szCs w:val="42"/>
        </w:rPr>
      </w:pPr>
      <w:bookmarkStart w:id="952" w:name="موضوعات131"/>
      <w:r w:rsidRPr="00B06405">
        <w:rPr>
          <w:rFonts w:cs="Arabic Transparent"/>
          <w:noProof w:val="0"/>
          <w:szCs w:val="42"/>
          <w:rtl/>
        </w:rPr>
        <w:t>فهرس الأحاديث والآثار</w:t>
      </w:r>
      <w:bookmarkEnd w:id="952"/>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6333"/>
        <w:gridCol w:w="1547"/>
      </w:tblGrid>
      <w:tr w:rsidR="00763887" w:rsidRPr="00B06405">
        <w:trPr>
          <w:tblHeader/>
          <w:jc w:val="center"/>
        </w:trPr>
        <w:tc>
          <w:tcPr>
            <w:tcW w:w="481" w:type="pct"/>
            <w:shd w:val="clear" w:color="auto" w:fill="E0E0E0"/>
          </w:tcPr>
          <w:p w:rsidR="00763887" w:rsidRPr="00B06405" w:rsidRDefault="00763887" w:rsidP="00AD526E">
            <w:pPr>
              <w:ind w:firstLine="0"/>
              <w:jc w:val="center"/>
              <w:rPr>
                <w:b/>
                <w:bCs/>
                <w:sz w:val="36"/>
              </w:rPr>
            </w:pPr>
            <w:r w:rsidRPr="00B06405">
              <w:rPr>
                <w:b/>
                <w:bCs/>
                <w:sz w:val="36"/>
                <w:rtl/>
              </w:rPr>
              <w:t>م</w:t>
            </w:r>
          </w:p>
        </w:tc>
        <w:tc>
          <w:tcPr>
            <w:tcW w:w="3632" w:type="pct"/>
            <w:shd w:val="clear" w:color="auto" w:fill="E0E0E0"/>
          </w:tcPr>
          <w:p w:rsidR="00763887" w:rsidRPr="00B06405" w:rsidRDefault="00763887" w:rsidP="00AD526E">
            <w:pPr>
              <w:ind w:firstLine="0"/>
              <w:jc w:val="center"/>
              <w:rPr>
                <w:b/>
                <w:bCs/>
                <w:sz w:val="36"/>
              </w:rPr>
            </w:pPr>
            <w:r w:rsidRPr="00B06405">
              <w:rPr>
                <w:b/>
                <w:bCs/>
                <w:sz w:val="36"/>
                <w:rtl/>
              </w:rPr>
              <w:t>طرف الحديث</w:t>
            </w:r>
          </w:p>
        </w:tc>
        <w:tc>
          <w:tcPr>
            <w:tcW w:w="887" w:type="pct"/>
            <w:shd w:val="clear" w:color="auto" w:fill="E0E0E0"/>
          </w:tcPr>
          <w:p w:rsidR="00763887" w:rsidRPr="00B06405" w:rsidRDefault="00763887" w:rsidP="00AD526E">
            <w:pPr>
              <w:ind w:firstLine="0"/>
              <w:jc w:val="center"/>
              <w:rPr>
                <w:b/>
                <w:bCs/>
                <w:sz w:val="36"/>
              </w:rPr>
            </w:pPr>
            <w:r w:rsidRPr="00B06405">
              <w:rPr>
                <w:b/>
                <w:bCs/>
                <w:sz w:val="36"/>
                <w:rtl/>
              </w:rPr>
              <w:t>الصفحة</w:t>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الإبل</w:t>
            </w:r>
            <w:r w:rsidRPr="00B06405">
              <w:rPr>
                <w:rFonts w:ascii="Traditional Arabic" w:hAnsi="Traditional Arabic"/>
                <w:sz w:val="36"/>
                <w:rtl/>
              </w:rPr>
              <w:t xml:space="preserve"> عزٌّ لأهلها، والغنم بركة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حديث36 </w:instrText>
            </w:r>
            <w:r w:rsidRPr="00B06405">
              <w:rPr>
                <w:sz w:val="36"/>
                <w:rtl/>
              </w:rPr>
              <w:fldChar w:fldCharType="separate"/>
            </w:r>
            <w:r w:rsidR="00C45059">
              <w:rPr>
                <w:noProof/>
                <w:sz w:val="36"/>
                <w:rtl/>
              </w:rPr>
              <w:t>153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أبهمت</w:t>
            </w:r>
            <w:r w:rsidRPr="00B06405">
              <w:rPr>
                <w:rFonts w:ascii="Traditional Arabic" w:hAnsi="Traditional Arabic"/>
                <w:sz w:val="36"/>
                <w:rtl/>
              </w:rPr>
              <w:t xml:space="preserve"> عقول البهائم عن كل شيء إلا عن أربعة أشياء…</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 </w:instrText>
            </w:r>
            <w:r w:rsidRPr="00B06405">
              <w:rPr>
                <w:sz w:val="36"/>
                <w:rtl/>
              </w:rPr>
              <w:fldChar w:fldCharType="separate"/>
            </w:r>
            <w:r w:rsidR="00C45059">
              <w:rPr>
                <w:noProof/>
                <w:sz w:val="36"/>
                <w:rtl/>
              </w:rPr>
              <w:t>64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اتبعوا</w:t>
            </w:r>
            <w:r w:rsidRPr="00B06405">
              <w:rPr>
                <w:rFonts w:ascii="Traditional Arabic" w:hAnsi="Traditional Arabic"/>
                <w:sz w:val="36"/>
                <w:rtl/>
              </w:rPr>
              <w:t xml:space="preserve"> هذا الجان فاقتلوه، قال أبو لبابة الأنصاري: إني سمعت رسول الله </w:t>
            </w:r>
            <w:r w:rsidRPr="00B06405">
              <w:rPr>
                <w:rFonts w:ascii="AGA Arabesque" w:hAnsi="AGA Arabesque"/>
                <w:sz w:val="36"/>
              </w:rPr>
              <w:sym w:font="AGA Arabesque" w:char="F065"/>
            </w:r>
            <w:r w:rsidRPr="00B06405">
              <w:rPr>
                <w:rFonts w:ascii="Traditional Arabic" w:hAnsi="Traditional Arabic"/>
                <w:sz w:val="36"/>
                <w:rtl/>
              </w:rPr>
              <w:t xml:space="preserve"> نهى عن قتل الجان…</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حديث97 </w:instrText>
            </w:r>
            <w:r w:rsidRPr="00B06405">
              <w:rPr>
                <w:sz w:val="36"/>
                <w:rtl/>
              </w:rPr>
              <w:fldChar w:fldCharType="separate"/>
            </w:r>
            <w:r w:rsidR="00C45059">
              <w:rPr>
                <w:noProof/>
                <w:sz w:val="36"/>
                <w:rtl/>
              </w:rPr>
              <w:t>247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اتخذي</w:t>
            </w:r>
            <w:r w:rsidRPr="00B06405">
              <w:rPr>
                <w:rFonts w:ascii="Traditional Arabic" w:hAnsi="Traditional Arabic"/>
                <w:sz w:val="36"/>
                <w:rtl/>
              </w:rPr>
              <w:t xml:space="preserve"> غنمًا</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فيها البركة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حديث35 </w:instrText>
            </w:r>
            <w:r w:rsidRPr="00B06405">
              <w:rPr>
                <w:sz w:val="36"/>
                <w:rtl/>
              </w:rPr>
              <w:fldChar w:fldCharType="separate"/>
            </w:r>
            <w:r w:rsidR="00C45059">
              <w:rPr>
                <w:noProof/>
                <w:sz w:val="36"/>
                <w:rtl/>
              </w:rPr>
              <w:t>153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أتدري</w:t>
            </w:r>
            <w:r w:rsidRPr="00B06405">
              <w:rPr>
                <w:rFonts w:ascii="Traditional Arabic" w:hAnsi="Traditional Arabic"/>
                <w:sz w:val="36"/>
                <w:rtl/>
              </w:rPr>
              <w:t xml:space="preserve"> أين تذهب؟ قلت: الله ورسوله أعلم…</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حديث48 </w:instrText>
            </w:r>
            <w:r w:rsidRPr="00B06405">
              <w:rPr>
                <w:sz w:val="36"/>
                <w:rtl/>
              </w:rPr>
              <w:fldChar w:fldCharType="separate"/>
            </w:r>
            <w:r w:rsidR="00C45059">
              <w:rPr>
                <w:noProof/>
                <w:sz w:val="36"/>
                <w:rtl/>
              </w:rPr>
              <w:t>176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أُتي</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بضب، فأبى أن يأ</w:t>
            </w:r>
            <w:r w:rsidRPr="00B06405">
              <w:rPr>
                <w:rFonts w:ascii="Traditional Arabic" w:hAnsi="Traditional Arabic" w:hint="eastAsia"/>
                <w:sz w:val="36"/>
                <w:rtl/>
                <w:lang w:eastAsia="en-US"/>
              </w:rPr>
              <w:t>كل</w:t>
            </w:r>
            <w:r w:rsidRPr="00B06405">
              <w:rPr>
                <w:rFonts w:ascii="Traditional Arabic" w:hAnsi="Traditional Arabic"/>
                <w:sz w:val="36"/>
                <w:rtl/>
                <w:lang w:eastAsia="en-US"/>
              </w:rPr>
              <w:t xml:space="preserve"> منه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حديث253 </w:instrText>
            </w:r>
            <w:r w:rsidRPr="00B06405">
              <w:rPr>
                <w:sz w:val="36"/>
                <w:rtl/>
              </w:rPr>
              <w:fldChar w:fldCharType="separate"/>
            </w:r>
            <w:r w:rsidR="00C45059">
              <w:rPr>
                <w:noProof/>
                <w:sz w:val="36"/>
                <w:rtl/>
              </w:rPr>
              <w:t>474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أُتِيت</w:t>
            </w:r>
            <w:r w:rsidRPr="00B06405">
              <w:rPr>
                <w:rFonts w:ascii="Traditional Arabic" w:hAnsi="Traditional Arabic"/>
                <w:sz w:val="36"/>
                <w:rtl/>
              </w:rPr>
              <w:t xml:space="preserve"> بالبراق وهو دابّة أبيض طويل يضع حافره عند منتهى طرفه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حديث88 </w:instrText>
            </w:r>
            <w:r w:rsidRPr="00B06405">
              <w:rPr>
                <w:sz w:val="36"/>
                <w:rtl/>
              </w:rPr>
              <w:fldChar w:fldCharType="separate"/>
            </w:r>
            <w:r w:rsidR="00C45059">
              <w:rPr>
                <w:noProof/>
                <w:sz w:val="36"/>
                <w:rtl/>
              </w:rPr>
              <w:t>237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حديث139 </w:instrText>
            </w:r>
            <w:r w:rsidRPr="00B06405">
              <w:rPr>
                <w:sz w:val="36"/>
                <w:rtl/>
              </w:rPr>
              <w:fldChar w:fldCharType="separate"/>
            </w:r>
            <w:r w:rsidR="00C45059">
              <w:rPr>
                <w:noProof/>
                <w:sz w:val="36"/>
                <w:rtl/>
              </w:rPr>
              <w:t>314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أحسن</w:t>
            </w:r>
            <w:r w:rsidRPr="00B06405">
              <w:rPr>
                <w:rFonts w:ascii="Traditional Arabic" w:hAnsi="Traditional Arabic"/>
                <w:sz w:val="36"/>
                <w:rtl/>
              </w:rPr>
              <w:t xml:space="preserve"> إلى غنمك، وامسح الرعام عنها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حديث207 </w:instrText>
            </w:r>
            <w:r w:rsidRPr="00B06405">
              <w:rPr>
                <w:sz w:val="36"/>
                <w:rtl/>
              </w:rPr>
              <w:fldChar w:fldCharType="separate"/>
            </w:r>
            <w:r w:rsidR="00C45059">
              <w:rPr>
                <w:noProof/>
                <w:sz w:val="36"/>
                <w:rtl/>
              </w:rPr>
              <w:t>415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أحسنوا</w:t>
            </w:r>
            <w:r w:rsidRPr="00B06405">
              <w:rPr>
                <w:rFonts w:ascii="Traditional Arabic" w:hAnsi="Traditional Arabic"/>
                <w:sz w:val="36"/>
                <w:rtl/>
              </w:rPr>
              <w:t xml:space="preserve"> إلى المعزى، وأميطوا عنها الأذى</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حديث206 </w:instrText>
            </w:r>
            <w:r w:rsidRPr="00B06405">
              <w:rPr>
                <w:sz w:val="36"/>
                <w:rtl/>
              </w:rPr>
              <w:fldChar w:fldCharType="separate"/>
            </w:r>
            <w:r w:rsidR="00C45059">
              <w:rPr>
                <w:noProof/>
                <w:sz w:val="36"/>
                <w:rtl/>
              </w:rPr>
              <w:t>415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w:t>
            </w:r>
            <w:r w:rsidRPr="00B06405">
              <w:rPr>
                <w:rFonts w:ascii="Traditional Arabic" w:hAnsi="Traditional Arabic"/>
                <w:sz w:val="36"/>
                <w:rtl/>
              </w:rPr>
              <w:t xml:space="preserve"> أوحى الله إلى عيسى </w:t>
            </w:r>
            <w:r w:rsidRPr="00B06405">
              <w:rPr>
                <w:rFonts w:ascii="AGA Arabesque" w:hAnsi="AGA Arabesque"/>
                <w:sz w:val="36"/>
              </w:rPr>
              <w:sym w:font="AGA Arabesque" w:char="F075"/>
            </w:r>
            <w:r w:rsidRPr="00B06405">
              <w:rPr>
                <w:rFonts w:ascii="Traditional Arabic" w:hAnsi="Traditional Arabic"/>
                <w:sz w:val="36"/>
                <w:rtl/>
              </w:rPr>
              <w:t xml:space="preserve"> أني قـد أخرجت عبادًا لي</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حديث181 </w:instrText>
            </w:r>
            <w:r w:rsidRPr="00B06405">
              <w:rPr>
                <w:sz w:val="36"/>
                <w:rtl/>
              </w:rPr>
              <w:fldChar w:fldCharType="separate"/>
            </w:r>
            <w:r w:rsidR="00C45059">
              <w:rPr>
                <w:noProof/>
                <w:sz w:val="36"/>
                <w:rtl/>
              </w:rPr>
              <w:t>384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إذا</w:t>
            </w:r>
            <w:r w:rsidRPr="00B06405">
              <w:rPr>
                <w:rFonts w:ascii="Traditional Arabic" w:hAnsi="Traditional Arabic"/>
                <w:sz w:val="36"/>
                <w:rtl/>
              </w:rPr>
              <w:t xml:space="preserve"> زالت الشمس سجد كل شيء لله </w:t>
            </w:r>
            <w:r w:rsidRPr="00B06405">
              <w:rPr>
                <w:rFonts w:ascii="AGA Arabesque" w:hAnsi="AGA Arabesque"/>
                <w:sz w:val="36"/>
              </w:rPr>
              <w:sym w:font="AGA Arabesque" w:char="F055"/>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حديث50 </w:instrText>
            </w:r>
            <w:r w:rsidRPr="00B06405">
              <w:rPr>
                <w:sz w:val="36"/>
                <w:rtl/>
              </w:rPr>
              <w:fldChar w:fldCharType="separate"/>
            </w:r>
            <w:r w:rsidR="00C45059">
              <w:rPr>
                <w:noProof/>
                <w:sz w:val="36"/>
                <w:rtl/>
              </w:rPr>
              <w:t>176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إذا</w:t>
            </w:r>
            <w:r w:rsidRPr="00B06405">
              <w:rPr>
                <w:rFonts w:ascii="Traditional Arabic" w:hAnsi="Traditional Arabic"/>
                <w:sz w:val="36"/>
                <w:rtl/>
              </w:rPr>
              <w:t xml:space="preserve"> سمعتم صياح الدِّيكة فاسألوا الله من فضله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حديث89 </w:instrText>
            </w:r>
            <w:r w:rsidRPr="00B06405">
              <w:rPr>
                <w:sz w:val="36"/>
                <w:rtl/>
              </w:rPr>
              <w:fldChar w:fldCharType="separate"/>
            </w:r>
            <w:r w:rsidR="00C45059">
              <w:rPr>
                <w:noProof/>
                <w:sz w:val="36"/>
                <w:rtl/>
              </w:rPr>
              <w:t>239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حديث117 </w:instrText>
            </w:r>
            <w:r w:rsidRPr="00B06405">
              <w:rPr>
                <w:sz w:val="36"/>
                <w:rtl/>
              </w:rPr>
              <w:fldChar w:fldCharType="separate"/>
            </w:r>
            <w:r w:rsidR="00C45059">
              <w:rPr>
                <w:noProof/>
                <w:sz w:val="36"/>
                <w:rtl/>
              </w:rPr>
              <w:t>261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إذا</w:t>
            </w:r>
            <w:r w:rsidRPr="00B06405">
              <w:rPr>
                <w:rFonts w:ascii="Traditional Arabic" w:hAnsi="Traditional Arabic"/>
                <w:sz w:val="36"/>
                <w:rtl/>
              </w:rPr>
              <w:t xml:space="preserve"> سمعتم نُباح الكلاب ونهيق الحُمُر بالليل، فتعوذوا بالله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حديث118 </w:instrText>
            </w:r>
            <w:r w:rsidRPr="00B06405">
              <w:rPr>
                <w:sz w:val="36"/>
                <w:rtl/>
              </w:rPr>
              <w:fldChar w:fldCharType="separate"/>
            </w:r>
            <w:r w:rsidR="00C45059">
              <w:rPr>
                <w:noProof/>
                <w:sz w:val="36"/>
                <w:rtl/>
              </w:rPr>
              <w:t>261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إذا</w:t>
            </w:r>
            <w:r w:rsidRPr="00B06405">
              <w:rPr>
                <w:rFonts w:ascii="Traditional Arabic" w:hAnsi="Traditional Arabic"/>
                <w:sz w:val="36"/>
                <w:rtl/>
              </w:rPr>
              <w:t xml:space="preserve"> فاء الفيء توجه كل شيء ساجدًا قبل القبلة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حديث49 </w:instrText>
            </w:r>
            <w:r w:rsidRPr="00B06405">
              <w:rPr>
                <w:sz w:val="36"/>
                <w:rtl/>
              </w:rPr>
              <w:fldChar w:fldCharType="separate"/>
            </w:r>
            <w:r w:rsidR="00C45059">
              <w:rPr>
                <w:noProof/>
                <w:sz w:val="36"/>
                <w:rtl/>
              </w:rPr>
              <w:t>176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QCF_BSML" w:hAnsi="QCF_BSML"/>
                <w:sz w:val="36"/>
                <w:rtl/>
                <w:lang w:eastAsia="en-US"/>
              </w:rPr>
              <w:t>إذا قام أحدكم يصلي فإنه يستره إذا كان بين يديه مثل آخرة الرحل…</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حديث95 </w:instrText>
            </w:r>
            <w:r w:rsidRPr="00B06405">
              <w:rPr>
                <w:sz w:val="36"/>
                <w:rtl/>
              </w:rPr>
              <w:fldChar w:fldCharType="separate"/>
            </w:r>
            <w:r w:rsidR="00C45059">
              <w:rPr>
                <w:noProof/>
                <w:sz w:val="36"/>
                <w:rtl/>
              </w:rPr>
              <w:t>245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حديث104 </w:instrText>
            </w:r>
            <w:r w:rsidRPr="00B06405">
              <w:rPr>
                <w:sz w:val="36"/>
                <w:rtl/>
              </w:rPr>
              <w:fldChar w:fldCharType="separate"/>
            </w:r>
            <w:r w:rsidR="00C45059">
              <w:rPr>
                <w:noProof/>
                <w:sz w:val="36"/>
                <w:rtl/>
              </w:rPr>
              <w:t>248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إذا</w:t>
            </w:r>
            <w:r w:rsidRPr="00B06405">
              <w:rPr>
                <w:rFonts w:ascii="Traditional Arabic" w:hAnsi="Traditional Arabic"/>
                <w:sz w:val="36"/>
                <w:rtl/>
              </w:rPr>
              <w:t xml:space="preserve"> كان يوم القيامة مد الأديم، وحشر الدوابّ والبهائم والوحش</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حديث197 </w:instrText>
            </w:r>
            <w:r w:rsidRPr="00B06405">
              <w:rPr>
                <w:sz w:val="36"/>
                <w:rtl/>
              </w:rPr>
              <w:fldChar w:fldCharType="separate"/>
            </w:r>
            <w:r w:rsidR="00C45059">
              <w:rPr>
                <w:noProof/>
                <w:sz w:val="36"/>
                <w:rtl/>
              </w:rPr>
              <w:t>409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إذا</w:t>
            </w:r>
            <w:r w:rsidRPr="00B06405">
              <w:rPr>
                <w:rFonts w:ascii="Traditional Arabic" w:hAnsi="Traditional Arabic"/>
                <w:sz w:val="36"/>
                <w:rtl/>
              </w:rPr>
              <w:t xml:space="preserve"> وقع الذُّباب في إناء أحدكم فليغمسه كلَّه ثم ليطرحه…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 </w:instrText>
            </w:r>
            <w:r w:rsidRPr="00B06405">
              <w:rPr>
                <w:sz w:val="36"/>
                <w:rtl/>
              </w:rPr>
              <w:fldChar w:fldCharType="separate"/>
            </w:r>
            <w:r w:rsidR="00C45059">
              <w:rPr>
                <w:noProof/>
                <w:sz w:val="36"/>
                <w:rtl/>
              </w:rPr>
              <w:t>52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أردفني</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خلفه ذات يوم، فأسرَّ إليَّ حديثًا…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حديث128 </w:instrText>
            </w:r>
            <w:r w:rsidRPr="00B06405">
              <w:rPr>
                <w:sz w:val="36"/>
                <w:rtl/>
              </w:rPr>
              <w:fldChar w:fldCharType="separate"/>
            </w:r>
            <w:r w:rsidR="00C45059">
              <w:rPr>
                <w:noProof/>
                <w:sz w:val="36"/>
                <w:rtl/>
              </w:rPr>
              <w:t>304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ارفعوا</w:t>
            </w:r>
            <w:r w:rsidRPr="00B06405">
              <w:rPr>
                <w:rFonts w:ascii="Traditional Arabic" w:hAnsi="Traditional Arabic"/>
                <w:sz w:val="36"/>
                <w:rtl/>
              </w:rPr>
              <w:t xml:space="preserve"> أيديكم فإنها أخبرتني أنها مسمومة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حديث136 </w:instrText>
            </w:r>
            <w:r w:rsidRPr="00B06405">
              <w:rPr>
                <w:sz w:val="36"/>
                <w:rtl/>
              </w:rPr>
              <w:fldChar w:fldCharType="separate"/>
            </w:r>
            <w:r w:rsidR="00C45059">
              <w:rPr>
                <w:noProof/>
                <w:sz w:val="36"/>
                <w:rtl/>
              </w:rPr>
              <w:t>310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أرواحهم</w:t>
            </w:r>
            <w:r w:rsidRPr="00B06405">
              <w:rPr>
                <w:rFonts w:ascii="Traditional Arabic" w:hAnsi="Traditional Arabic"/>
                <w:sz w:val="36"/>
                <w:rtl/>
                <w:lang w:eastAsia="en-US"/>
              </w:rPr>
              <w:t xml:space="preserve"> في جوف طير خضر لها قناديل م</w:t>
            </w:r>
            <w:r w:rsidRPr="00B06405">
              <w:rPr>
                <w:rFonts w:ascii="Traditional Arabic" w:hAnsi="Traditional Arabic" w:hint="eastAsia"/>
                <w:sz w:val="36"/>
                <w:rtl/>
                <w:lang w:eastAsia="en-US"/>
              </w:rPr>
              <w:t>علقة</w:t>
            </w:r>
            <w:r w:rsidRPr="00B06405">
              <w:rPr>
                <w:rFonts w:ascii="Traditional Arabic" w:hAnsi="Traditional Arabic"/>
                <w:sz w:val="36"/>
                <w:rtl/>
                <w:lang w:eastAsia="en-US"/>
              </w:rPr>
              <w:t xml:space="preserve"> بالعرش</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حديث182 </w:instrText>
            </w:r>
            <w:r w:rsidRPr="00B06405">
              <w:rPr>
                <w:sz w:val="36"/>
                <w:rtl/>
              </w:rPr>
              <w:fldChar w:fldCharType="separate"/>
            </w:r>
            <w:r w:rsidR="00C45059">
              <w:rPr>
                <w:noProof/>
                <w:sz w:val="36"/>
                <w:rtl/>
              </w:rPr>
              <w:t>399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حديث209 </w:instrText>
            </w:r>
            <w:r w:rsidRPr="00B06405">
              <w:rPr>
                <w:sz w:val="36"/>
                <w:rtl/>
              </w:rPr>
              <w:fldChar w:fldCharType="separate"/>
            </w:r>
            <w:r w:rsidR="00C45059">
              <w:rPr>
                <w:noProof/>
                <w:sz w:val="36"/>
                <w:rtl/>
              </w:rPr>
              <w:t>416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اطلع</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علينا، ونحن نتذاكر، فقال: ما تذكرون؟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حديث164 </w:instrText>
            </w:r>
            <w:r w:rsidRPr="00B06405">
              <w:rPr>
                <w:sz w:val="36"/>
                <w:rtl/>
              </w:rPr>
              <w:fldChar w:fldCharType="separate"/>
            </w:r>
            <w:r w:rsidR="00C45059">
              <w:rPr>
                <w:noProof/>
                <w:sz w:val="36"/>
                <w:rtl/>
              </w:rPr>
              <w:t>364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حديث171 </w:instrText>
            </w:r>
            <w:r w:rsidRPr="00B06405">
              <w:rPr>
                <w:sz w:val="36"/>
                <w:rtl/>
              </w:rPr>
              <w:fldChar w:fldCharType="separate"/>
            </w:r>
            <w:r w:rsidR="00C45059">
              <w:rPr>
                <w:noProof/>
                <w:sz w:val="36"/>
                <w:rtl/>
              </w:rPr>
              <w:t>373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حديث180 </w:instrText>
            </w:r>
            <w:r w:rsidRPr="00B06405">
              <w:rPr>
                <w:sz w:val="36"/>
                <w:rtl/>
              </w:rPr>
              <w:fldChar w:fldCharType="separate"/>
            </w:r>
            <w:r w:rsidR="00C45059">
              <w:rPr>
                <w:noProof/>
                <w:sz w:val="36"/>
                <w:rtl/>
              </w:rPr>
              <w:t>384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أقبلت</w:t>
            </w:r>
            <w:r w:rsidRPr="00B06405">
              <w:rPr>
                <w:rFonts w:ascii="Traditional Arabic" w:hAnsi="Traditional Arabic"/>
                <w:sz w:val="36"/>
                <w:rtl/>
              </w:rPr>
              <w:t xml:space="preserve"> أنا وصاحبان لي، وقد ذهبت أسماعنا…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حديث145 </w:instrText>
            </w:r>
            <w:r w:rsidRPr="00B06405">
              <w:rPr>
                <w:sz w:val="36"/>
                <w:rtl/>
              </w:rPr>
              <w:fldChar w:fldCharType="separate"/>
            </w:r>
            <w:r w:rsidR="00C45059">
              <w:rPr>
                <w:noProof/>
                <w:sz w:val="36"/>
                <w:rtl/>
              </w:rPr>
              <w:t>323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أقبلنا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من سفر، حتى إذا دفعنا إلى حائط…</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حديث129 </w:instrText>
            </w:r>
            <w:r w:rsidRPr="00B06405">
              <w:rPr>
                <w:sz w:val="36"/>
                <w:rtl/>
              </w:rPr>
              <w:fldChar w:fldCharType="separate"/>
            </w:r>
            <w:r w:rsidR="00C45059">
              <w:rPr>
                <w:noProof/>
                <w:sz w:val="36"/>
                <w:rtl/>
              </w:rPr>
              <w:t>305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أما</w:t>
            </w:r>
            <w:r w:rsidRPr="00B06405">
              <w:rPr>
                <w:rFonts w:ascii="Traditional Arabic" w:hAnsi="Traditional Arabic"/>
                <w:sz w:val="36"/>
                <w:rtl/>
              </w:rPr>
              <w:t xml:space="preserve"> </w:t>
            </w:r>
            <w:r w:rsidRPr="00B06405">
              <w:rPr>
                <w:rFonts w:ascii="Traditional Arabic" w:hAnsi="Traditional Arabic" w:hint="eastAsia"/>
                <w:sz w:val="36"/>
                <w:rtl/>
              </w:rPr>
              <w:t>أول</w:t>
            </w:r>
            <w:r w:rsidRPr="00B06405">
              <w:rPr>
                <w:rFonts w:ascii="Traditional Arabic" w:hAnsi="Traditional Arabic"/>
                <w:sz w:val="36"/>
                <w:rtl/>
              </w:rPr>
              <w:t xml:space="preserve"> أشراط الساعة: فنار ت</w:t>
            </w:r>
            <w:r w:rsidRPr="00B06405">
              <w:rPr>
                <w:rFonts w:ascii="Traditional Arabic" w:hAnsi="Traditional Arabic" w:hint="eastAsia"/>
                <w:sz w:val="36"/>
                <w:rtl/>
              </w:rPr>
              <w:t>حشر</w:t>
            </w:r>
            <w:r w:rsidRPr="00B06405">
              <w:rPr>
                <w:rFonts w:ascii="Traditional Arabic" w:hAnsi="Traditional Arabic"/>
                <w:sz w:val="36"/>
                <w:rtl/>
              </w:rPr>
              <w:t xml:space="preserve"> الناس من المشرق…</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حديث169 </w:instrText>
            </w:r>
            <w:r w:rsidRPr="00B06405">
              <w:rPr>
                <w:sz w:val="36"/>
                <w:rtl/>
              </w:rPr>
              <w:fldChar w:fldCharType="separate"/>
            </w:r>
            <w:r w:rsidR="00C45059">
              <w:rPr>
                <w:noProof/>
                <w:sz w:val="36"/>
                <w:rtl/>
              </w:rPr>
              <w:t>373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أما</w:t>
            </w:r>
            <w:r w:rsidRPr="00B06405">
              <w:rPr>
                <w:rFonts w:ascii="Traditional Arabic" w:hAnsi="Traditional Arabic"/>
                <w:sz w:val="36"/>
                <w:rtl/>
              </w:rPr>
              <w:t xml:space="preserve"> والله ما لها من ذنب وإنَّ لها للحية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حديث167 </w:instrText>
            </w:r>
            <w:r w:rsidRPr="00B06405">
              <w:rPr>
                <w:sz w:val="36"/>
                <w:rtl/>
              </w:rPr>
              <w:fldChar w:fldCharType="separate"/>
            </w:r>
            <w:r w:rsidR="00C45059">
              <w:rPr>
                <w:noProof/>
                <w:sz w:val="36"/>
                <w:rtl/>
              </w:rPr>
              <w:t>367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أما</w:t>
            </w:r>
            <w:r w:rsidRPr="00B06405">
              <w:rPr>
                <w:rFonts w:ascii="Traditional Arabic" w:hAnsi="Traditional Arabic"/>
                <w:sz w:val="36"/>
                <w:rtl/>
                <w:lang w:eastAsia="en-US"/>
              </w:rPr>
              <w:t xml:space="preserve"> يخشى أحدكم، أو لا يخشى أحدكم إذا رفع رأسه قبل الإمام أن يجعل الله رأسه رأس حمار؟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حديث250 </w:instrText>
            </w:r>
            <w:r w:rsidRPr="00B06405">
              <w:rPr>
                <w:sz w:val="36"/>
                <w:rtl/>
              </w:rPr>
              <w:fldChar w:fldCharType="separate"/>
            </w:r>
            <w:r w:rsidR="00C45059">
              <w:rPr>
                <w:noProof/>
                <w:sz w:val="36"/>
                <w:rtl/>
              </w:rPr>
              <w:t>471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أمر</w:t>
            </w:r>
            <w:r w:rsidRPr="00B06405">
              <w:rPr>
                <w:rFonts w:ascii="Traditional Arabic" w:hAnsi="Traditional Arabic"/>
                <w:sz w:val="36"/>
                <w:rtl/>
                <w:lang w:eastAsia="en-US"/>
              </w:rPr>
              <w:t xml:space="preserve"> بقتل الوزع، وسماه فويسقًا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حديث230 </w:instrText>
            </w:r>
            <w:r w:rsidRPr="00B06405">
              <w:rPr>
                <w:sz w:val="36"/>
                <w:rtl/>
              </w:rPr>
              <w:fldChar w:fldCharType="separate"/>
            </w:r>
            <w:r w:rsidR="00C45059">
              <w:rPr>
                <w:noProof/>
                <w:sz w:val="36"/>
                <w:rtl/>
              </w:rPr>
              <w:t>448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أمر رسول الله </w:t>
            </w:r>
            <w:r w:rsidRPr="00B06405">
              <w:rPr>
                <w:rFonts w:ascii="AGA Arabesque" w:hAnsi="AGA Arabesque"/>
                <w:sz w:val="36"/>
              </w:rPr>
              <w:sym w:font="AGA Arabesque" w:char="F065"/>
            </w:r>
            <w:r w:rsidRPr="00B06405">
              <w:rPr>
                <w:sz w:val="36"/>
                <w:rtl/>
              </w:rPr>
              <w:t xml:space="preserve"> بقتل الكلاب، حتى إن المرأة تقدم من البادية بكلبها فنقتله…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حديث105 </w:instrText>
            </w:r>
            <w:r w:rsidRPr="00B06405">
              <w:rPr>
                <w:sz w:val="36"/>
                <w:rtl/>
              </w:rPr>
              <w:fldChar w:fldCharType="separate"/>
            </w:r>
            <w:r w:rsidR="00C45059">
              <w:rPr>
                <w:noProof/>
                <w:sz w:val="36"/>
                <w:rtl/>
              </w:rPr>
              <w:t>248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إبراهيم لما ألقي في ال</w:t>
            </w:r>
            <w:r w:rsidRPr="00B06405">
              <w:rPr>
                <w:rFonts w:ascii="Traditional Arabic" w:hAnsi="Traditional Arabic" w:hint="eastAsia"/>
                <w:sz w:val="36"/>
                <w:rtl/>
              </w:rPr>
              <w:t>نار</w:t>
            </w:r>
            <w:r w:rsidRPr="00B06405">
              <w:rPr>
                <w:rFonts w:ascii="Traditional Arabic" w:hAnsi="Traditional Arabic"/>
                <w:sz w:val="36"/>
                <w:rtl/>
              </w:rPr>
              <w:t xml:space="preserve"> جعلت الدوابّ كلها تطفئ عنه إلا الوزع…</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حديث76 </w:instrText>
            </w:r>
            <w:r w:rsidRPr="00B06405">
              <w:rPr>
                <w:sz w:val="36"/>
                <w:rtl/>
              </w:rPr>
              <w:fldChar w:fldCharType="separate"/>
            </w:r>
            <w:r w:rsidR="00C45059">
              <w:rPr>
                <w:noProof/>
                <w:sz w:val="36"/>
                <w:rtl/>
              </w:rPr>
              <w:t>224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أشدّ الناس عذابًا عند الله يوم القيامة المصوِّرون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 </w:instrText>
            </w:r>
            <w:r w:rsidRPr="00B06405">
              <w:rPr>
                <w:sz w:val="36"/>
                <w:rtl/>
              </w:rPr>
              <w:fldChar w:fldCharType="separate"/>
            </w:r>
            <w:r w:rsidR="00C45059">
              <w:rPr>
                <w:noProof/>
                <w:sz w:val="36"/>
                <w:rtl/>
              </w:rPr>
              <w:t>115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أعظم الأيام عند الله يوم النحر…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حديث150 </w:instrText>
            </w:r>
            <w:r w:rsidRPr="00B06405">
              <w:rPr>
                <w:sz w:val="36"/>
                <w:rtl/>
              </w:rPr>
              <w:fldChar w:fldCharType="separate"/>
            </w:r>
            <w:r w:rsidR="00C45059">
              <w:rPr>
                <w:noProof/>
                <w:sz w:val="36"/>
                <w:rtl/>
              </w:rPr>
              <w:t>331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w:t>
            </w:r>
            <w:r w:rsidRPr="00B06405">
              <w:rPr>
                <w:rFonts w:ascii="Traditional Arabic" w:hAnsi="Traditional Arabic"/>
                <w:sz w:val="36"/>
                <w:rtl/>
              </w:rPr>
              <w:t xml:space="preserve"> الديك صرخ عند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فقال ر</w:t>
            </w:r>
            <w:r w:rsidRPr="00B06405">
              <w:rPr>
                <w:rFonts w:ascii="Traditional Arabic" w:hAnsi="Traditional Arabic" w:hint="eastAsia"/>
                <w:sz w:val="36"/>
                <w:rtl/>
              </w:rPr>
              <w:t>جل</w:t>
            </w:r>
            <w:r w:rsidRPr="00B06405">
              <w:rPr>
                <w:rFonts w:ascii="Traditional Arabic" w:hAnsi="Traditional Arabic"/>
                <w:sz w:val="36"/>
                <w:rtl/>
              </w:rPr>
              <w:t>: اللهم العنه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حديث222 </w:instrText>
            </w:r>
            <w:r w:rsidRPr="00B06405">
              <w:rPr>
                <w:sz w:val="36"/>
                <w:rtl/>
              </w:rPr>
              <w:fldChar w:fldCharType="separate"/>
            </w:r>
            <w:r w:rsidR="00C45059">
              <w:rPr>
                <w:noProof/>
                <w:sz w:val="36"/>
                <w:rtl/>
              </w:rPr>
              <w:t>441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الرقى والتمائم والتِّولة شرك</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حديث69 </w:instrText>
            </w:r>
            <w:r w:rsidRPr="00B06405">
              <w:rPr>
                <w:sz w:val="36"/>
                <w:rtl/>
              </w:rPr>
              <w:fldChar w:fldCharType="separate"/>
            </w:r>
            <w:r w:rsidR="00C45059">
              <w:rPr>
                <w:noProof/>
                <w:sz w:val="36"/>
                <w:rtl/>
              </w:rPr>
              <w:t>216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الساعة لا تكون حتى تكون عشر آيات، خسف بالمشرق</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حديث172 </w:instrText>
            </w:r>
            <w:r w:rsidRPr="00B06405">
              <w:rPr>
                <w:sz w:val="36"/>
                <w:rtl/>
              </w:rPr>
              <w:fldChar w:fldCharType="separate"/>
            </w:r>
            <w:r w:rsidR="00C45059">
              <w:rPr>
                <w:noProof/>
                <w:sz w:val="36"/>
                <w:rtl/>
              </w:rPr>
              <w:t>373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العبد إذا لعن شيئًا، صعدت </w:t>
            </w:r>
            <w:r w:rsidRPr="00B06405">
              <w:rPr>
                <w:rFonts w:ascii="Traditional Arabic" w:hAnsi="Traditional Arabic" w:hint="eastAsia"/>
                <w:sz w:val="36"/>
                <w:rtl/>
              </w:rPr>
              <w:t>اللعنة</w:t>
            </w:r>
            <w:r w:rsidRPr="00B06405">
              <w:rPr>
                <w:rFonts w:ascii="Traditional Arabic" w:hAnsi="Traditional Arabic"/>
                <w:sz w:val="36"/>
                <w:rtl/>
              </w:rPr>
              <w:t xml:space="preserve"> إلى السماء</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حديث215 </w:instrText>
            </w:r>
            <w:r w:rsidRPr="00B06405">
              <w:rPr>
                <w:sz w:val="36"/>
                <w:rtl/>
              </w:rPr>
              <w:fldChar w:fldCharType="separate"/>
            </w:r>
            <w:r w:rsidR="00C45059">
              <w:rPr>
                <w:noProof/>
                <w:sz w:val="36"/>
                <w:rtl/>
              </w:rPr>
              <w:t>438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الغنم من دواب الجنة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حديث205 </w:instrText>
            </w:r>
            <w:r w:rsidRPr="00B06405">
              <w:rPr>
                <w:sz w:val="36"/>
                <w:rtl/>
              </w:rPr>
              <w:fldChar w:fldCharType="separate"/>
            </w:r>
            <w:r w:rsidR="00C45059">
              <w:rPr>
                <w:noProof/>
                <w:sz w:val="36"/>
                <w:rtl/>
              </w:rPr>
              <w:t>415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إن الله </w:t>
            </w:r>
            <w:r w:rsidRPr="00B06405">
              <w:rPr>
                <w:rFonts w:ascii="AGA Arabesque" w:hAnsi="AGA Arabesque"/>
                <w:sz w:val="36"/>
              </w:rPr>
              <w:sym w:font="AGA Arabesque" w:char="F055"/>
            </w:r>
            <w:r w:rsidRPr="00B06405">
              <w:rPr>
                <w:sz w:val="36"/>
                <w:rtl/>
              </w:rPr>
              <w:t xml:space="preserve"> حييٌّ ستير، يحب الحياء والستر…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حديث263 </w:instrText>
            </w:r>
            <w:r w:rsidRPr="00B06405">
              <w:rPr>
                <w:sz w:val="36"/>
                <w:rtl/>
              </w:rPr>
              <w:fldChar w:fldCharType="separate"/>
            </w:r>
            <w:r w:rsidR="00C45059">
              <w:rPr>
                <w:noProof/>
                <w:sz w:val="36"/>
                <w:rtl/>
              </w:rPr>
              <w:t>341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الله </w:t>
            </w:r>
            <w:r w:rsidRPr="00B06405">
              <w:rPr>
                <w:rFonts w:ascii="AGA Arabesque" w:hAnsi="AGA Arabesque"/>
                <w:sz w:val="36"/>
                <w:lang w:eastAsia="en-US"/>
              </w:rPr>
              <w:sym w:font="AGA Arabesque" w:char="F055"/>
            </w:r>
            <w:r w:rsidRPr="00B06405">
              <w:rPr>
                <w:rFonts w:ascii="Traditional Arabic" w:hAnsi="Traditional Arabic"/>
                <w:sz w:val="36"/>
                <w:rtl/>
                <w:lang w:eastAsia="en-US"/>
              </w:rPr>
              <w:t xml:space="preserve"> لم يهلك قومًا، أو يعذب قومًا فيجعل لهم نسلاً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حديث256 </w:instrText>
            </w:r>
            <w:r w:rsidRPr="00B06405">
              <w:rPr>
                <w:sz w:val="36"/>
                <w:rtl/>
              </w:rPr>
              <w:fldChar w:fldCharType="separate"/>
            </w:r>
            <w:r w:rsidR="00C45059">
              <w:rPr>
                <w:noProof/>
                <w:sz w:val="36"/>
                <w:rtl/>
              </w:rPr>
              <w:t>475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الله لم يجعل لمسخ نسلاً ولا عقبًا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حديث255 </w:instrText>
            </w:r>
            <w:r w:rsidRPr="00B06405">
              <w:rPr>
                <w:sz w:val="36"/>
                <w:rtl/>
              </w:rPr>
              <w:fldChar w:fldCharType="separate"/>
            </w:r>
            <w:r w:rsidR="00C45059">
              <w:rPr>
                <w:noProof/>
                <w:sz w:val="36"/>
                <w:rtl/>
              </w:rPr>
              <w:t>475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الله وملائكته وأهل السموات والأراضين، حتى النملة في جحرها…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 </w:instrText>
            </w:r>
            <w:r w:rsidRPr="00B06405">
              <w:rPr>
                <w:sz w:val="36"/>
                <w:rtl/>
              </w:rPr>
              <w:fldChar w:fldCharType="separate"/>
            </w:r>
            <w:r w:rsidR="00C45059">
              <w:rPr>
                <w:noProof/>
                <w:sz w:val="36"/>
                <w:rtl/>
              </w:rPr>
              <w:t>93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حديث52 </w:instrText>
            </w:r>
            <w:r w:rsidRPr="00B06405">
              <w:rPr>
                <w:sz w:val="36"/>
                <w:rtl/>
              </w:rPr>
              <w:fldChar w:fldCharType="separate"/>
            </w:r>
            <w:r w:rsidR="00C45059">
              <w:rPr>
                <w:noProof/>
                <w:sz w:val="36"/>
                <w:rtl/>
              </w:rPr>
              <w:t>178</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حديث78 </w:instrText>
            </w:r>
            <w:r w:rsidRPr="00B06405">
              <w:rPr>
                <w:sz w:val="36"/>
                <w:rtl/>
              </w:rPr>
              <w:fldChar w:fldCharType="separate"/>
            </w:r>
            <w:r w:rsidR="00C45059">
              <w:rPr>
                <w:noProof/>
                <w:sz w:val="36"/>
                <w:rtl/>
              </w:rPr>
              <w:t>225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الله يبغض البليغ من الرجال، الذي يتخلل بلسانه…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حديث236 </w:instrText>
            </w:r>
            <w:r w:rsidRPr="00B06405">
              <w:rPr>
                <w:sz w:val="36"/>
                <w:rtl/>
              </w:rPr>
              <w:fldChar w:fldCharType="separate"/>
            </w:r>
            <w:r w:rsidR="00C45059">
              <w:rPr>
                <w:noProof/>
                <w:sz w:val="36"/>
                <w:rtl/>
              </w:rPr>
              <w:t>458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نهى عن ثمن الدم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حديث27 </w:instrText>
            </w:r>
            <w:r w:rsidRPr="00B06405">
              <w:rPr>
                <w:sz w:val="36"/>
                <w:rtl/>
              </w:rPr>
              <w:fldChar w:fldCharType="separate"/>
            </w:r>
            <w:r w:rsidR="00C45059">
              <w:rPr>
                <w:noProof/>
                <w:sz w:val="36"/>
                <w:rtl/>
              </w:rPr>
              <w:t>118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إن</w:t>
            </w:r>
            <w:r w:rsidRPr="00B06405">
              <w:rPr>
                <w:rFonts w:ascii="Traditional Arabic" w:hAnsi="Traditional Arabic"/>
                <w:sz w:val="36"/>
                <w:rtl/>
                <w:lang w:eastAsia="en-US"/>
              </w:rPr>
              <w:t xml:space="preserve"> أمة من بني إسرائيل مُسخت د</w:t>
            </w:r>
            <w:r w:rsidRPr="00B06405">
              <w:rPr>
                <w:rFonts w:ascii="Traditional Arabic" w:hAnsi="Traditional Arabic" w:hint="eastAsia"/>
                <w:sz w:val="36"/>
                <w:rtl/>
                <w:lang w:eastAsia="en-US"/>
              </w:rPr>
              <w:t>وابَّ</w:t>
            </w:r>
            <w:r w:rsidRPr="00B06405">
              <w:rPr>
                <w:rFonts w:ascii="Traditional Arabic" w:hAnsi="Traditional Arabic"/>
                <w:sz w:val="36"/>
                <w:rtl/>
                <w:lang w:eastAsia="en-US"/>
              </w:rPr>
              <w:t xml:space="preserve"> في الأرض…</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حديث241 </w:instrText>
            </w:r>
            <w:r w:rsidRPr="00B06405">
              <w:rPr>
                <w:sz w:val="36"/>
                <w:rtl/>
              </w:rPr>
              <w:fldChar w:fldCharType="separate"/>
            </w:r>
            <w:r w:rsidR="00C45059">
              <w:rPr>
                <w:noProof/>
                <w:sz w:val="36"/>
                <w:rtl/>
              </w:rPr>
              <w:t>467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أول الآيات خروجًا، طلوع الشمس من مغربها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حديث163 </w:instrText>
            </w:r>
            <w:r w:rsidRPr="00B06405">
              <w:rPr>
                <w:sz w:val="36"/>
                <w:rtl/>
              </w:rPr>
              <w:fldChar w:fldCharType="separate"/>
            </w:r>
            <w:r w:rsidR="00C45059">
              <w:rPr>
                <w:noProof/>
                <w:sz w:val="36"/>
                <w:rtl/>
              </w:rPr>
              <w:t>364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حديث168 </w:instrText>
            </w:r>
            <w:r w:rsidRPr="00B06405">
              <w:rPr>
                <w:sz w:val="36"/>
                <w:rtl/>
              </w:rPr>
              <w:fldChar w:fldCharType="separate"/>
            </w:r>
            <w:r w:rsidR="00C45059">
              <w:rPr>
                <w:noProof/>
                <w:sz w:val="36"/>
                <w:rtl/>
              </w:rPr>
              <w:t>372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تؤمن بال</w:t>
            </w:r>
            <w:r w:rsidRPr="00B06405">
              <w:rPr>
                <w:rFonts w:ascii="Traditional Arabic" w:hAnsi="Traditional Arabic" w:hint="eastAsia"/>
                <w:sz w:val="36"/>
                <w:rtl/>
                <w:lang w:eastAsia="en-US"/>
              </w:rPr>
              <w:t>له</w:t>
            </w:r>
            <w:r w:rsidRPr="00B06405">
              <w:rPr>
                <w:rFonts w:ascii="Traditional Arabic" w:hAnsi="Traditional Arabic"/>
                <w:sz w:val="36"/>
                <w:rtl/>
                <w:lang w:eastAsia="en-US"/>
              </w:rPr>
              <w:t xml:space="preserve"> وملائكته</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وكتبه</w:t>
            </w:r>
            <w:r w:rsidRPr="00B06405">
              <w:rPr>
                <w:rFonts w:ascii="Traditional Arabic" w:hAnsi="Traditional Arabic"/>
                <w:sz w:val="36"/>
                <w:rtl/>
                <w:lang w:eastAsia="en-US"/>
              </w:rPr>
              <w:t xml:space="preserve"> ورسله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حديث185 </w:instrText>
            </w:r>
            <w:r w:rsidRPr="00B06405">
              <w:rPr>
                <w:sz w:val="36"/>
                <w:rtl/>
              </w:rPr>
              <w:fldChar w:fldCharType="separate"/>
            </w:r>
            <w:r w:rsidR="00C45059">
              <w:rPr>
                <w:noProof/>
                <w:sz w:val="36"/>
                <w:rtl/>
              </w:rPr>
              <w:t>400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w:t>
            </w:r>
            <w:r w:rsidRPr="00B06405">
              <w:rPr>
                <w:rFonts w:ascii="Traditional Arabic" w:hAnsi="Traditional Arabic"/>
                <w:sz w:val="36"/>
                <w:rtl/>
              </w:rPr>
              <w:t xml:space="preserve"> رجلاً سأل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فقال: يا رسول الله هل في الجنة خيل؟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حديث200 </w:instrText>
            </w:r>
            <w:r w:rsidRPr="00B06405">
              <w:rPr>
                <w:sz w:val="36"/>
                <w:rtl/>
              </w:rPr>
              <w:fldChar w:fldCharType="separate"/>
            </w:r>
            <w:r w:rsidR="00C45059">
              <w:rPr>
                <w:noProof/>
                <w:sz w:val="36"/>
                <w:rtl/>
              </w:rPr>
              <w:t>413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رأى رجلاً يتبع حمامة فقال: ((شيطان يتبع شيطانة…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حديث114 </w:instrText>
            </w:r>
            <w:r w:rsidRPr="00B06405">
              <w:rPr>
                <w:sz w:val="36"/>
                <w:rtl/>
              </w:rPr>
              <w:fldChar w:fldCharType="separate"/>
            </w:r>
            <w:r w:rsidR="00C45059">
              <w:rPr>
                <w:noProof/>
                <w:sz w:val="36"/>
                <w:rtl/>
              </w:rPr>
              <w:t>257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حديث115 </w:instrText>
            </w:r>
            <w:r w:rsidRPr="00B06405">
              <w:rPr>
                <w:sz w:val="36"/>
                <w:rtl/>
              </w:rPr>
              <w:fldChar w:fldCharType="separate"/>
            </w:r>
            <w:r w:rsidR="00C45059">
              <w:rPr>
                <w:noProof/>
                <w:sz w:val="36"/>
                <w:rtl/>
              </w:rPr>
              <w:t>258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قدم المدينة فاستناخت به راحل</w:t>
            </w:r>
            <w:r w:rsidRPr="00B06405">
              <w:rPr>
                <w:rFonts w:ascii="Traditional Arabic" w:hAnsi="Traditional Arabic" w:hint="eastAsia"/>
                <w:sz w:val="36"/>
                <w:rtl/>
              </w:rPr>
              <w:t>ته…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حديث149 </w:instrText>
            </w:r>
            <w:r w:rsidRPr="00B06405">
              <w:rPr>
                <w:sz w:val="36"/>
                <w:rtl/>
              </w:rPr>
              <w:fldChar w:fldCharType="separate"/>
            </w:r>
            <w:r w:rsidR="00C45059">
              <w:rPr>
                <w:noProof/>
                <w:sz w:val="36"/>
                <w:rtl/>
              </w:rPr>
              <w:t>328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على ذِرْوة كل بعير شيطانًا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حديث111 </w:instrText>
            </w:r>
            <w:r w:rsidRPr="00B06405">
              <w:rPr>
                <w:sz w:val="36"/>
                <w:rtl/>
              </w:rPr>
              <w:fldChar w:fldCharType="separate"/>
            </w:r>
            <w:r w:rsidR="00C45059">
              <w:rPr>
                <w:noProof/>
                <w:sz w:val="36"/>
                <w:rtl/>
              </w:rPr>
              <w:t>256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في النار حيات كأمثال أعناق البخت</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حديث211 </w:instrText>
            </w:r>
            <w:r w:rsidRPr="00B06405">
              <w:rPr>
                <w:sz w:val="36"/>
                <w:rtl/>
              </w:rPr>
              <w:fldChar w:fldCharType="separate"/>
            </w:r>
            <w:r w:rsidR="00C45059">
              <w:rPr>
                <w:noProof/>
                <w:sz w:val="36"/>
                <w:rtl/>
              </w:rPr>
              <w:t>419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قومًا قالوا لرسول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إنَّ قومًا يأتوننا بلحم لا ندري أذكر اسم الله عليه، أم لا؟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حديث63 </w:instrText>
            </w:r>
            <w:r w:rsidRPr="00B06405">
              <w:rPr>
                <w:sz w:val="36"/>
                <w:rtl/>
              </w:rPr>
              <w:fldChar w:fldCharType="separate"/>
            </w:r>
            <w:r w:rsidR="00C45059">
              <w:rPr>
                <w:noProof/>
                <w:sz w:val="36"/>
                <w:rtl/>
              </w:rPr>
              <w:t>202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كنت لا بدَّ فاعلاً فا</w:t>
            </w:r>
            <w:r w:rsidRPr="00B06405">
              <w:rPr>
                <w:rFonts w:ascii="Traditional Arabic" w:hAnsi="Traditional Arabic" w:hint="eastAsia"/>
                <w:sz w:val="36"/>
                <w:rtl/>
              </w:rPr>
              <w:t>صنع</w:t>
            </w:r>
            <w:r w:rsidRPr="00B06405">
              <w:rPr>
                <w:rFonts w:ascii="Traditional Arabic" w:hAnsi="Traditional Arabic"/>
                <w:sz w:val="36"/>
                <w:rtl/>
              </w:rPr>
              <w:t xml:space="preserve"> الشجر…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 </w:instrText>
            </w:r>
            <w:r w:rsidRPr="00B06405">
              <w:rPr>
                <w:sz w:val="36"/>
                <w:rtl/>
              </w:rPr>
              <w:fldChar w:fldCharType="separate"/>
            </w:r>
            <w:r w:rsidR="00C45059">
              <w:rPr>
                <w:noProof/>
                <w:sz w:val="36"/>
                <w:rtl/>
              </w:rPr>
              <w:t>117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w:t>
            </w:r>
            <w:r w:rsidRPr="00B06405">
              <w:rPr>
                <w:rFonts w:ascii="Traditional Arabic" w:hAnsi="Traditional Arabic"/>
                <w:sz w:val="36"/>
                <w:rtl/>
              </w:rPr>
              <w:t xml:space="preserve"> نفرًا من أصحاب النبي </w:t>
            </w:r>
            <w:r w:rsidRPr="00B06405">
              <w:rPr>
                <w:rFonts w:ascii="AGA Arabesque" w:hAnsi="AGA Arabesque"/>
                <w:sz w:val="36"/>
              </w:rPr>
              <w:sym w:font="AGA Arabesque" w:char="F065"/>
            </w:r>
            <w:r w:rsidRPr="00B06405">
              <w:rPr>
                <w:rFonts w:ascii="Traditional Arabic" w:hAnsi="Traditional Arabic"/>
                <w:sz w:val="36"/>
                <w:rtl/>
              </w:rPr>
              <w:t xml:space="preserve"> سألوا أزواج النبي </w:t>
            </w:r>
            <w:r w:rsidRPr="00B06405">
              <w:rPr>
                <w:rFonts w:ascii="AGA Arabesque" w:hAnsi="AGA Arabesque"/>
                <w:sz w:val="36"/>
              </w:rPr>
              <w:sym w:font="AGA Arabesque" w:char="F065"/>
            </w:r>
            <w:r w:rsidRPr="00B06405">
              <w:rPr>
                <w:rFonts w:ascii="Traditional Arabic" w:hAnsi="Traditional Arabic"/>
                <w:sz w:val="36"/>
                <w:rtl/>
              </w:rPr>
              <w:t xml:space="preserve"> عن عمله في السر…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 </w:instrText>
            </w:r>
            <w:r w:rsidRPr="00B06405">
              <w:rPr>
                <w:sz w:val="36"/>
                <w:rtl/>
              </w:rPr>
              <w:fldChar w:fldCharType="separate"/>
            </w:r>
            <w:r w:rsidR="00C45059">
              <w:rPr>
                <w:noProof/>
                <w:sz w:val="36"/>
                <w:rtl/>
              </w:rPr>
              <w:t>107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أن</w:t>
            </w:r>
            <w:r w:rsidRPr="00B06405">
              <w:rPr>
                <w:rFonts w:ascii="Traditional Arabic" w:hAnsi="Traditional Arabic"/>
                <w:sz w:val="36"/>
                <w:rtl/>
                <w:lang w:eastAsia="en-US"/>
              </w:rPr>
              <w:t xml:space="preserve"> يحول الله رأسه رأس كلب…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حديث251 </w:instrText>
            </w:r>
            <w:r w:rsidRPr="00B06405">
              <w:rPr>
                <w:sz w:val="36"/>
                <w:rtl/>
              </w:rPr>
              <w:fldChar w:fldCharType="separate"/>
            </w:r>
            <w:r w:rsidR="00C45059">
              <w:rPr>
                <w:noProof/>
                <w:sz w:val="36"/>
                <w:rtl/>
              </w:rPr>
              <w:t>472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w:t>
            </w:r>
            <w:r w:rsidRPr="00B06405">
              <w:rPr>
                <w:rFonts w:ascii="Traditional Arabic" w:hAnsi="Traditional Arabic"/>
                <w:sz w:val="36"/>
                <w:rtl/>
              </w:rPr>
              <w:t xml:space="preserve"> يع</w:t>
            </w:r>
            <w:r w:rsidRPr="00B06405">
              <w:rPr>
                <w:rFonts w:ascii="Traditional Arabic" w:hAnsi="Traditional Arabic" w:hint="eastAsia"/>
                <w:sz w:val="36"/>
                <w:rtl/>
              </w:rPr>
              <w:t>ق</w:t>
            </w:r>
            <w:r w:rsidRPr="00B06405">
              <w:rPr>
                <w:rFonts w:ascii="Traditional Arabic" w:hAnsi="Traditional Arabic"/>
                <w:sz w:val="36"/>
                <w:rtl/>
              </w:rPr>
              <w:t xml:space="preserve"> عن الغلام شاتان مكافئتا</w:t>
            </w:r>
            <w:r w:rsidRPr="00B06405">
              <w:rPr>
                <w:rFonts w:ascii="Traditional Arabic" w:hAnsi="Traditional Arabic" w:hint="eastAsia"/>
                <w:sz w:val="36"/>
                <w:rtl/>
              </w:rPr>
              <w:t>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حديث59 </w:instrText>
            </w:r>
            <w:r w:rsidRPr="00B06405">
              <w:rPr>
                <w:sz w:val="36"/>
                <w:rtl/>
              </w:rPr>
              <w:fldChar w:fldCharType="separate"/>
            </w:r>
            <w:r w:rsidR="00C45059">
              <w:rPr>
                <w:noProof/>
                <w:sz w:val="36"/>
                <w:rtl/>
              </w:rPr>
              <w:t>195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w:t>
            </w:r>
            <w:r w:rsidRPr="00B06405">
              <w:rPr>
                <w:rFonts w:ascii="Traditional Arabic" w:hAnsi="Traditional Arabic"/>
                <w:sz w:val="36"/>
                <w:rtl/>
              </w:rPr>
              <w:t xml:space="preserve"> يهودية أتت النبي </w:t>
            </w:r>
            <w:r w:rsidRPr="00B06405">
              <w:rPr>
                <w:rFonts w:ascii="AGA Arabesque" w:hAnsi="AGA Arabesque"/>
                <w:sz w:val="36"/>
              </w:rPr>
              <w:sym w:font="AGA Arabesque" w:char="F065"/>
            </w:r>
            <w:r w:rsidRPr="00B06405">
              <w:rPr>
                <w:rFonts w:ascii="Traditional Arabic" w:hAnsi="Traditional Arabic"/>
                <w:sz w:val="36"/>
                <w:rtl/>
              </w:rPr>
              <w:t xml:space="preserve"> بشاة مسمومة، فأكل منها…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حديث134 </w:instrText>
            </w:r>
            <w:r w:rsidRPr="00B06405">
              <w:rPr>
                <w:sz w:val="36"/>
                <w:rtl/>
              </w:rPr>
              <w:fldChar w:fldCharType="separate"/>
            </w:r>
            <w:r w:rsidR="00C45059">
              <w:rPr>
                <w:noProof/>
                <w:sz w:val="36"/>
                <w:rtl/>
              </w:rPr>
              <w:t>310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الأنبياء</w:t>
            </w:r>
            <w:r w:rsidRPr="00B06405">
              <w:rPr>
                <w:rFonts w:ascii="Traditional Arabic" w:hAnsi="Traditional Arabic"/>
                <w:sz w:val="36"/>
                <w:rtl/>
              </w:rPr>
              <w:t xml:space="preserve"> إخوة لعلات، أمهاتهم شتى ودينهم واحد</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حديث179 </w:instrText>
            </w:r>
            <w:r w:rsidRPr="00B06405">
              <w:rPr>
                <w:sz w:val="36"/>
                <w:rtl/>
              </w:rPr>
              <w:fldChar w:fldCharType="separate"/>
            </w:r>
            <w:r w:rsidR="00C45059">
              <w:rPr>
                <w:noProof/>
                <w:sz w:val="36"/>
                <w:rtl/>
              </w:rPr>
              <w:t>383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انطلقت</w:t>
            </w:r>
            <w:r w:rsidRPr="00B06405">
              <w:rPr>
                <w:rFonts w:ascii="Traditional Arabic" w:hAnsi="Traditional Arabic"/>
                <w:sz w:val="36"/>
                <w:rtl/>
              </w:rPr>
              <w:t xml:space="preserve"> ألتمس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بعض حو</w:t>
            </w:r>
            <w:r w:rsidRPr="00B06405">
              <w:rPr>
                <w:rFonts w:ascii="Traditional Arabic" w:hAnsi="Traditional Arabic" w:hint="eastAsia"/>
                <w:sz w:val="36"/>
                <w:rtl/>
              </w:rPr>
              <w:t>ائط</w:t>
            </w:r>
            <w:r w:rsidRPr="00B06405">
              <w:rPr>
                <w:rFonts w:ascii="Traditional Arabic" w:hAnsi="Traditional Arabic"/>
                <w:sz w:val="36"/>
                <w:rtl/>
              </w:rPr>
              <w:t xml:space="preserve"> المدينة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حديث46 </w:instrText>
            </w:r>
            <w:r w:rsidRPr="00B06405">
              <w:rPr>
                <w:sz w:val="36"/>
                <w:rtl/>
              </w:rPr>
              <w:fldChar w:fldCharType="separate"/>
            </w:r>
            <w:r w:rsidR="00C45059">
              <w:rPr>
                <w:noProof/>
                <w:sz w:val="36"/>
                <w:rtl/>
              </w:rPr>
              <w:t>171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إنما</w:t>
            </w:r>
            <w:r w:rsidRPr="00B06405">
              <w:rPr>
                <w:rFonts w:ascii="Traditional Arabic" w:hAnsi="Traditional Arabic"/>
                <w:sz w:val="36"/>
                <w:rtl/>
                <w:lang w:eastAsia="en-US"/>
              </w:rPr>
              <w:t xml:space="preserve"> نسمة المؤمن طائر يعلق في شجر الجنة…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حديث183 </w:instrText>
            </w:r>
            <w:r w:rsidRPr="00B06405">
              <w:rPr>
                <w:sz w:val="36"/>
                <w:rtl/>
              </w:rPr>
              <w:fldChar w:fldCharType="separate"/>
            </w:r>
            <w:r w:rsidR="00C45059">
              <w:rPr>
                <w:noProof/>
                <w:sz w:val="36"/>
                <w:rtl/>
              </w:rPr>
              <w:t>399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حديث184 </w:instrText>
            </w:r>
            <w:r w:rsidRPr="00B06405">
              <w:rPr>
                <w:sz w:val="36"/>
                <w:rtl/>
              </w:rPr>
              <w:fldChar w:fldCharType="separate"/>
            </w:r>
            <w:r w:rsidR="00C45059">
              <w:rPr>
                <w:noProof/>
                <w:sz w:val="36"/>
                <w:rtl/>
              </w:rPr>
              <w:t>400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أنه</w:t>
            </w:r>
            <w:r w:rsidRPr="00B06405">
              <w:rPr>
                <w:rFonts w:ascii="Traditional Arabic" w:hAnsi="Traditional Arabic"/>
                <w:sz w:val="36"/>
                <w:rtl/>
              </w:rPr>
              <w:t xml:space="preserve"> دخل على أبي سعيد الخدري في بيته، قال: فوجدته يصلي…</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حديث96 </w:instrText>
            </w:r>
            <w:r w:rsidRPr="00B06405">
              <w:rPr>
                <w:sz w:val="36"/>
                <w:rtl/>
              </w:rPr>
              <w:fldChar w:fldCharType="separate"/>
            </w:r>
            <w:r w:rsidR="00C45059">
              <w:rPr>
                <w:noProof/>
                <w:sz w:val="36"/>
                <w:rtl/>
              </w:rPr>
              <w:t>245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أنه</w:t>
            </w:r>
            <w:r w:rsidRPr="00B06405">
              <w:rPr>
                <w:rFonts w:ascii="Traditional Arabic" w:hAnsi="Traditional Arabic"/>
                <w:sz w:val="36"/>
                <w:rtl/>
              </w:rPr>
              <w:t xml:space="preserve"> طبخ للنبي </w:t>
            </w:r>
            <w:r w:rsidRPr="00B06405">
              <w:rPr>
                <w:rFonts w:ascii="AGA Arabesque" w:hAnsi="AGA Arabesque"/>
                <w:sz w:val="36"/>
              </w:rPr>
              <w:sym w:font="AGA Arabesque" w:char="F065"/>
            </w:r>
            <w:r w:rsidRPr="00B06405">
              <w:rPr>
                <w:rFonts w:ascii="Traditional Arabic" w:hAnsi="Traditional Arabic"/>
                <w:sz w:val="36"/>
                <w:rtl/>
              </w:rPr>
              <w:t xml:space="preserve"> قدرًا، فقال ل</w:t>
            </w:r>
            <w:r w:rsidRPr="00B06405">
              <w:rPr>
                <w:rFonts w:ascii="Traditional Arabic" w:hAnsi="Traditional Arabic" w:hint="eastAsia"/>
                <w:sz w:val="36"/>
                <w:rtl/>
              </w:rPr>
              <w:t>ه</w:t>
            </w:r>
            <w:r w:rsidRPr="00B06405">
              <w:rPr>
                <w:rFonts w:ascii="Traditional Arabic" w:hAnsi="Traditional Arabic"/>
                <w:sz w:val="36"/>
                <w:rtl/>
              </w:rPr>
              <w:t>: ناولني الذراع</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حديث142 </w:instrText>
            </w:r>
            <w:r w:rsidRPr="00B06405">
              <w:rPr>
                <w:sz w:val="36"/>
                <w:rtl/>
              </w:rPr>
              <w:fldChar w:fldCharType="separate"/>
            </w:r>
            <w:r w:rsidR="00C45059">
              <w:rPr>
                <w:noProof/>
                <w:sz w:val="36"/>
                <w:rtl/>
              </w:rPr>
              <w:t>317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إنه</w:t>
            </w:r>
            <w:r w:rsidRPr="00B06405">
              <w:rPr>
                <w:rFonts w:ascii="Traditional Arabic" w:hAnsi="Traditional Arabic"/>
                <w:sz w:val="36"/>
                <w:rtl/>
              </w:rPr>
              <w:t xml:space="preserve"> ليس شيء بين السماء والأرض إلا يعلم أني رسول الله…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 </w:instrText>
            </w:r>
            <w:r w:rsidRPr="00B06405">
              <w:rPr>
                <w:sz w:val="36"/>
                <w:rtl/>
              </w:rPr>
              <w:fldChar w:fldCharType="separate"/>
            </w:r>
            <w:r w:rsidR="00C45059">
              <w:rPr>
                <w:noProof/>
                <w:sz w:val="36"/>
                <w:rtl/>
              </w:rPr>
              <w:t>95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حديث153 </w:instrText>
            </w:r>
            <w:r w:rsidRPr="00B06405">
              <w:rPr>
                <w:sz w:val="36"/>
                <w:rtl/>
              </w:rPr>
              <w:fldChar w:fldCharType="separate"/>
            </w:r>
            <w:r w:rsidR="00C45059">
              <w:rPr>
                <w:noProof/>
                <w:sz w:val="36"/>
                <w:rtl/>
              </w:rPr>
              <w:t>333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إنه</w:t>
            </w:r>
            <w:r w:rsidRPr="00B06405">
              <w:rPr>
                <w:rFonts w:ascii="Traditional Arabic" w:hAnsi="Traditional Arabic"/>
                <w:sz w:val="36"/>
                <w:rtl/>
              </w:rPr>
              <w:t xml:space="preserve"> ليستغفر للعالم من في </w:t>
            </w:r>
            <w:r w:rsidRPr="00B06405">
              <w:rPr>
                <w:rFonts w:ascii="Traditional Arabic" w:hAnsi="Traditional Arabic" w:hint="eastAsia"/>
                <w:sz w:val="36"/>
                <w:rtl/>
              </w:rPr>
              <w:t>السموات</w:t>
            </w:r>
            <w:r w:rsidRPr="00B06405">
              <w:rPr>
                <w:rFonts w:ascii="Traditional Arabic" w:hAnsi="Traditional Arabic"/>
                <w:sz w:val="36"/>
                <w:rtl/>
              </w:rPr>
              <w:t xml:space="preserve"> ومن في الأرض، حتى الحيتان…</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 </w:instrText>
            </w:r>
            <w:r w:rsidRPr="00B06405">
              <w:rPr>
                <w:sz w:val="36"/>
                <w:rtl/>
              </w:rPr>
              <w:fldChar w:fldCharType="separate"/>
            </w:r>
            <w:r w:rsidR="00C45059">
              <w:rPr>
                <w:noProof/>
                <w:sz w:val="36"/>
                <w:rtl/>
              </w:rPr>
              <w:t>93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حديث53 </w:instrText>
            </w:r>
            <w:r w:rsidRPr="00B06405">
              <w:rPr>
                <w:sz w:val="36"/>
                <w:rtl/>
              </w:rPr>
              <w:fldChar w:fldCharType="separate"/>
            </w:r>
            <w:r w:rsidR="00C45059">
              <w:rPr>
                <w:noProof/>
                <w:sz w:val="36"/>
                <w:rtl/>
              </w:rPr>
              <w:t>178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إنها</w:t>
            </w:r>
            <w:r w:rsidRPr="00B06405">
              <w:rPr>
                <w:rFonts w:ascii="Traditional Arabic" w:hAnsi="Traditional Arabic"/>
                <w:sz w:val="36"/>
                <w:rtl/>
              </w:rPr>
              <w:t xml:space="preserve"> لن تقوم حتى ترون قبلها عشر آيات…</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حديث155 </w:instrText>
            </w:r>
            <w:r w:rsidRPr="00B06405">
              <w:rPr>
                <w:sz w:val="36"/>
                <w:rtl/>
              </w:rPr>
              <w:fldChar w:fldCharType="separate"/>
            </w:r>
            <w:r w:rsidR="00C45059">
              <w:rPr>
                <w:noProof/>
                <w:sz w:val="36"/>
                <w:rtl/>
              </w:rPr>
              <w:t>357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أول</w:t>
            </w:r>
            <w:r w:rsidRPr="00B06405">
              <w:rPr>
                <w:rFonts w:ascii="Traditional Arabic" w:hAnsi="Traditional Arabic"/>
                <w:sz w:val="36"/>
                <w:rtl/>
              </w:rPr>
              <w:t xml:space="preserve"> طعام يأكله أهل الجنة زيادة كبد الحوت</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حديث202 </w:instrText>
            </w:r>
            <w:r w:rsidRPr="00B06405">
              <w:rPr>
                <w:sz w:val="36"/>
                <w:rtl/>
              </w:rPr>
              <w:fldChar w:fldCharType="separate"/>
            </w:r>
            <w:r w:rsidR="00C45059">
              <w:rPr>
                <w:noProof/>
                <w:sz w:val="36"/>
                <w:rtl/>
              </w:rPr>
              <w:t>413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الآيات</w:t>
            </w:r>
            <w:r w:rsidRPr="00B06405">
              <w:rPr>
                <w:rFonts w:ascii="Traditional Arabic" w:hAnsi="Traditional Arabic"/>
                <w:sz w:val="36"/>
                <w:rtl/>
              </w:rPr>
              <w:t xml:space="preserve"> خرزات منظومات في سلك</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حديث174 </w:instrText>
            </w:r>
            <w:r w:rsidRPr="00B06405">
              <w:rPr>
                <w:sz w:val="36"/>
                <w:rtl/>
              </w:rPr>
              <w:fldChar w:fldCharType="separate"/>
            </w:r>
            <w:r w:rsidR="00C45059">
              <w:rPr>
                <w:noProof/>
                <w:sz w:val="36"/>
                <w:rtl/>
              </w:rPr>
              <w:t>375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البركة</w:t>
            </w:r>
            <w:r w:rsidRPr="00B06405">
              <w:rPr>
                <w:rFonts w:ascii="Traditional Arabic" w:hAnsi="Traditional Arabic"/>
                <w:sz w:val="36"/>
                <w:rtl/>
              </w:rPr>
              <w:t xml:space="preserve"> في نواصي</w:t>
            </w:r>
            <w:r w:rsidRPr="00B06405">
              <w:rPr>
                <w:rFonts w:ascii="Traditional Arabic" w:hAnsi="Traditional Arabic"/>
                <w:sz w:val="36"/>
                <w:vertAlign w:val="superscript"/>
                <w:rtl/>
              </w:rPr>
              <w:t xml:space="preserve"> </w:t>
            </w:r>
            <w:r w:rsidRPr="00B06405">
              <w:rPr>
                <w:rFonts w:ascii="Traditional Arabic" w:hAnsi="Traditional Arabic" w:hint="eastAsia"/>
                <w:sz w:val="36"/>
                <w:rtl/>
              </w:rPr>
              <w:t>الخيل</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حديث32 </w:instrText>
            </w:r>
            <w:r w:rsidRPr="00B06405">
              <w:rPr>
                <w:sz w:val="36"/>
                <w:rtl/>
              </w:rPr>
              <w:fldChar w:fldCharType="separate"/>
            </w:r>
            <w:r w:rsidR="00C45059">
              <w:rPr>
                <w:noProof/>
                <w:sz w:val="36"/>
                <w:rtl/>
              </w:rPr>
              <w:t>150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بين</w:t>
            </w:r>
            <w:r w:rsidRPr="00B06405">
              <w:rPr>
                <w:rFonts w:ascii="Traditional Arabic" w:hAnsi="Traditional Arabic"/>
                <w:sz w:val="36"/>
                <w:rtl/>
                <w:lang w:eastAsia="en-US"/>
              </w:rPr>
              <w:t xml:space="preserve"> يدي الساعة مسخ وخسف وقذف…</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حديث246 </w:instrText>
            </w:r>
            <w:r w:rsidRPr="00B06405">
              <w:rPr>
                <w:sz w:val="36"/>
                <w:rtl/>
              </w:rPr>
              <w:fldChar w:fldCharType="separate"/>
            </w:r>
            <w:r w:rsidR="00C45059">
              <w:rPr>
                <w:noProof/>
                <w:sz w:val="36"/>
                <w:rtl/>
              </w:rPr>
              <w:t>469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بينما</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في حائط لبني النجار، على بغلة له…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حديث188 </w:instrText>
            </w:r>
            <w:r w:rsidRPr="00B06405">
              <w:rPr>
                <w:sz w:val="36"/>
                <w:rtl/>
              </w:rPr>
              <w:fldChar w:fldCharType="separate"/>
            </w:r>
            <w:r w:rsidR="00C45059">
              <w:rPr>
                <w:noProof/>
                <w:sz w:val="36"/>
                <w:rtl/>
              </w:rPr>
              <w:t>402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بينما</w:t>
            </w:r>
            <w:r w:rsidRPr="00B06405">
              <w:rPr>
                <w:rFonts w:ascii="Traditional Arabic" w:hAnsi="Traditional Arabic"/>
                <w:sz w:val="36"/>
                <w:rtl/>
              </w:rPr>
              <w:t xml:space="preserve"> راع في غنمه عدا عليه الذئب</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 </w:instrText>
            </w:r>
            <w:r w:rsidRPr="00B06405">
              <w:rPr>
                <w:sz w:val="36"/>
                <w:rtl/>
              </w:rPr>
              <w:fldChar w:fldCharType="separate"/>
            </w:r>
            <w:r w:rsidR="00C45059">
              <w:rPr>
                <w:noProof/>
                <w:sz w:val="36"/>
                <w:rtl/>
              </w:rPr>
              <w:t>81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بينما</w:t>
            </w:r>
            <w:r w:rsidRPr="00B06405">
              <w:rPr>
                <w:rFonts w:ascii="Traditional Arabic" w:hAnsi="Traditional Arabic"/>
                <w:sz w:val="36"/>
                <w:rtl/>
              </w:rPr>
              <w:t xml:space="preserve"> رجل من المسلمين يومئذ يشتد في إثر رجل من المشركين أمامه، إذ سمع ضربة بالسوط فوقه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حديث86 </w:instrText>
            </w:r>
            <w:r w:rsidRPr="00B06405">
              <w:rPr>
                <w:sz w:val="36"/>
                <w:rtl/>
              </w:rPr>
              <w:fldChar w:fldCharType="separate"/>
            </w:r>
            <w:r w:rsidR="00C45059">
              <w:rPr>
                <w:noProof/>
                <w:sz w:val="36"/>
                <w:rtl/>
              </w:rPr>
              <w:t>236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بينما</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بعض أسفاره، وامرأة من الأنصار على ناقة لها، فضجرت فلعنتها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حديث217 </w:instrText>
            </w:r>
            <w:r w:rsidRPr="00B06405">
              <w:rPr>
                <w:sz w:val="36"/>
                <w:rtl/>
              </w:rPr>
              <w:fldChar w:fldCharType="separate"/>
            </w:r>
            <w:r w:rsidR="00C45059">
              <w:rPr>
                <w:noProof/>
                <w:sz w:val="36"/>
                <w:rtl/>
              </w:rPr>
              <w:t>439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تأتي</w:t>
            </w:r>
            <w:r w:rsidRPr="00B06405">
              <w:rPr>
                <w:rFonts w:ascii="Traditional Arabic" w:hAnsi="Traditional Arabic"/>
                <w:sz w:val="36"/>
                <w:rtl/>
                <w:lang w:eastAsia="en-US"/>
              </w:rPr>
              <w:t xml:space="preserve"> الإبل على صاحبها على خير مـا كانت، إذا هو لم يعط فيها حقها، تطؤه بأخفافها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حديث190 </w:instrText>
            </w:r>
            <w:r w:rsidRPr="00B06405">
              <w:rPr>
                <w:sz w:val="36"/>
                <w:rtl/>
              </w:rPr>
              <w:fldChar w:fldCharType="separate"/>
            </w:r>
            <w:r w:rsidR="00C45059">
              <w:rPr>
                <w:noProof/>
                <w:sz w:val="36"/>
                <w:rtl/>
              </w:rPr>
              <w:t>405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تخرج</w:t>
            </w:r>
            <w:r w:rsidRPr="00B06405">
              <w:rPr>
                <w:rFonts w:ascii="Traditional Arabic" w:hAnsi="Traditional Arabic"/>
                <w:sz w:val="36"/>
                <w:rtl/>
              </w:rPr>
              <w:t xml:space="preserve"> الدابّة فتسم الناس على خراطيمهم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حديث175 </w:instrText>
            </w:r>
            <w:r w:rsidRPr="00B06405">
              <w:rPr>
                <w:sz w:val="36"/>
                <w:rtl/>
              </w:rPr>
              <w:fldChar w:fldCharType="separate"/>
            </w:r>
            <w:r w:rsidR="00C45059">
              <w:rPr>
                <w:noProof/>
                <w:sz w:val="36"/>
                <w:rtl/>
              </w:rPr>
              <w:t>379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تكون</w:t>
            </w:r>
            <w:r w:rsidRPr="00B06405">
              <w:rPr>
                <w:rFonts w:ascii="Traditional Arabic" w:hAnsi="Traditional Arabic"/>
                <w:sz w:val="36"/>
                <w:rtl/>
              </w:rPr>
              <w:t xml:space="preserve"> الأر</w:t>
            </w:r>
            <w:r w:rsidRPr="00B06405">
              <w:rPr>
                <w:rFonts w:ascii="Traditional Arabic" w:hAnsi="Traditional Arabic" w:hint="eastAsia"/>
                <w:sz w:val="36"/>
                <w:rtl/>
              </w:rPr>
              <w:t>ض</w:t>
            </w:r>
            <w:r w:rsidRPr="00B06405">
              <w:rPr>
                <w:rFonts w:ascii="Traditional Arabic" w:hAnsi="Traditional Arabic"/>
                <w:sz w:val="36"/>
                <w:rtl/>
              </w:rPr>
              <w:t xml:space="preserve"> يوم القيامة خبزة واحدة، يتكفؤها الجبار بيده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حديث203 </w:instrText>
            </w:r>
            <w:r w:rsidRPr="00B06405">
              <w:rPr>
                <w:sz w:val="36"/>
                <w:rtl/>
              </w:rPr>
              <w:fldChar w:fldCharType="separate"/>
            </w:r>
            <w:r w:rsidR="00C45059">
              <w:rPr>
                <w:noProof/>
                <w:sz w:val="36"/>
                <w:rtl/>
              </w:rPr>
              <w:t>414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التمائم</w:t>
            </w:r>
            <w:r w:rsidRPr="00B06405">
              <w:rPr>
                <w:rFonts w:ascii="Traditional Arabic" w:hAnsi="Traditional Arabic"/>
                <w:sz w:val="36"/>
                <w:rtl/>
              </w:rPr>
              <w:t xml:space="preserve"> ما علق قبل نزول البلاء</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حديث73 </w:instrText>
            </w:r>
            <w:r w:rsidRPr="00B06405">
              <w:rPr>
                <w:sz w:val="36"/>
                <w:rtl/>
              </w:rPr>
              <w:fldChar w:fldCharType="separate"/>
            </w:r>
            <w:r w:rsidR="00C45059">
              <w:rPr>
                <w:noProof/>
                <w:sz w:val="36"/>
                <w:rtl/>
              </w:rPr>
              <w:t>219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ثم</w:t>
            </w:r>
            <w:r w:rsidRPr="00B06405">
              <w:rPr>
                <w:rFonts w:ascii="Traditional Arabic" w:hAnsi="Traditional Arabic"/>
                <w:sz w:val="36"/>
                <w:rtl/>
              </w:rPr>
              <w:t xml:space="preserve"> يقال للأرض: أنبتي ثمرك، وردي بركتك…</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حديث42 </w:instrText>
            </w:r>
            <w:r w:rsidRPr="00B06405">
              <w:rPr>
                <w:sz w:val="36"/>
                <w:rtl/>
              </w:rPr>
              <w:fldChar w:fldCharType="separate"/>
            </w:r>
            <w:r w:rsidR="00C45059">
              <w:rPr>
                <w:noProof/>
                <w:sz w:val="36"/>
                <w:rtl/>
              </w:rPr>
              <w:t>156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جاء</w:t>
            </w:r>
            <w:r w:rsidRPr="00B06405">
              <w:rPr>
                <w:rFonts w:ascii="Traditional Arabic" w:hAnsi="Traditional Arabic"/>
                <w:sz w:val="36"/>
                <w:rtl/>
              </w:rPr>
              <w:t xml:space="preserve"> ذئب إلى راعي الغنم فأخذ منها شاة، فطلبه الراعي حتى انتزعها منه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حديث132 </w:instrText>
            </w:r>
            <w:r w:rsidRPr="00B06405">
              <w:rPr>
                <w:sz w:val="36"/>
                <w:rtl/>
              </w:rPr>
              <w:fldChar w:fldCharType="separate"/>
            </w:r>
            <w:r w:rsidR="00C45059">
              <w:rPr>
                <w:noProof/>
                <w:sz w:val="36"/>
                <w:rtl/>
              </w:rPr>
              <w:t>307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حديث157 </w:instrText>
            </w:r>
            <w:r w:rsidRPr="00B06405">
              <w:rPr>
                <w:sz w:val="36"/>
                <w:rtl/>
              </w:rPr>
              <w:fldChar w:fldCharType="separate"/>
            </w:r>
            <w:r w:rsidR="00C45059">
              <w:rPr>
                <w:noProof/>
                <w:sz w:val="36"/>
                <w:rtl/>
              </w:rPr>
              <w:t>358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جاء</w:t>
            </w:r>
            <w:r w:rsidRPr="00B06405">
              <w:rPr>
                <w:rFonts w:ascii="Traditional Arabic" w:hAnsi="Traditional Arabic"/>
                <w:sz w:val="36"/>
                <w:rtl/>
              </w:rPr>
              <w:t xml:space="preserve"> رجل بناقة مخطومة، فقال: هذه في سبيل الله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حديث198 </w:instrText>
            </w:r>
            <w:r w:rsidRPr="00B06405">
              <w:rPr>
                <w:sz w:val="36"/>
                <w:rtl/>
              </w:rPr>
              <w:fldChar w:fldCharType="separate"/>
            </w:r>
            <w:r w:rsidR="00C45059">
              <w:rPr>
                <w:noProof/>
                <w:sz w:val="36"/>
                <w:rtl/>
              </w:rPr>
              <w:t>412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جاءت</w:t>
            </w:r>
            <w:r w:rsidRPr="00B06405">
              <w:rPr>
                <w:rFonts w:ascii="Traditional Arabic" w:hAnsi="Traditional Arabic"/>
                <w:sz w:val="36"/>
                <w:rtl/>
              </w:rPr>
              <w:t xml:space="preserve"> فأرة فأخذت تجر الفتيلة فجاءت بها، فألقتها بين يدي رسول الله </w:t>
            </w:r>
            <w:r w:rsidRPr="00B06405">
              <w:rPr>
                <w:rFonts w:ascii="AGA Arabesque" w:hAnsi="AGA Arabesque"/>
                <w:sz w:val="36"/>
              </w:rPr>
              <w:sym w:font="AGA Arabesque" w:char="F065"/>
            </w:r>
            <w:r w:rsidRPr="00B06405">
              <w:rPr>
                <w:rFonts w:ascii="Traditional Arabic" w:hAnsi="Traditional Arabic"/>
                <w:sz w:val="36"/>
                <w:rtl/>
              </w:rPr>
              <w:t xml:space="preserve"> على الخُمْرَة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حديث227 </w:instrText>
            </w:r>
            <w:r w:rsidRPr="00B06405">
              <w:rPr>
                <w:sz w:val="36"/>
                <w:rtl/>
              </w:rPr>
              <w:fldChar w:fldCharType="separate"/>
            </w:r>
            <w:r w:rsidR="00C45059">
              <w:rPr>
                <w:noProof/>
                <w:sz w:val="36"/>
                <w:rtl/>
              </w:rPr>
              <w:t>445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QCF_BSML" w:hAnsi="QCF_BSML"/>
                <w:sz w:val="36"/>
                <w:rtl/>
                <w:lang w:eastAsia="en-US"/>
              </w:rPr>
              <w:t>الجن ثلاثة أصناف: صنف لهم أجنحة يطيرون في الهواء</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حديث94 </w:instrText>
            </w:r>
            <w:r w:rsidRPr="00B06405">
              <w:rPr>
                <w:sz w:val="36"/>
                <w:rtl/>
              </w:rPr>
              <w:fldChar w:fldCharType="separate"/>
            </w:r>
            <w:r w:rsidR="00C45059">
              <w:rPr>
                <w:noProof/>
                <w:sz w:val="36"/>
                <w:rtl/>
              </w:rPr>
              <w:t>244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حديث106 </w:instrText>
            </w:r>
            <w:r w:rsidRPr="00B06405">
              <w:rPr>
                <w:sz w:val="36"/>
                <w:rtl/>
              </w:rPr>
              <w:fldChar w:fldCharType="separate"/>
            </w:r>
            <w:r w:rsidR="00C45059">
              <w:rPr>
                <w:noProof/>
                <w:sz w:val="36"/>
                <w:rtl/>
              </w:rPr>
              <w:t>248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الحمد</w:t>
            </w:r>
            <w:r w:rsidRPr="00B06405">
              <w:rPr>
                <w:rFonts w:ascii="Traditional Arabic" w:hAnsi="Traditional Arabic"/>
                <w:sz w:val="36"/>
                <w:rtl/>
              </w:rPr>
              <w:t xml:space="preserve"> لله، سبحان الذي سخر لنا هذا وما كنَّا له مقرنين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 </w:instrText>
            </w:r>
            <w:r w:rsidRPr="00B06405">
              <w:rPr>
                <w:sz w:val="36"/>
                <w:rtl/>
              </w:rPr>
              <w:fldChar w:fldCharType="separate"/>
            </w:r>
            <w:r w:rsidR="00C45059">
              <w:rPr>
                <w:noProof/>
                <w:sz w:val="36"/>
                <w:rtl/>
              </w:rPr>
              <w:t>77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الحيات</w:t>
            </w:r>
            <w:r w:rsidRPr="00B06405">
              <w:rPr>
                <w:rFonts w:ascii="Traditional Arabic" w:hAnsi="Traditional Arabic"/>
                <w:sz w:val="36"/>
                <w:rtl/>
                <w:lang w:eastAsia="en-US"/>
              </w:rPr>
              <w:t xml:space="preserve"> مسخ الجن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حديث244 </w:instrText>
            </w:r>
            <w:r w:rsidRPr="00B06405">
              <w:rPr>
                <w:sz w:val="36"/>
                <w:rtl/>
              </w:rPr>
              <w:fldChar w:fldCharType="separate"/>
            </w:r>
            <w:r w:rsidR="00C45059">
              <w:rPr>
                <w:noProof/>
                <w:sz w:val="36"/>
                <w:rtl/>
              </w:rPr>
              <w:t>468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خروج</w:t>
            </w:r>
            <w:r w:rsidRPr="00B06405">
              <w:rPr>
                <w:rFonts w:ascii="Traditional Arabic" w:hAnsi="Traditional Arabic"/>
                <w:sz w:val="36"/>
                <w:rtl/>
              </w:rPr>
              <w:t xml:space="preserve"> الآيات بعضها على إثر بعض</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حديث173 </w:instrText>
            </w:r>
            <w:r w:rsidRPr="00B06405">
              <w:rPr>
                <w:sz w:val="36"/>
                <w:rtl/>
              </w:rPr>
              <w:fldChar w:fldCharType="separate"/>
            </w:r>
            <w:r w:rsidR="00C45059">
              <w:rPr>
                <w:noProof/>
                <w:sz w:val="36"/>
                <w:rtl/>
              </w:rPr>
              <w:t>375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خلقت</w:t>
            </w:r>
            <w:r w:rsidRPr="00B06405">
              <w:rPr>
                <w:rFonts w:ascii="Traditional Arabic" w:hAnsi="Traditional Arabic"/>
                <w:sz w:val="36"/>
                <w:rtl/>
                <w:lang w:eastAsia="en-US"/>
              </w:rPr>
              <w:t xml:space="preserve"> الم</w:t>
            </w:r>
            <w:r w:rsidRPr="00B06405">
              <w:rPr>
                <w:rFonts w:ascii="Traditional Arabic" w:hAnsi="Traditional Arabic" w:hint="eastAsia"/>
                <w:sz w:val="36"/>
                <w:rtl/>
                <w:lang w:eastAsia="en-US"/>
              </w:rPr>
              <w:t>لائكة</w:t>
            </w:r>
            <w:r w:rsidRPr="00B06405">
              <w:rPr>
                <w:rFonts w:ascii="Traditional Arabic" w:hAnsi="Traditional Arabic"/>
                <w:sz w:val="36"/>
                <w:rtl/>
                <w:lang w:eastAsia="en-US"/>
              </w:rPr>
              <w:t xml:space="preserve"> من نور، وخلق الجان من مارج من نار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حديث92 </w:instrText>
            </w:r>
            <w:r w:rsidRPr="00B06405">
              <w:rPr>
                <w:sz w:val="36"/>
                <w:rtl/>
              </w:rPr>
              <w:fldChar w:fldCharType="separate"/>
            </w:r>
            <w:r w:rsidR="00C45059">
              <w:rPr>
                <w:noProof/>
                <w:sz w:val="36"/>
                <w:rtl/>
              </w:rPr>
              <w:t>243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خمس</w:t>
            </w:r>
            <w:r w:rsidRPr="00B06405">
              <w:rPr>
                <w:rFonts w:ascii="Traditional Arabic" w:hAnsi="Traditional Arabic"/>
                <w:sz w:val="36"/>
                <w:rtl/>
              </w:rPr>
              <w:t xml:space="preserve"> فواسق يقتلن في الحل والحرم: الحيَّة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حديث225 </w:instrText>
            </w:r>
            <w:r w:rsidRPr="00B06405">
              <w:rPr>
                <w:sz w:val="36"/>
                <w:rtl/>
              </w:rPr>
              <w:fldChar w:fldCharType="separate"/>
            </w:r>
            <w:r w:rsidR="00C45059">
              <w:rPr>
                <w:noProof/>
                <w:sz w:val="36"/>
                <w:rtl/>
              </w:rPr>
              <w:t>443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خمس</w:t>
            </w:r>
            <w:r w:rsidRPr="00B06405">
              <w:rPr>
                <w:rFonts w:ascii="Traditional Arabic" w:hAnsi="Traditional Arabic"/>
                <w:sz w:val="36"/>
                <w:rtl/>
                <w:lang w:eastAsia="en-US"/>
              </w:rPr>
              <w:t xml:space="preserve"> من الدوابّ كلهن فواسق يقتلن في الحرم: الغراب</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حديث107 </w:instrText>
            </w:r>
            <w:r w:rsidRPr="00B06405">
              <w:rPr>
                <w:sz w:val="36"/>
                <w:rtl/>
              </w:rPr>
              <w:fldChar w:fldCharType="separate"/>
            </w:r>
            <w:r w:rsidR="00C45059">
              <w:rPr>
                <w:noProof/>
                <w:sz w:val="36"/>
                <w:rtl/>
              </w:rPr>
              <w:t>249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حديث224 </w:instrText>
            </w:r>
            <w:r w:rsidRPr="00B06405">
              <w:rPr>
                <w:sz w:val="36"/>
                <w:rtl/>
              </w:rPr>
              <w:fldChar w:fldCharType="separate"/>
            </w:r>
            <w:r w:rsidR="00C45059">
              <w:rPr>
                <w:noProof/>
                <w:sz w:val="36"/>
                <w:rtl/>
              </w:rPr>
              <w:t>443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خير</w:t>
            </w:r>
            <w:r w:rsidRPr="00B06405">
              <w:rPr>
                <w:rFonts w:ascii="Traditional Arabic" w:hAnsi="Traditional Arabic"/>
                <w:sz w:val="36"/>
                <w:rtl/>
              </w:rPr>
              <w:t xml:space="preserve"> يوم طلعت فيه الشمس يوم الجمعة، فيه خلق آدم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حديث55 </w:instrText>
            </w:r>
            <w:r w:rsidRPr="00B06405">
              <w:rPr>
                <w:sz w:val="36"/>
                <w:rtl/>
              </w:rPr>
              <w:fldChar w:fldCharType="separate"/>
            </w:r>
            <w:r w:rsidR="00C45059">
              <w:rPr>
                <w:noProof/>
                <w:sz w:val="36"/>
                <w:rtl/>
              </w:rPr>
              <w:t>180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الخيل</w:t>
            </w:r>
            <w:r w:rsidRPr="00B06405">
              <w:rPr>
                <w:rFonts w:ascii="Traditional Arabic" w:hAnsi="Traditional Arabic"/>
                <w:sz w:val="36"/>
                <w:rtl/>
              </w:rPr>
              <w:t xml:space="preserve"> معقود في نواصيها الخير إلى يوم القيامة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حديث34 </w:instrText>
            </w:r>
            <w:r w:rsidRPr="00B06405">
              <w:rPr>
                <w:sz w:val="36"/>
                <w:rtl/>
              </w:rPr>
              <w:fldChar w:fldCharType="separate"/>
            </w:r>
            <w:r w:rsidR="00C45059">
              <w:rPr>
                <w:noProof/>
                <w:sz w:val="36"/>
                <w:rtl/>
              </w:rPr>
              <w:t>152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حديث178 </w:instrText>
            </w:r>
            <w:r w:rsidRPr="00B06405">
              <w:rPr>
                <w:sz w:val="36"/>
                <w:rtl/>
              </w:rPr>
              <w:fldChar w:fldCharType="separate"/>
            </w:r>
            <w:r w:rsidR="00C45059">
              <w:rPr>
                <w:noProof/>
                <w:sz w:val="36"/>
                <w:rtl/>
              </w:rPr>
              <w:t>381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دابّة</w:t>
            </w:r>
            <w:r w:rsidRPr="00B06405">
              <w:rPr>
                <w:rFonts w:ascii="Traditional Arabic" w:hAnsi="Traditional Arabic"/>
                <w:sz w:val="36"/>
                <w:rtl/>
              </w:rPr>
              <w:t xml:space="preserve"> أهلب، كثير الشعر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حديث165 </w:instrText>
            </w:r>
            <w:r w:rsidRPr="00B06405">
              <w:rPr>
                <w:sz w:val="36"/>
                <w:rtl/>
              </w:rPr>
              <w:fldChar w:fldCharType="separate"/>
            </w:r>
            <w:r w:rsidR="00C45059">
              <w:rPr>
                <w:noProof/>
                <w:sz w:val="36"/>
                <w:rtl/>
              </w:rPr>
              <w:t>364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دخل</w:t>
            </w:r>
            <w:r w:rsidRPr="00B06405">
              <w:rPr>
                <w:rFonts w:ascii="Traditional Arabic" w:hAnsi="Traditional Arabic"/>
                <w:sz w:val="36"/>
                <w:rtl/>
              </w:rPr>
              <w:t xml:space="preserve"> قلب إبراهيم بعض ما يدخل قلوب الناس</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حديث121 </w:instrText>
            </w:r>
            <w:r w:rsidRPr="00B06405">
              <w:rPr>
                <w:sz w:val="36"/>
                <w:rtl/>
              </w:rPr>
              <w:fldChar w:fldCharType="separate"/>
            </w:r>
            <w:r w:rsidR="00C45059">
              <w:rPr>
                <w:noProof/>
                <w:sz w:val="36"/>
                <w:rtl/>
              </w:rPr>
              <w:t>272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دخلت</w:t>
            </w:r>
            <w:r w:rsidRPr="00B06405">
              <w:rPr>
                <w:rFonts w:ascii="Traditional Arabic" w:hAnsi="Traditional Arabic"/>
                <w:sz w:val="36"/>
                <w:rtl/>
              </w:rPr>
              <w:t xml:space="preserve"> عليَّ عجوزان من عُجز يهود المدينة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حديث187 </w:instrText>
            </w:r>
            <w:r w:rsidRPr="00B06405">
              <w:rPr>
                <w:sz w:val="36"/>
                <w:rtl/>
              </w:rPr>
              <w:fldChar w:fldCharType="separate"/>
            </w:r>
            <w:r w:rsidR="00C45059">
              <w:rPr>
                <w:noProof/>
                <w:sz w:val="36"/>
                <w:rtl/>
              </w:rPr>
              <w:t>402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الذباب</w:t>
            </w:r>
            <w:r w:rsidRPr="00B06405">
              <w:rPr>
                <w:rFonts w:ascii="Traditional Arabic" w:hAnsi="Traditional Arabic"/>
                <w:sz w:val="36"/>
                <w:rtl/>
              </w:rPr>
              <w:t xml:space="preserve"> كله في النار إلا النحل</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حديث212 </w:instrText>
            </w:r>
            <w:r w:rsidRPr="00B06405">
              <w:rPr>
                <w:sz w:val="36"/>
                <w:rtl/>
              </w:rPr>
              <w:fldChar w:fldCharType="separate"/>
            </w:r>
            <w:r w:rsidR="00C45059">
              <w:rPr>
                <w:noProof/>
                <w:sz w:val="36"/>
                <w:rtl/>
              </w:rPr>
              <w:t>419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ذبحت</w:t>
            </w:r>
            <w:r w:rsidRPr="00B06405">
              <w:rPr>
                <w:rFonts w:ascii="Traditional Arabic" w:hAnsi="Traditional Arabic"/>
                <w:sz w:val="36"/>
                <w:rtl/>
              </w:rPr>
              <w:t xml:space="preserve"> لرسول الله </w:t>
            </w:r>
            <w:r w:rsidRPr="00B06405">
              <w:rPr>
                <w:rFonts w:ascii="AGA Arabesque" w:hAnsi="AGA Arabesque"/>
                <w:sz w:val="36"/>
              </w:rPr>
              <w:sym w:font="AGA Arabesque" w:char="F065"/>
            </w:r>
            <w:r w:rsidRPr="00B06405">
              <w:rPr>
                <w:rFonts w:ascii="Traditional Arabic" w:hAnsi="Traditional Arabic"/>
                <w:sz w:val="36"/>
                <w:rtl/>
              </w:rPr>
              <w:t xml:space="preserve"> شاة، فقال: ناولني الذراع…</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حديث140 </w:instrText>
            </w:r>
            <w:r w:rsidRPr="00B06405">
              <w:rPr>
                <w:sz w:val="36"/>
                <w:rtl/>
              </w:rPr>
              <w:fldChar w:fldCharType="separate"/>
            </w:r>
            <w:r w:rsidR="00C45059">
              <w:rPr>
                <w:noProof/>
                <w:sz w:val="36"/>
                <w:rtl/>
              </w:rPr>
              <w:t>316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رأيت</w:t>
            </w:r>
            <w:r w:rsidRPr="00B06405">
              <w:rPr>
                <w:rFonts w:ascii="Traditional Arabic" w:hAnsi="Traditional Arabic"/>
                <w:sz w:val="36"/>
                <w:rtl/>
              </w:rPr>
              <w:t xml:space="preserve"> جهنم يحطم بعضها بعضًا، ورأيت عمرًا يجر قُصبَهُ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 </w:instrText>
            </w:r>
            <w:r w:rsidRPr="00B06405">
              <w:rPr>
                <w:sz w:val="36"/>
                <w:rtl/>
              </w:rPr>
              <w:fldChar w:fldCharType="separate"/>
            </w:r>
            <w:r w:rsidR="00C45059">
              <w:rPr>
                <w:noProof/>
                <w:sz w:val="36"/>
                <w:rtl/>
              </w:rPr>
              <w:t>101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رأيت</w:t>
            </w:r>
            <w:r w:rsidRPr="00B06405">
              <w:rPr>
                <w:rFonts w:ascii="Traditional Arabic" w:hAnsi="Traditional Arabic"/>
                <w:sz w:val="36"/>
                <w:rtl/>
                <w:lang w:eastAsia="en-US"/>
              </w:rPr>
              <w:t xml:space="preserve"> في الجاهلية قِرْدةً اجتمع عليها قِرَدة قد زنت فرجموها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حديث254 </w:instrText>
            </w:r>
            <w:r w:rsidRPr="00B06405">
              <w:rPr>
                <w:sz w:val="36"/>
                <w:rtl/>
              </w:rPr>
              <w:fldChar w:fldCharType="separate"/>
            </w:r>
            <w:r w:rsidR="00C45059">
              <w:rPr>
                <w:noProof/>
                <w:sz w:val="36"/>
                <w:rtl/>
              </w:rPr>
              <w:t>474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زيادة</w:t>
            </w:r>
            <w:r w:rsidRPr="00B06405">
              <w:rPr>
                <w:rFonts w:ascii="Traditional Arabic" w:hAnsi="Traditional Arabic"/>
                <w:sz w:val="36"/>
                <w:rtl/>
              </w:rPr>
              <w:t xml:space="preserve"> كبد النون، قال: فما غذاؤهم على إثرها؟ قال: ينحر لهم ثور الجنة…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حديث201 </w:instrText>
            </w:r>
            <w:r w:rsidRPr="00B06405">
              <w:rPr>
                <w:sz w:val="36"/>
                <w:rtl/>
              </w:rPr>
              <w:fldChar w:fldCharType="separate"/>
            </w:r>
            <w:r w:rsidR="00C45059">
              <w:rPr>
                <w:noProof/>
                <w:sz w:val="36"/>
                <w:rtl/>
              </w:rPr>
              <w:t>413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زيدوا</w:t>
            </w:r>
            <w:r w:rsidRPr="00B06405">
              <w:rPr>
                <w:rFonts w:ascii="Traditional Arabic" w:hAnsi="Traditional Arabic"/>
                <w:sz w:val="36"/>
                <w:rtl/>
                <w:lang w:eastAsia="en-US"/>
              </w:rPr>
              <w:t xml:space="preserve"> عقارب لها أنياب كالنخل…</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حديث213 </w:instrText>
            </w:r>
            <w:r w:rsidRPr="00B06405">
              <w:rPr>
                <w:sz w:val="36"/>
                <w:rtl/>
              </w:rPr>
              <w:fldChar w:fldCharType="separate"/>
            </w:r>
            <w:r w:rsidR="00C45059">
              <w:rPr>
                <w:noProof/>
                <w:sz w:val="36"/>
                <w:rtl/>
              </w:rPr>
              <w:t>420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سئل</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عن الصلاة في مبارك الإبل، فقال: لا تصلوا في مبارك الإبل فإنها من الشياطين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حديث110 </w:instrText>
            </w:r>
            <w:r w:rsidRPr="00B06405">
              <w:rPr>
                <w:sz w:val="36"/>
                <w:rtl/>
              </w:rPr>
              <w:fldChar w:fldCharType="separate"/>
            </w:r>
            <w:r w:rsidR="00C45059">
              <w:rPr>
                <w:noProof/>
                <w:sz w:val="36"/>
                <w:rtl/>
              </w:rPr>
              <w:t>252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سئل</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ما الكوثر؟ فقال: ذاك نهر أعطانيه الله…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حديث208 </w:instrText>
            </w:r>
            <w:r w:rsidRPr="00B06405">
              <w:rPr>
                <w:sz w:val="36"/>
                <w:rtl/>
              </w:rPr>
              <w:fldChar w:fldCharType="separate"/>
            </w:r>
            <w:r w:rsidR="00C45059">
              <w:rPr>
                <w:noProof/>
                <w:sz w:val="36"/>
                <w:rtl/>
              </w:rPr>
              <w:t>416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سار</w:t>
            </w:r>
            <w:r w:rsidRPr="00B06405">
              <w:rPr>
                <w:rFonts w:ascii="Traditional Arabic" w:hAnsi="Traditional Arabic"/>
                <w:sz w:val="36"/>
                <w:rtl/>
              </w:rPr>
              <w:t xml:space="preserve"> رجل مع النبي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فلعن بعيره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حديث219 </w:instrText>
            </w:r>
            <w:r w:rsidRPr="00B06405">
              <w:rPr>
                <w:sz w:val="36"/>
                <w:rtl/>
              </w:rPr>
              <w:fldChar w:fldCharType="separate"/>
            </w:r>
            <w:r w:rsidR="00C45059">
              <w:rPr>
                <w:noProof/>
                <w:sz w:val="36"/>
                <w:rtl/>
              </w:rPr>
              <w:t>440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سألنا</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القردة والخنازير أهي من نسل اليهود</w:t>
            </w:r>
            <w:r w:rsidRPr="00B06405">
              <w:rPr>
                <w:rFonts w:ascii="Traditional Arabic" w:hAnsi="Traditional Arabic" w:hint="eastAsia"/>
                <w:sz w:val="36"/>
                <w:rtl/>
                <w:lang w:eastAsia="en-US"/>
              </w:rPr>
              <w:t>؟</w:t>
            </w:r>
            <w:r w:rsidRPr="00B06405">
              <w:rPr>
                <w:rFonts w:ascii="Traditional Arabic" w:hAnsi="Traditional Arabic"/>
                <w:sz w:val="36"/>
                <w:rtl/>
                <w:lang w:eastAsia="en-US"/>
              </w:rPr>
              <w:t xml:space="preserve"> </w:t>
            </w:r>
            <w:r w:rsidRPr="00B06405">
              <w:rPr>
                <w:rFonts w:ascii="Traditional Arabic" w:hAnsi="Traditional Arabic" w:hint="eastAsia"/>
                <w:sz w:val="36"/>
                <w:rtl/>
                <w:lang w:eastAsia="en-US"/>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حديث257 </w:instrText>
            </w:r>
            <w:r w:rsidRPr="00B06405">
              <w:rPr>
                <w:sz w:val="36"/>
                <w:rtl/>
              </w:rPr>
              <w:fldChar w:fldCharType="separate"/>
            </w:r>
            <w:r w:rsidR="00C45059">
              <w:rPr>
                <w:noProof/>
                <w:sz w:val="36"/>
                <w:rtl/>
              </w:rPr>
              <w:t>477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سبحان</w:t>
            </w:r>
            <w:r w:rsidRPr="00B06405">
              <w:rPr>
                <w:rFonts w:ascii="Traditional Arabic" w:hAnsi="Traditional Arabic"/>
                <w:sz w:val="36"/>
                <w:rtl/>
              </w:rPr>
              <w:t xml:space="preserve"> الذي سخر لنا هذا وما كنا له مقرنين…</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 </w:instrText>
            </w:r>
            <w:r w:rsidRPr="00B06405">
              <w:rPr>
                <w:sz w:val="36"/>
                <w:rtl/>
              </w:rPr>
              <w:fldChar w:fldCharType="separate"/>
            </w:r>
            <w:r w:rsidR="00C45059">
              <w:rPr>
                <w:noProof/>
                <w:sz w:val="36"/>
                <w:rtl/>
              </w:rPr>
              <w:t>77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الشاة</w:t>
            </w:r>
            <w:r w:rsidRPr="00B06405">
              <w:rPr>
                <w:rFonts w:ascii="Traditional Arabic" w:hAnsi="Traditional Arabic"/>
                <w:sz w:val="36"/>
                <w:rtl/>
              </w:rPr>
              <w:t xml:space="preserve"> من دواب الجنة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حديث204 </w:instrText>
            </w:r>
            <w:r w:rsidRPr="00B06405">
              <w:rPr>
                <w:sz w:val="36"/>
                <w:rtl/>
              </w:rPr>
              <w:fldChar w:fldCharType="separate"/>
            </w:r>
            <w:r w:rsidR="00C45059">
              <w:rPr>
                <w:noProof/>
                <w:sz w:val="36"/>
                <w:rtl/>
              </w:rPr>
              <w:t>415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صدق</w:t>
            </w:r>
            <w:r w:rsidRPr="00B06405">
              <w:rPr>
                <w:rFonts w:ascii="Traditional Arabic" w:hAnsi="Traditional Arabic"/>
                <w:sz w:val="36"/>
                <w:rtl/>
              </w:rPr>
              <w:t xml:space="preserve"> والذي نفسي بيده، لا تقوم الساعة حتى يكلم السباع الإنس</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 </w:instrText>
            </w:r>
            <w:r w:rsidRPr="00B06405">
              <w:rPr>
                <w:sz w:val="36"/>
                <w:rtl/>
              </w:rPr>
              <w:fldChar w:fldCharType="separate"/>
            </w:r>
            <w:r w:rsidR="00C45059">
              <w:rPr>
                <w:noProof/>
                <w:sz w:val="36"/>
                <w:rtl/>
              </w:rPr>
              <w:t>82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 </w:instrText>
            </w:r>
            <w:r w:rsidRPr="00B06405">
              <w:rPr>
                <w:sz w:val="36"/>
                <w:rtl/>
              </w:rPr>
              <w:fldChar w:fldCharType="separate"/>
            </w:r>
            <w:r w:rsidR="00C45059">
              <w:rPr>
                <w:noProof/>
                <w:sz w:val="36"/>
                <w:rtl/>
              </w:rPr>
              <w:t>95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حديث131 </w:instrText>
            </w:r>
            <w:r w:rsidRPr="00B06405">
              <w:rPr>
                <w:sz w:val="36"/>
                <w:rtl/>
              </w:rPr>
              <w:fldChar w:fldCharType="separate"/>
            </w:r>
            <w:r w:rsidR="00C45059">
              <w:rPr>
                <w:noProof/>
                <w:sz w:val="36"/>
                <w:rtl/>
              </w:rPr>
              <w:t>307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حديث156 </w:instrText>
            </w:r>
            <w:r w:rsidRPr="00B06405">
              <w:rPr>
                <w:sz w:val="36"/>
                <w:rtl/>
              </w:rPr>
              <w:fldChar w:fldCharType="separate"/>
            </w:r>
            <w:r w:rsidR="00C45059">
              <w:rPr>
                <w:noProof/>
                <w:sz w:val="36"/>
                <w:rtl/>
              </w:rPr>
              <w:t>358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صلوا</w:t>
            </w:r>
            <w:r w:rsidRPr="00B06405">
              <w:rPr>
                <w:rFonts w:ascii="Traditional Arabic" w:hAnsi="Traditional Arabic"/>
                <w:sz w:val="36"/>
                <w:rtl/>
              </w:rPr>
              <w:t xml:space="preserve"> في مرابض الغنم، ولا تصلوا في أعطان الإبل</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حديث108 </w:instrText>
            </w:r>
            <w:r w:rsidRPr="00B06405">
              <w:rPr>
                <w:sz w:val="36"/>
                <w:rtl/>
              </w:rPr>
              <w:fldChar w:fldCharType="separate"/>
            </w:r>
            <w:r w:rsidR="00C45059">
              <w:rPr>
                <w:noProof/>
                <w:sz w:val="36"/>
                <w:rtl/>
              </w:rPr>
              <w:t>251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صنع</w:t>
            </w:r>
            <w:r w:rsidRPr="00B06405">
              <w:rPr>
                <w:rFonts w:ascii="Traditional Arabic" w:hAnsi="Traditional Arabic"/>
                <w:sz w:val="36"/>
                <w:rtl/>
              </w:rPr>
              <w:t xml:space="preserve"> لرسول الله </w:t>
            </w:r>
            <w:r w:rsidRPr="00B06405">
              <w:rPr>
                <w:rFonts w:ascii="AGA Arabesque" w:hAnsi="AGA Arabesque"/>
                <w:sz w:val="36"/>
              </w:rPr>
              <w:sym w:font="AGA Arabesque" w:char="F065"/>
            </w:r>
            <w:r w:rsidRPr="00B06405">
              <w:rPr>
                <w:rFonts w:ascii="Traditional Arabic" w:hAnsi="Traditional Arabic"/>
                <w:sz w:val="36"/>
                <w:rtl/>
              </w:rPr>
              <w:t xml:space="preserve"> شاة مصلية، فأتي بها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حديث141 </w:instrText>
            </w:r>
            <w:r w:rsidRPr="00B06405">
              <w:rPr>
                <w:sz w:val="36"/>
                <w:rtl/>
              </w:rPr>
              <w:fldChar w:fldCharType="separate"/>
            </w:r>
            <w:r w:rsidR="00C45059">
              <w:rPr>
                <w:noProof/>
                <w:sz w:val="36"/>
                <w:rtl/>
              </w:rPr>
              <w:t>316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ضحّى</w:t>
            </w:r>
            <w:r w:rsidRPr="00B06405">
              <w:rPr>
                <w:rFonts w:ascii="Traditional Arabic" w:hAnsi="Traditional Arabic"/>
                <w:sz w:val="36"/>
                <w:rtl/>
                <w:lang w:eastAsia="en-US"/>
              </w:rPr>
              <w:t xml:space="preserve"> النبي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بكبشين أملحين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حديث61 </w:instrText>
            </w:r>
            <w:r w:rsidRPr="00B06405">
              <w:rPr>
                <w:sz w:val="36"/>
                <w:rtl/>
              </w:rPr>
              <w:fldChar w:fldCharType="separate"/>
            </w:r>
            <w:r w:rsidR="00C45059">
              <w:rPr>
                <w:noProof/>
                <w:sz w:val="36"/>
                <w:rtl/>
              </w:rPr>
              <w:t>201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ضحى</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بكبشين أملحين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حديث58 </w:instrText>
            </w:r>
            <w:r w:rsidRPr="00B06405">
              <w:rPr>
                <w:sz w:val="36"/>
                <w:rtl/>
              </w:rPr>
              <w:fldChar w:fldCharType="separate"/>
            </w:r>
            <w:r w:rsidR="00C45059">
              <w:rPr>
                <w:noProof/>
                <w:sz w:val="36"/>
                <w:rtl/>
              </w:rPr>
              <w:t>194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الطيرة</w:t>
            </w:r>
            <w:r w:rsidRPr="00B06405">
              <w:rPr>
                <w:rFonts w:ascii="Traditional Arabic" w:hAnsi="Traditional Arabic"/>
                <w:sz w:val="36"/>
                <w:rtl/>
              </w:rPr>
              <w:t xml:space="preserve"> شرك، الطيرة شرك ثلاثًا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حديث65 </w:instrText>
            </w:r>
            <w:r w:rsidRPr="00B06405">
              <w:rPr>
                <w:sz w:val="36"/>
                <w:rtl/>
              </w:rPr>
              <w:fldChar w:fldCharType="separate"/>
            </w:r>
            <w:r w:rsidR="00C45059">
              <w:rPr>
                <w:noProof/>
                <w:sz w:val="36"/>
                <w:rtl/>
              </w:rPr>
              <w:t>209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العائد</w:t>
            </w:r>
            <w:r w:rsidRPr="00B06405">
              <w:rPr>
                <w:rFonts w:ascii="Traditional Arabic" w:hAnsi="Traditional Arabic"/>
                <w:sz w:val="36"/>
                <w:rtl/>
                <w:lang w:eastAsia="en-US"/>
              </w:rPr>
              <w:t xml:space="preserve"> في هبته كالكلب يقيء ثم يعود في قيئه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حديث235 </w:instrText>
            </w:r>
            <w:r w:rsidRPr="00B06405">
              <w:rPr>
                <w:sz w:val="36"/>
                <w:rtl/>
              </w:rPr>
              <w:fldChar w:fldCharType="separate"/>
            </w:r>
            <w:r w:rsidR="00C45059">
              <w:rPr>
                <w:noProof/>
                <w:sz w:val="36"/>
                <w:rtl/>
              </w:rPr>
              <w:t>458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العبد</w:t>
            </w:r>
            <w:r w:rsidRPr="00B06405">
              <w:rPr>
                <w:rFonts w:ascii="Traditional Arabic" w:hAnsi="Traditional Arabic"/>
                <w:sz w:val="36"/>
                <w:rtl/>
              </w:rPr>
              <w:t xml:space="preserve"> إذا وضع في قبره وتوُلِّي، وذهب أصحابه…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حديث186 </w:instrText>
            </w:r>
            <w:r w:rsidRPr="00B06405">
              <w:rPr>
                <w:sz w:val="36"/>
                <w:rtl/>
              </w:rPr>
              <w:fldChar w:fldCharType="separate"/>
            </w:r>
            <w:r w:rsidR="00C45059">
              <w:rPr>
                <w:noProof/>
                <w:sz w:val="36"/>
                <w:rtl/>
              </w:rPr>
              <w:t>402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عجبت</w:t>
            </w:r>
            <w:r w:rsidRPr="00B06405">
              <w:rPr>
                <w:rFonts w:ascii="Traditional Arabic" w:hAnsi="Traditional Arabic"/>
                <w:sz w:val="36"/>
                <w:rtl/>
              </w:rPr>
              <w:t xml:space="preserve"> لها، والذي نفسي بيده ليقادن لها…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حديث193 </w:instrText>
            </w:r>
            <w:r w:rsidRPr="00B06405">
              <w:rPr>
                <w:sz w:val="36"/>
                <w:rtl/>
              </w:rPr>
              <w:fldChar w:fldCharType="separate"/>
            </w:r>
            <w:r w:rsidR="00C45059">
              <w:rPr>
                <w:noProof/>
                <w:sz w:val="36"/>
                <w:rtl/>
              </w:rPr>
              <w:t>409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على</w:t>
            </w:r>
            <w:r w:rsidRPr="00B06405">
              <w:rPr>
                <w:rFonts w:ascii="Traditional Arabic" w:hAnsi="Traditional Arabic"/>
                <w:sz w:val="36"/>
                <w:rtl/>
              </w:rPr>
              <w:t xml:space="preserve"> ذروة كل بعير شيطان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حديث113 </w:instrText>
            </w:r>
            <w:r w:rsidRPr="00B06405">
              <w:rPr>
                <w:sz w:val="36"/>
                <w:rtl/>
              </w:rPr>
              <w:fldChar w:fldCharType="separate"/>
            </w:r>
            <w:r w:rsidR="00C45059">
              <w:rPr>
                <w:noProof/>
                <w:sz w:val="36"/>
                <w:rtl/>
              </w:rPr>
              <w:t>257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على</w:t>
            </w:r>
            <w:r w:rsidRPr="00B06405">
              <w:rPr>
                <w:rFonts w:ascii="Traditional Arabic" w:hAnsi="Traditional Arabic"/>
                <w:sz w:val="36"/>
                <w:rtl/>
              </w:rPr>
              <w:t xml:space="preserve"> ظهر كل بعير شيطان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حديث112 </w:instrText>
            </w:r>
            <w:r w:rsidRPr="00B06405">
              <w:rPr>
                <w:sz w:val="36"/>
                <w:rtl/>
              </w:rPr>
              <w:fldChar w:fldCharType="separate"/>
            </w:r>
            <w:r w:rsidR="00C45059">
              <w:rPr>
                <w:noProof/>
                <w:sz w:val="36"/>
                <w:rtl/>
              </w:rPr>
              <w:t>256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غزوت</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قال: فتلاحق بي النبي </w:t>
            </w:r>
            <w:r w:rsidRPr="00B06405">
              <w:rPr>
                <w:rFonts w:ascii="AGA Arabesque" w:hAnsi="AGA Arabesque"/>
                <w:sz w:val="36"/>
              </w:rPr>
              <w:sym w:font="AGA Arabesque" w:char="F065"/>
            </w:r>
            <w:r w:rsidRPr="00B06405">
              <w:rPr>
                <w:rFonts w:ascii="Traditional Arabic" w:hAnsi="Traditional Arabic"/>
                <w:sz w:val="36"/>
                <w:rtl/>
              </w:rPr>
              <w:t xml:space="preserve"> وأنا على ناضح…</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حديث137 </w:instrText>
            </w:r>
            <w:r w:rsidRPr="00B06405">
              <w:rPr>
                <w:sz w:val="36"/>
                <w:rtl/>
              </w:rPr>
              <w:fldChar w:fldCharType="separate"/>
            </w:r>
            <w:r w:rsidR="00C45059">
              <w:rPr>
                <w:noProof/>
                <w:sz w:val="36"/>
                <w:rtl/>
              </w:rPr>
              <w:t>311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فإذا</w:t>
            </w:r>
            <w:r w:rsidRPr="00B06405">
              <w:rPr>
                <w:rFonts w:ascii="Traditional Arabic" w:hAnsi="Traditional Arabic"/>
                <w:sz w:val="36"/>
                <w:rtl/>
              </w:rPr>
              <w:t xml:space="preserve"> أحس برسول الله </w:t>
            </w:r>
            <w:r w:rsidRPr="00B06405">
              <w:rPr>
                <w:rFonts w:ascii="AGA Arabesque" w:hAnsi="AGA Arabesque"/>
                <w:sz w:val="36"/>
              </w:rPr>
              <w:sym w:font="AGA Arabesque" w:char="F065"/>
            </w:r>
            <w:r w:rsidRPr="00B06405">
              <w:rPr>
                <w:rFonts w:ascii="Traditional Arabic" w:hAnsi="Traditional Arabic"/>
                <w:sz w:val="36"/>
                <w:rtl/>
              </w:rPr>
              <w:t xml:space="preserve"> قد دخل ربض…</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حديث152 </w:instrText>
            </w:r>
            <w:r w:rsidRPr="00B06405">
              <w:rPr>
                <w:sz w:val="36"/>
                <w:rtl/>
              </w:rPr>
              <w:fldChar w:fldCharType="separate"/>
            </w:r>
            <w:r w:rsidR="00C45059">
              <w:rPr>
                <w:noProof/>
                <w:sz w:val="36"/>
                <w:rtl/>
              </w:rPr>
              <w:t>333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فإذا</w:t>
            </w:r>
            <w:r w:rsidRPr="00B06405">
              <w:rPr>
                <w:rFonts w:ascii="Traditional Arabic" w:hAnsi="Traditional Arabic"/>
                <w:sz w:val="36"/>
                <w:rtl/>
              </w:rPr>
              <w:t xml:space="preserve"> أنا بامرأة تجر شعرها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حديث160 </w:instrText>
            </w:r>
            <w:r w:rsidRPr="00B06405">
              <w:rPr>
                <w:sz w:val="36"/>
                <w:rtl/>
              </w:rPr>
              <w:fldChar w:fldCharType="separate"/>
            </w:r>
            <w:r w:rsidR="00C45059">
              <w:rPr>
                <w:noProof/>
                <w:sz w:val="36"/>
                <w:rtl/>
              </w:rPr>
              <w:t>360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فإذا</w:t>
            </w:r>
            <w:r w:rsidRPr="00B06405">
              <w:rPr>
                <w:rFonts w:ascii="Traditional Arabic" w:hAnsi="Traditional Arabic"/>
                <w:sz w:val="36"/>
                <w:rtl/>
              </w:rPr>
              <w:t xml:space="preserve"> أنا بإنسان لا يدرون أذكر هو أم أنثى…</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حديث159 </w:instrText>
            </w:r>
            <w:r w:rsidRPr="00B06405">
              <w:rPr>
                <w:sz w:val="36"/>
                <w:rtl/>
              </w:rPr>
              <w:fldChar w:fldCharType="separate"/>
            </w:r>
            <w:r w:rsidR="00C45059">
              <w:rPr>
                <w:noProof/>
                <w:sz w:val="36"/>
                <w:rtl/>
              </w:rPr>
              <w:t>360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فإذا</w:t>
            </w:r>
            <w:r w:rsidRPr="00B06405">
              <w:rPr>
                <w:rFonts w:ascii="Traditional Arabic" w:hAnsi="Traditional Arabic"/>
                <w:sz w:val="36"/>
                <w:rtl/>
              </w:rPr>
              <w:t xml:space="preserve"> رأى أحدكم ما يكره فليقل: اللهم لا يأتي بالحسنات إ</w:t>
            </w:r>
            <w:r w:rsidRPr="00B06405">
              <w:rPr>
                <w:rFonts w:ascii="Traditional Arabic" w:hAnsi="Traditional Arabic" w:hint="eastAsia"/>
                <w:sz w:val="36"/>
                <w:rtl/>
              </w:rPr>
              <w:t>لا</w:t>
            </w:r>
            <w:r w:rsidRPr="00B06405">
              <w:rPr>
                <w:rFonts w:ascii="Traditional Arabic" w:hAnsi="Traditional Arabic"/>
                <w:sz w:val="36"/>
                <w:rtl/>
              </w:rPr>
              <w:t xml:space="preserve"> أنت</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حديث67 </w:instrText>
            </w:r>
            <w:r w:rsidRPr="00B06405">
              <w:rPr>
                <w:sz w:val="36"/>
                <w:rtl/>
              </w:rPr>
              <w:fldChar w:fldCharType="separate"/>
            </w:r>
            <w:r w:rsidR="00C45059">
              <w:rPr>
                <w:noProof/>
                <w:sz w:val="36"/>
                <w:rtl/>
              </w:rPr>
              <w:t>211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فانتدب</w:t>
            </w:r>
            <w:r w:rsidRPr="00B06405">
              <w:rPr>
                <w:rFonts w:ascii="Traditional Arabic" w:hAnsi="Traditional Arabic"/>
                <w:sz w:val="36"/>
                <w:rtl/>
              </w:rPr>
              <w:t xml:space="preserve"> لها رجل ذو عز ومنعة في قومه كأبي زمعة…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حديث119 </w:instrText>
            </w:r>
            <w:r w:rsidRPr="00B06405">
              <w:rPr>
                <w:sz w:val="36"/>
                <w:rtl/>
              </w:rPr>
              <w:fldChar w:fldCharType="separate"/>
            </w:r>
            <w:r w:rsidR="00C45059">
              <w:rPr>
                <w:noProof/>
                <w:sz w:val="36"/>
                <w:rtl/>
              </w:rPr>
              <w:t>269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فإني</w:t>
            </w:r>
            <w:r w:rsidRPr="00B06405">
              <w:rPr>
                <w:rFonts w:ascii="Traditional Arabic" w:hAnsi="Traditional Arabic"/>
                <w:sz w:val="36"/>
                <w:rtl/>
              </w:rPr>
              <w:t xml:space="preserve"> أومِن بذلك وأبو بكر وعمر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 </w:instrText>
            </w:r>
            <w:r w:rsidRPr="00B06405">
              <w:rPr>
                <w:sz w:val="36"/>
                <w:rtl/>
              </w:rPr>
              <w:fldChar w:fldCharType="separate"/>
            </w:r>
            <w:r w:rsidR="00C45059">
              <w:rPr>
                <w:noProof/>
                <w:sz w:val="36"/>
                <w:rtl/>
              </w:rPr>
              <w:t>82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فجاءني</w:t>
            </w:r>
            <w:r w:rsidRPr="00B06405">
              <w:rPr>
                <w:rFonts w:ascii="Traditional Arabic" w:hAnsi="Traditional Arabic"/>
                <w:sz w:val="36"/>
                <w:rtl/>
              </w:rPr>
              <w:t xml:space="preserve"> جبريل بإناء من خمر وإناء من لبن فاخترت اللبن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حديث41 </w:instrText>
            </w:r>
            <w:r w:rsidRPr="00B06405">
              <w:rPr>
                <w:sz w:val="36"/>
                <w:rtl/>
              </w:rPr>
              <w:fldChar w:fldCharType="separate"/>
            </w:r>
            <w:r w:rsidR="00C45059">
              <w:rPr>
                <w:noProof/>
                <w:sz w:val="36"/>
                <w:rtl/>
              </w:rPr>
              <w:t>156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فدخلوا</w:t>
            </w:r>
            <w:r w:rsidRPr="00B06405">
              <w:rPr>
                <w:rFonts w:ascii="Traditional Arabic" w:hAnsi="Traditional Arabic"/>
                <w:sz w:val="36"/>
                <w:rtl/>
              </w:rPr>
              <w:t xml:space="preserve"> الجزيرة، فلقيهم دابّة أهْلَبُ كثيرة الشعر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حديث158 </w:instrText>
            </w:r>
            <w:r w:rsidRPr="00B06405">
              <w:rPr>
                <w:sz w:val="36"/>
                <w:rtl/>
              </w:rPr>
              <w:fldChar w:fldCharType="separate"/>
            </w:r>
            <w:r w:rsidR="00C45059">
              <w:rPr>
                <w:noProof/>
                <w:sz w:val="36"/>
                <w:rtl/>
              </w:rPr>
              <w:t>360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sz w:val="36"/>
                <w:rtl/>
              </w:rPr>
              <w:t>فربطته بالحلقة التي يربط بها الأنبياء…</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حديث261 </w:instrText>
            </w:r>
            <w:r w:rsidRPr="00B06405">
              <w:rPr>
                <w:sz w:val="36"/>
                <w:rtl/>
              </w:rPr>
              <w:fldChar w:fldCharType="separate"/>
            </w:r>
            <w:r w:rsidR="00C45059">
              <w:rPr>
                <w:noProof/>
                <w:sz w:val="36"/>
                <w:rtl/>
              </w:rPr>
              <w:t>315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فزع</w:t>
            </w:r>
            <w:r w:rsidRPr="00B06405">
              <w:rPr>
                <w:rFonts w:ascii="Traditional Arabic" w:hAnsi="Traditional Arabic"/>
                <w:sz w:val="36"/>
                <w:rtl/>
              </w:rPr>
              <w:t xml:space="preserve"> الناس، فركب رسول الله </w:t>
            </w:r>
            <w:r w:rsidRPr="00B06405">
              <w:rPr>
                <w:rFonts w:ascii="AGA Arabesque" w:hAnsi="AGA Arabesque"/>
                <w:sz w:val="36"/>
              </w:rPr>
              <w:sym w:font="AGA Arabesque" w:char="F065"/>
            </w:r>
            <w:r w:rsidRPr="00B06405">
              <w:rPr>
                <w:rFonts w:ascii="Traditional Arabic" w:hAnsi="Traditional Arabic"/>
                <w:sz w:val="36"/>
                <w:rtl/>
              </w:rPr>
              <w:t xml:space="preserve"> فرسًا لأبي طلحة…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حديث148 </w:instrText>
            </w:r>
            <w:r w:rsidRPr="00B06405">
              <w:rPr>
                <w:sz w:val="36"/>
                <w:rtl/>
              </w:rPr>
              <w:fldChar w:fldCharType="separate"/>
            </w:r>
            <w:r w:rsidR="00C45059">
              <w:rPr>
                <w:noProof/>
                <w:sz w:val="36"/>
                <w:rtl/>
              </w:rPr>
              <w:t>327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فضل</w:t>
            </w:r>
            <w:r w:rsidRPr="00B06405">
              <w:rPr>
                <w:rFonts w:ascii="Traditional Arabic" w:hAnsi="Traditional Arabic"/>
                <w:sz w:val="36"/>
                <w:rtl/>
              </w:rPr>
              <w:t xml:space="preserve"> العالم على العابد كفضلي على أدناكم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 </w:instrText>
            </w:r>
            <w:r w:rsidRPr="00B06405">
              <w:rPr>
                <w:sz w:val="36"/>
                <w:rtl/>
              </w:rPr>
              <w:fldChar w:fldCharType="separate"/>
            </w:r>
            <w:r w:rsidR="00C45059">
              <w:rPr>
                <w:noProof/>
                <w:sz w:val="36"/>
                <w:rtl/>
              </w:rPr>
              <w:t>93</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حديث51 </w:instrText>
            </w:r>
            <w:r w:rsidRPr="00B06405">
              <w:rPr>
                <w:sz w:val="36"/>
                <w:rtl/>
              </w:rPr>
              <w:fldChar w:fldCharType="separate"/>
            </w:r>
            <w:r w:rsidR="00C45059">
              <w:rPr>
                <w:noProof/>
                <w:sz w:val="36"/>
                <w:rtl/>
              </w:rPr>
              <w:t>178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فقال</w:t>
            </w:r>
            <w:r w:rsidRPr="00B06405">
              <w:rPr>
                <w:rFonts w:ascii="Traditional Arabic" w:hAnsi="Traditional Arabic"/>
                <w:sz w:val="36"/>
                <w:rtl/>
              </w:rPr>
              <w:t>: يا أبا ذر، هل تدري فيم تنتطحان؟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حديث194 </w:instrText>
            </w:r>
            <w:r w:rsidRPr="00B06405">
              <w:rPr>
                <w:sz w:val="36"/>
                <w:rtl/>
              </w:rPr>
              <w:fldChar w:fldCharType="separate"/>
            </w:r>
            <w:r w:rsidR="00C45059">
              <w:rPr>
                <w:noProof/>
                <w:sz w:val="36"/>
                <w:rtl/>
              </w:rPr>
              <w:t>409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فُقِدت</w:t>
            </w:r>
            <w:r w:rsidRPr="00B06405">
              <w:rPr>
                <w:rFonts w:ascii="Traditional Arabic" w:hAnsi="Traditional Arabic"/>
                <w:sz w:val="36"/>
                <w:rtl/>
                <w:lang w:eastAsia="en-US"/>
              </w:rPr>
              <w:t xml:space="preserve"> أمة من بني إسرائيل لا يُدرى ما فعلت وإني لا أراها إلا الفأر…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حديث252 </w:instrText>
            </w:r>
            <w:r w:rsidRPr="00B06405">
              <w:rPr>
                <w:sz w:val="36"/>
                <w:rtl/>
              </w:rPr>
              <w:fldChar w:fldCharType="separate"/>
            </w:r>
            <w:r w:rsidR="00C45059">
              <w:rPr>
                <w:noProof/>
                <w:sz w:val="36"/>
                <w:rtl/>
              </w:rPr>
              <w:t>474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فقدت</w:t>
            </w:r>
            <w:r w:rsidRPr="00B06405">
              <w:rPr>
                <w:rFonts w:ascii="Traditional Arabic" w:hAnsi="Traditional Arabic"/>
                <w:sz w:val="36"/>
                <w:rtl/>
                <w:lang w:eastAsia="en-US"/>
              </w:rPr>
              <w:t xml:space="preserve"> أمة من بني إسرائيل لا يُدرى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فعلت</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حديث243 </w:instrText>
            </w:r>
            <w:r w:rsidRPr="00B06405">
              <w:rPr>
                <w:sz w:val="36"/>
                <w:rtl/>
              </w:rPr>
              <w:fldChar w:fldCharType="separate"/>
            </w:r>
            <w:r w:rsidR="00C45059">
              <w:rPr>
                <w:noProof/>
                <w:sz w:val="36"/>
                <w:rtl/>
              </w:rPr>
              <w:t>467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فكنت</w:t>
            </w:r>
            <w:r w:rsidRPr="00B06405">
              <w:rPr>
                <w:rFonts w:ascii="Traditional Arabic" w:hAnsi="Traditional Arabic"/>
                <w:sz w:val="36"/>
                <w:rtl/>
              </w:rPr>
              <w:t xml:space="preserve"> بعد ذلك أحبس خطامه لأسمع حديثه…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حديث138 </w:instrText>
            </w:r>
            <w:r w:rsidRPr="00B06405">
              <w:rPr>
                <w:sz w:val="36"/>
                <w:rtl/>
              </w:rPr>
              <w:fldChar w:fldCharType="separate"/>
            </w:r>
            <w:r w:rsidR="00C45059">
              <w:rPr>
                <w:noProof/>
                <w:sz w:val="36"/>
                <w:rtl/>
              </w:rPr>
              <w:t>312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فلقيتنا</w:t>
            </w:r>
            <w:r w:rsidRPr="00B06405">
              <w:rPr>
                <w:rFonts w:ascii="Traditional Arabic" w:hAnsi="Traditional Arabic"/>
                <w:sz w:val="36"/>
                <w:rtl/>
              </w:rPr>
              <w:t xml:space="preserve"> جارية تجر شعرها لا ندري مقبلة…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حديث161 </w:instrText>
            </w:r>
            <w:r w:rsidRPr="00B06405">
              <w:rPr>
                <w:sz w:val="36"/>
                <w:rtl/>
              </w:rPr>
              <w:fldChar w:fldCharType="separate"/>
            </w:r>
            <w:r w:rsidR="00C45059">
              <w:rPr>
                <w:noProof/>
                <w:sz w:val="36"/>
                <w:rtl/>
              </w:rPr>
              <w:t>360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في</w:t>
            </w:r>
            <w:r w:rsidRPr="00B06405">
              <w:rPr>
                <w:rFonts w:ascii="Traditional Arabic" w:hAnsi="Traditional Arabic"/>
                <w:sz w:val="36"/>
                <w:rtl/>
              </w:rPr>
              <w:t xml:space="preserve"> أول ضربة سبعين </w:t>
            </w:r>
            <w:r w:rsidRPr="00B06405">
              <w:rPr>
                <w:rFonts w:ascii="Traditional Arabic" w:hAnsi="Traditional Arabic" w:hint="eastAsia"/>
                <w:sz w:val="36"/>
                <w:rtl/>
              </w:rPr>
              <w:t>حسنة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حديث234 </w:instrText>
            </w:r>
            <w:r w:rsidRPr="00B06405">
              <w:rPr>
                <w:sz w:val="36"/>
                <w:rtl/>
              </w:rPr>
              <w:fldChar w:fldCharType="separate"/>
            </w:r>
            <w:r w:rsidR="00C45059">
              <w:rPr>
                <w:noProof/>
                <w:sz w:val="36"/>
                <w:rtl/>
              </w:rPr>
              <w:t>449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في</w:t>
            </w:r>
            <w:r w:rsidRPr="00B06405">
              <w:rPr>
                <w:rFonts w:ascii="Traditional Arabic" w:hAnsi="Traditional Arabic"/>
                <w:sz w:val="36"/>
                <w:rtl/>
                <w:lang w:eastAsia="en-US"/>
              </w:rPr>
              <w:t xml:space="preserve"> هذه الأمة خسف ومسخ وقذف</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حديث247 </w:instrText>
            </w:r>
            <w:r w:rsidRPr="00B06405">
              <w:rPr>
                <w:sz w:val="36"/>
                <w:rtl/>
              </w:rPr>
              <w:fldChar w:fldCharType="separate"/>
            </w:r>
            <w:r w:rsidR="00C45059">
              <w:rPr>
                <w:noProof/>
                <w:sz w:val="36"/>
                <w:rtl/>
              </w:rPr>
              <w:t>469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فيكون</w:t>
            </w:r>
            <w:r w:rsidRPr="00B06405">
              <w:rPr>
                <w:rFonts w:ascii="Traditional Arabic" w:hAnsi="Traditional Arabic"/>
                <w:sz w:val="36"/>
                <w:rtl/>
              </w:rPr>
              <w:t xml:space="preserve"> عيسى ابن مريم عليه الصلاة والسلام في أمتي حكمًا عدلاً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حديث177 </w:instrText>
            </w:r>
            <w:r w:rsidRPr="00B06405">
              <w:rPr>
                <w:sz w:val="36"/>
                <w:rtl/>
              </w:rPr>
              <w:fldChar w:fldCharType="separate"/>
            </w:r>
            <w:r w:rsidR="00C45059">
              <w:rPr>
                <w:noProof/>
                <w:sz w:val="36"/>
                <w:rtl/>
              </w:rPr>
              <w:t>380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قال</w:t>
            </w:r>
            <w:r w:rsidRPr="00B06405">
              <w:rPr>
                <w:rFonts w:ascii="Traditional Arabic" w:hAnsi="Traditional Arabic"/>
                <w:sz w:val="36"/>
                <w:rtl/>
                <w:lang w:eastAsia="en-US"/>
              </w:rPr>
              <w:t xml:space="preserve"> للوزغ: فويسق، ولم أسمعه أمر بقلته…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حديث229 </w:instrText>
            </w:r>
            <w:r w:rsidRPr="00B06405">
              <w:rPr>
                <w:sz w:val="36"/>
                <w:rtl/>
              </w:rPr>
              <w:fldChar w:fldCharType="separate"/>
            </w:r>
            <w:r w:rsidR="00C45059">
              <w:rPr>
                <w:noProof/>
                <w:sz w:val="36"/>
                <w:rtl/>
              </w:rPr>
              <w:t>447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قدم</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من سفر، وقد سترت بقرام…</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 </w:instrText>
            </w:r>
            <w:r w:rsidRPr="00B06405">
              <w:rPr>
                <w:sz w:val="36"/>
                <w:rtl/>
              </w:rPr>
              <w:fldChar w:fldCharType="separate"/>
            </w:r>
            <w:r w:rsidR="00C45059">
              <w:rPr>
                <w:noProof/>
                <w:sz w:val="36"/>
                <w:rtl/>
              </w:rPr>
              <w:t>112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قرصت</w:t>
            </w:r>
            <w:r w:rsidRPr="00B06405">
              <w:rPr>
                <w:rFonts w:ascii="Traditional Arabic" w:hAnsi="Traditional Arabic"/>
                <w:sz w:val="36"/>
                <w:rtl/>
              </w:rPr>
              <w:t xml:space="preserve"> نملة نبي</w:t>
            </w:r>
            <w:r w:rsidRPr="00B06405">
              <w:rPr>
                <w:rFonts w:ascii="Traditional Arabic" w:hAnsi="Traditional Arabic" w:hint="eastAsia"/>
                <w:sz w:val="36"/>
                <w:rtl/>
              </w:rPr>
              <w:t>ًّا</w:t>
            </w:r>
            <w:r w:rsidRPr="00B06405">
              <w:rPr>
                <w:rFonts w:ascii="Traditional Arabic" w:hAnsi="Traditional Arabic"/>
                <w:sz w:val="36"/>
                <w:rtl/>
              </w:rPr>
              <w:t xml:space="preserve"> من الأنبياء، فأمر بقرية النمل فأحرقت…</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 </w:instrText>
            </w:r>
            <w:r w:rsidRPr="00B06405">
              <w:rPr>
                <w:sz w:val="36"/>
                <w:rtl/>
              </w:rPr>
              <w:fldChar w:fldCharType="separate"/>
            </w:r>
            <w:r w:rsidR="00C45059">
              <w:rPr>
                <w:noProof/>
                <w:sz w:val="36"/>
                <w:rtl/>
              </w:rPr>
              <w:t>57</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 </w:instrText>
            </w:r>
            <w:r w:rsidRPr="00B06405">
              <w:rPr>
                <w:sz w:val="36"/>
                <w:rtl/>
              </w:rPr>
              <w:fldChar w:fldCharType="separate"/>
            </w:r>
            <w:r w:rsidR="00C45059">
              <w:rPr>
                <w:noProof/>
                <w:sz w:val="36"/>
                <w:rtl/>
              </w:rPr>
              <w:t>92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حديث44 </w:instrText>
            </w:r>
            <w:r w:rsidRPr="00B06405">
              <w:rPr>
                <w:sz w:val="36"/>
                <w:rtl/>
              </w:rPr>
              <w:fldChar w:fldCharType="separate"/>
            </w:r>
            <w:r w:rsidR="00C45059">
              <w:rPr>
                <w:noProof/>
                <w:sz w:val="36"/>
                <w:rtl/>
              </w:rPr>
              <w:t>167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قوله</w:t>
            </w:r>
            <w:r w:rsidRPr="00B06405">
              <w:rPr>
                <w:rFonts w:ascii="Traditional Arabic" w:hAnsi="Traditional Arabic"/>
                <w:sz w:val="36"/>
                <w:rtl/>
                <w:lang w:eastAsia="en-US"/>
              </w:rPr>
              <w:t xml:space="preserve"> </w:t>
            </w:r>
            <w:r w:rsidRPr="00B06405">
              <w:rPr>
                <w:rFonts w:ascii="AGA Arabesque" w:hAnsi="AGA Arabesque"/>
                <w:sz w:val="36"/>
                <w:lang w:eastAsia="en-US"/>
              </w:rPr>
              <w:sym w:font="AGA Arabesque" w:char="F055"/>
            </w:r>
            <w:r w:rsidRPr="00B06405">
              <w:rPr>
                <w:rFonts w:ascii="Traditional Arabic" w:hAnsi="Traditional Arabic"/>
                <w:sz w:val="36"/>
                <w:rtl/>
                <w:lang w:eastAsia="en-US"/>
              </w:rPr>
              <w:t>:</w:t>
            </w:r>
            <w:r w:rsidRPr="00B06405">
              <w:rPr>
                <w:rFonts w:ascii="Traditional Arabic" w:hAnsi="Traditional Arabic" w:hint="cs"/>
                <w:sz w:val="36"/>
                <w:rtl/>
                <w:lang w:eastAsia="en-US"/>
              </w:rPr>
              <w:t>﴿</w:t>
            </w:r>
            <w:r w:rsidRPr="00B06405">
              <w:rPr>
                <w:rFonts w:ascii="QCF_P044" w:hAnsi="QCF_P044" w:cs="QCF_P044"/>
                <w:sz w:val="36"/>
                <w:rtl/>
                <w:lang w:eastAsia="en-US"/>
              </w:rPr>
              <w:t>ﭠ ﭡ ﭢﭣ</w:t>
            </w:r>
            <w:r w:rsidRPr="00B06405">
              <w:rPr>
                <w:rFonts w:ascii="QCF_BSML" w:hAnsi="QCF_BSML" w:hint="cs"/>
                <w:sz w:val="36"/>
                <w:rtl/>
                <w:lang w:eastAsia="en-US"/>
              </w:rPr>
              <w:t>﴾</w:t>
            </w:r>
            <w:r w:rsidRPr="00B06405">
              <w:rPr>
                <w:rFonts w:ascii="QCF_BSML" w:hAnsi="QCF_BSML"/>
                <w:sz w:val="36"/>
                <w:rtl/>
                <w:lang w:eastAsia="en-US"/>
              </w:rPr>
              <w:t> ((</w:t>
            </w: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في القرآن آية أرجى عندي منها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حديث120 </w:instrText>
            </w:r>
            <w:r w:rsidRPr="00B06405">
              <w:rPr>
                <w:sz w:val="36"/>
                <w:rtl/>
              </w:rPr>
              <w:fldChar w:fldCharType="separate"/>
            </w:r>
            <w:r w:rsidR="00C45059">
              <w:rPr>
                <w:noProof/>
                <w:sz w:val="36"/>
                <w:rtl/>
              </w:rPr>
              <w:t>272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أهل بيت من الأنصار لهم جمل يسنون عليه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حديث130 </w:instrText>
            </w:r>
            <w:r w:rsidRPr="00B06405">
              <w:rPr>
                <w:sz w:val="36"/>
                <w:rtl/>
              </w:rPr>
              <w:fldChar w:fldCharType="separate"/>
            </w:r>
            <w:r w:rsidR="00C45059">
              <w:rPr>
                <w:noProof/>
                <w:sz w:val="36"/>
                <w:rtl/>
              </w:rPr>
              <w:t>305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بين آدم ونوح عشرة قرون، كلهم على شريعة من الحق…</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حديث56 </w:instrText>
            </w:r>
            <w:r w:rsidRPr="00B06405">
              <w:rPr>
                <w:sz w:val="36"/>
                <w:rtl/>
              </w:rPr>
              <w:fldChar w:fldCharType="separate"/>
            </w:r>
            <w:r w:rsidR="00C45059">
              <w:rPr>
                <w:noProof/>
                <w:sz w:val="36"/>
                <w:rtl/>
              </w:rPr>
              <w:t>182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إذا أتي بلبن قال: بركة…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حديث39 </w:instrText>
            </w:r>
            <w:r w:rsidRPr="00B06405">
              <w:rPr>
                <w:sz w:val="36"/>
                <w:rtl/>
              </w:rPr>
              <w:fldChar w:fldCharType="separate"/>
            </w:r>
            <w:r w:rsidR="00C45059">
              <w:rPr>
                <w:noProof/>
                <w:sz w:val="36"/>
                <w:rtl/>
              </w:rPr>
              <w:t>155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سفر يسير، فلعن رجل ناقة…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حديث218 </w:instrText>
            </w:r>
            <w:r w:rsidRPr="00B06405">
              <w:rPr>
                <w:sz w:val="36"/>
                <w:rtl/>
              </w:rPr>
              <w:fldChar w:fldCharType="separate"/>
            </w:r>
            <w:r w:rsidR="00C45059">
              <w:rPr>
                <w:noProof/>
                <w:sz w:val="36"/>
                <w:rtl/>
              </w:rPr>
              <w:t>440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رسول الله </w:t>
            </w:r>
            <w:r w:rsidRPr="00B06405">
              <w:rPr>
                <w:rFonts w:ascii="AGA Arabesque" w:hAnsi="AGA Arabesque"/>
                <w:sz w:val="36"/>
              </w:rPr>
              <w:sym w:font="AGA Arabesque" w:char="F065"/>
            </w:r>
            <w:r w:rsidRPr="00B06405">
              <w:rPr>
                <w:rFonts w:ascii="Traditional Arabic" w:hAnsi="Traditional Arabic"/>
                <w:sz w:val="36"/>
                <w:rtl/>
              </w:rPr>
              <w:t xml:space="preserve"> يعلمنا كلمات نقولهن عند النوم من الفزع…</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حديث74 </w:instrText>
            </w:r>
            <w:r w:rsidRPr="00B06405">
              <w:rPr>
                <w:sz w:val="36"/>
                <w:rtl/>
              </w:rPr>
              <w:fldChar w:fldCharType="separate"/>
            </w:r>
            <w:r w:rsidR="00C45059">
              <w:rPr>
                <w:noProof/>
                <w:sz w:val="36"/>
                <w:rtl/>
              </w:rPr>
              <w:t>219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لآل ر</w:t>
            </w:r>
            <w:r w:rsidRPr="00B06405">
              <w:rPr>
                <w:rFonts w:ascii="Traditional Arabic" w:hAnsi="Traditional Arabic" w:hint="eastAsia"/>
                <w:sz w:val="36"/>
                <w:rtl/>
              </w:rPr>
              <w:t>سول</w:t>
            </w:r>
            <w:r w:rsidRPr="00B06405">
              <w:rPr>
                <w:rFonts w:ascii="Traditional Arabic" w:hAnsi="Traditional Arabic"/>
                <w:sz w:val="36"/>
                <w:rtl/>
              </w:rPr>
              <w:t xml:space="preserve"> الله </w:t>
            </w:r>
            <w:r w:rsidRPr="00B06405">
              <w:rPr>
                <w:rFonts w:ascii="AGA Arabesque" w:hAnsi="AGA Arabesque"/>
                <w:sz w:val="36"/>
              </w:rPr>
              <w:sym w:font="AGA Arabesque" w:char="F065"/>
            </w:r>
            <w:r w:rsidRPr="00B06405">
              <w:rPr>
                <w:rFonts w:ascii="Traditional Arabic" w:hAnsi="Traditional Arabic"/>
                <w:sz w:val="36"/>
                <w:rtl/>
              </w:rPr>
              <w:t xml:space="preserve"> وحش، فكان إذا خرج رسول الله </w:t>
            </w:r>
            <w:r w:rsidRPr="00B06405">
              <w:rPr>
                <w:rFonts w:ascii="AGA Arabesque" w:hAnsi="AGA Arabesque"/>
                <w:sz w:val="36"/>
              </w:rPr>
              <w:sym w:font="AGA Arabesque" w:char="F065"/>
            </w:r>
            <w:r w:rsidRPr="00B06405">
              <w:rPr>
                <w:rFonts w:ascii="Traditional Arabic" w:hAnsi="Traditional Arabic"/>
                <w:sz w:val="36"/>
                <w:rtl/>
              </w:rPr>
              <w:t xml:space="preserve"> اشتد ولعب…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حديث151 </w:instrText>
            </w:r>
            <w:r w:rsidRPr="00B06405">
              <w:rPr>
                <w:sz w:val="36"/>
                <w:rtl/>
              </w:rPr>
              <w:fldChar w:fldCharType="separate"/>
            </w:r>
            <w:r w:rsidR="00C45059">
              <w:rPr>
                <w:noProof/>
                <w:sz w:val="36"/>
                <w:rtl/>
              </w:rPr>
              <w:t>333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كان</w:t>
            </w:r>
            <w:r w:rsidRPr="00B06405">
              <w:rPr>
                <w:rFonts w:ascii="Traditional Arabic" w:hAnsi="Traditional Arabic"/>
                <w:sz w:val="36"/>
                <w:rtl/>
              </w:rPr>
              <w:t xml:space="preserve"> ينفخ على إبراهيم </w:t>
            </w:r>
            <w:r w:rsidRPr="00B06405">
              <w:rPr>
                <w:rFonts w:ascii="AGA Arabesque" w:hAnsi="AGA Arabesque"/>
                <w:sz w:val="36"/>
              </w:rPr>
              <w:sym w:font="AGA Arabesque" w:char="F075"/>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حديث81 </w:instrText>
            </w:r>
            <w:r w:rsidRPr="00B06405">
              <w:rPr>
                <w:sz w:val="36"/>
                <w:rtl/>
              </w:rPr>
              <w:fldChar w:fldCharType="separate"/>
            </w:r>
            <w:r w:rsidR="00C45059">
              <w:rPr>
                <w:noProof/>
                <w:sz w:val="36"/>
                <w:rtl/>
              </w:rPr>
              <w:t>226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حديث231 </w:instrText>
            </w:r>
            <w:r w:rsidRPr="00B06405">
              <w:rPr>
                <w:sz w:val="36"/>
                <w:rtl/>
              </w:rPr>
              <w:fldChar w:fldCharType="separate"/>
            </w:r>
            <w:r w:rsidR="00C45059">
              <w:rPr>
                <w:noProof/>
                <w:sz w:val="36"/>
                <w:rtl/>
              </w:rPr>
              <w:t>448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كفوا</w:t>
            </w:r>
            <w:r w:rsidRPr="00B06405">
              <w:rPr>
                <w:rFonts w:ascii="Traditional Arabic" w:hAnsi="Traditional Arabic"/>
                <w:sz w:val="36"/>
                <w:rtl/>
              </w:rPr>
              <w:t xml:space="preserve"> أيديكم فإن عضوًا من أعضائها يخبرني أنها مسمومة…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حديث135 </w:instrText>
            </w:r>
            <w:r w:rsidRPr="00B06405">
              <w:rPr>
                <w:sz w:val="36"/>
                <w:rtl/>
              </w:rPr>
              <w:fldChar w:fldCharType="separate"/>
            </w:r>
            <w:r w:rsidR="00C45059">
              <w:rPr>
                <w:noProof/>
                <w:sz w:val="36"/>
                <w:rtl/>
              </w:rPr>
              <w:t>310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rFonts w:ascii="Traditional Arabic" w:hAnsi="Traditional Arabic"/>
                <w:sz w:val="36"/>
              </w:rPr>
            </w:pPr>
            <w:r w:rsidRPr="00B06405">
              <w:rPr>
                <w:rFonts w:ascii="Traditional Arabic" w:hAnsi="Traditional Arabic" w:hint="eastAsia"/>
                <w:sz w:val="36"/>
                <w:rtl/>
              </w:rPr>
              <w:t>كل</w:t>
            </w:r>
            <w:r w:rsidRPr="00B06405">
              <w:rPr>
                <w:rFonts w:ascii="Traditional Arabic" w:hAnsi="Traditional Arabic"/>
                <w:sz w:val="36"/>
                <w:rtl/>
              </w:rPr>
              <w:t xml:space="preserve"> شيء بقدر حتى العجز والكيس</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حديث265 </w:instrText>
            </w:r>
            <w:r w:rsidRPr="00B06405">
              <w:rPr>
                <w:sz w:val="36"/>
                <w:rtl/>
              </w:rPr>
              <w:fldChar w:fldCharType="separate"/>
            </w:r>
            <w:r w:rsidR="00C45059">
              <w:rPr>
                <w:noProof/>
                <w:sz w:val="36"/>
                <w:rtl/>
              </w:rPr>
              <w:t>422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كل</w:t>
            </w:r>
            <w:r w:rsidRPr="00B06405">
              <w:rPr>
                <w:rFonts w:ascii="Traditional Arabic" w:hAnsi="Traditional Arabic"/>
                <w:sz w:val="36"/>
                <w:rtl/>
              </w:rPr>
              <w:t xml:space="preserve"> مصور في النار…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 </w:instrText>
            </w:r>
            <w:r w:rsidRPr="00B06405">
              <w:rPr>
                <w:sz w:val="36"/>
                <w:rtl/>
              </w:rPr>
              <w:fldChar w:fldCharType="separate"/>
            </w:r>
            <w:r w:rsidR="00C45059">
              <w:rPr>
                <w:noProof/>
                <w:sz w:val="36"/>
                <w:rtl/>
              </w:rPr>
              <w:t>117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كل</w:t>
            </w:r>
            <w:r w:rsidRPr="00B06405">
              <w:rPr>
                <w:rFonts w:ascii="Traditional Arabic" w:hAnsi="Traditional Arabic"/>
                <w:sz w:val="36"/>
                <w:rtl/>
              </w:rPr>
              <w:t xml:space="preserve"> مولود يولد ع</w:t>
            </w:r>
            <w:r w:rsidRPr="00B06405">
              <w:rPr>
                <w:rFonts w:ascii="Traditional Arabic" w:hAnsi="Traditional Arabic" w:hint="eastAsia"/>
                <w:sz w:val="36"/>
                <w:rtl/>
              </w:rPr>
              <w:t>لى</w:t>
            </w:r>
            <w:r w:rsidRPr="00B06405">
              <w:rPr>
                <w:rFonts w:ascii="Traditional Arabic" w:hAnsi="Traditional Arabic"/>
                <w:sz w:val="36"/>
                <w:rtl/>
              </w:rPr>
              <w:t xml:space="preserve"> الفطرة، فأبواه يهودان</w:t>
            </w:r>
            <w:r w:rsidRPr="00B06405">
              <w:rPr>
                <w:rFonts w:ascii="Traditional Arabic" w:hAnsi="Traditional Arabic" w:hint="eastAsia"/>
                <w:sz w:val="36"/>
                <w:rtl/>
              </w:rPr>
              <w:t>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حديث30 </w:instrText>
            </w:r>
            <w:r w:rsidRPr="00B06405">
              <w:rPr>
                <w:sz w:val="36"/>
                <w:rtl/>
              </w:rPr>
              <w:fldChar w:fldCharType="separate"/>
            </w:r>
            <w:r w:rsidR="00C45059">
              <w:rPr>
                <w:noProof/>
                <w:sz w:val="36"/>
                <w:rtl/>
              </w:rPr>
              <w:t>122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الكلب الأسود شيطان…</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حديث260 </w:instrText>
            </w:r>
            <w:r w:rsidRPr="00B06405">
              <w:rPr>
                <w:sz w:val="36"/>
                <w:rtl/>
              </w:rPr>
              <w:fldChar w:fldCharType="separate"/>
            </w:r>
            <w:r w:rsidR="00C45059">
              <w:rPr>
                <w:noProof/>
                <w:sz w:val="36"/>
                <w:rtl/>
              </w:rPr>
              <w:t>232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كنا</w:t>
            </w:r>
            <w:r w:rsidRPr="00B06405">
              <w:rPr>
                <w:rFonts w:ascii="Traditional Arabic" w:hAnsi="Traditional Arabic"/>
                <w:sz w:val="36"/>
                <w:rtl/>
                <w:lang w:eastAsia="en-US"/>
              </w:rPr>
              <w:t xml:space="preserve"> إذا صلينا مع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قلنا: السلام عليكم ورحمة الله…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حديث239 </w:instrText>
            </w:r>
            <w:r w:rsidRPr="00B06405">
              <w:rPr>
                <w:sz w:val="36"/>
                <w:rtl/>
              </w:rPr>
              <w:fldChar w:fldCharType="separate"/>
            </w:r>
            <w:r w:rsidR="00C45059">
              <w:rPr>
                <w:noProof/>
                <w:sz w:val="36"/>
                <w:rtl/>
              </w:rPr>
              <w:t>461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كنا</w:t>
            </w:r>
            <w:r w:rsidRPr="00B06405">
              <w:rPr>
                <w:rFonts w:ascii="Traditional Arabic" w:hAnsi="Traditional Arabic"/>
                <w:sz w:val="36"/>
                <w:rtl/>
              </w:rPr>
              <w:t xml:space="preserve"> مع رسول ا</w:t>
            </w:r>
            <w:r w:rsidRPr="00B06405">
              <w:rPr>
                <w:rFonts w:ascii="Traditional Arabic" w:hAnsi="Traditional Arabic" w:hint="eastAsia"/>
                <w:sz w:val="36"/>
                <w:rtl/>
              </w:rPr>
              <w:t>لله</w:t>
            </w:r>
            <w:r w:rsidRPr="00B06405">
              <w:rPr>
                <w:rFonts w:ascii="Traditional Arabic" w:hAnsi="Traditional Arabic"/>
                <w:sz w:val="36"/>
                <w:rtl/>
              </w:rPr>
              <w:t xml:space="preserve"> </w:t>
            </w:r>
            <w:r w:rsidRPr="00B06405">
              <w:rPr>
                <w:rFonts w:ascii="AGA Arabesque" w:hAnsi="AGA Arabesque"/>
                <w:sz w:val="36"/>
              </w:rPr>
              <w:sym w:font="AGA Arabesque" w:char="F065"/>
            </w:r>
            <w:r w:rsidRPr="00B06405">
              <w:rPr>
                <w:rFonts w:ascii="Traditional Arabic" w:hAnsi="Traditional Arabic"/>
                <w:sz w:val="36"/>
                <w:rtl/>
              </w:rPr>
              <w:t xml:space="preserve"> ذات ليلة، ففقدناه، فالتمسناه في الأودية والشعاب</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حديث116 </w:instrText>
            </w:r>
            <w:r w:rsidRPr="00B06405">
              <w:rPr>
                <w:sz w:val="36"/>
                <w:rtl/>
              </w:rPr>
              <w:fldChar w:fldCharType="separate"/>
            </w:r>
            <w:r w:rsidR="00C45059">
              <w:rPr>
                <w:noProof/>
                <w:sz w:val="36"/>
                <w:rtl/>
              </w:rPr>
              <w:t>260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كنا</w:t>
            </w:r>
            <w:r w:rsidRPr="00B06405">
              <w:rPr>
                <w:rFonts w:ascii="Traditional Arabic" w:hAnsi="Traditional Arabic"/>
                <w:sz w:val="36"/>
                <w:rtl/>
              </w:rPr>
              <w:t xml:space="preserve"> مع رسول الله </w:t>
            </w:r>
            <w:r w:rsidRPr="00B06405">
              <w:rPr>
                <w:rFonts w:ascii="AGA Arabesque" w:hAnsi="AGA Arabesque"/>
                <w:sz w:val="36"/>
              </w:rPr>
              <w:sym w:font="AGA Arabesque" w:char="F065"/>
            </w:r>
            <w:r w:rsidRPr="00B06405">
              <w:rPr>
                <w:rFonts w:ascii="Traditional Arabic" w:hAnsi="Traditional Arabic"/>
                <w:sz w:val="36"/>
                <w:rtl/>
              </w:rPr>
              <w:t xml:space="preserve"> في سفر، فانطلق لحاجته، فرأينا حُمَّرة معها فرخان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حديث133 </w:instrText>
            </w:r>
            <w:r w:rsidRPr="00B06405">
              <w:rPr>
                <w:sz w:val="36"/>
                <w:rtl/>
              </w:rPr>
              <w:fldChar w:fldCharType="separate"/>
            </w:r>
            <w:r w:rsidR="00C45059">
              <w:rPr>
                <w:noProof/>
                <w:sz w:val="36"/>
                <w:rtl/>
              </w:rPr>
              <w:t>309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كنَّا</w:t>
            </w:r>
            <w:r w:rsidRPr="00B06405">
              <w:rPr>
                <w:rFonts w:ascii="Traditional Arabic" w:hAnsi="Traditional Arabic"/>
                <w:sz w:val="36"/>
                <w:rtl/>
              </w:rPr>
              <w:t xml:space="preserve"> نعد الآيات بركة وأنتم تعدّونها تخويفًا…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حديث45 </w:instrText>
            </w:r>
            <w:r w:rsidRPr="00B06405">
              <w:rPr>
                <w:sz w:val="36"/>
                <w:rtl/>
              </w:rPr>
              <w:fldChar w:fldCharType="separate"/>
            </w:r>
            <w:r w:rsidR="00C45059">
              <w:rPr>
                <w:noProof/>
                <w:sz w:val="36"/>
                <w:rtl/>
              </w:rPr>
              <w:t>170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كنت</w:t>
            </w:r>
            <w:r w:rsidRPr="00B06405">
              <w:rPr>
                <w:rFonts w:ascii="Traditional Arabic" w:hAnsi="Traditional Arabic"/>
                <w:sz w:val="36"/>
                <w:rtl/>
              </w:rPr>
              <w:t xml:space="preserve"> أرعى غنمًا لعقب</w:t>
            </w:r>
            <w:r w:rsidRPr="00B06405">
              <w:rPr>
                <w:rFonts w:ascii="Traditional Arabic" w:hAnsi="Traditional Arabic" w:hint="eastAsia"/>
                <w:sz w:val="36"/>
                <w:rtl/>
              </w:rPr>
              <w:t>ة</w:t>
            </w:r>
            <w:r w:rsidRPr="00B06405">
              <w:rPr>
                <w:rFonts w:ascii="Traditional Arabic" w:hAnsi="Traditional Arabic"/>
                <w:sz w:val="36"/>
                <w:rtl/>
              </w:rPr>
              <w:t xml:space="preserve"> بن أبي مُعيط، فمر بي رسول الله </w:t>
            </w:r>
            <w:r w:rsidRPr="00B06405">
              <w:rPr>
                <w:rFonts w:ascii="AGA Arabesque" w:hAnsi="AGA Arabesque"/>
                <w:sz w:val="36"/>
              </w:rPr>
              <w:sym w:font="AGA Arabesque" w:char="F065"/>
            </w:r>
            <w:r w:rsidRPr="00B06405">
              <w:rPr>
                <w:rFonts w:ascii="Traditional Arabic" w:hAnsi="Traditional Arabic" w:hint="eastAsia"/>
                <w:sz w:val="36"/>
                <w:rtl/>
              </w:rPr>
              <w:t>،</w:t>
            </w:r>
            <w:r w:rsidRPr="00B06405">
              <w:rPr>
                <w:rFonts w:ascii="Traditional Arabic" w:hAnsi="Traditional Arabic"/>
                <w:sz w:val="36"/>
                <w:rtl/>
              </w:rPr>
              <w:t xml:space="preserve"> وأبو ب</w:t>
            </w:r>
            <w:r w:rsidRPr="00B06405">
              <w:rPr>
                <w:rFonts w:ascii="Traditional Arabic" w:hAnsi="Traditional Arabic" w:hint="eastAsia"/>
                <w:sz w:val="36"/>
                <w:rtl/>
              </w:rPr>
              <w:t>كر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حديث146 </w:instrText>
            </w:r>
            <w:r w:rsidRPr="00B06405">
              <w:rPr>
                <w:sz w:val="36"/>
                <w:rtl/>
              </w:rPr>
              <w:fldChar w:fldCharType="separate"/>
            </w:r>
            <w:r w:rsidR="00C45059">
              <w:rPr>
                <w:noProof/>
                <w:sz w:val="36"/>
                <w:rtl/>
              </w:rPr>
              <w:t>324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لا</w:t>
            </w:r>
            <w:r w:rsidRPr="00B06405">
              <w:rPr>
                <w:rFonts w:ascii="Traditional Arabic" w:hAnsi="Traditional Arabic"/>
                <w:sz w:val="36"/>
                <w:rtl/>
                <w:lang w:eastAsia="en-US"/>
              </w:rPr>
              <w:t xml:space="preserve"> أدري لعله من القرون التي مسخت…</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حديث242 </w:instrText>
            </w:r>
            <w:r w:rsidRPr="00B06405">
              <w:rPr>
                <w:sz w:val="36"/>
                <w:rtl/>
              </w:rPr>
              <w:fldChar w:fldCharType="separate"/>
            </w:r>
            <w:r w:rsidR="00C45059">
              <w:rPr>
                <w:noProof/>
                <w:sz w:val="36"/>
                <w:rtl/>
              </w:rPr>
              <w:t>467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تبقينّ في رقبة بعير قلادة من وتر…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حديث68 </w:instrText>
            </w:r>
            <w:r w:rsidRPr="00B06405">
              <w:rPr>
                <w:sz w:val="36"/>
                <w:rtl/>
              </w:rPr>
              <w:fldChar w:fldCharType="separate"/>
            </w:r>
            <w:r w:rsidR="00C45059">
              <w:rPr>
                <w:noProof/>
                <w:sz w:val="36"/>
                <w:rtl/>
              </w:rPr>
              <w:t>215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تدخـل الملائكة بيتًا فيه كلب…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 </w:instrText>
            </w:r>
            <w:r w:rsidRPr="00B06405">
              <w:rPr>
                <w:sz w:val="36"/>
                <w:rtl/>
              </w:rPr>
              <w:fldChar w:fldCharType="separate"/>
            </w:r>
            <w:r w:rsidR="00C45059">
              <w:rPr>
                <w:noProof/>
                <w:sz w:val="36"/>
                <w:rtl/>
              </w:rPr>
              <w:t>117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تسبنَّ </w:t>
            </w:r>
            <w:r w:rsidRPr="00B06405">
              <w:rPr>
                <w:rFonts w:ascii="Traditional Arabic" w:hAnsi="Traditional Arabic" w:hint="eastAsia"/>
                <w:sz w:val="36"/>
                <w:rtl/>
              </w:rPr>
              <w:t>أحدًا،</w:t>
            </w:r>
            <w:r w:rsidRPr="00B06405">
              <w:rPr>
                <w:rFonts w:ascii="Traditional Arabic" w:hAnsi="Traditional Arabic"/>
                <w:sz w:val="36"/>
                <w:rtl/>
              </w:rPr>
              <w:t xml:space="preserve"> قال: فما سببت بعده حر</w:t>
            </w:r>
            <w:r w:rsidRPr="00B06405">
              <w:rPr>
                <w:rFonts w:ascii="Traditional Arabic" w:hAnsi="Traditional Arabic" w:hint="eastAsia"/>
                <w:sz w:val="36"/>
                <w:rtl/>
              </w:rPr>
              <w:t>ًّا</w:t>
            </w:r>
            <w:r w:rsidRPr="00B06405">
              <w:rPr>
                <w:rFonts w:ascii="Traditional Arabic" w:hAnsi="Traditional Arabic"/>
                <w:sz w:val="36"/>
                <w:rtl/>
              </w:rPr>
              <w:t xml:space="preserve"> ولا عبدًا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حديث216 </w:instrText>
            </w:r>
            <w:r w:rsidRPr="00B06405">
              <w:rPr>
                <w:sz w:val="36"/>
                <w:rtl/>
              </w:rPr>
              <w:fldChar w:fldCharType="separate"/>
            </w:r>
            <w:r w:rsidR="00C45059">
              <w:rPr>
                <w:noProof/>
                <w:sz w:val="36"/>
                <w:rtl/>
              </w:rPr>
              <w:t>439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تسبوا الديك، فإنه يدعو إلى الصلاة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حديث77 </w:instrText>
            </w:r>
            <w:r w:rsidRPr="00B06405">
              <w:rPr>
                <w:sz w:val="36"/>
                <w:rtl/>
              </w:rPr>
              <w:fldChar w:fldCharType="separate"/>
            </w:r>
            <w:r w:rsidR="00C45059">
              <w:rPr>
                <w:noProof/>
                <w:sz w:val="36"/>
                <w:rtl/>
              </w:rPr>
              <w:t>224</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حديث91 </w:instrText>
            </w:r>
            <w:r w:rsidRPr="00B06405">
              <w:rPr>
                <w:sz w:val="36"/>
                <w:rtl/>
              </w:rPr>
              <w:fldChar w:fldCharType="separate"/>
            </w:r>
            <w:r w:rsidR="00C45059">
              <w:rPr>
                <w:noProof/>
                <w:sz w:val="36"/>
                <w:rtl/>
              </w:rPr>
              <w:t>240</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حديث221 </w:instrText>
            </w:r>
            <w:r w:rsidRPr="00B06405">
              <w:rPr>
                <w:sz w:val="36"/>
                <w:rtl/>
              </w:rPr>
              <w:fldChar w:fldCharType="separate"/>
            </w:r>
            <w:r w:rsidR="00C45059">
              <w:rPr>
                <w:noProof/>
                <w:sz w:val="36"/>
                <w:rtl/>
              </w:rPr>
              <w:t>441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AGA Arabesque" w:hAnsi="AGA Arabesque" w:hint="eastAsia"/>
                <w:sz w:val="36"/>
                <w:rtl/>
              </w:rPr>
              <w:t>لا</w:t>
            </w:r>
            <w:r w:rsidRPr="00B06405">
              <w:rPr>
                <w:rFonts w:ascii="AGA Arabesque" w:hAnsi="AGA Arabesque"/>
                <w:sz w:val="36"/>
                <w:rtl/>
              </w:rPr>
              <w:t xml:space="preserve"> </w:t>
            </w:r>
            <w:r w:rsidRPr="00B06405">
              <w:rPr>
                <w:rFonts w:ascii="AGA Arabesque" w:hAnsi="AGA Arabesque" w:hint="eastAsia"/>
                <w:sz w:val="36"/>
                <w:rtl/>
              </w:rPr>
              <w:t>تصحب</w:t>
            </w:r>
            <w:r w:rsidRPr="00B06405">
              <w:rPr>
                <w:rFonts w:ascii="AGA Arabesque" w:hAnsi="AGA Arabesque"/>
                <w:sz w:val="36"/>
                <w:rtl/>
              </w:rPr>
              <w:t xml:space="preserve"> </w:t>
            </w:r>
            <w:r w:rsidRPr="00B06405">
              <w:rPr>
                <w:rFonts w:ascii="AGA Arabesque" w:hAnsi="AGA Arabesque" w:hint="eastAsia"/>
                <w:sz w:val="36"/>
                <w:rtl/>
              </w:rPr>
              <w:t>الملائكة</w:t>
            </w:r>
            <w:r w:rsidRPr="00B06405">
              <w:rPr>
                <w:rFonts w:ascii="AGA Arabesque" w:hAnsi="AGA Arabesque"/>
                <w:sz w:val="36"/>
                <w:rtl/>
              </w:rPr>
              <w:t xml:space="preserve"> </w:t>
            </w:r>
            <w:r w:rsidRPr="00B06405">
              <w:rPr>
                <w:rFonts w:ascii="AGA Arabesque" w:hAnsi="AGA Arabesque" w:hint="eastAsia"/>
                <w:sz w:val="36"/>
                <w:rtl/>
              </w:rPr>
              <w:t>رفقة</w:t>
            </w:r>
            <w:r w:rsidRPr="00B06405">
              <w:rPr>
                <w:rFonts w:ascii="AGA Arabesque" w:hAnsi="AGA Arabesque"/>
                <w:sz w:val="36"/>
                <w:rtl/>
              </w:rPr>
              <w:t xml:space="preserve"> </w:t>
            </w:r>
            <w:r w:rsidRPr="00B06405">
              <w:rPr>
                <w:rFonts w:ascii="AGA Arabesque" w:hAnsi="AGA Arabesque" w:hint="eastAsia"/>
                <w:sz w:val="36"/>
                <w:rtl/>
              </w:rPr>
              <w:t>فيها</w:t>
            </w:r>
            <w:r w:rsidRPr="00B06405">
              <w:rPr>
                <w:rFonts w:ascii="AGA Arabesque" w:hAnsi="AGA Arabesque"/>
                <w:sz w:val="36"/>
                <w:rtl/>
              </w:rPr>
              <w:t xml:space="preserve"> </w:t>
            </w:r>
            <w:r w:rsidRPr="00B06405">
              <w:rPr>
                <w:rFonts w:ascii="AGA Arabesque" w:hAnsi="AGA Arabesque" w:hint="eastAsia"/>
                <w:sz w:val="36"/>
                <w:rtl/>
              </w:rPr>
              <w:t>كلب…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حديث83 </w:instrText>
            </w:r>
            <w:r w:rsidRPr="00B06405">
              <w:rPr>
                <w:sz w:val="36"/>
                <w:rtl/>
              </w:rPr>
              <w:fldChar w:fldCharType="separate"/>
            </w:r>
            <w:r w:rsidR="00C45059">
              <w:rPr>
                <w:noProof/>
                <w:sz w:val="36"/>
                <w:rtl/>
              </w:rPr>
              <w:t>231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تصلوا في عطن الإبل؛ فإنها من الجن خلقت</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حديث109 </w:instrText>
            </w:r>
            <w:r w:rsidRPr="00B06405">
              <w:rPr>
                <w:sz w:val="36"/>
                <w:rtl/>
              </w:rPr>
              <w:fldChar w:fldCharType="separate"/>
            </w:r>
            <w:r w:rsidR="00C45059">
              <w:rPr>
                <w:noProof/>
                <w:sz w:val="36"/>
                <w:rtl/>
              </w:rPr>
              <w:t>252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عدوى ولا طيرة ولا هامة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حديث66 </w:instrText>
            </w:r>
            <w:r w:rsidRPr="00B06405">
              <w:rPr>
                <w:sz w:val="36"/>
                <w:rtl/>
              </w:rPr>
              <w:fldChar w:fldCharType="separate"/>
            </w:r>
            <w:r w:rsidR="00C45059">
              <w:rPr>
                <w:noProof/>
                <w:sz w:val="36"/>
                <w:rtl/>
              </w:rPr>
              <w:t>210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لا</w:t>
            </w:r>
            <w:r w:rsidRPr="00B06405">
              <w:rPr>
                <w:rFonts w:ascii="Traditional Arabic" w:hAnsi="Traditional Arabic"/>
                <w:sz w:val="36"/>
                <w:rtl/>
              </w:rPr>
              <w:t xml:space="preserve"> يكون اللعانون شفعاء ولا شهد</w:t>
            </w:r>
            <w:r w:rsidRPr="00B06405">
              <w:rPr>
                <w:rFonts w:ascii="Traditional Arabic" w:hAnsi="Traditional Arabic" w:hint="eastAsia"/>
                <w:sz w:val="36"/>
                <w:rtl/>
              </w:rPr>
              <w:t>اء…</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حديث214 </w:instrText>
            </w:r>
            <w:r w:rsidRPr="00B06405">
              <w:rPr>
                <w:sz w:val="36"/>
                <w:rtl/>
              </w:rPr>
              <w:fldChar w:fldCharType="separate"/>
            </w:r>
            <w:r w:rsidR="00C45059">
              <w:rPr>
                <w:noProof/>
                <w:sz w:val="36"/>
                <w:rtl/>
              </w:rPr>
              <w:t>438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لتؤدُّن</w:t>
            </w:r>
            <w:r w:rsidRPr="00B06405">
              <w:rPr>
                <w:rFonts w:ascii="Traditional Arabic" w:hAnsi="Traditional Arabic"/>
                <w:sz w:val="36"/>
                <w:rtl/>
                <w:lang w:eastAsia="en-US"/>
              </w:rPr>
              <w:t xml:space="preserve"> الحقوق إلى أهلها يوم القيامة حتى يقاد للشاة الجلحاء</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حديث189 </w:instrText>
            </w:r>
            <w:r w:rsidRPr="00B06405">
              <w:rPr>
                <w:sz w:val="36"/>
                <w:rtl/>
              </w:rPr>
              <w:fldChar w:fldCharType="separate"/>
            </w:r>
            <w:r w:rsidR="00C45059">
              <w:rPr>
                <w:noProof/>
                <w:sz w:val="36"/>
                <w:rtl/>
              </w:rPr>
              <w:t>405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حديث192 </w:instrText>
            </w:r>
            <w:r w:rsidRPr="00B06405">
              <w:rPr>
                <w:sz w:val="36"/>
                <w:rtl/>
              </w:rPr>
              <w:fldChar w:fldCharType="separate"/>
            </w:r>
            <w:r w:rsidR="00C45059">
              <w:rPr>
                <w:noProof/>
                <w:sz w:val="36"/>
                <w:rtl/>
              </w:rPr>
              <w:t>409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لدغت</w:t>
            </w:r>
            <w:r w:rsidRPr="00B06405">
              <w:rPr>
                <w:rFonts w:ascii="Traditional Arabic" w:hAnsi="Traditional Arabic"/>
                <w:sz w:val="36"/>
                <w:rtl/>
              </w:rPr>
              <w:t xml:space="preserve"> النبي </w:t>
            </w:r>
            <w:r w:rsidRPr="00B06405">
              <w:rPr>
                <w:rFonts w:ascii="AGA Arabesque" w:hAnsi="AGA Arabesque"/>
                <w:sz w:val="36"/>
              </w:rPr>
              <w:sym w:font="AGA Arabesque" w:char="F065"/>
            </w:r>
            <w:r w:rsidRPr="00B06405">
              <w:rPr>
                <w:rFonts w:ascii="Traditional Arabic" w:hAnsi="Traditional Arabic"/>
                <w:sz w:val="36"/>
                <w:rtl/>
              </w:rPr>
              <w:t xml:space="preserve"> عقرب، وهو يصلي فل</w:t>
            </w:r>
            <w:r w:rsidRPr="00B06405">
              <w:rPr>
                <w:rFonts w:ascii="Traditional Arabic" w:hAnsi="Traditional Arabic" w:hint="eastAsia"/>
                <w:sz w:val="36"/>
                <w:rtl/>
              </w:rPr>
              <w:t>ما</w:t>
            </w:r>
            <w:r w:rsidRPr="00B06405">
              <w:rPr>
                <w:rFonts w:ascii="Traditional Arabic" w:hAnsi="Traditional Arabic"/>
                <w:sz w:val="36"/>
                <w:rtl/>
              </w:rPr>
              <w:t xml:space="preserve"> فرغ قال: لعن الله العقرب…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حديث223 </w:instrText>
            </w:r>
            <w:r w:rsidRPr="00B06405">
              <w:rPr>
                <w:sz w:val="36"/>
                <w:rtl/>
              </w:rPr>
              <w:fldChar w:fldCharType="separate"/>
            </w:r>
            <w:r w:rsidR="00C45059">
              <w:rPr>
                <w:noProof/>
                <w:sz w:val="36"/>
                <w:rtl/>
              </w:rPr>
              <w:t>442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لعن</w:t>
            </w:r>
            <w:r w:rsidRPr="00B06405">
              <w:rPr>
                <w:rFonts w:ascii="Traditional Arabic" w:hAnsi="Traditional Arabic"/>
                <w:sz w:val="36"/>
                <w:rtl/>
              </w:rPr>
              <w:t xml:space="preserve"> الله الواشماتِ والمستوشمات</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حديث29 </w:instrText>
            </w:r>
            <w:r w:rsidRPr="00B06405">
              <w:rPr>
                <w:sz w:val="36"/>
                <w:rtl/>
              </w:rPr>
              <w:fldChar w:fldCharType="separate"/>
            </w:r>
            <w:r w:rsidR="00C45059">
              <w:rPr>
                <w:noProof/>
                <w:sz w:val="36"/>
                <w:rtl/>
              </w:rPr>
              <w:t>121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لعن</w:t>
            </w:r>
            <w:r w:rsidRPr="00B06405">
              <w:rPr>
                <w:rFonts w:ascii="Traditional Arabic" w:hAnsi="Traditional Arabic"/>
                <w:sz w:val="36"/>
                <w:rtl/>
                <w:lang w:eastAsia="en-US"/>
              </w:rPr>
              <w:t xml:space="preserve"> الله من ذبح لغير الله، ولعن الله من لعن والديه…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حديث60 </w:instrText>
            </w:r>
            <w:r w:rsidRPr="00B06405">
              <w:rPr>
                <w:sz w:val="36"/>
                <w:rtl/>
              </w:rPr>
              <w:fldChar w:fldCharType="separate"/>
            </w:r>
            <w:r w:rsidR="00C45059">
              <w:rPr>
                <w:noProof/>
                <w:sz w:val="36"/>
                <w:rtl/>
              </w:rPr>
              <w:t>196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لعن</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المتشبهين من الرجال بالنساء</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حديث240 </w:instrText>
            </w:r>
            <w:r w:rsidRPr="00B06405">
              <w:rPr>
                <w:sz w:val="36"/>
                <w:rtl/>
              </w:rPr>
              <w:fldChar w:fldCharType="separate"/>
            </w:r>
            <w:r w:rsidR="00C45059">
              <w:rPr>
                <w:noProof/>
                <w:sz w:val="36"/>
                <w:rtl/>
              </w:rPr>
              <w:t>462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لك</w:t>
            </w:r>
            <w:r w:rsidRPr="00B06405">
              <w:rPr>
                <w:rFonts w:ascii="Traditional Arabic" w:hAnsi="Traditional Arabic"/>
                <w:sz w:val="36"/>
                <w:rtl/>
              </w:rPr>
              <w:t xml:space="preserve"> بها سبعمائة ناقة مخطومة في الجنة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حديث199 </w:instrText>
            </w:r>
            <w:r w:rsidRPr="00B06405">
              <w:rPr>
                <w:sz w:val="36"/>
                <w:rtl/>
              </w:rPr>
              <w:fldChar w:fldCharType="separate"/>
            </w:r>
            <w:r w:rsidR="00C45059">
              <w:rPr>
                <w:noProof/>
                <w:sz w:val="36"/>
                <w:rtl/>
              </w:rPr>
              <w:t>412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لما</w:t>
            </w:r>
            <w:r w:rsidRPr="00B06405">
              <w:rPr>
                <w:rFonts w:ascii="Traditional Arabic" w:hAnsi="Traditional Arabic"/>
                <w:sz w:val="36"/>
                <w:rtl/>
              </w:rPr>
              <w:t xml:space="preserve"> أقبل النبي </w:t>
            </w:r>
            <w:r w:rsidRPr="00B06405">
              <w:rPr>
                <w:rFonts w:ascii="AGA Arabesque" w:hAnsi="AGA Arabesque"/>
                <w:sz w:val="36"/>
              </w:rPr>
              <w:sym w:font="AGA Arabesque" w:char="F065"/>
            </w:r>
            <w:r w:rsidRPr="00B06405">
              <w:rPr>
                <w:rFonts w:ascii="Traditional Arabic" w:hAnsi="Traditional Arabic"/>
                <w:sz w:val="36"/>
                <w:rtl/>
              </w:rPr>
              <w:t xml:space="preserve"> إلى ال</w:t>
            </w:r>
            <w:r w:rsidRPr="00B06405">
              <w:rPr>
                <w:rFonts w:ascii="Traditional Arabic" w:hAnsi="Traditional Arabic" w:hint="eastAsia"/>
                <w:sz w:val="36"/>
                <w:rtl/>
              </w:rPr>
              <w:t>مدينة</w:t>
            </w:r>
            <w:r w:rsidRPr="00B06405">
              <w:rPr>
                <w:rFonts w:ascii="Traditional Arabic" w:hAnsi="Traditional Arabic"/>
                <w:sz w:val="36"/>
                <w:rtl/>
              </w:rPr>
              <w:t xml:space="preserve"> تبعه سراقة بن مالك بن جشم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حديث143 </w:instrText>
            </w:r>
            <w:r w:rsidRPr="00B06405">
              <w:rPr>
                <w:sz w:val="36"/>
                <w:rtl/>
              </w:rPr>
              <w:fldChar w:fldCharType="separate"/>
            </w:r>
            <w:r w:rsidR="00C45059">
              <w:rPr>
                <w:noProof/>
                <w:sz w:val="36"/>
                <w:rtl/>
              </w:rPr>
              <w:t>318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لما</w:t>
            </w:r>
            <w:r w:rsidRPr="00B06405">
              <w:rPr>
                <w:rFonts w:ascii="Traditional Arabic" w:hAnsi="Traditional Arabic"/>
                <w:sz w:val="36"/>
                <w:rtl/>
              </w:rPr>
              <w:t xml:space="preserve"> انطلق النبي </w:t>
            </w:r>
            <w:r w:rsidRPr="00B06405">
              <w:rPr>
                <w:rFonts w:ascii="AGA Arabesque" w:hAnsi="AGA Arabesque"/>
                <w:sz w:val="36"/>
              </w:rPr>
              <w:sym w:font="AGA Arabesque" w:char="F065"/>
            </w:r>
            <w:r w:rsidRPr="00B06405">
              <w:rPr>
                <w:rFonts w:ascii="Traditional Arabic" w:hAnsi="Traditional Arabic"/>
                <w:sz w:val="36"/>
                <w:rtl/>
              </w:rPr>
              <w:t xml:space="preserve"> وأبو بكر مستخفين مرّا بعبد يرعى غنمًا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حديث147 </w:instrText>
            </w:r>
            <w:r w:rsidRPr="00B06405">
              <w:rPr>
                <w:sz w:val="36"/>
                <w:rtl/>
              </w:rPr>
              <w:fldChar w:fldCharType="separate"/>
            </w:r>
            <w:r w:rsidR="00C45059">
              <w:rPr>
                <w:noProof/>
                <w:sz w:val="36"/>
                <w:rtl/>
              </w:rPr>
              <w:t>325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لما</w:t>
            </w:r>
            <w:r w:rsidRPr="00B06405">
              <w:rPr>
                <w:rFonts w:ascii="Traditional Arabic" w:hAnsi="Traditional Arabic"/>
                <w:sz w:val="36"/>
                <w:rtl/>
              </w:rPr>
              <w:t xml:space="preserve"> حُفر الخندق رأيت بالنبي </w:t>
            </w:r>
            <w:r w:rsidRPr="00B06405">
              <w:rPr>
                <w:rFonts w:ascii="AGA Arabesque" w:hAnsi="AGA Arabesque"/>
                <w:sz w:val="36"/>
              </w:rPr>
              <w:sym w:font="AGA Arabesque" w:char="F065"/>
            </w:r>
            <w:r w:rsidRPr="00B06405">
              <w:rPr>
                <w:rFonts w:ascii="Traditional Arabic" w:hAnsi="Traditional Arabic"/>
                <w:sz w:val="36"/>
                <w:rtl/>
              </w:rPr>
              <w:t xml:space="preserve"> خَمَصًا شديدًا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حديث144 </w:instrText>
            </w:r>
            <w:r w:rsidRPr="00B06405">
              <w:rPr>
                <w:sz w:val="36"/>
                <w:rtl/>
              </w:rPr>
              <w:fldChar w:fldCharType="separate"/>
            </w:r>
            <w:r w:rsidR="00C45059">
              <w:rPr>
                <w:noProof/>
                <w:sz w:val="36"/>
                <w:rtl/>
              </w:rPr>
              <w:t>320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لما</w:t>
            </w:r>
            <w:r w:rsidRPr="00B06405">
              <w:rPr>
                <w:rFonts w:ascii="Traditional Arabic" w:hAnsi="Traditional Arabic"/>
                <w:sz w:val="36"/>
                <w:rtl/>
              </w:rPr>
              <w:t xml:space="preserve"> صور الله تعالى آدم </w:t>
            </w:r>
            <w:r w:rsidRPr="00B06405">
              <w:rPr>
                <w:rFonts w:ascii="AGA Arabesque" w:hAnsi="AGA Arabesque"/>
                <w:sz w:val="36"/>
              </w:rPr>
              <w:sym w:font="AGA Arabesque" w:char="F075"/>
            </w:r>
            <w:r w:rsidRPr="00B06405">
              <w:rPr>
                <w:rFonts w:ascii="Traditional Arabic" w:hAnsi="Traditional Arabic"/>
                <w:sz w:val="36"/>
                <w:rtl/>
              </w:rPr>
              <w:t xml:space="preserve"> في الجنة تركه ما شاء الله أن يتركه…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حديث31 </w:instrText>
            </w:r>
            <w:r w:rsidRPr="00B06405">
              <w:rPr>
                <w:sz w:val="36"/>
                <w:rtl/>
              </w:rPr>
              <w:fldChar w:fldCharType="separate"/>
            </w:r>
            <w:r w:rsidR="00C45059">
              <w:rPr>
                <w:noProof/>
                <w:sz w:val="36"/>
                <w:rtl/>
              </w:rPr>
              <w:t>141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لها</w:t>
            </w:r>
            <w:r w:rsidRPr="00B06405">
              <w:rPr>
                <w:rFonts w:ascii="Traditional Arabic" w:hAnsi="Traditional Arabic"/>
                <w:sz w:val="36"/>
                <w:rtl/>
              </w:rPr>
              <w:t xml:space="preserve"> ثلاث خرجات من الدهر، فتخرج في أقصى البادية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حديث166 </w:instrText>
            </w:r>
            <w:r w:rsidRPr="00B06405">
              <w:rPr>
                <w:sz w:val="36"/>
                <w:rtl/>
              </w:rPr>
              <w:fldChar w:fldCharType="separate"/>
            </w:r>
            <w:r w:rsidR="00C45059">
              <w:rPr>
                <w:noProof/>
                <w:sz w:val="36"/>
                <w:rtl/>
              </w:rPr>
              <w:t>365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اللهم</w:t>
            </w:r>
            <w:r w:rsidRPr="00B06405">
              <w:rPr>
                <w:rFonts w:ascii="Traditional Arabic" w:hAnsi="Traditional Arabic"/>
                <w:sz w:val="36"/>
                <w:rtl/>
              </w:rPr>
              <w:t xml:space="preserve"> سلط عليه كلبًا من كلابك…</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حديث228 </w:instrText>
            </w:r>
            <w:r w:rsidRPr="00B06405">
              <w:rPr>
                <w:sz w:val="36"/>
                <w:rtl/>
              </w:rPr>
              <w:fldChar w:fldCharType="separate"/>
            </w:r>
            <w:r w:rsidR="00C45059">
              <w:rPr>
                <w:noProof/>
                <w:sz w:val="36"/>
                <w:rtl/>
              </w:rPr>
              <w:t>446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لو</w:t>
            </w:r>
            <w:r w:rsidRPr="00B06405">
              <w:rPr>
                <w:rFonts w:ascii="Traditional Arabic" w:hAnsi="Traditional Arabic"/>
                <w:sz w:val="36"/>
                <w:rtl/>
                <w:lang w:eastAsia="en-US"/>
              </w:rPr>
              <w:t xml:space="preserve"> أخذوا أدنى بقرة اكتفوا بها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حديث126 </w:instrText>
            </w:r>
            <w:r w:rsidRPr="00B06405">
              <w:rPr>
                <w:sz w:val="36"/>
                <w:rtl/>
              </w:rPr>
              <w:fldChar w:fldCharType="separate"/>
            </w:r>
            <w:r w:rsidR="00C45059">
              <w:rPr>
                <w:noProof/>
                <w:sz w:val="36"/>
                <w:rtl/>
              </w:rPr>
              <w:t>281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لو</w:t>
            </w:r>
            <w:r w:rsidRPr="00B06405">
              <w:rPr>
                <w:rFonts w:ascii="Traditional Arabic" w:hAnsi="Traditional Arabic"/>
                <w:sz w:val="36"/>
                <w:rtl/>
              </w:rPr>
              <w:t xml:space="preserve"> أنكم تتوكلون على الله حق توكله لرزقكم كما يرزق الطير…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 </w:instrText>
            </w:r>
            <w:r w:rsidRPr="00B06405">
              <w:rPr>
                <w:sz w:val="36"/>
                <w:rtl/>
              </w:rPr>
              <w:fldChar w:fldCharType="separate"/>
            </w:r>
            <w:r w:rsidR="00C45059">
              <w:rPr>
                <w:noProof/>
                <w:sz w:val="36"/>
                <w:rtl/>
              </w:rPr>
              <w:t>62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حديث259 </w:instrText>
            </w:r>
            <w:r w:rsidRPr="00B06405">
              <w:rPr>
                <w:sz w:val="36"/>
                <w:rtl/>
              </w:rPr>
              <w:fldChar w:fldCharType="separate"/>
            </w:r>
            <w:r w:rsidR="00C45059">
              <w:rPr>
                <w:noProof/>
                <w:sz w:val="36"/>
                <w:rtl/>
              </w:rPr>
              <w:t>479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ليس</w:t>
            </w:r>
            <w:r w:rsidRPr="00B06405">
              <w:rPr>
                <w:rFonts w:ascii="Traditional Arabic" w:hAnsi="Traditional Arabic"/>
                <w:sz w:val="36"/>
                <w:rtl/>
                <w:lang w:eastAsia="en-US"/>
              </w:rPr>
              <w:t xml:space="preserve"> الخبر كالمعاينة…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حديث123 </w:instrText>
            </w:r>
            <w:r w:rsidRPr="00B06405">
              <w:rPr>
                <w:sz w:val="36"/>
                <w:rtl/>
              </w:rPr>
              <w:fldChar w:fldCharType="separate"/>
            </w:r>
            <w:r w:rsidR="00C45059">
              <w:rPr>
                <w:noProof/>
                <w:sz w:val="36"/>
                <w:rtl/>
              </w:rPr>
              <w:t>273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ليس</w:t>
            </w:r>
            <w:r w:rsidRPr="00B06405">
              <w:rPr>
                <w:rFonts w:ascii="Traditional Arabic" w:hAnsi="Traditional Arabic"/>
                <w:sz w:val="36"/>
                <w:rtl/>
              </w:rPr>
              <w:t xml:space="preserve"> في الدنيا مما في الجنَّة إلا الأسماء…</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حديث210 </w:instrText>
            </w:r>
            <w:r w:rsidRPr="00B06405">
              <w:rPr>
                <w:sz w:val="36"/>
                <w:rtl/>
              </w:rPr>
              <w:fldChar w:fldCharType="separate"/>
            </w:r>
            <w:r w:rsidR="00C45059">
              <w:rPr>
                <w:noProof/>
                <w:sz w:val="36"/>
                <w:rtl/>
              </w:rPr>
              <w:t>417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ليشربن</w:t>
            </w:r>
            <w:r w:rsidRPr="00B06405">
              <w:rPr>
                <w:rFonts w:ascii="Traditional Arabic" w:hAnsi="Traditional Arabic"/>
                <w:sz w:val="36"/>
                <w:rtl/>
                <w:lang w:eastAsia="en-US"/>
              </w:rPr>
              <w:t xml:space="preserve"> ناس من أمتي الخمر، يسمونها بغير اسمها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حديث249 </w:instrText>
            </w:r>
            <w:r w:rsidRPr="00B06405">
              <w:rPr>
                <w:sz w:val="36"/>
                <w:rtl/>
              </w:rPr>
              <w:fldChar w:fldCharType="separate"/>
            </w:r>
            <w:r w:rsidR="00C45059">
              <w:rPr>
                <w:noProof/>
                <w:sz w:val="36"/>
                <w:rtl/>
              </w:rPr>
              <w:t>470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ليكوننَّ</w:t>
            </w:r>
            <w:r w:rsidRPr="00B06405">
              <w:rPr>
                <w:rFonts w:ascii="Traditional Arabic" w:hAnsi="Traditional Arabic"/>
                <w:sz w:val="36"/>
                <w:rtl/>
                <w:lang w:eastAsia="en-US"/>
              </w:rPr>
              <w:t xml:space="preserve"> من أم</w:t>
            </w:r>
            <w:r w:rsidRPr="00B06405">
              <w:rPr>
                <w:rFonts w:ascii="Traditional Arabic" w:hAnsi="Traditional Arabic" w:hint="eastAsia"/>
                <w:sz w:val="36"/>
                <w:rtl/>
                <w:lang w:eastAsia="en-US"/>
              </w:rPr>
              <w:t>تي</w:t>
            </w:r>
            <w:r w:rsidRPr="00B06405">
              <w:rPr>
                <w:rFonts w:ascii="Traditional Arabic" w:hAnsi="Traditional Arabic"/>
                <w:sz w:val="36"/>
                <w:rtl/>
                <w:lang w:eastAsia="en-US"/>
              </w:rPr>
              <w:t xml:space="preserve"> أقوام يستحلون الحِرَ والحرير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حديث248 </w:instrText>
            </w:r>
            <w:r w:rsidRPr="00B06405">
              <w:rPr>
                <w:sz w:val="36"/>
                <w:rtl/>
              </w:rPr>
              <w:fldChar w:fldCharType="separate"/>
            </w:r>
            <w:r w:rsidR="00C45059">
              <w:rPr>
                <w:noProof/>
                <w:sz w:val="36"/>
                <w:rtl/>
              </w:rPr>
              <w:t>469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ما</w:t>
            </w:r>
            <w:r w:rsidRPr="00B06405">
              <w:rPr>
                <w:rFonts w:ascii="Traditional Arabic" w:hAnsi="Traditional Arabic"/>
                <w:sz w:val="36"/>
                <w:rtl/>
                <w:lang w:eastAsia="en-US"/>
              </w:rPr>
              <w:t xml:space="preserve"> أنهر الدم وذُكِر اسم الله عليه فكل……</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حديث62 </w:instrText>
            </w:r>
            <w:r w:rsidRPr="00B06405">
              <w:rPr>
                <w:sz w:val="36"/>
                <w:rtl/>
              </w:rPr>
              <w:fldChar w:fldCharType="separate"/>
            </w:r>
            <w:r w:rsidR="00C45059">
              <w:rPr>
                <w:noProof/>
                <w:sz w:val="36"/>
                <w:rtl/>
              </w:rPr>
              <w:t>201</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حديث64 </w:instrText>
            </w:r>
            <w:r w:rsidRPr="00B06405">
              <w:rPr>
                <w:sz w:val="36"/>
                <w:rtl/>
              </w:rPr>
              <w:fldChar w:fldCharType="separate"/>
            </w:r>
            <w:r w:rsidR="00C45059">
              <w:rPr>
                <w:noProof/>
                <w:sz w:val="36"/>
                <w:rtl/>
              </w:rPr>
              <w:t>203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ما</w:t>
            </w:r>
            <w:r w:rsidRPr="00B06405">
              <w:rPr>
                <w:rFonts w:ascii="Traditional Arabic" w:hAnsi="Traditional Arabic"/>
                <w:sz w:val="36"/>
                <w:rtl/>
              </w:rPr>
              <w:t xml:space="preserve"> بعث الله نبي</w:t>
            </w:r>
            <w:r w:rsidRPr="00B06405">
              <w:rPr>
                <w:rFonts w:ascii="Traditional Arabic" w:hAnsi="Traditional Arabic" w:hint="eastAsia"/>
                <w:sz w:val="36"/>
                <w:rtl/>
              </w:rPr>
              <w:t>ًّا</w:t>
            </w:r>
            <w:r w:rsidRPr="00B06405">
              <w:rPr>
                <w:rFonts w:ascii="Traditional Arabic" w:hAnsi="Traditional Arabic"/>
                <w:sz w:val="36"/>
                <w:rtl/>
              </w:rPr>
              <w:t xml:space="preserve"> إلا رعى الغنم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حديث38 </w:instrText>
            </w:r>
            <w:r w:rsidRPr="00B06405">
              <w:rPr>
                <w:sz w:val="36"/>
                <w:rtl/>
              </w:rPr>
              <w:fldChar w:fldCharType="separate"/>
            </w:r>
            <w:r w:rsidR="00C45059">
              <w:rPr>
                <w:noProof/>
                <w:sz w:val="36"/>
                <w:rtl/>
              </w:rPr>
              <w:t>154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ما</w:t>
            </w:r>
            <w:r w:rsidRPr="00B06405">
              <w:rPr>
                <w:rFonts w:ascii="Traditional Arabic" w:hAnsi="Traditional Arabic"/>
                <w:sz w:val="36"/>
                <w:rtl/>
              </w:rPr>
              <w:t xml:space="preserve"> تستقل الشمس فيبقى شيء من خلق الله </w:t>
            </w:r>
            <w:r w:rsidRPr="00B06405">
              <w:rPr>
                <w:rFonts w:ascii="AGA Arabesque" w:hAnsi="AGA Arabesque"/>
                <w:sz w:val="36"/>
              </w:rPr>
              <w:sym w:font="AGA Arabesque" w:char="F055"/>
            </w:r>
            <w:r w:rsidRPr="00B06405">
              <w:rPr>
                <w:rFonts w:ascii="Traditional Arabic" w:hAnsi="Traditional Arabic"/>
                <w:sz w:val="36"/>
                <w:rtl/>
              </w:rPr>
              <w:t xml:space="preserve"> إلا سبح الله </w:t>
            </w:r>
            <w:r w:rsidRPr="00B06405">
              <w:rPr>
                <w:rFonts w:ascii="AGA Arabesque" w:hAnsi="AGA Arabesque"/>
                <w:sz w:val="36"/>
              </w:rPr>
              <w:sym w:font="AGA Arabesque" w:char="F055"/>
            </w:r>
            <w:r w:rsidRPr="00B06405">
              <w:rPr>
                <w:rFonts w:ascii="Traditional Arabic" w:hAnsi="Traditional Arabic"/>
                <w:sz w:val="36"/>
                <w:rtl/>
              </w:rPr>
              <w:t xml:space="preserve"> وحمده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حديث43 </w:instrText>
            </w:r>
            <w:r w:rsidRPr="00B06405">
              <w:rPr>
                <w:sz w:val="36"/>
                <w:rtl/>
              </w:rPr>
              <w:fldChar w:fldCharType="separate"/>
            </w:r>
            <w:r w:rsidR="00C45059">
              <w:rPr>
                <w:noProof/>
                <w:sz w:val="36"/>
                <w:rtl/>
              </w:rPr>
              <w:t>163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ما</w:t>
            </w:r>
            <w:r w:rsidRPr="00B06405">
              <w:rPr>
                <w:rFonts w:ascii="Traditional Arabic" w:hAnsi="Traditional Arabic"/>
                <w:sz w:val="36"/>
                <w:rtl/>
              </w:rPr>
              <w:t xml:space="preserve"> من فرس عربي إلا يؤذن له عند كل سحر بدعوتين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حديث54 </w:instrText>
            </w:r>
            <w:r w:rsidRPr="00B06405">
              <w:rPr>
                <w:sz w:val="36"/>
                <w:rtl/>
              </w:rPr>
              <w:fldChar w:fldCharType="separate"/>
            </w:r>
            <w:r w:rsidR="00C45059">
              <w:rPr>
                <w:noProof/>
                <w:sz w:val="36"/>
                <w:rtl/>
              </w:rPr>
              <w:t>179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ما</w:t>
            </w:r>
            <w:r w:rsidRPr="00B06405">
              <w:rPr>
                <w:rFonts w:ascii="Traditional Arabic" w:hAnsi="Traditional Arabic"/>
                <w:sz w:val="36"/>
                <w:rtl/>
              </w:rPr>
              <w:t xml:space="preserve"> من مولود إلا يولد على الفطرة، فأبواه يهودانه…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حديث11 </w:instrText>
            </w:r>
            <w:r w:rsidRPr="00B06405">
              <w:rPr>
                <w:sz w:val="36"/>
                <w:rtl/>
              </w:rPr>
              <w:fldChar w:fldCharType="separate"/>
            </w:r>
            <w:r w:rsidR="00C45059">
              <w:rPr>
                <w:noProof/>
                <w:sz w:val="36"/>
                <w:rtl/>
              </w:rPr>
              <w:t>91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مستريح</w:t>
            </w:r>
            <w:r w:rsidRPr="00B06405">
              <w:rPr>
                <w:rFonts w:ascii="Traditional Arabic" w:hAnsi="Traditional Arabic"/>
                <w:sz w:val="36"/>
                <w:rtl/>
              </w:rPr>
              <w:t xml:space="preserve"> أو </w:t>
            </w:r>
            <w:r w:rsidRPr="00B06405">
              <w:rPr>
                <w:rFonts w:ascii="Traditional Arabic" w:hAnsi="Traditional Arabic" w:hint="eastAsia"/>
                <w:sz w:val="36"/>
                <w:rtl/>
              </w:rPr>
              <w:t>مستراح</w:t>
            </w:r>
            <w:r w:rsidRPr="00B06405">
              <w:rPr>
                <w:rFonts w:ascii="Traditional Arabic" w:hAnsi="Traditional Arabic"/>
                <w:sz w:val="36"/>
                <w:rtl/>
              </w:rPr>
              <w:t xml:space="preserve"> منه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حديث79 </w:instrText>
            </w:r>
            <w:r w:rsidRPr="00B06405">
              <w:rPr>
                <w:sz w:val="36"/>
                <w:rtl/>
              </w:rPr>
              <w:fldChar w:fldCharType="separate"/>
            </w:r>
            <w:r w:rsidR="00C45059">
              <w:rPr>
                <w:noProof/>
                <w:sz w:val="36"/>
                <w:rtl/>
              </w:rPr>
              <w:t>225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اتخذ كلب</w:t>
            </w:r>
            <w:r w:rsidRPr="00B06405">
              <w:rPr>
                <w:rFonts w:ascii="Traditional Arabic" w:hAnsi="Traditional Arabic" w:hint="eastAsia"/>
                <w:sz w:val="36"/>
                <w:rtl/>
              </w:rPr>
              <w:t>ًا،</w:t>
            </w:r>
            <w:r w:rsidRPr="00B06405">
              <w:rPr>
                <w:rFonts w:ascii="Traditional Arabic" w:hAnsi="Traditional Arabic"/>
                <w:sz w:val="36"/>
                <w:rtl/>
              </w:rPr>
              <w:t xml:space="preserve"> إلا كلب ماشية أو صيد أو زرع، انتقص من أجره…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حديث84 </w:instrText>
            </w:r>
            <w:r w:rsidRPr="00B06405">
              <w:rPr>
                <w:sz w:val="36"/>
                <w:rtl/>
              </w:rPr>
              <w:fldChar w:fldCharType="separate"/>
            </w:r>
            <w:r w:rsidR="00C45059">
              <w:rPr>
                <w:noProof/>
                <w:sz w:val="36"/>
                <w:rtl/>
              </w:rPr>
              <w:t>233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احتبس فرسًا في سبيل الله</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إيمانًا</w:t>
            </w:r>
            <w:r w:rsidRPr="00B06405">
              <w:rPr>
                <w:rFonts w:ascii="Traditional Arabic" w:hAnsi="Traditional Arabic"/>
                <w:sz w:val="36"/>
                <w:rtl/>
              </w:rPr>
              <w:t xml:space="preserve"> بالله وتصديقًا…</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حديث33 </w:instrText>
            </w:r>
            <w:r w:rsidRPr="00B06405">
              <w:rPr>
                <w:sz w:val="36"/>
                <w:rtl/>
              </w:rPr>
              <w:fldChar w:fldCharType="separate"/>
            </w:r>
            <w:r w:rsidR="00C45059">
              <w:rPr>
                <w:noProof/>
                <w:sz w:val="36"/>
                <w:rtl/>
              </w:rPr>
              <w:t>152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أطعمه الله طعامًا فليقل: اللهم بارك لنا فيه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حديث40 </w:instrText>
            </w:r>
            <w:r w:rsidRPr="00B06405">
              <w:rPr>
                <w:sz w:val="36"/>
                <w:rtl/>
              </w:rPr>
              <w:fldChar w:fldCharType="separate"/>
            </w:r>
            <w:r w:rsidR="00C45059">
              <w:rPr>
                <w:noProof/>
                <w:sz w:val="36"/>
                <w:rtl/>
              </w:rPr>
              <w:t>155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تعلق تميمة فقد أشرك</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حديث70 </w:instrText>
            </w:r>
            <w:r w:rsidRPr="00B06405">
              <w:rPr>
                <w:sz w:val="36"/>
                <w:rtl/>
              </w:rPr>
              <w:fldChar w:fldCharType="separate"/>
            </w:r>
            <w:r w:rsidR="00C45059">
              <w:rPr>
                <w:noProof/>
                <w:sz w:val="36"/>
                <w:rtl/>
              </w:rPr>
              <w:t>216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تعلق شيئًا وكل إل</w:t>
            </w:r>
            <w:r w:rsidRPr="00B06405">
              <w:rPr>
                <w:rFonts w:ascii="Traditional Arabic" w:hAnsi="Traditional Arabic" w:hint="eastAsia"/>
                <w:sz w:val="36"/>
                <w:rtl/>
              </w:rPr>
              <w:t>يه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حديث71 </w:instrText>
            </w:r>
            <w:r w:rsidRPr="00B06405">
              <w:rPr>
                <w:sz w:val="36"/>
                <w:rtl/>
              </w:rPr>
              <w:fldChar w:fldCharType="separate"/>
            </w:r>
            <w:r w:rsidR="00C45059">
              <w:rPr>
                <w:noProof/>
                <w:sz w:val="36"/>
                <w:rtl/>
              </w:rPr>
              <w:t>216</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حديث72 </w:instrText>
            </w:r>
            <w:r w:rsidRPr="00B06405">
              <w:rPr>
                <w:sz w:val="36"/>
                <w:rtl/>
              </w:rPr>
              <w:fldChar w:fldCharType="separate"/>
            </w:r>
            <w:r w:rsidR="00C45059">
              <w:rPr>
                <w:noProof/>
                <w:sz w:val="36"/>
                <w:rtl/>
              </w:rPr>
              <w:t>219</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حديث75 </w:instrText>
            </w:r>
            <w:r w:rsidRPr="00B06405">
              <w:rPr>
                <w:sz w:val="36"/>
                <w:rtl/>
              </w:rPr>
              <w:fldChar w:fldCharType="separate"/>
            </w:r>
            <w:r w:rsidR="00C45059">
              <w:rPr>
                <w:noProof/>
                <w:sz w:val="36"/>
                <w:rtl/>
              </w:rPr>
              <w:t>221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صور صورة في الدنيا كلف يوم القيامة أن ينفخ فيها الروح…</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 </w:instrText>
            </w:r>
            <w:r w:rsidRPr="00B06405">
              <w:rPr>
                <w:sz w:val="36"/>
                <w:rtl/>
              </w:rPr>
              <w:fldChar w:fldCharType="separate"/>
            </w:r>
            <w:r w:rsidR="00C45059">
              <w:rPr>
                <w:noProof/>
                <w:sz w:val="36"/>
                <w:rtl/>
              </w:rPr>
              <w:t>116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قتل وزغًا في أول ضربة كتب له مائة حسنة…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حديث233 </w:instrText>
            </w:r>
            <w:r w:rsidRPr="00B06405">
              <w:rPr>
                <w:sz w:val="36"/>
                <w:rtl/>
              </w:rPr>
              <w:fldChar w:fldCharType="separate"/>
            </w:r>
            <w:r w:rsidR="00C45059">
              <w:rPr>
                <w:noProof/>
                <w:sz w:val="36"/>
                <w:rtl/>
              </w:rPr>
              <w:t>449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قتل وزغة في أول ضربة فله كذا وكذا حسنة</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حديث232 </w:instrText>
            </w:r>
            <w:r w:rsidRPr="00B06405">
              <w:rPr>
                <w:sz w:val="36"/>
                <w:rtl/>
              </w:rPr>
              <w:fldChar w:fldCharType="separate"/>
            </w:r>
            <w:r w:rsidR="00C45059">
              <w:rPr>
                <w:noProof/>
                <w:sz w:val="36"/>
                <w:rtl/>
              </w:rPr>
              <w:t>448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من</w:t>
            </w:r>
            <w:r w:rsidRPr="00B06405">
              <w:rPr>
                <w:rFonts w:ascii="Traditional Arabic" w:hAnsi="Traditional Arabic"/>
                <w:sz w:val="36"/>
                <w:rtl/>
              </w:rPr>
              <w:t xml:space="preserve"> هذا اللاعن بعيره؟ فقال له: أنا يا رسول ا</w:t>
            </w:r>
            <w:r w:rsidRPr="00B06405">
              <w:rPr>
                <w:rFonts w:ascii="Traditional Arabic" w:hAnsi="Traditional Arabic" w:hint="eastAsia"/>
                <w:sz w:val="36"/>
                <w:rtl/>
              </w:rPr>
              <w:t>لله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حديث220 </w:instrText>
            </w:r>
            <w:r w:rsidRPr="00B06405">
              <w:rPr>
                <w:sz w:val="36"/>
                <w:rtl/>
              </w:rPr>
              <w:fldChar w:fldCharType="separate"/>
            </w:r>
            <w:r w:rsidR="00C45059">
              <w:rPr>
                <w:noProof/>
                <w:sz w:val="36"/>
                <w:rtl/>
              </w:rPr>
              <w:t>441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نحن</w:t>
            </w:r>
            <w:r w:rsidRPr="00B06405">
              <w:rPr>
                <w:rFonts w:ascii="Traditional Arabic" w:hAnsi="Traditional Arabic"/>
                <w:sz w:val="36"/>
                <w:rtl/>
              </w:rPr>
              <w:t xml:space="preserve"> أحق بالشك من إبراهيم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حديث122 </w:instrText>
            </w:r>
            <w:r w:rsidRPr="00B06405">
              <w:rPr>
                <w:sz w:val="36"/>
                <w:rtl/>
              </w:rPr>
              <w:fldChar w:fldCharType="separate"/>
            </w:r>
            <w:r w:rsidR="00C45059">
              <w:rPr>
                <w:noProof/>
                <w:sz w:val="36"/>
                <w:rtl/>
              </w:rPr>
              <w:t>273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نهى</w:t>
            </w:r>
            <w:r w:rsidRPr="00B06405">
              <w:rPr>
                <w:rFonts w:ascii="Traditional Arabic" w:hAnsi="Traditional Arabic"/>
                <w:sz w:val="36"/>
                <w:rtl/>
                <w:lang w:eastAsia="en-US"/>
              </w:rPr>
              <w:t xml:space="preserve"> رسول الله </w:t>
            </w:r>
            <w:r w:rsidRPr="00B06405">
              <w:rPr>
                <w:rFonts w:ascii="AGA Arabesque" w:hAnsi="AGA Arabesque"/>
                <w:sz w:val="36"/>
                <w:lang w:eastAsia="en-US"/>
              </w:rPr>
              <w:sym w:font="AGA Arabesque" w:char="F065"/>
            </w:r>
            <w:r w:rsidRPr="00B06405">
              <w:rPr>
                <w:rFonts w:ascii="Traditional Arabic" w:hAnsi="Traditional Arabic"/>
                <w:sz w:val="36"/>
                <w:rtl/>
                <w:lang w:eastAsia="en-US"/>
              </w:rPr>
              <w:t xml:space="preserve"> عن نقرة الغراب…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حديث238 </w:instrText>
            </w:r>
            <w:r w:rsidRPr="00B06405">
              <w:rPr>
                <w:sz w:val="36"/>
                <w:rtl/>
              </w:rPr>
              <w:fldChar w:fldCharType="separate"/>
            </w:r>
            <w:r w:rsidR="00C45059">
              <w:rPr>
                <w:noProof/>
                <w:sz w:val="36"/>
                <w:rtl/>
              </w:rPr>
              <w:t>460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نهى</w:t>
            </w:r>
            <w:r w:rsidRPr="00B06405">
              <w:rPr>
                <w:rFonts w:ascii="Traditional Arabic" w:hAnsi="Traditional Arabic"/>
                <w:sz w:val="36"/>
                <w:rtl/>
                <w:lang w:eastAsia="en-US"/>
              </w:rPr>
              <w:t xml:space="preserve"> عن أكل كل ذي ناب من السباع</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حديث258 </w:instrText>
            </w:r>
            <w:r w:rsidRPr="00B06405">
              <w:rPr>
                <w:sz w:val="36"/>
                <w:rtl/>
              </w:rPr>
              <w:fldChar w:fldCharType="separate"/>
            </w:r>
            <w:r w:rsidR="00C45059">
              <w:rPr>
                <w:noProof/>
                <w:sz w:val="36"/>
                <w:rtl/>
              </w:rPr>
              <w:t>478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هذا</w:t>
            </w:r>
            <w:r w:rsidRPr="00B06405">
              <w:rPr>
                <w:rFonts w:ascii="Traditional Arabic" w:hAnsi="Traditional Arabic"/>
                <w:sz w:val="36"/>
                <w:rtl/>
              </w:rPr>
              <w:t xml:space="preserve"> جبريل آخذ برأس فرسه عليه أداة الحرب…</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حديث87 </w:instrText>
            </w:r>
            <w:r w:rsidRPr="00B06405">
              <w:rPr>
                <w:sz w:val="36"/>
                <w:rtl/>
              </w:rPr>
              <w:fldChar w:fldCharType="separate"/>
            </w:r>
            <w:r w:rsidR="00C45059">
              <w:rPr>
                <w:noProof/>
                <w:sz w:val="36"/>
                <w:rtl/>
              </w:rPr>
              <w:t>237</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rFonts w:ascii="Traditional Arabic" w:hAnsi="Traditional Arabic"/>
                <w:sz w:val="36"/>
              </w:rPr>
            </w:pPr>
            <w:r w:rsidRPr="00B06405">
              <w:rPr>
                <w:rFonts w:ascii="Traditional Arabic" w:hAnsi="Traditional Arabic" w:hint="eastAsia"/>
                <w:sz w:val="36"/>
                <w:rtl/>
              </w:rPr>
              <w:t>هل</w:t>
            </w:r>
            <w:r w:rsidRPr="00B06405">
              <w:rPr>
                <w:rFonts w:ascii="Traditional Arabic" w:hAnsi="Traditional Arabic"/>
                <w:sz w:val="36"/>
                <w:rtl/>
              </w:rPr>
              <w:t xml:space="preserve"> كان فيه وثن من أوثا</w:t>
            </w:r>
            <w:r w:rsidR="00FA73EB">
              <w:rPr>
                <w:rFonts w:ascii="Traditional Arabic" w:hAnsi="Traditional Arabic" w:hint="cs"/>
                <w:sz w:val="36"/>
                <w:rtl/>
              </w:rPr>
              <w:t>ن</w:t>
            </w:r>
            <w:r w:rsidRPr="00B06405">
              <w:rPr>
                <w:rFonts w:ascii="Traditional Arabic" w:hAnsi="Traditional Arabic"/>
                <w:sz w:val="36"/>
                <w:rtl/>
              </w:rPr>
              <w:t xml:space="preserve"> الجاهلية يعبد؟</w:t>
            </w:r>
            <w:r w:rsidRPr="00B06405">
              <w:rPr>
                <w:sz w:val="36"/>
                <w:rtl/>
              </w:rPr>
              <w:t xml:space="preserve">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حديث264 </w:instrText>
            </w:r>
            <w:r w:rsidRPr="00B06405">
              <w:rPr>
                <w:sz w:val="36"/>
                <w:rtl/>
              </w:rPr>
              <w:fldChar w:fldCharType="separate"/>
            </w:r>
            <w:r w:rsidR="00C45059">
              <w:rPr>
                <w:noProof/>
                <w:sz w:val="36"/>
                <w:rtl/>
              </w:rPr>
              <w:t>204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وآخر</w:t>
            </w:r>
            <w:r w:rsidRPr="00B06405">
              <w:rPr>
                <w:rFonts w:ascii="Traditional Arabic" w:hAnsi="Traditional Arabic"/>
                <w:sz w:val="36"/>
                <w:rtl/>
              </w:rPr>
              <w:t xml:space="preserve"> ذلك نار تخرج من اليمن تحشر الناس إلى المحشر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حديث170 </w:instrText>
            </w:r>
            <w:r w:rsidRPr="00B06405">
              <w:rPr>
                <w:sz w:val="36"/>
                <w:rtl/>
              </w:rPr>
              <w:fldChar w:fldCharType="separate"/>
            </w:r>
            <w:r w:rsidR="00C45059">
              <w:rPr>
                <w:noProof/>
                <w:sz w:val="36"/>
                <w:rtl/>
              </w:rPr>
              <w:t>373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وأطفئوا</w:t>
            </w:r>
            <w:r w:rsidRPr="00B06405">
              <w:rPr>
                <w:rFonts w:ascii="Traditional Arabic" w:hAnsi="Traditional Arabic"/>
                <w:sz w:val="36"/>
                <w:rtl/>
              </w:rPr>
              <w:t xml:space="preserve"> المصابيح عند الرقاد</w:t>
            </w:r>
            <w:r w:rsidRPr="00B06405">
              <w:rPr>
                <w:rFonts w:ascii="Traditional Arabic" w:hAnsi="Traditional Arabic" w:hint="eastAsia"/>
                <w:sz w:val="36"/>
                <w:rtl/>
              </w:rPr>
              <w:t>،</w:t>
            </w:r>
            <w:r w:rsidRPr="00B06405">
              <w:rPr>
                <w:rFonts w:ascii="Traditional Arabic" w:hAnsi="Traditional Arabic"/>
                <w:sz w:val="36"/>
                <w:rtl/>
              </w:rPr>
              <w:t xml:space="preserve"> </w:t>
            </w:r>
            <w:r w:rsidRPr="00B06405">
              <w:rPr>
                <w:rFonts w:ascii="Traditional Arabic" w:hAnsi="Traditional Arabic" w:hint="eastAsia"/>
                <w:sz w:val="36"/>
                <w:rtl/>
              </w:rPr>
              <w:t>فإن</w:t>
            </w:r>
            <w:r w:rsidRPr="00B06405">
              <w:rPr>
                <w:rFonts w:ascii="Traditional Arabic" w:hAnsi="Traditional Arabic"/>
                <w:sz w:val="36"/>
                <w:rtl/>
              </w:rPr>
              <w:t xml:space="preserve"> الفويسقة ربما اجترت الفتيلة…</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حديث226 </w:instrText>
            </w:r>
            <w:r w:rsidRPr="00B06405">
              <w:rPr>
                <w:sz w:val="36"/>
                <w:rtl/>
              </w:rPr>
              <w:fldChar w:fldCharType="separate"/>
            </w:r>
            <w:r w:rsidR="00C45059">
              <w:rPr>
                <w:noProof/>
                <w:sz w:val="36"/>
                <w:rtl/>
              </w:rPr>
              <w:t>445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AGA Arabesque" w:hAnsi="AGA Arabesque" w:hint="eastAsia"/>
                <w:sz w:val="36"/>
                <w:rtl/>
              </w:rPr>
              <w:t>واعد</w:t>
            </w:r>
            <w:r w:rsidRPr="00B06405">
              <w:rPr>
                <w:rFonts w:ascii="AGA Arabesque" w:hAnsi="AGA Arabesque"/>
                <w:sz w:val="36"/>
                <w:rtl/>
              </w:rPr>
              <w:t xml:space="preserve"> </w:t>
            </w:r>
            <w:r w:rsidRPr="00B06405">
              <w:rPr>
                <w:rFonts w:ascii="AGA Arabesque" w:hAnsi="AGA Arabesque" w:hint="eastAsia"/>
                <w:sz w:val="36"/>
                <w:rtl/>
              </w:rPr>
              <w:t>رسولَ</w:t>
            </w:r>
            <w:r w:rsidRPr="00B06405">
              <w:rPr>
                <w:rFonts w:ascii="AGA Arabesque" w:hAnsi="AGA Arabesque"/>
                <w:sz w:val="36"/>
                <w:rtl/>
              </w:rPr>
              <w:t xml:space="preserve"> </w:t>
            </w:r>
            <w:r w:rsidRPr="00B06405">
              <w:rPr>
                <w:rFonts w:ascii="AGA Arabesque" w:hAnsi="AGA Arabesque" w:hint="eastAsia"/>
                <w:sz w:val="36"/>
                <w:rtl/>
              </w:rPr>
              <w:t>الله</w:t>
            </w:r>
            <w:r w:rsidRPr="00B06405">
              <w:rPr>
                <w:rFonts w:ascii="AGA Arabesque" w:hAnsi="AGA Arabesque"/>
                <w:sz w:val="36"/>
                <w:rtl/>
              </w:rPr>
              <w:t xml:space="preserve"> </w:t>
            </w:r>
            <w:r w:rsidRPr="00B06405">
              <w:rPr>
                <w:rFonts w:ascii="AGA Arabesque" w:hAnsi="AGA Arabesque"/>
                <w:sz w:val="36"/>
              </w:rPr>
              <w:sym w:font="AGA Arabesque" w:char="F065"/>
            </w:r>
            <w:r w:rsidRPr="00B06405">
              <w:rPr>
                <w:rFonts w:ascii="AGA Arabesque" w:hAnsi="AGA Arabesque"/>
                <w:sz w:val="36"/>
                <w:rtl/>
              </w:rPr>
              <w:t xml:space="preserve"> </w:t>
            </w:r>
            <w:r w:rsidRPr="00B06405">
              <w:rPr>
                <w:rFonts w:ascii="AGA Arabesque" w:hAnsi="AGA Arabesque" w:hint="eastAsia"/>
                <w:sz w:val="36"/>
                <w:rtl/>
              </w:rPr>
              <w:t>جبريلُ</w:t>
            </w:r>
            <w:r w:rsidRPr="00B06405">
              <w:rPr>
                <w:rFonts w:ascii="AGA Arabesque" w:hAnsi="AGA Arabesque"/>
                <w:sz w:val="36"/>
                <w:rtl/>
              </w:rPr>
              <w:t xml:space="preserve"> </w:t>
            </w:r>
            <w:r w:rsidRPr="00B06405">
              <w:rPr>
                <w:rFonts w:ascii="AGA Arabesque" w:hAnsi="AGA Arabesque"/>
                <w:sz w:val="36"/>
              </w:rPr>
              <w:sym w:font="AGA Arabesque" w:char="F075"/>
            </w:r>
            <w:r w:rsidRPr="00B06405">
              <w:rPr>
                <w:rFonts w:ascii="AGA Arabesque" w:hAnsi="AGA Arabesque"/>
                <w:sz w:val="36"/>
                <w:rtl/>
              </w:rPr>
              <w:t xml:space="preserve"> </w:t>
            </w:r>
            <w:r w:rsidRPr="00B06405">
              <w:rPr>
                <w:rFonts w:ascii="AGA Arabesque" w:hAnsi="AGA Arabesque" w:hint="eastAsia"/>
                <w:sz w:val="36"/>
                <w:rtl/>
              </w:rPr>
              <w:t>في</w:t>
            </w:r>
            <w:r w:rsidRPr="00B06405">
              <w:rPr>
                <w:rFonts w:ascii="AGA Arabesque" w:hAnsi="AGA Arabesque"/>
                <w:sz w:val="36"/>
                <w:rtl/>
              </w:rPr>
              <w:t xml:space="preserve"> </w:t>
            </w:r>
            <w:r w:rsidRPr="00B06405">
              <w:rPr>
                <w:rFonts w:ascii="AGA Arabesque" w:hAnsi="AGA Arabesque" w:hint="eastAsia"/>
                <w:sz w:val="36"/>
                <w:rtl/>
              </w:rPr>
              <w:t>ساعة</w:t>
            </w:r>
            <w:r w:rsidRPr="00B06405">
              <w:rPr>
                <w:rFonts w:ascii="AGA Arabesque" w:hAnsi="AGA Arabesque"/>
                <w:sz w:val="36"/>
                <w:rtl/>
              </w:rPr>
              <w:t xml:space="preserve"> </w:t>
            </w:r>
            <w:r w:rsidRPr="00B06405">
              <w:rPr>
                <w:rFonts w:ascii="AGA Arabesque" w:hAnsi="AGA Arabesque" w:hint="eastAsia"/>
                <w:sz w:val="36"/>
                <w:rtl/>
              </w:rPr>
              <w:t>يأتيه</w:t>
            </w:r>
            <w:r w:rsidRPr="00B06405">
              <w:rPr>
                <w:rFonts w:ascii="AGA Arabesque" w:hAnsi="AGA Arabesque"/>
                <w:sz w:val="36"/>
                <w:rtl/>
              </w:rPr>
              <w:t xml:space="preserve"> </w:t>
            </w:r>
            <w:r w:rsidRPr="00B06405">
              <w:rPr>
                <w:rFonts w:ascii="AGA Arabesque" w:hAnsi="AGA Arabesque" w:hint="eastAsia"/>
                <w:sz w:val="36"/>
                <w:rtl/>
              </w:rPr>
              <w:t>فيها،</w:t>
            </w:r>
            <w:r w:rsidRPr="00B06405">
              <w:rPr>
                <w:rFonts w:ascii="AGA Arabesque" w:hAnsi="AGA Arabesque"/>
                <w:sz w:val="36"/>
                <w:rtl/>
              </w:rPr>
              <w:t xml:space="preserve"> </w:t>
            </w:r>
            <w:r w:rsidRPr="00B06405">
              <w:rPr>
                <w:rFonts w:ascii="AGA Arabesque" w:hAnsi="AGA Arabesque" w:hint="eastAsia"/>
                <w:sz w:val="36"/>
                <w:rtl/>
              </w:rPr>
              <w:t>فجاءت</w:t>
            </w:r>
            <w:r w:rsidRPr="00B06405">
              <w:rPr>
                <w:rFonts w:ascii="AGA Arabesque" w:hAnsi="AGA Arabesque"/>
                <w:sz w:val="36"/>
                <w:rtl/>
              </w:rPr>
              <w:t xml:space="preserve"> </w:t>
            </w:r>
            <w:r w:rsidRPr="00B06405">
              <w:rPr>
                <w:rFonts w:ascii="AGA Arabesque" w:hAnsi="AGA Arabesque" w:hint="eastAsia"/>
                <w:sz w:val="36"/>
                <w:rtl/>
              </w:rPr>
              <w:t>الساعة</w:t>
            </w:r>
            <w:r w:rsidRPr="00B06405">
              <w:rPr>
                <w:rFonts w:ascii="AGA Arabesque" w:hAnsi="AGA Arabesque"/>
                <w:sz w:val="36"/>
                <w:rtl/>
              </w:rPr>
              <w:t xml:space="preserve"> </w:t>
            </w:r>
            <w:r w:rsidRPr="00B06405">
              <w:rPr>
                <w:rFonts w:ascii="AGA Arabesque" w:hAnsi="AGA Arabesque" w:hint="eastAsia"/>
                <w:sz w:val="36"/>
                <w:rtl/>
              </w:rPr>
              <w:t>ولم</w:t>
            </w:r>
            <w:r w:rsidRPr="00B06405">
              <w:rPr>
                <w:rFonts w:ascii="AGA Arabesque" w:hAnsi="AGA Arabesque"/>
                <w:sz w:val="36"/>
                <w:rtl/>
              </w:rPr>
              <w:t xml:space="preserve"> </w:t>
            </w:r>
            <w:r w:rsidRPr="00B06405">
              <w:rPr>
                <w:rFonts w:ascii="AGA Arabesque" w:hAnsi="AGA Arabesque" w:hint="eastAsia"/>
                <w:sz w:val="36"/>
                <w:rtl/>
              </w:rPr>
              <w:t>يأته</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حديث82 </w:instrText>
            </w:r>
            <w:r w:rsidRPr="00B06405">
              <w:rPr>
                <w:sz w:val="36"/>
                <w:rtl/>
              </w:rPr>
              <w:fldChar w:fldCharType="separate"/>
            </w:r>
            <w:r w:rsidR="00C45059">
              <w:rPr>
                <w:noProof/>
                <w:sz w:val="36"/>
                <w:rtl/>
              </w:rPr>
              <w:t>231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والذي</w:t>
            </w:r>
            <w:r w:rsidRPr="00B06405">
              <w:rPr>
                <w:rFonts w:ascii="Traditional Arabic" w:hAnsi="Traditional Arabic"/>
                <w:sz w:val="36"/>
                <w:rtl/>
              </w:rPr>
              <w:t xml:space="preserve"> نفسي بيده ليوشكن أن ينـزل فيكم ابن مريم…</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حديث162 </w:instrText>
            </w:r>
            <w:r w:rsidRPr="00B06405">
              <w:rPr>
                <w:sz w:val="36"/>
                <w:rtl/>
              </w:rPr>
              <w:fldChar w:fldCharType="separate"/>
            </w:r>
            <w:r w:rsidR="00C45059">
              <w:rPr>
                <w:noProof/>
                <w:sz w:val="36"/>
                <w:rtl/>
              </w:rPr>
              <w:t>362</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حديث176 </w:instrText>
            </w:r>
            <w:r w:rsidRPr="00B06405">
              <w:rPr>
                <w:sz w:val="36"/>
                <w:rtl/>
              </w:rPr>
              <w:fldChar w:fldCharType="separate"/>
            </w:r>
            <w:r w:rsidR="00C45059">
              <w:rPr>
                <w:noProof/>
                <w:sz w:val="36"/>
                <w:rtl/>
              </w:rPr>
              <w:t>380</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sz w:val="36"/>
                <w:rtl/>
              </w:rPr>
              <w:t>وأما الآخر فاستحيا فاستحيى الله منه…</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حديث262 </w:instrText>
            </w:r>
            <w:r w:rsidRPr="00B06405">
              <w:rPr>
                <w:sz w:val="36"/>
                <w:rtl/>
              </w:rPr>
              <w:fldChar w:fldCharType="separate"/>
            </w:r>
            <w:r w:rsidR="00C45059">
              <w:rPr>
                <w:noProof/>
                <w:sz w:val="36"/>
                <w:rtl/>
              </w:rPr>
              <w:t>341</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وآمركما</w:t>
            </w:r>
            <w:r w:rsidRPr="00B06405">
              <w:rPr>
                <w:rFonts w:ascii="Traditional Arabic" w:hAnsi="Traditional Arabic"/>
                <w:sz w:val="36"/>
                <w:rtl/>
              </w:rPr>
              <w:t xml:space="preserve"> بسبحان الله وبحمده، فإنهما صلاة كل شيء…</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حديث47 </w:instrText>
            </w:r>
            <w:r w:rsidRPr="00B06405">
              <w:rPr>
                <w:sz w:val="36"/>
                <w:rtl/>
              </w:rPr>
              <w:fldChar w:fldCharType="separate"/>
            </w:r>
            <w:r w:rsidR="00C45059">
              <w:rPr>
                <w:noProof/>
                <w:sz w:val="36"/>
                <w:rtl/>
              </w:rPr>
              <w:t>172</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وإنِّي</w:t>
            </w:r>
            <w:r w:rsidRPr="00B06405">
              <w:rPr>
                <w:rFonts w:ascii="Traditional Arabic" w:hAnsi="Traditional Arabic"/>
                <w:sz w:val="36"/>
                <w:rtl/>
              </w:rPr>
              <w:t xml:space="preserve"> خلقت عبادي حنفاء كلهم، وإنهم أتتهم الشياطين فاجتالتهم عن دينهم</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حديث57 </w:instrText>
            </w:r>
            <w:r w:rsidRPr="00B06405">
              <w:rPr>
                <w:sz w:val="36"/>
                <w:rtl/>
              </w:rPr>
              <w:fldChar w:fldCharType="separate"/>
            </w:r>
            <w:r w:rsidR="00C45059">
              <w:rPr>
                <w:noProof/>
                <w:sz w:val="36"/>
                <w:rtl/>
              </w:rPr>
              <w:t>184</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وذلك</w:t>
            </w:r>
            <w:r w:rsidRPr="00B06405">
              <w:rPr>
                <w:rFonts w:ascii="Traditional Arabic" w:hAnsi="Traditional Arabic"/>
                <w:sz w:val="36"/>
                <w:rtl/>
              </w:rPr>
              <w:t xml:space="preserve"> - والله أعلم - لتأمين الملائكة على دعاء بني آدم…</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حديث90 </w:instrText>
            </w:r>
            <w:r w:rsidRPr="00B06405">
              <w:rPr>
                <w:sz w:val="36"/>
                <w:rtl/>
              </w:rPr>
              <w:fldChar w:fldCharType="separate"/>
            </w:r>
            <w:r w:rsidR="00C45059">
              <w:rPr>
                <w:noProof/>
                <w:sz w:val="36"/>
                <w:rtl/>
              </w:rPr>
              <w:t>239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ومن</w:t>
            </w:r>
            <w:r w:rsidRPr="00B06405">
              <w:rPr>
                <w:rFonts w:ascii="Traditional Arabic" w:hAnsi="Traditional Arabic"/>
                <w:sz w:val="36"/>
                <w:rtl/>
              </w:rPr>
              <w:t xml:space="preserve"> أظلم ممن ذهب يخلق خلقًا كخلقي</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حديث28 </w:instrText>
            </w:r>
            <w:r w:rsidRPr="00B06405">
              <w:rPr>
                <w:sz w:val="36"/>
                <w:rtl/>
              </w:rPr>
              <w:fldChar w:fldCharType="separate"/>
            </w:r>
            <w:r w:rsidR="00C45059">
              <w:rPr>
                <w:noProof/>
                <w:sz w:val="36"/>
                <w:rtl/>
              </w:rPr>
              <w:t>118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ونهاني</w:t>
            </w:r>
            <w:r w:rsidRPr="00B06405">
              <w:rPr>
                <w:rFonts w:ascii="Traditional Arabic" w:hAnsi="Traditional Arabic"/>
                <w:sz w:val="36"/>
                <w:rtl/>
                <w:lang w:eastAsia="en-US"/>
              </w:rPr>
              <w:t xml:space="preserve"> ع</w:t>
            </w:r>
            <w:r w:rsidRPr="00B06405">
              <w:rPr>
                <w:rFonts w:ascii="Traditional Arabic" w:hAnsi="Traditional Arabic" w:hint="eastAsia"/>
                <w:sz w:val="36"/>
                <w:rtl/>
                <w:lang w:eastAsia="en-US"/>
              </w:rPr>
              <w:t>ن</w:t>
            </w:r>
            <w:r w:rsidRPr="00B06405">
              <w:rPr>
                <w:rFonts w:ascii="Traditional Arabic" w:hAnsi="Traditional Arabic"/>
                <w:sz w:val="36"/>
                <w:rtl/>
                <w:lang w:eastAsia="en-US"/>
              </w:rPr>
              <w:t xml:space="preserve"> نقرة كنقرة الديك</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حديث237 </w:instrText>
            </w:r>
            <w:r w:rsidRPr="00B06405">
              <w:rPr>
                <w:sz w:val="36"/>
                <w:rtl/>
              </w:rPr>
              <w:fldChar w:fldCharType="separate"/>
            </w:r>
            <w:r w:rsidR="00C45059">
              <w:rPr>
                <w:noProof/>
                <w:sz w:val="36"/>
                <w:rtl/>
              </w:rPr>
              <w:t>459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يا</w:t>
            </w:r>
            <w:r w:rsidRPr="00B06405">
              <w:rPr>
                <w:rFonts w:ascii="Traditional Arabic" w:hAnsi="Traditional Arabic"/>
                <w:sz w:val="36"/>
                <w:rtl/>
              </w:rPr>
              <w:t xml:space="preserve"> أبا موسى، لقد أوتيت مزمارًا</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حديث127 </w:instrText>
            </w:r>
            <w:r w:rsidRPr="00B06405">
              <w:rPr>
                <w:sz w:val="36"/>
                <w:rtl/>
              </w:rPr>
              <w:fldChar w:fldCharType="separate"/>
            </w:r>
            <w:r w:rsidR="00C45059">
              <w:rPr>
                <w:noProof/>
                <w:sz w:val="36"/>
                <w:rtl/>
              </w:rPr>
              <w:t>288</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يا</w:t>
            </w:r>
            <w:r w:rsidRPr="00B06405">
              <w:rPr>
                <w:rFonts w:ascii="Traditional Arabic" w:hAnsi="Traditional Arabic"/>
                <w:sz w:val="36"/>
                <w:rtl/>
                <w:lang w:eastAsia="en-US"/>
              </w:rPr>
              <w:t xml:space="preserve"> أبا هريرة ما فعل أسيرك البارحة؟ …</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حديث93 </w:instrText>
            </w:r>
            <w:r w:rsidRPr="00B06405">
              <w:rPr>
                <w:sz w:val="36"/>
                <w:rtl/>
              </w:rPr>
              <w:fldChar w:fldCharType="separate"/>
            </w:r>
            <w:r w:rsidR="00C45059">
              <w:rPr>
                <w:noProof/>
                <w:sz w:val="36"/>
                <w:rtl/>
              </w:rPr>
              <w:t>243</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يتعاقبون</w:t>
            </w:r>
            <w:r w:rsidRPr="00B06405">
              <w:rPr>
                <w:rFonts w:ascii="Traditional Arabic" w:hAnsi="Traditional Arabic"/>
                <w:sz w:val="36"/>
                <w:rtl/>
                <w:lang w:eastAsia="en-US"/>
              </w:rPr>
              <w:t xml:space="preserve"> فيكم ملائكة بالليل وملائكة بالنهار…</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حديث85 </w:instrText>
            </w:r>
            <w:r w:rsidRPr="00B06405">
              <w:rPr>
                <w:sz w:val="36"/>
                <w:rtl/>
              </w:rPr>
              <w:fldChar w:fldCharType="separate"/>
            </w:r>
            <w:r w:rsidR="00C45059">
              <w:rPr>
                <w:noProof/>
                <w:sz w:val="36"/>
                <w:rtl/>
              </w:rPr>
              <w:t>235</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يحشر</w:t>
            </w:r>
            <w:r w:rsidRPr="00B06405">
              <w:rPr>
                <w:rFonts w:ascii="Traditional Arabic" w:hAnsi="Traditional Arabic"/>
                <w:sz w:val="36"/>
                <w:rtl/>
                <w:lang w:eastAsia="en-US"/>
              </w:rPr>
              <w:t xml:space="preserve"> الله الخلق كلهم يوم القيامة، البهائم والدوابّ والطير</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حديث191 </w:instrText>
            </w:r>
            <w:r w:rsidRPr="00B06405">
              <w:rPr>
                <w:sz w:val="36"/>
                <w:rtl/>
              </w:rPr>
              <w:fldChar w:fldCharType="separate"/>
            </w:r>
            <w:r w:rsidR="00C45059">
              <w:rPr>
                <w:noProof/>
                <w:sz w:val="36"/>
                <w:rtl/>
              </w:rPr>
              <w:t>405</w:t>
            </w:r>
            <w:r w:rsidRPr="00B06405">
              <w:rPr>
                <w:sz w:val="36"/>
                <w:rtl/>
              </w:rPr>
              <w:fldChar w:fldCharType="end"/>
            </w:r>
            <w:r w:rsidRPr="00B06405">
              <w:rPr>
                <w:sz w:val="36"/>
                <w:rtl/>
              </w:rPr>
              <w:t xml:space="preserve">، </w:t>
            </w: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حديث196 </w:instrText>
            </w:r>
            <w:r w:rsidRPr="00B06405">
              <w:rPr>
                <w:sz w:val="36"/>
                <w:rtl/>
              </w:rPr>
              <w:fldChar w:fldCharType="separate"/>
            </w:r>
            <w:r w:rsidR="00C45059">
              <w:rPr>
                <w:noProof/>
                <w:sz w:val="36"/>
                <w:rtl/>
              </w:rPr>
              <w:t>409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يقتصُّ</w:t>
            </w:r>
            <w:r w:rsidRPr="00B06405">
              <w:rPr>
                <w:rFonts w:ascii="Traditional Arabic" w:hAnsi="Traditional Arabic"/>
                <w:sz w:val="36"/>
                <w:rtl/>
              </w:rPr>
              <w:t xml:space="preserve"> الخلق بعضهم من بعض، حتى الجمَّاء…</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حديث195 </w:instrText>
            </w:r>
            <w:r w:rsidRPr="00B06405">
              <w:rPr>
                <w:sz w:val="36"/>
                <w:rtl/>
              </w:rPr>
              <w:fldChar w:fldCharType="separate"/>
            </w:r>
            <w:r w:rsidR="00C45059">
              <w:rPr>
                <w:noProof/>
                <w:sz w:val="36"/>
                <w:rtl/>
              </w:rPr>
              <w:t>409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يكون</w:t>
            </w:r>
            <w:r w:rsidRPr="00B06405">
              <w:rPr>
                <w:rFonts w:ascii="Traditional Arabic" w:hAnsi="Traditional Arabic"/>
                <w:sz w:val="36"/>
                <w:rtl/>
                <w:lang w:eastAsia="en-US"/>
              </w:rPr>
              <w:t xml:space="preserve"> في آخر هذه الأمة خسف ومسخ وقذف</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حديث245 </w:instrText>
            </w:r>
            <w:r w:rsidRPr="00B06405">
              <w:rPr>
                <w:sz w:val="36"/>
                <w:rtl/>
              </w:rPr>
              <w:fldChar w:fldCharType="separate"/>
            </w:r>
            <w:r w:rsidR="00C45059">
              <w:rPr>
                <w:noProof/>
                <w:sz w:val="36"/>
                <w:rtl/>
              </w:rPr>
              <w:t>469</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يلعنهم</w:t>
            </w:r>
            <w:r w:rsidRPr="00B06405">
              <w:rPr>
                <w:rFonts w:ascii="Traditional Arabic" w:hAnsi="Traditional Arabic"/>
                <w:sz w:val="36"/>
                <w:rtl/>
              </w:rPr>
              <w:t xml:space="preserve"> الله ويلعنهم اللاعنون</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حديث80 </w:instrText>
            </w:r>
            <w:r w:rsidRPr="00B06405">
              <w:rPr>
                <w:sz w:val="36"/>
                <w:rtl/>
              </w:rPr>
              <w:fldChar w:fldCharType="separate"/>
            </w:r>
            <w:r w:rsidR="00C45059">
              <w:rPr>
                <w:noProof/>
                <w:sz w:val="36"/>
                <w:rtl/>
              </w:rPr>
              <w:t>226</w:t>
            </w:r>
            <w:r w:rsidRPr="00B06405">
              <w:rPr>
                <w:sz w:val="36"/>
                <w:rtl/>
              </w:rPr>
              <w:fldChar w:fldCharType="end"/>
            </w:r>
          </w:p>
        </w:tc>
      </w:tr>
      <w:tr w:rsidR="00763887" w:rsidRPr="00B06405">
        <w:trPr>
          <w:jc w:val="center"/>
        </w:trPr>
        <w:tc>
          <w:tcPr>
            <w:tcW w:w="481" w:type="pct"/>
          </w:tcPr>
          <w:p w:rsidR="00763887" w:rsidRPr="00B06405" w:rsidRDefault="00763887" w:rsidP="00AD526E">
            <w:pPr>
              <w:numPr>
                <w:ilvl w:val="0"/>
                <w:numId w:val="22"/>
              </w:numPr>
              <w:shd w:val="clear" w:color="auto" w:fill="FFFFFF"/>
              <w:tabs>
                <w:tab w:val="left" w:pos="792"/>
                <w:tab w:val="left" w:pos="2412"/>
              </w:tabs>
              <w:rPr>
                <w:sz w:val="36"/>
              </w:rPr>
            </w:pPr>
          </w:p>
        </w:tc>
        <w:tc>
          <w:tcPr>
            <w:tcW w:w="3632"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يوشك</w:t>
            </w:r>
            <w:r w:rsidRPr="00B06405">
              <w:rPr>
                <w:rFonts w:ascii="Traditional Arabic" w:hAnsi="Traditional Arabic"/>
                <w:sz w:val="36"/>
                <w:rtl/>
              </w:rPr>
              <w:t xml:space="preserve"> أن يكون خير مال المسلم غنم يتبع بها شَعَفَ الجبال</w:t>
            </w:r>
            <w:r w:rsidRPr="00B06405">
              <w:rPr>
                <w:sz w:val="36"/>
                <w:rtl/>
              </w:rPr>
              <w:t>…</w:t>
            </w:r>
          </w:p>
        </w:tc>
        <w:tc>
          <w:tcPr>
            <w:tcW w:w="887"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حديث37 </w:instrText>
            </w:r>
            <w:r w:rsidRPr="00B06405">
              <w:rPr>
                <w:sz w:val="36"/>
                <w:rtl/>
              </w:rPr>
              <w:fldChar w:fldCharType="separate"/>
            </w:r>
            <w:r w:rsidR="00C45059">
              <w:rPr>
                <w:noProof/>
                <w:sz w:val="36"/>
                <w:rtl/>
              </w:rPr>
              <w:t>154</w:t>
            </w:r>
            <w:r w:rsidRPr="00B06405">
              <w:rPr>
                <w:sz w:val="36"/>
                <w:rtl/>
              </w:rPr>
              <w:fldChar w:fldCharType="end"/>
            </w:r>
          </w:p>
        </w:tc>
      </w:tr>
    </w:tbl>
    <w:p w:rsidR="00763887" w:rsidRPr="00B06405" w:rsidRDefault="00763887" w:rsidP="00D75487">
      <w:pPr>
        <w:pStyle w:val="1"/>
        <w:pageBreakBefore/>
        <w:tabs>
          <w:tab w:val="right" w:pos="5727"/>
        </w:tabs>
        <w:spacing w:after="120"/>
        <w:jc w:val="center"/>
        <w:rPr>
          <w:rFonts w:cs="Arabic Transparent"/>
          <w:noProof w:val="0"/>
          <w:szCs w:val="42"/>
          <w:rtl/>
        </w:rPr>
      </w:pPr>
      <w:bookmarkStart w:id="953" w:name="موضوعات132"/>
      <w:r w:rsidRPr="00B06405">
        <w:rPr>
          <w:rFonts w:cs="Arabic Transparent"/>
          <w:noProof w:val="0"/>
          <w:szCs w:val="42"/>
          <w:rtl/>
        </w:rPr>
        <w:t>فهرس الأعلام المترجم لهم</w:t>
      </w:r>
      <w:bookmarkEnd w:id="953"/>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6283"/>
        <w:gridCol w:w="1622"/>
      </w:tblGrid>
      <w:tr w:rsidR="00763887" w:rsidRPr="00B06405">
        <w:trPr>
          <w:tblHeader/>
          <w:jc w:val="center"/>
        </w:trPr>
        <w:tc>
          <w:tcPr>
            <w:tcW w:w="467" w:type="pct"/>
            <w:shd w:val="clear" w:color="auto" w:fill="CCCCCC"/>
          </w:tcPr>
          <w:p w:rsidR="00763887" w:rsidRPr="00B06405" w:rsidRDefault="00763887" w:rsidP="00AD526E">
            <w:pPr>
              <w:ind w:firstLine="0"/>
              <w:jc w:val="center"/>
              <w:rPr>
                <w:b/>
                <w:bCs/>
                <w:sz w:val="36"/>
              </w:rPr>
            </w:pPr>
            <w:r w:rsidRPr="00B06405">
              <w:rPr>
                <w:b/>
                <w:bCs/>
                <w:sz w:val="36"/>
                <w:rtl/>
              </w:rPr>
              <w:t>م</w:t>
            </w:r>
          </w:p>
        </w:tc>
        <w:tc>
          <w:tcPr>
            <w:tcW w:w="3603" w:type="pct"/>
            <w:shd w:val="clear" w:color="auto" w:fill="CCCCCC"/>
          </w:tcPr>
          <w:p w:rsidR="00763887" w:rsidRPr="00B06405" w:rsidRDefault="00763887" w:rsidP="00AD526E">
            <w:pPr>
              <w:ind w:firstLine="0"/>
              <w:jc w:val="center"/>
              <w:rPr>
                <w:b/>
                <w:bCs/>
                <w:sz w:val="36"/>
              </w:rPr>
            </w:pPr>
            <w:r w:rsidRPr="00B06405">
              <w:rPr>
                <w:b/>
                <w:bCs/>
                <w:sz w:val="36"/>
                <w:rtl/>
              </w:rPr>
              <w:t>العَلَم</w:t>
            </w:r>
          </w:p>
        </w:tc>
        <w:tc>
          <w:tcPr>
            <w:tcW w:w="930" w:type="pct"/>
            <w:shd w:val="clear" w:color="auto" w:fill="CCCCCC"/>
          </w:tcPr>
          <w:p w:rsidR="00763887" w:rsidRPr="00B06405" w:rsidRDefault="00763887" w:rsidP="00AD526E">
            <w:pPr>
              <w:ind w:firstLine="0"/>
              <w:jc w:val="center"/>
              <w:rPr>
                <w:b/>
                <w:bCs/>
                <w:sz w:val="36"/>
              </w:rPr>
            </w:pPr>
            <w:r w:rsidRPr="00B06405">
              <w:rPr>
                <w:b/>
                <w:bCs/>
                <w:sz w:val="36"/>
                <w:rtl/>
              </w:rPr>
              <w:t>الصفحة</w:t>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إبراهيم بن يزيد بن قيس بن الأسود النخعي (أبو عمران)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علم57 </w:instrText>
            </w:r>
            <w:r w:rsidRPr="00B06405">
              <w:rPr>
                <w:sz w:val="36"/>
                <w:rtl/>
              </w:rPr>
              <w:fldChar w:fldCharType="separate"/>
            </w:r>
            <w:r w:rsidR="00C45059">
              <w:rPr>
                <w:noProof/>
                <w:sz w:val="36"/>
                <w:rtl/>
              </w:rPr>
              <w:t>220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أبو السائب مولى هشام بن زهرة بن عثمان بن عمرو بن كعب السلمي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علم63 </w:instrText>
            </w:r>
            <w:r w:rsidRPr="00B06405">
              <w:rPr>
                <w:sz w:val="36"/>
                <w:rtl/>
              </w:rPr>
              <w:fldChar w:fldCharType="separate"/>
            </w:r>
            <w:r w:rsidR="00C45059">
              <w:rPr>
                <w:noProof/>
                <w:sz w:val="36"/>
                <w:rtl/>
              </w:rPr>
              <w:t>245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أبو عبيد مولى رسول الله </w:t>
            </w:r>
            <w:r w:rsidRPr="00B06405">
              <w:rPr>
                <w:rFonts w:ascii="AGA Arabesque" w:hAnsi="AGA Arabesque"/>
                <w:sz w:val="36"/>
              </w:rPr>
              <w:sym w:font="AGA Arabesque" w:char="F065"/>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علم77 </w:instrText>
            </w:r>
            <w:r w:rsidRPr="00B06405">
              <w:rPr>
                <w:sz w:val="36"/>
                <w:rtl/>
              </w:rPr>
              <w:fldChar w:fldCharType="separate"/>
            </w:r>
            <w:r w:rsidR="00C45059">
              <w:rPr>
                <w:noProof/>
                <w:sz w:val="36"/>
                <w:rtl/>
              </w:rPr>
              <w:t>317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أحمد بن الأشعث (أبو جعفر)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 </w:instrText>
            </w:r>
            <w:r w:rsidRPr="00B06405">
              <w:rPr>
                <w:sz w:val="36"/>
                <w:rtl/>
              </w:rPr>
              <w:fldChar w:fldCharType="separate"/>
            </w:r>
            <w:r w:rsidR="00C45059">
              <w:rPr>
                <w:noProof/>
                <w:sz w:val="36"/>
                <w:rtl/>
              </w:rPr>
              <w:t>27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أحمد بن حابط من أصحاب النظَّام</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علم96 </w:instrText>
            </w:r>
            <w:r w:rsidRPr="00B06405">
              <w:rPr>
                <w:sz w:val="36"/>
                <w:rtl/>
              </w:rPr>
              <w:fldChar w:fldCharType="separate"/>
            </w:r>
            <w:r w:rsidR="00C45059">
              <w:rPr>
                <w:noProof/>
                <w:sz w:val="36"/>
                <w:rtl/>
              </w:rPr>
              <w:t>394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أحمد بن عبد الحليم بن عبد السلام ابن تيمية الحراني (شيخ الإسلام أبو العباس)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علم23 </w:instrText>
            </w:r>
            <w:r w:rsidRPr="00B06405">
              <w:rPr>
                <w:sz w:val="36"/>
                <w:rtl/>
              </w:rPr>
              <w:fldChar w:fldCharType="separate"/>
            </w:r>
            <w:r w:rsidR="00C45059">
              <w:rPr>
                <w:noProof/>
                <w:sz w:val="36"/>
                <w:rtl/>
              </w:rPr>
              <w:t>84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أحمد بن عبد الله بن أحمد الأصبهاني (أبو نعيم الحافظ الكبير)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علم78 </w:instrText>
            </w:r>
            <w:r w:rsidRPr="00B06405">
              <w:rPr>
                <w:sz w:val="36"/>
                <w:rtl/>
              </w:rPr>
              <w:fldChar w:fldCharType="separate"/>
            </w:r>
            <w:r w:rsidR="00C45059">
              <w:rPr>
                <w:noProof/>
                <w:sz w:val="36"/>
                <w:rtl/>
              </w:rPr>
              <w:t>317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أحمد بن عبد الله بن سليمان المعري (أبو العلاء)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علم29 </w:instrText>
            </w:r>
            <w:r w:rsidRPr="00B06405">
              <w:rPr>
                <w:sz w:val="36"/>
                <w:rtl/>
              </w:rPr>
              <w:fldChar w:fldCharType="separate"/>
            </w:r>
            <w:r w:rsidR="00C45059">
              <w:rPr>
                <w:noProof/>
                <w:sz w:val="36"/>
                <w:rtl/>
              </w:rPr>
              <w:t>108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أحمد بن فارس بن زكريا القزويني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 </w:instrText>
            </w:r>
            <w:r w:rsidRPr="00B06405">
              <w:rPr>
                <w:sz w:val="36"/>
                <w:rtl/>
              </w:rPr>
              <w:fldChar w:fldCharType="separate"/>
            </w:r>
            <w:r w:rsidR="00C45059">
              <w:rPr>
                <w:noProof/>
                <w:sz w:val="36"/>
                <w:rtl/>
              </w:rPr>
              <w:t>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أرسطو طاليس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 </w:instrText>
            </w:r>
            <w:r w:rsidRPr="00B06405">
              <w:rPr>
                <w:sz w:val="36"/>
                <w:rtl/>
              </w:rPr>
              <w:fldChar w:fldCharType="separate"/>
            </w:r>
            <w:r w:rsidR="00C45059">
              <w:rPr>
                <w:noProof/>
                <w:sz w:val="36"/>
                <w:rtl/>
              </w:rPr>
              <w:t>26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أسلم القبطي مولى رسول الله </w:t>
            </w:r>
            <w:r w:rsidRPr="00B06405">
              <w:rPr>
                <w:rFonts w:ascii="AGA Arabesque" w:hAnsi="AGA Arabesque"/>
                <w:sz w:val="36"/>
              </w:rPr>
              <w:sym w:font="AGA Arabesque" w:char="F065"/>
            </w:r>
            <w:r w:rsidRPr="00B06405">
              <w:rPr>
                <w:sz w:val="36"/>
                <w:rtl/>
              </w:rPr>
              <w:t xml:space="preserve"> (أبو رافع)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علم76 </w:instrText>
            </w:r>
            <w:r w:rsidRPr="00B06405">
              <w:rPr>
                <w:sz w:val="36"/>
                <w:rtl/>
              </w:rPr>
              <w:fldChar w:fldCharType="separate"/>
            </w:r>
            <w:r w:rsidR="00C45059">
              <w:rPr>
                <w:noProof/>
                <w:sz w:val="36"/>
                <w:rtl/>
              </w:rPr>
              <w:t>316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إسماعيل بن كثير بن ضوء (أبو الفداء)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علم17 </w:instrText>
            </w:r>
            <w:r w:rsidRPr="00B06405">
              <w:rPr>
                <w:sz w:val="36"/>
                <w:rtl/>
              </w:rPr>
              <w:fldChar w:fldCharType="separate"/>
            </w:r>
            <w:r w:rsidR="00C45059">
              <w:rPr>
                <w:noProof/>
                <w:sz w:val="36"/>
                <w:rtl/>
              </w:rPr>
              <w:t>62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أم هانئ بنت أبي طالب بن عبد المطلب القرشية</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علم40 </w:instrText>
            </w:r>
            <w:r w:rsidRPr="00B06405">
              <w:rPr>
                <w:sz w:val="36"/>
                <w:rtl/>
              </w:rPr>
              <w:fldChar w:fldCharType="separate"/>
            </w:r>
            <w:r w:rsidR="00C45059">
              <w:rPr>
                <w:noProof/>
                <w:sz w:val="36"/>
                <w:rtl/>
              </w:rPr>
              <w:t>153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أنس بن مالك بن النضر الخزرجي الأنصاري (أبو حمزة)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علم37 </w:instrText>
            </w:r>
            <w:r w:rsidRPr="00B06405">
              <w:rPr>
                <w:sz w:val="36"/>
                <w:rtl/>
              </w:rPr>
              <w:fldChar w:fldCharType="separate"/>
            </w:r>
            <w:r w:rsidR="00C45059">
              <w:rPr>
                <w:noProof/>
                <w:sz w:val="36"/>
                <w:rtl/>
              </w:rPr>
              <w:t>141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أيوب بن موسى الحسيني الكفوي (أبو البقاء)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 </w:instrText>
            </w:r>
            <w:r w:rsidRPr="00B06405">
              <w:rPr>
                <w:sz w:val="36"/>
                <w:rtl/>
              </w:rPr>
              <w:fldChar w:fldCharType="separate"/>
            </w:r>
            <w:r w:rsidR="00C45059">
              <w:rPr>
                <w:noProof/>
                <w:sz w:val="36"/>
                <w:rtl/>
              </w:rPr>
              <w:t>17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بريدة بن الحصيب بن عبد الله الحارثي الأسلمي (أبو عبد الله)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علم100 </w:instrText>
            </w:r>
            <w:r w:rsidRPr="00B06405">
              <w:rPr>
                <w:sz w:val="36"/>
                <w:rtl/>
              </w:rPr>
              <w:fldChar w:fldCharType="separate"/>
            </w:r>
            <w:r w:rsidR="00C45059">
              <w:rPr>
                <w:noProof/>
                <w:sz w:val="36"/>
                <w:rtl/>
              </w:rPr>
              <w:t>413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تميم بن أوس بن حارثة الداري (أبو رقية)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علم91 </w:instrText>
            </w:r>
            <w:r w:rsidRPr="00B06405">
              <w:rPr>
                <w:sz w:val="36"/>
                <w:rtl/>
              </w:rPr>
              <w:fldChar w:fldCharType="separate"/>
            </w:r>
            <w:r w:rsidR="00C45059">
              <w:rPr>
                <w:noProof/>
                <w:sz w:val="36"/>
                <w:rtl/>
              </w:rPr>
              <w:t>360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ثمود بن غاثر بن إرم بن سام بن نوح </w:t>
            </w:r>
            <w:r w:rsidRPr="00B06405">
              <w:rPr>
                <w:rFonts w:ascii="AGA Arabesque" w:hAnsi="AGA Arabesque"/>
                <w:sz w:val="36"/>
              </w:rPr>
              <w:sym w:font="AGA Arabesque" w:char="F075"/>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علم73 </w:instrText>
            </w:r>
            <w:r w:rsidRPr="00B06405">
              <w:rPr>
                <w:sz w:val="36"/>
                <w:rtl/>
              </w:rPr>
              <w:fldChar w:fldCharType="separate"/>
            </w:r>
            <w:r w:rsidR="00C45059">
              <w:rPr>
                <w:noProof/>
                <w:sz w:val="36"/>
                <w:rtl/>
              </w:rPr>
              <w:t>268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ثور بن يزيد الكلاعي (أبو خالد)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علم88 </w:instrText>
            </w:r>
            <w:r w:rsidRPr="00B06405">
              <w:rPr>
                <w:sz w:val="36"/>
                <w:rtl/>
              </w:rPr>
              <w:fldChar w:fldCharType="separate"/>
            </w:r>
            <w:r w:rsidR="00C45059">
              <w:rPr>
                <w:noProof/>
                <w:sz w:val="36"/>
                <w:rtl/>
              </w:rPr>
              <w:t>331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جابر بن سليم التميمي الهجيمي (أبو جري)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علم102 </w:instrText>
            </w:r>
            <w:r w:rsidRPr="00B06405">
              <w:rPr>
                <w:sz w:val="36"/>
                <w:rtl/>
              </w:rPr>
              <w:fldChar w:fldCharType="separate"/>
            </w:r>
            <w:r w:rsidR="00C45059">
              <w:rPr>
                <w:noProof/>
                <w:sz w:val="36"/>
                <w:rtl/>
              </w:rPr>
              <w:t>439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جابر بن سمرة بن جنادة بن جندب السوائي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علم106 </w:instrText>
            </w:r>
            <w:r w:rsidRPr="00B06405">
              <w:rPr>
                <w:sz w:val="36"/>
                <w:rtl/>
              </w:rPr>
              <w:fldChar w:fldCharType="separate"/>
            </w:r>
            <w:r w:rsidR="00C45059">
              <w:rPr>
                <w:noProof/>
                <w:sz w:val="36"/>
                <w:rtl/>
              </w:rPr>
              <w:t>461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جابر بن عبد الله بن عمرو الأنصاري (أبو عبد الله)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علم28 </w:instrText>
            </w:r>
            <w:r w:rsidRPr="00B06405">
              <w:rPr>
                <w:sz w:val="36"/>
                <w:rtl/>
              </w:rPr>
              <w:fldChar w:fldCharType="separate"/>
            </w:r>
            <w:r w:rsidR="00C45059">
              <w:rPr>
                <w:noProof/>
                <w:sz w:val="36"/>
                <w:rtl/>
              </w:rPr>
              <w:t>95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جعفر بن محمد بن علي بن الحسين بن علي بن أبي طالب (أبو عبد الله)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علم83 </w:instrText>
            </w:r>
            <w:r w:rsidRPr="00B06405">
              <w:rPr>
                <w:sz w:val="36"/>
                <w:rtl/>
              </w:rPr>
              <w:fldChar w:fldCharType="separate"/>
            </w:r>
            <w:r w:rsidR="00C45059">
              <w:rPr>
                <w:noProof/>
                <w:sz w:val="36"/>
                <w:rtl/>
              </w:rPr>
              <w:t>328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جندب بن جنادة (أبو ذر)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علم43 </w:instrText>
            </w:r>
            <w:r w:rsidRPr="00B06405">
              <w:rPr>
                <w:sz w:val="36"/>
                <w:rtl/>
              </w:rPr>
              <w:fldChar w:fldCharType="separate"/>
            </w:r>
            <w:r w:rsidR="00C45059">
              <w:rPr>
                <w:noProof/>
                <w:sz w:val="36"/>
                <w:rtl/>
              </w:rPr>
              <w:t>171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حافظ بن أحمد الحكمي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علم72 </w:instrText>
            </w:r>
            <w:r w:rsidRPr="00B06405">
              <w:rPr>
                <w:sz w:val="36"/>
                <w:rtl/>
              </w:rPr>
              <w:fldChar w:fldCharType="separate"/>
            </w:r>
            <w:r w:rsidR="00C45059">
              <w:rPr>
                <w:noProof/>
                <w:sz w:val="36"/>
                <w:rtl/>
              </w:rPr>
              <w:t>262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حذيفة بن أسيد بن خالد الغفاري أبو سريحة</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علم89 </w:instrText>
            </w:r>
            <w:r w:rsidRPr="00B06405">
              <w:rPr>
                <w:sz w:val="36"/>
                <w:rtl/>
              </w:rPr>
              <w:fldChar w:fldCharType="separate"/>
            </w:r>
            <w:r w:rsidR="00C45059">
              <w:rPr>
                <w:noProof/>
                <w:sz w:val="36"/>
                <w:rtl/>
              </w:rPr>
              <w:t>357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الحسن بن زيد بن الحسن بن علي بن أبي طالب (أبو محمد)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علم84 </w:instrText>
            </w:r>
            <w:r w:rsidRPr="00B06405">
              <w:rPr>
                <w:sz w:val="36"/>
                <w:rtl/>
              </w:rPr>
              <w:fldChar w:fldCharType="separate"/>
            </w:r>
            <w:r w:rsidR="00C45059">
              <w:rPr>
                <w:noProof/>
                <w:sz w:val="36"/>
                <w:rtl/>
              </w:rPr>
              <w:t>328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الحسين بن عبد الله ابن سيناء (أبو علي)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علم11 </w:instrText>
            </w:r>
            <w:r w:rsidRPr="00B06405">
              <w:rPr>
                <w:sz w:val="36"/>
                <w:rtl/>
              </w:rPr>
              <w:fldChar w:fldCharType="separate"/>
            </w:r>
            <w:r w:rsidR="00C45059">
              <w:rPr>
                <w:noProof/>
                <w:sz w:val="36"/>
                <w:rtl/>
              </w:rPr>
              <w:t>27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الحسين بن محمد الأصبهاني (أبو القاسم العلامة الماهر الملقب بالراغب)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علم25 </w:instrText>
            </w:r>
            <w:r w:rsidRPr="00B06405">
              <w:rPr>
                <w:sz w:val="36"/>
                <w:rtl/>
              </w:rPr>
              <w:fldChar w:fldCharType="separate"/>
            </w:r>
            <w:r w:rsidR="00C45059">
              <w:rPr>
                <w:noProof/>
                <w:sz w:val="36"/>
                <w:rtl/>
              </w:rPr>
              <w:t>89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الحسين بن محمد بن عبد الله الطيبي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علم92 </w:instrText>
            </w:r>
            <w:r w:rsidRPr="00B06405">
              <w:rPr>
                <w:sz w:val="36"/>
                <w:rtl/>
              </w:rPr>
              <w:fldChar w:fldCharType="separate"/>
            </w:r>
            <w:r w:rsidR="00C45059">
              <w:rPr>
                <w:noProof/>
                <w:sz w:val="36"/>
                <w:rtl/>
              </w:rPr>
              <w:t>374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حمْد بن محمد بن إبراهيم بن خطاب البستي الخطابي (أبو سليمان)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علم71 </w:instrText>
            </w:r>
            <w:r w:rsidRPr="00B06405">
              <w:rPr>
                <w:sz w:val="36"/>
                <w:rtl/>
              </w:rPr>
              <w:fldChar w:fldCharType="separate"/>
            </w:r>
            <w:r w:rsidR="00C45059">
              <w:rPr>
                <w:noProof/>
                <w:sz w:val="36"/>
                <w:rtl/>
              </w:rPr>
              <w:t>255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خالد بن زيد بن كليب الأنصاري النجاري (أبو أيوب)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علم85 </w:instrText>
            </w:r>
            <w:r w:rsidRPr="00B06405">
              <w:rPr>
                <w:sz w:val="36"/>
                <w:rtl/>
              </w:rPr>
              <w:fldChar w:fldCharType="separate"/>
            </w:r>
            <w:r w:rsidR="00C45059">
              <w:rPr>
                <w:noProof/>
                <w:sz w:val="36"/>
                <w:rtl/>
              </w:rPr>
              <w:t>329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الخليل بن أحمد بن عمرو الفراهيدي البصري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 </w:instrText>
            </w:r>
            <w:r w:rsidRPr="00B06405">
              <w:rPr>
                <w:sz w:val="36"/>
                <w:rtl/>
              </w:rPr>
              <w:fldChar w:fldCharType="separate"/>
            </w:r>
            <w:r w:rsidR="00C45059">
              <w:rPr>
                <w:noProof/>
                <w:sz w:val="36"/>
                <w:rtl/>
              </w:rPr>
              <w:t>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ديموقريطس</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 </w:instrText>
            </w:r>
            <w:r w:rsidRPr="00B06405">
              <w:rPr>
                <w:sz w:val="36"/>
                <w:rtl/>
              </w:rPr>
              <w:fldChar w:fldCharType="separate"/>
            </w:r>
            <w:r w:rsidR="00C45059">
              <w:rPr>
                <w:noProof/>
                <w:sz w:val="36"/>
                <w:rtl/>
              </w:rPr>
              <w:t>26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رافع بن خديج الحارثي الأوسي الأنصاري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علم48 </w:instrText>
            </w:r>
            <w:r w:rsidRPr="00B06405">
              <w:rPr>
                <w:sz w:val="36"/>
                <w:rtl/>
              </w:rPr>
              <w:fldChar w:fldCharType="separate"/>
            </w:r>
            <w:r w:rsidR="00C45059">
              <w:rPr>
                <w:noProof/>
                <w:sz w:val="36"/>
                <w:rtl/>
              </w:rPr>
              <w:t>201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رفاعة بن عبد المنذر الأنصاري المدني صحابي (أبو لبابة)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علم64 </w:instrText>
            </w:r>
            <w:r w:rsidRPr="00B06405">
              <w:rPr>
                <w:sz w:val="36"/>
                <w:rtl/>
              </w:rPr>
              <w:fldChar w:fldCharType="separate"/>
            </w:r>
            <w:r w:rsidR="00C45059">
              <w:rPr>
                <w:noProof/>
                <w:sz w:val="36"/>
                <w:rtl/>
              </w:rPr>
              <w:t>247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زكريا بن محمد بن محمود القزويني (عماد الدين أبو يحيى)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 </w:instrText>
            </w:r>
            <w:r w:rsidRPr="00B06405">
              <w:rPr>
                <w:sz w:val="36"/>
                <w:rtl/>
              </w:rPr>
              <w:fldChar w:fldCharType="separate"/>
            </w:r>
            <w:r w:rsidR="00C45059">
              <w:rPr>
                <w:noProof/>
                <w:sz w:val="36"/>
                <w:rtl/>
              </w:rPr>
              <w:t>20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زيد بن ثابت بن الضحاك الأنصاري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علم97 </w:instrText>
            </w:r>
            <w:r w:rsidRPr="00B06405">
              <w:rPr>
                <w:sz w:val="36"/>
                <w:rtl/>
              </w:rPr>
              <w:fldChar w:fldCharType="separate"/>
            </w:r>
            <w:r w:rsidR="00C45059">
              <w:rPr>
                <w:noProof/>
                <w:sz w:val="36"/>
                <w:rtl/>
              </w:rPr>
              <w:t>402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زيد بن خالد الجهني المدني صحابي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علم59 </w:instrText>
            </w:r>
            <w:r w:rsidRPr="00B06405">
              <w:rPr>
                <w:sz w:val="36"/>
                <w:rtl/>
              </w:rPr>
              <w:fldChar w:fldCharType="separate"/>
            </w:r>
            <w:r w:rsidR="00C45059">
              <w:rPr>
                <w:noProof/>
                <w:sz w:val="36"/>
                <w:rtl/>
              </w:rPr>
              <w:t>224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زيد بن سهل بن الأسود الأنصاري (أبو طلحة)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علم34 </w:instrText>
            </w:r>
            <w:r w:rsidRPr="00B06405">
              <w:rPr>
                <w:sz w:val="36"/>
                <w:rtl/>
              </w:rPr>
              <w:fldChar w:fldCharType="separate"/>
            </w:r>
            <w:r w:rsidR="00C45059">
              <w:rPr>
                <w:noProof/>
                <w:sz w:val="36"/>
                <w:rtl/>
              </w:rPr>
              <w:t>117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زينب بنت الحارث اليهودية</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علم75 </w:instrText>
            </w:r>
            <w:r w:rsidRPr="00B06405">
              <w:rPr>
                <w:sz w:val="36"/>
                <w:rtl/>
              </w:rPr>
              <w:fldChar w:fldCharType="separate"/>
            </w:r>
            <w:r w:rsidR="00C45059">
              <w:rPr>
                <w:noProof/>
                <w:sz w:val="36"/>
                <w:rtl/>
              </w:rPr>
              <w:t>310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سراقة بن مالك بن جعشم المدلجي الكناني (أبو سفيان)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علم79 </w:instrText>
            </w:r>
            <w:r w:rsidRPr="00B06405">
              <w:rPr>
                <w:sz w:val="36"/>
                <w:rtl/>
              </w:rPr>
              <w:fldChar w:fldCharType="separate"/>
            </w:r>
            <w:r w:rsidR="00C45059">
              <w:rPr>
                <w:noProof/>
                <w:sz w:val="36"/>
                <w:rtl/>
              </w:rPr>
              <w:t>318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سعد بن أبي وقاص أبو إسحاق سعد بن مالك بن أهيب القرشي الزهري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علم104 </w:instrText>
            </w:r>
            <w:r w:rsidRPr="00B06405">
              <w:rPr>
                <w:sz w:val="36"/>
                <w:rtl/>
              </w:rPr>
              <w:fldChar w:fldCharType="separate"/>
            </w:r>
            <w:r w:rsidR="00C45059">
              <w:rPr>
                <w:noProof/>
                <w:sz w:val="36"/>
                <w:rtl/>
              </w:rPr>
              <w:t>448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سعد بن مالك الخدري الأنصاري (أبو سعيد)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علم22 </w:instrText>
            </w:r>
            <w:r w:rsidRPr="00B06405">
              <w:rPr>
                <w:sz w:val="36"/>
                <w:rtl/>
              </w:rPr>
              <w:fldChar w:fldCharType="separate"/>
            </w:r>
            <w:r w:rsidR="00C45059">
              <w:rPr>
                <w:noProof/>
                <w:sz w:val="36"/>
                <w:rtl/>
              </w:rPr>
              <w:t>82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 سعيد بن المسيب بن حزن المخزومي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علم54 </w:instrText>
            </w:r>
            <w:r w:rsidRPr="00B06405">
              <w:rPr>
                <w:sz w:val="36"/>
                <w:rtl/>
              </w:rPr>
              <w:fldChar w:fldCharType="separate"/>
            </w:r>
            <w:r w:rsidR="00C45059">
              <w:rPr>
                <w:noProof/>
                <w:sz w:val="36"/>
                <w:rtl/>
              </w:rPr>
              <w:t>218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سقراط</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علم94 </w:instrText>
            </w:r>
            <w:r w:rsidRPr="00B06405">
              <w:rPr>
                <w:sz w:val="36"/>
                <w:rtl/>
              </w:rPr>
              <w:fldChar w:fldCharType="separate"/>
            </w:r>
            <w:r w:rsidR="00C45059">
              <w:rPr>
                <w:noProof/>
                <w:sz w:val="36"/>
                <w:rtl/>
              </w:rPr>
              <w:t>390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سليمان بن خلف بن سعد التجيبـي الباجي (أبو الوليد)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علم66 </w:instrText>
            </w:r>
            <w:r w:rsidRPr="00B06405">
              <w:rPr>
                <w:sz w:val="36"/>
                <w:rtl/>
              </w:rPr>
              <w:fldChar w:fldCharType="separate"/>
            </w:r>
            <w:r w:rsidR="00C45059">
              <w:rPr>
                <w:noProof/>
                <w:sz w:val="36"/>
                <w:rtl/>
              </w:rPr>
              <w:t>252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شارلز روبرت داروين</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علم36 </w:instrText>
            </w:r>
            <w:r w:rsidRPr="00B06405">
              <w:rPr>
                <w:sz w:val="36"/>
                <w:rtl/>
              </w:rPr>
              <w:fldChar w:fldCharType="separate"/>
            </w:r>
            <w:r w:rsidR="00C45059">
              <w:rPr>
                <w:noProof/>
                <w:sz w:val="36"/>
                <w:rtl/>
              </w:rPr>
              <w:t>126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الصدي بن عجلان بن وهب الباهلي (أبو أمامة)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علم26 </w:instrText>
            </w:r>
            <w:r w:rsidRPr="00B06405">
              <w:rPr>
                <w:sz w:val="36"/>
                <w:rtl/>
              </w:rPr>
              <w:fldChar w:fldCharType="separate"/>
            </w:r>
            <w:r w:rsidR="00C45059">
              <w:rPr>
                <w:noProof/>
                <w:sz w:val="36"/>
                <w:rtl/>
              </w:rPr>
              <w:t>93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الضحاك بن مزاحم الهلالي (أبو القاسم)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علم45 </w:instrText>
            </w:r>
            <w:r w:rsidRPr="00B06405">
              <w:rPr>
                <w:sz w:val="36"/>
                <w:rtl/>
              </w:rPr>
              <w:fldChar w:fldCharType="separate"/>
            </w:r>
            <w:r w:rsidR="00C45059">
              <w:rPr>
                <w:noProof/>
                <w:sz w:val="36"/>
                <w:rtl/>
              </w:rPr>
              <w:t>176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عائشة بنت أبي بكر الصديق رضي الله عنهما أم المؤمنين</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علم31 </w:instrText>
            </w:r>
            <w:r w:rsidRPr="00B06405">
              <w:rPr>
                <w:sz w:val="36"/>
                <w:rtl/>
              </w:rPr>
              <w:fldChar w:fldCharType="separate"/>
            </w:r>
            <w:r w:rsidR="00C45059">
              <w:rPr>
                <w:noProof/>
                <w:sz w:val="36"/>
                <w:rtl/>
              </w:rPr>
              <w:t>112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الرحمن بن أحمد بن رجب (أبو الفرج)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علم69 </w:instrText>
            </w:r>
            <w:r w:rsidRPr="00B06405">
              <w:rPr>
                <w:sz w:val="36"/>
                <w:rtl/>
              </w:rPr>
              <w:fldChar w:fldCharType="separate"/>
            </w:r>
            <w:r w:rsidR="00C45059">
              <w:rPr>
                <w:noProof/>
                <w:sz w:val="36"/>
                <w:rtl/>
              </w:rPr>
              <w:t>254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الرحمن بن شبل بن عمرو بن زيد الأنصاري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علم105 </w:instrText>
            </w:r>
            <w:r w:rsidRPr="00B06405">
              <w:rPr>
                <w:sz w:val="36"/>
                <w:rtl/>
              </w:rPr>
              <w:fldChar w:fldCharType="separate"/>
            </w:r>
            <w:r w:rsidR="00C45059">
              <w:rPr>
                <w:noProof/>
                <w:sz w:val="36"/>
                <w:rtl/>
              </w:rPr>
              <w:t>460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الرحمن بن صخر الدوسي (أبو هريرة)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علم21 </w:instrText>
            </w:r>
            <w:r w:rsidRPr="00B06405">
              <w:rPr>
                <w:sz w:val="36"/>
                <w:rtl/>
              </w:rPr>
              <w:fldChar w:fldCharType="separate"/>
            </w:r>
            <w:r w:rsidR="00C45059">
              <w:rPr>
                <w:noProof/>
                <w:sz w:val="36"/>
                <w:rtl/>
              </w:rPr>
              <w:t>81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الرحمن بن علي بن محمد بن الجوزي (أبو الفرج)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علم30 </w:instrText>
            </w:r>
            <w:r w:rsidRPr="00B06405">
              <w:rPr>
                <w:sz w:val="36"/>
                <w:rtl/>
              </w:rPr>
              <w:fldChar w:fldCharType="separate"/>
            </w:r>
            <w:r w:rsidR="00C45059">
              <w:rPr>
                <w:noProof/>
                <w:sz w:val="36"/>
                <w:rtl/>
              </w:rPr>
              <w:t>108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الرحمن بن ناصر بن عبد الله السعدي (أبو عبد الله)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علم15 </w:instrText>
            </w:r>
            <w:r w:rsidRPr="00B06405">
              <w:rPr>
                <w:sz w:val="36"/>
                <w:rtl/>
              </w:rPr>
              <w:fldChar w:fldCharType="separate"/>
            </w:r>
            <w:r w:rsidR="00C45059">
              <w:rPr>
                <w:noProof/>
                <w:sz w:val="36"/>
                <w:rtl/>
              </w:rPr>
              <w:t>40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الله بن أبي بكر بن محمد بن عمرو بن حزم الأنصاري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علم50 </w:instrText>
            </w:r>
            <w:r w:rsidRPr="00B06405">
              <w:rPr>
                <w:sz w:val="36"/>
                <w:rtl/>
              </w:rPr>
              <w:fldChar w:fldCharType="separate"/>
            </w:r>
            <w:r w:rsidR="00C45059">
              <w:rPr>
                <w:noProof/>
                <w:sz w:val="36"/>
                <w:rtl/>
              </w:rPr>
              <w:t>214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الله بن الحارث بن جزء بن عبد الله بن معديكرب الزبيدي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علم101 </w:instrText>
            </w:r>
            <w:r w:rsidRPr="00B06405">
              <w:rPr>
                <w:sz w:val="36"/>
                <w:rtl/>
              </w:rPr>
              <w:fldChar w:fldCharType="separate"/>
            </w:r>
            <w:r w:rsidR="00C45059">
              <w:rPr>
                <w:noProof/>
                <w:sz w:val="36"/>
                <w:rtl/>
              </w:rPr>
              <w:t>419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الله بن الزبير بن العوام بن خويلد القرشي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علم82 </w:instrText>
            </w:r>
            <w:r w:rsidRPr="00B06405">
              <w:rPr>
                <w:sz w:val="36"/>
                <w:rtl/>
              </w:rPr>
              <w:fldChar w:fldCharType="separate"/>
            </w:r>
            <w:r w:rsidR="00C45059">
              <w:rPr>
                <w:noProof/>
                <w:sz w:val="36"/>
                <w:rtl/>
              </w:rPr>
              <w:t>328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الله بن جعفر بن أبي طالب (أبو جعفر)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علم74 </w:instrText>
            </w:r>
            <w:r w:rsidRPr="00B06405">
              <w:rPr>
                <w:sz w:val="36"/>
                <w:rtl/>
              </w:rPr>
              <w:fldChar w:fldCharType="separate"/>
            </w:r>
            <w:r w:rsidR="00C45059">
              <w:rPr>
                <w:noProof/>
                <w:sz w:val="36"/>
                <w:rtl/>
              </w:rPr>
              <w:t>304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الله بن عباس بن عبد المطلب (أبو العباس)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علم33 </w:instrText>
            </w:r>
            <w:r w:rsidRPr="00B06405">
              <w:rPr>
                <w:sz w:val="36"/>
                <w:rtl/>
              </w:rPr>
              <w:fldChar w:fldCharType="separate"/>
            </w:r>
            <w:r w:rsidR="00C45059">
              <w:rPr>
                <w:noProof/>
                <w:sz w:val="36"/>
                <w:rtl/>
              </w:rPr>
              <w:t>116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الله بن عكيم الجهني أبو مصعب</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علم52 </w:instrText>
            </w:r>
            <w:r w:rsidRPr="00B06405">
              <w:rPr>
                <w:sz w:val="36"/>
                <w:rtl/>
              </w:rPr>
              <w:fldChar w:fldCharType="separate"/>
            </w:r>
            <w:r w:rsidR="00C45059">
              <w:rPr>
                <w:noProof/>
                <w:sz w:val="36"/>
                <w:rtl/>
              </w:rPr>
              <w:t>216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الله بن عمرو بن العاص بن وائل بن هاشم السهمي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علم53 </w:instrText>
            </w:r>
            <w:r w:rsidRPr="00B06405">
              <w:rPr>
                <w:sz w:val="36"/>
                <w:rtl/>
              </w:rPr>
              <w:fldChar w:fldCharType="separate"/>
            </w:r>
            <w:r w:rsidR="00C45059">
              <w:rPr>
                <w:noProof/>
                <w:sz w:val="36"/>
                <w:rtl/>
              </w:rPr>
              <w:t>218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عبد الله بن قرط الأزدي الثمالي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علم86 </w:instrText>
            </w:r>
            <w:r w:rsidRPr="00B06405">
              <w:rPr>
                <w:sz w:val="36"/>
                <w:rtl/>
              </w:rPr>
              <w:fldChar w:fldCharType="separate"/>
            </w:r>
            <w:r w:rsidR="00C45059">
              <w:rPr>
                <w:noProof/>
                <w:sz w:val="36"/>
                <w:rtl/>
              </w:rPr>
              <w:t>331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الله بن مسعود الهذلي (أبو عبد الرحمن)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علم32 </w:instrText>
            </w:r>
            <w:r w:rsidRPr="00B06405">
              <w:rPr>
                <w:sz w:val="36"/>
                <w:rtl/>
              </w:rPr>
              <w:fldChar w:fldCharType="separate"/>
            </w:r>
            <w:r w:rsidR="00C45059">
              <w:rPr>
                <w:noProof/>
                <w:sz w:val="36"/>
                <w:rtl/>
              </w:rPr>
              <w:t>115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الله بن مسلم بن قتيبة الدينوري (أبو محمد)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علم68 </w:instrText>
            </w:r>
            <w:r w:rsidRPr="00B06405">
              <w:rPr>
                <w:sz w:val="36"/>
                <w:rtl/>
              </w:rPr>
              <w:fldChar w:fldCharType="separate"/>
            </w:r>
            <w:r w:rsidR="00C45059">
              <w:rPr>
                <w:noProof/>
                <w:sz w:val="36"/>
                <w:rtl/>
              </w:rPr>
              <w:t>253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عبد الله بن مغفل المزني صحابي (أبو عبد الرحمن)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علم65 </w:instrText>
            </w:r>
            <w:r w:rsidRPr="00B06405">
              <w:rPr>
                <w:sz w:val="36"/>
                <w:rtl/>
              </w:rPr>
              <w:fldChar w:fldCharType="separate"/>
            </w:r>
            <w:r w:rsidR="00C45059">
              <w:rPr>
                <w:noProof/>
                <w:sz w:val="36"/>
                <w:rtl/>
              </w:rPr>
              <w:t>251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عروة بن الجعد وقيل بن أبي الجعد البارقي صحابي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علم38 </w:instrText>
            </w:r>
            <w:r w:rsidRPr="00B06405">
              <w:rPr>
                <w:sz w:val="36"/>
                <w:rtl/>
              </w:rPr>
              <w:fldChar w:fldCharType="separate"/>
            </w:r>
            <w:r w:rsidR="00C45059">
              <w:rPr>
                <w:noProof/>
                <w:sz w:val="36"/>
                <w:rtl/>
              </w:rPr>
              <w:t>152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عطاء بن أبي رباح القرشي (أبو محمد)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علم56 </w:instrText>
            </w:r>
            <w:r w:rsidRPr="00B06405">
              <w:rPr>
                <w:sz w:val="36"/>
                <w:rtl/>
              </w:rPr>
              <w:fldChar w:fldCharType="separate"/>
            </w:r>
            <w:r w:rsidR="00C45059">
              <w:rPr>
                <w:noProof/>
                <w:sz w:val="36"/>
                <w:rtl/>
              </w:rPr>
              <w:t>218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عقبة بن عامر الجهني صحابي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علم51 </w:instrText>
            </w:r>
            <w:r w:rsidRPr="00B06405">
              <w:rPr>
                <w:sz w:val="36"/>
                <w:rtl/>
              </w:rPr>
              <w:fldChar w:fldCharType="separate"/>
            </w:r>
            <w:r w:rsidR="00C45059">
              <w:rPr>
                <w:noProof/>
                <w:sz w:val="36"/>
                <w:rtl/>
              </w:rPr>
              <w:t>216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عقبة بن عمرو بن ثعلبة البدري الأنصاري (أبو مسعود رضي الله عنه)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علم99 </w:instrText>
            </w:r>
            <w:r w:rsidRPr="00B06405">
              <w:rPr>
                <w:sz w:val="36"/>
                <w:rtl/>
              </w:rPr>
              <w:fldChar w:fldCharType="separate"/>
            </w:r>
            <w:r w:rsidR="00C45059">
              <w:rPr>
                <w:noProof/>
                <w:sz w:val="36"/>
                <w:rtl/>
              </w:rPr>
              <w:t>412</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علي بن إسماعيل بن أبي بشر الأشعري (أبو الحسن)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علم95 </w:instrText>
            </w:r>
            <w:r w:rsidRPr="00B06405">
              <w:rPr>
                <w:sz w:val="36"/>
                <w:rtl/>
              </w:rPr>
              <w:fldChar w:fldCharType="separate"/>
            </w:r>
            <w:r w:rsidR="00C45059">
              <w:rPr>
                <w:noProof/>
                <w:sz w:val="36"/>
                <w:rtl/>
              </w:rPr>
              <w:t>391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عمران بن حصين بن عبيد بن خلق الخزاعي الكعبي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علم103 </w:instrText>
            </w:r>
            <w:r w:rsidRPr="00B06405">
              <w:rPr>
                <w:sz w:val="36"/>
                <w:rtl/>
              </w:rPr>
              <w:fldChar w:fldCharType="separate"/>
            </w:r>
            <w:r w:rsidR="00C45059">
              <w:rPr>
                <w:noProof/>
                <w:sz w:val="36"/>
                <w:rtl/>
              </w:rPr>
              <w:t>439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عمرو بن بحر بن محبوب الجاحظ (أبو عثمان)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 </w:instrText>
            </w:r>
            <w:r w:rsidRPr="00B06405">
              <w:rPr>
                <w:sz w:val="36"/>
                <w:rtl/>
              </w:rPr>
              <w:fldChar w:fldCharType="separate"/>
            </w:r>
            <w:r w:rsidR="00C45059">
              <w:rPr>
                <w:noProof/>
                <w:sz w:val="36"/>
                <w:rtl/>
              </w:rPr>
              <w:t>17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عمرو بن جرثوم الخشني (أبو ثعلبة)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علم62 </w:instrText>
            </w:r>
            <w:r w:rsidRPr="00B06405">
              <w:rPr>
                <w:sz w:val="36"/>
                <w:rtl/>
              </w:rPr>
              <w:fldChar w:fldCharType="separate"/>
            </w:r>
            <w:r w:rsidR="00C45059">
              <w:rPr>
                <w:noProof/>
                <w:sz w:val="36"/>
                <w:rtl/>
              </w:rPr>
              <w:t>244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عمرو بن عبسة السلمي صحابي (أبو نجيح)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علم42 </w:instrText>
            </w:r>
            <w:r w:rsidRPr="00B06405">
              <w:rPr>
                <w:sz w:val="36"/>
                <w:rtl/>
              </w:rPr>
              <w:fldChar w:fldCharType="separate"/>
            </w:r>
            <w:r w:rsidR="00C45059">
              <w:rPr>
                <w:noProof/>
                <w:sz w:val="36"/>
                <w:rtl/>
              </w:rPr>
              <w:t>163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عمرو بن عثمان بن قنبر الفارسي البصري المعروف بسيبويه (أبو بشر)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 </w:instrText>
            </w:r>
            <w:r w:rsidRPr="00B06405">
              <w:rPr>
                <w:sz w:val="36"/>
                <w:rtl/>
              </w:rPr>
              <w:fldChar w:fldCharType="separate"/>
            </w:r>
            <w:r w:rsidR="00C45059">
              <w:rPr>
                <w:noProof/>
                <w:sz w:val="36"/>
                <w:rtl/>
              </w:rPr>
              <w:t>16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عمرو بن ميمون الأودي (أبو عبد الله)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علم107 </w:instrText>
            </w:r>
            <w:r w:rsidRPr="00B06405">
              <w:rPr>
                <w:sz w:val="36"/>
                <w:rtl/>
              </w:rPr>
              <w:fldChar w:fldCharType="separate"/>
            </w:r>
            <w:r w:rsidR="00C45059">
              <w:rPr>
                <w:noProof/>
                <w:sz w:val="36"/>
                <w:rtl/>
              </w:rPr>
              <w:t>474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عويمر بن زيد بن ثعلبة الأنصاري (أبو الدرداء)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علم27 </w:instrText>
            </w:r>
            <w:r w:rsidRPr="00B06405">
              <w:rPr>
                <w:sz w:val="36"/>
                <w:rtl/>
              </w:rPr>
              <w:fldChar w:fldCharType="separate"/>
            </w:r>
            <w:r w:rsidR="00C45059">
              <w:rPr>
                <w:noProof/>
                <w:sz w:val="36"/>
                <w:rtl/>
              </w:rPr>
              <w:t>93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عياض بن موسى اليحصبي العبسي (الحافظ أبو الفضل)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علم61 </w:instrText>
            </w:r>
            <w:r w:rsidRPr="00B06405">
              <w:rPr>
                <w:sz w:val="36"/>
                <w:rtl/>
              </w:rPr>
              <w:fldChar w:fldCharType="separate"/>
            </w:r>
            <w:r w:rsidR="00C45059">
              <w:rPr>
                <w:noProof/>
                <w:sz w:val="36"/>
                <w:rtl/>
              </w:rPr>
              <w:t>239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عيسى بن يونس بن أبي إسحاق السبيعي (أبو عمرو)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علم87 </w:instrText>
            </w:r>
            <w:r w:rsidRPr="00B06405">
              <w:rPr>
                <w:sz w:val="36"/>
                <w:rtl/>
              </w:rPr>
              <w:fldChar w:fldCharType="separate"/>
            </w:r>
            <w:r w:rsidR="00C45059">
              <w:rPr>
                <w:noProof/>
                <w:sz w:val="36"/>
                <w:rtl/>
              </w:rPr>
              <w:t>331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فاطمة بنت قيس بن خالد القرشية الفهرية</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علم90 </w:instrText>
            </w:r>
            <w:r w:rsidRPr="00B06405">
              <w:rPr>
                <w:sz w:val="36"/>
                <w:rtl/>
              </w:rPr>
              <w:fldChar w:fldCharType="separate"/>
            </w:r>
            <w:r w:rsidR="00C45059">
              <w:rPr>
                <w:noProof/>
                <w:sz w:val="36"/>
                <w:rtl/>
              </w:rPr>
              <w:t>360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قيس بن النعمان السكوني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علم81 </w:instrText>
            </w:r>
            <w:r w:rsidRPr="00B06405">
              <w:rPr>
                <w:sz w:val="36"/>
                <w:rtl/>
              </w:rPr>
              <w:fldChar w:fldCharType="separate"/>
            </w:r>
            <w:r w:rsidR="00C45059">
              <w:rPr>
                <w:noProof/>
                <w:sz w:val="36"/>
                <w:rtl/>
              </w:rPr>
              <w:t>325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قيس بن عبيد الأنصاري (أبو بشير)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علم49 </w:instrText>
            </w:r>
            <w:r w:rsidRPr="00B06405">
              <w:rPr>
                <w:sz w:val="36"/>
                <w:rtl/>
              </w:rPr>
              <w:fldChar w:fldCharType="separate"/>
            </w:r>
            <w:r w:rsidR="00C45059">
              <w:rPr>
                <w:noProof/>
                <w:sz w:val="36"/>
                <w:rtl/>
              </w:rPr>
              <w:t>214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مجاهد بن جبر، المخزومي (أبو الحجاج)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علم46 </w:instrText>
            </w:r>
            <w:r w:rsidRPr="00B06405">
              <w:rPr>
                <w:sz w:val="36"/>
                <w:rtl/>
              </w:rPr>
              <w:fldChar w:fldCharType="separate"/>
            </w:r>
            <w:r w:rsidR="00C45059">
              <w:rPr>
                <w:noProof/>
                <w:sz w:val="36"/>
                <w:rtl/>
              </w:rPr>
              <w:t>176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محمد الأمين بن محمد المختار الجكني الشنقيطي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علم14 </w:instrText>
            </w:r>
            <w:r w:rsidRPr="00B06405">
              <w:rPr>
                <w:sz w:val="36"/>
                <w:rtl/>
              </w:rPr>
              <w:fldChar w:fldCharType="separate"/>
            </w:r>
            <w:r w:rsidR="00C45059">
              <w:rPr>
                <w:noProof/>
                <w:sz w:val="36"/>
                <w:rtl/>
              </w:rPr>
              <w:t>39</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محمد الطاهر بن عاشور</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علم24 </w:instrText>
            </w:r>
            <w:r w:rsidRPr="00B06405">
              <w:rPr>
                <w:sz w:val="36"/>
                <w:rtl/>
              </w:rPr>
              <w:fldChar w:fldCharType="separate"/>
            </w:r>
            <w:r w:rsidR="00C45059">
              <w:rPr>
                <w:noProof/>
                <w:sz w:val="36"/>
                <w:rtl/>
              </w:rPr>
              <w:t>85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أبي بكر بن أيوب الزرعي الدمشقي (ابن قيم الجوزية)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علم16 </w:instrText>
            </w:r>
            <w:r w:rsidRPr="00B06405">
              <w:rPr>
                <w:sz w:val="36"/>
                <w:rtl/>
              </w:rPr>
              <w:fldChar w:fldCharType="separate"/>
            </w:r>
            <w:r w:rsidR="00C45059">
              <w:rPr>
                <w:noProof/>
                <w:sz w:val="36"/>
                <w:rtl/>
              </w:rPr>
              <w:t>45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أحمد البيروني الخوارزمي (أبو الريحان)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علم93 </w:instrText>
            </w:r>
            <w:r w:rsidRPr="00B06405">
              <w:rPr>
                <w:sz w:val="36"/>
                <w:rtl/>
              </w:rPr>
              <w:fldChar w:fldCharType="separate"/>
            </w:r>
            <w:r w:rsidR="00C45059">
              <w:rPr>
                <w:noProof/>
                <w:sz w:val="36"/>
                <w:rtl/>
              </w:rPr>
              <w:t>388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أحمد بن مصطفى (أبو زهرة)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علم47 </w:instrText>
            </w:r>
            <w:r w:rsidRPr="00B06405">
              <w:rPr>
                <w:sz w:val="36"/>
                <w:rtl/>
              </w:rPr>
              <w:fldChar w:fldCharType="separate"/>
            </w:r>
            <w:r w:rsidR="00C45059">
              <w:rPr>
                <w:noProof/>
                <w:sz w:val="36"/>
                <w:rtl/>
              </w:rPr>
              <w:t>185</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جرير بن يزيد الطبري (أبو جعفر)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علم20 </w:instrText>
            </w:r>
            <w:r w:rsidRPr="00B06405">
              <w:rPr>
                <w:sz w:val="36"/>
                <w:rtl/>
              </w:rPr>
              <w:fldChar w:fldCharType="separate"/>
            </w:r>
            <w:r w:rsidR="00C45059">
              <w:rPr>
                <w:noProof/>
                <w:sz w:val="36"/>
                <w:rtl/>
              </w:rPr>
              <w:t>70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حبان بن أحمد التيمي البستي (أبو حاتم)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علم70 </w:instrText>
            </w:r>
            <w:r w:rsidRPr="00B06405">
              <w:rPr>
                <w:sz w:val="36"/>
                <w:rtl/>
              </w:rPr>
              <w:fldChar w:fldCharType="separate"/>
            </w:r>
            <w:r w:rsidR="00C45059">
              <w:rPr>
                <w:noProof/>
                <w:sz w:val="36"/>
                <w:rtl/>
              </w:rPr>
              <w:t>254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سيرين (أبو بكر)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علم55 </w:instrText>
            </w:r>
            <w:r w:rsidRPr="00B06405">
              <w:rPr>
                <w:sz w:val="36"/>
                <w:rtl/>
              </w:rPr>
              <w:fldChar w:fldCharType="separate"/>
            </w:r>
            <w:r w:rsidR="00C45059">
              <w:rPr>
                <w:noProof/>
                <w:sz w:val="36"/>
                <w:rtl/>
              </w:rPr>
              <w:t>218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عبد الله بن محمد الإشبيلي المعروف (ابن العربي)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علم58 </w:instrText>
            </w:r>
            <w:r w:rsidRPr="00B06405">
              <w:rPr>
                <w:sz w:val="36"/>
                <w:rtl/>
              </w:rPr>
              <w:fldChar w:fldCharType="separate"/>
            </w:r>
            <w:r w:rsidR="00C45059">
              <w:rPr>
                <w:noProof/>
                <w:sz w:val="36"/>
                <w:rtl/>
              </w:rPr>
              <w:t>220</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عمر بن الحسين القرشي الرازي (فخر الدين)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علم18 </w:instrText>
            </w:r>
            <w:r w:rsidRPr="00B06405">
              <w:rPr>
                <w:sz w:val="36"/>
                <w:rtl/>
              </w:rPr>
              <w:fldChar w:fldCharType="separate"/>
            </w:r>
            <w:r w:rsidR="00C45059">
              <w:rPr>
                <w:noProof/>
                <w:sz w:val="36"/>
                <w:rtl/>
              </w:rPr>
              <w:t>64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محمد بن علي العوفي الإسكندري (أبو الفتح)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علم13 </w:instrText>
            </w:r>
            <w:r w:rsidRPr="00B06405">
              <w:rPr>
                <w:sz w:val="36"/>
                <w:rtl/>
              </w:rPr>
              <w:fldChar w:fldCharType="separate"/>
            </w:r>
            <w:r w:rsidR="00C45059">
              <w:rPr>
                <w:noProof/>
                <w:sz w:val="36"/>
                <w:rtl/>
              </w:rPr>
              <w:t>28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محمد بن محمد بن أحمد الطوسي الشافعي الغزالي (أبو حامد)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علم98 </w:instrText>
            </w:r>
            <w:r w:rsidRPr="00B06405">
              <w:rPr>
                <w:sz w:val="36"/>
                <w:rtl/>
              </w:rPr>
              <w:fldChar w:fldCharType="separate"/>
            </w:r>
            <w:r w:rsidR="00C45059">
              <w:rPr>
                <w:noProof/>
                <w:sz w:val="36"/>
                <w:rtl/>
              </w:rPr>
              <w:t>407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محمد بن موسى الدَّمِيري (كمال الدين أبو البقاء)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علم12 </w:instrText>
            </w:r>
            <w:r w:rsidRPr="00B06405">
              <w:rPr>
                <w:sz w:val="36"/>
                <w:rtl/>
              </w:rPr>
              <w:fldChar w:fldCharType="separate"/>
            </w:r>
            <w:r w:rsidR="00C45059">
              <w:rPr>
                <w:noProof/>
                <w:sz w:val="36"/>
                <w:rtl/>
              </w:rPr>
              <w:t>27</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محمود بن أحمد بن موسى العيني (بدر الدين أبو محمد)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علم67 </w:instrText>
            </w:r>
            <w:r w:rsidRPr="00B06405">
              <w:rPr>
                <w:sz w:val="36"/>
                <w:rtl/>
              </w:rPr>
              <w:fldChar w:fldCharType="separate"/>
            </w:r>
            <w:r w:rsidR="00C45059">
              <w:rPr>
                <w:noProof/>
                <w:sz w:val="36"/>
                <w:rtl/>
              </w:rPr>
              <w:t>253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محمود بن عمر بن محمد الزمخشري (أبو القاسم)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علم19 </w:instrText>
            </w:r>
            <w:r w:rsidRPr="00B06405">
              <w:rPr>
                <w:sz w:val="36"/>
                <w:rtl/>
              </w:rPr>
              <w:fldChar w:fldCharType="separate"/>
            </w:r>
            <w:r w:rsidR="00C45059">
              <w:rPr>
                <w:noProof/>
                <w:sz w:val="36"/>
                <w:rtl/>
              </w:rPr>
              <w:t>64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معمر بن المثنى البصري (أبو عبيدة)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علم9 </w:instrText>
            </w:r>
            <w:r w:rsidRPr="00B06405">
              <w:rPr>
                <w:sz w:val="36"/>
                <w:rtl/>
              </w:rPr>
              <w:fldChar w:fldCharType="separate"/>
            </w:r>
            <w:r w:rsidR="00C45059">
              <w:rPr>
                <w:noProof/>
                <w:sz w:val="36"/>
                <w:rtl/>
              </w:rPr>
              <w:t>26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المقداد بن عمرو الكندي (أبو الأسود)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علم80 </w:instrText>
            </w:r>
            <w:r w:rsidRPr="00B06405">
              <w:rPr>
                <w:sz w:val="36"/>
                <w:rtl/>
              </w:rPr>
              <w:fldChar w:fldCharType="separate"/>
            </w:r>
            <w:r w:rsidR="00C45059">
              <w:rPr>
                <w:noProof/>
                <w:sz w:val="36"/>
                <w:rtl/>
              </w:rPr>
              <w:t>323</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منصور بن محمد السمعاني المروزي (أبو المظفر)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علم44 </w:instrText>
            </w:r>
            <w:r w:rsidRPr="00B06405">
              <w:rPr>
                <w:sz w:val="36"/>
                <w:rtl/>
              </w:rPr>
              <w:fldChar w:fldCharType="separate"/>
            </w:r>
            <w:r w:rsidR="00C45059">
              <w:rPr>
                <w:noProof/>
                <w:sz w:val="36"/>
                <w:rtl/>
              </w:rPr>
              <w:t>174</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النواس بن سمعان الكلابي الأنصاري</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علم41 </w:instrText>
            </w:r>
            <w:r w:rsidRPr="00B06405">
              <w:rPr>
                <w:sz w:val="36"/>
                <w:rtl/>
              </w:rPr>
              <w:fldChar w:fldCharType="separate"/>
            </w:r>
            <w:r w:rsidR="00C45059">
              <w:rPr>
                <w:noProof/>
                <w:sz w:val="36"/>
                <w:rtl/>
              </w:rPr>
              <w:t>156</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وهب بن عبد الله بن جنادة السوائي العامري صحابي (أبو جحيفة)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علم35 </w:instrText>
            </w:r>
            <w:r w:rsidRPr="00B06405">
              <w:rPr>
                <w:sz w:val="36"/>
                <w:rtl/>
              </w:rPr>
              <w:fldChar w:fldCharType="separate"/>
            </w:r>
            <w:r w:rsidR="00C45059">
              <w:rPr>
                <w:noProof/>
                <w:sz w:val="36"/>
                <w:rtl/>
              </w:rPr>
              <w:t>118</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يحيى بن شرف النووي (محيي الدين أبو زكريا)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علم60 </w:instrText>
            </w:r>
            <w:r w:rsidRPr="00B06405">
              <w:rPr>
                <w:sz w:val="36"/>
                <w:rtl/>
              </w:rPr>
              <w:fldChar w:fldCharType="separate"/>
            </w:r>
            <w:r w:rsidR="00C45059">
              <w:rPr>
                <w:noProof/>
                <w:sz w:val="36"/>
                <w:rtl/>
              </w:rPr>
              <w:t>231</w:t>
            </w:r>
            <w:r w:rsidRPr="00B06405">
              <w:rPr>
                <w:sz w:val="36"/>
                <w:rtl/>
              </w:rPr>
              <w:fldChar w:fldCharType="end"/>
            </w:r>
          </w:p>
        </w:tc>
      </w:tr>
      <w:tr w:rsidR="00763887" w:rsidRPr="00B06405">
        <w:trPr>
          <w:jc w:val="center"/>
        </w:trPr>
        <w:tc>
          <w:tcPr>
            <w:tcW w:w="467" w:type="pct"/>
          </w:tcPr>
          <w:p w:rsidR="00763887" w:rsidRPr="00B06405" w:rsidRDefault="00763887" w:rsidP="00AD526E">
            <w:pPr>
              <w:numPr>
                <w:ilvl w:val="0"/>
                <w:numId w:val="24"/>
              </w:numPr>
              <w:shd w:val="clear" w:color="auto" w:fill="FFFFFF"/>
              <w:tabs>
                <w:tab w:val="left" w:pos="792"/>
                <w:tab w:val="left" w:pos="2412"/>
              </w:tabs>
              <w:rPr>
                <w:sz w:val="36"/>
              </w:rPr>
            </w:pPr>
          </w:p>
        </w:tc>
        <w:tc>
          <w:tcPr>
            <w:tcW w:w="3603"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يوسف بن عبد الله بن محمد بن عبد البر (أبو عمر) </w:t>
            </w:r>
          </w:p>
        </w:tc>
        <w:tc>
          <w:tcPr>
            <w:tcW w:w="930"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علم39 </w:instrText>
            </w:r>
            <w:r w:rsidRPr="00B06405">
              <w:rPr>
                <w:sz w:val="36"/>
                <w:rtl/>
              </w:rPr>
              <w:fldChar w:fldCharType="separate"/>
            </w:r>
            <w:r w:rsidR="00C45059">
              <w:rPr>
                <w:noProof/>
                <w:sz w:val="36"/>
                <w:rtl/>
              </w:rPr>
              <w:t>153</w:t>
            </w:r>
            <w:r w:rsidRPr="00B06405">
              <w:rPr>
                <w:sz w:val="36"/>
                <w:rtl/>
              </w:rPr>
              <w:fldChar w:fldCharType="end"/>
            </w:r>
          </w:p>
        </w:tc>
      </w:tr>
    </w:tbl>
    <w:p w:rsidR="00763887" w:rsidRPr="00B06405" w:rsidRDefault="00763887" w:rsidP="00E6408B">
      <w:pPr>
        <w:pStyle w:val="1"/>
        <w:pageBreakBefore/>
        <w:spacing w:after="120"/>
        <w:jc w:val="center"/>
        <w:rPr>
          <w:rFonts w:cs="Arabic Transparent"/>
          <w:noProof w:val="0"/>
          <w:szCs w:val="42"/>
          <w:rtl/>
        </w:rPr>
      </w:pPr>
      <w:bookmarkStart w:id="954" w:name="موضوعات133"/>
      <w:r w:rsidRPr="00B06405">
        <w:rPr>
          <w:rFonts w:cs="Arabic Transparent"/>
          <w:noProof w:val="0"/>
          <w:szCs w:val="42"/>
          <w:rtl/>
        </w:rPr>
        <w:t>فهرس الفرق والأديان</w:t>
      </w:r>
      <w:bookmarkEnd w:id="954"/>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
        <w:gridCol w:w="5535"/>
        <w:gridCol w:w="2347"/>
      </w:tblGrid>
      <w:tr w:rsidR="00763887" w:rsidRPr="00B06405">
        <w:trPr>
          <w:tblHeader/>
          <w:jc w:val="center"/>
        </w:trPr>
        <w:tc>
          <w:tcPr>
            <w:tcW w:w="480" w:type="pct"/>
            <w:shd w:val="clear" w:color="auto" w:fill="E0E0E0"/>
          </w:tcPr>
          <w:p w:rsidR="00763887" w:rsidRPr="00B06405" w:rsidRDefault="00763887" w:rsidP="00AD526E">
            <w:pPr>
              <w:ind w:firstLine="0"/>
              <w:jc w:val="center"/>
              <w:rPr>
                <w:b/>
                <w:bCs/>
                <w:sz w:val="36"/>
              </w:rPr>
            </w:pPr>
            <w:r w:rsidRPr="00B06405">
              <w:rPr>
                <w:b/>
                <w:bCs/>
                <w:sz w:val="36"/>
                <w:rtl/>
              </w:rPr>
              <w:t>م</w:t>
            </w:r>
          </w:p>
        </w:tc>
        <w:tc>
          <w:tcPr>
            <w:tcW w:w="3174" w:type="pct"/>
            <w:shd w:val="clear" w:color="auto" w:fill="E0E0E0"/>
          </w:tcPr>
          <w:p w:rsidR="00763887" w:rsidRPr="00B06405" w:rsidRDefault="00763887" w:rsidP="00AD526E">
            <w:pPr>
              <w:ind w:firstLine="0"/>
              <w:jc w:val="center"/>
              <w:rPr>
                <w:b/>
                <w:bCs/>
                <w:sz w:val="36"/>
              </w:rPr>
            </w:pPr>
            <w:r w:rsidRPr="00B06405">
              <w:rPr>
                <w:b/>
                <w:bCs/>
                <w:sz w:val="36"/>
                <w:rtl/>
              </w:rPr>
              <w:t>الفرقة/ الدين</w:t>
            </w:r>
          </w:p>
        </w:tc>
        <w:tc>
          <w:tcPr>
            <w:tcW w:w="1346" w:type="pct"/>
            <w:shd w:val="clear" w:color="auto" w:fill="E0E0E0"/>
          </w:tcPr>
          <w:p w:rsidR="00763887" w:rsidRPr="00B06405" w:rsidRDefault="00763887" w:rsidP="00AD526E">
            <w:pPr>
              <w:ind w:firstLine="0"/>
              <w:jc w:val="center"/>
              <w:rPr>
                <w:b/>
                <w:bCs/>
                <w:sz w:val="36"/>
              </w:rPr>
            </w:pPr>
            <w:r w:rsidRPr="00B06405">
              <w:rPr>
                <w:b/>
                <w:bCs/>
                <w:sz w:val="36"/>
                <w:rtl/>
              </w:rPr>
              <w:t>الصفحة</w:t>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الإسماعيلية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فرقة9 </w:instrText>
            </w:r>
            <w:r w:rsidRPr="00B06405">
              <w:rPr>
                <w:sz w:val="36"/>
                <w:rtl/>
              </w:rPr>
              <w:fldChar w:fldCharType="separate"/>
            </w:r>
            <w:r w:rsidR="00C45059">
              <w:rPr>
                <w:noProof/>
                <w:sz w:val="36"/>
                <w:rtl/>
              </w:rPr>
              <w:t>393</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lang w:eastAsia="en-US"/>
              </w:rPr>
              <w:t>الأشاعرة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فرقة10 </w:instrText>
            </w:r>
            <w:r w:rsidRPr="00B06405">
              <w:rPr>
                <w:sz w:val="36"/>
                <w:rtl/>
              </w:rPr>
              <w:fldChar w:fldCharType="separate"/>
            </w:r>
            <w:r w:rsidR="00C45059">
              <w:rPr>
                <w:noProof/>
                <w:sz w:val="36"/>
                <w:rtl/>
              </w:rPr>
              <w:t>429</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أهل السنة والجماعة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فرقة12 </w:instrText>
            </w:r>
            <w:r w:rsidRPr="00B06405">
              <w:rPr>
                <w:sz w:val="36"/>
                <w:rtl/>
              </w:rPr>
              <w:fldChar w:fldCharType="separate"/>
            </w:r>
            <w:r w:rsidR="00C45059">
              <w:rPr>
                <w:noProof/>
                <w:sz w:val="36"/>
                <w:rtl/>
              </w:rPr>
              <w:t>431</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البرهمية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فرقة13 </w:instrText>
            </w:r>
            <w:r w:rsidRPr="00B06405">
              <w:rPr>
                <w:sz w:val="36"/>
                <w:rtl/>
              </w:rPr>
              <w:fldChar w:fldCharType="separate"/>
            </w:r>
            <w:r w:rsidR="00C45059">
              <w:rPr>
                <w:noProof/>
                <w:sz w:val="36"/>
                <w:rtl/>
              </w:rPr>
              <w:t>106</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البكرية </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فرقة18 </w:instrText>
            </w:r>
            <w:r w:rsidRPr="00B06405">
              <w:rPr>
                <w:sz w:val="36"/>
                <w:rtl/>
              </w:rPr>
              <w:fldChar w:fldCharType="separate"/>
            </w:r>
            <w:r w:rsidR="00C45059">
              <w:rPr>
                <w:noProof/>
                <w:sz w:val="36"/>
                <w:rtl/>
              </w:rPr>
              <w:t>430</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البوذية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فرقة2 </w:instrText>
            </w:r>
            <w:r w:rsidRPr="00B06405">
              <w:rPr>
                <w:sz w:val="36"/>
                <w:rtl/>
              </w:rPr>
              <w:fldChar w:fldCharType="separate"/>
            </w:r>
            <w:r w:rsidR="00C45059">
              <w:rPr>
                <w:noProof/>
                <w:sz w:val="36"/>
                <w:rtl/>
              </w:rPr>
              <w:t>388</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الثنوية المجوس </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فرقة17 </w:instrText>
            </w:r>
            <w:r w:rsidRPr="00B06405">
              <w:rPr>
                <w:sz w:val="36"/>
                <w:rtl/>
              </w:rPr>
              <w:fldChar w:fldCharType="separate"/>
            </w:r>
            <w:r w:rsidR="00C45059">
              <w:rPr>
                <w:noProof/>
                <w:sz w:val="36"/>
                <w:rtl/>
              </w:rPr>
              <w:t>430</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الجينية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فرقة4 </w:instrText>
            </w:r>
            <w:r w:rsidRPr="00B06405">
              <w:rPr>
                <w:sz w:val="36"/>
                <w:rtl/>
              </w:rPr>
              <w:fldChar w:fldCharType="separate"/>
            </w:r>
            <w:r w:rsidR="00C45059">
              <w:rPr>
                <w:noProof/>
                <w:sz w:val="36"/>
                <w:rtl/>
              </w:rPr>
              <w:t>389</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 xml:space="preserve">الدروز </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فرقة16 </w:instrText>
            </w:r>
            <w:r w:rsidRPr="00B06405">
              <w:rPr>
                <w:sz w:val="36"/>
                <w:rtl/>
              </w:rPr>
              <w:fldChar w:fldCharType="separate"/>
            </w:r>
            <w:r w:rsidR="00C45059">
              <w:rPr>
                <w:noProof/>
                <w:sz w:val="36"/>
                <w:rtl/>
              </w:rPr>
              <w:t>392</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الزنادقة والدهرية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فرقة19 </w:instrText>
            </w:r>
            <w:r w:rsidRPr="00B06405">
              <w:rPr>
                <w:sz w:val="36"/>
                <w:rtl/>
              </w:rPr>
              <w:fldChar w:fldCharType="separate"/>
            </w:r>
            <w:r w:rsidR="00C45059">
              <w:rPr>
                <w:noProof/>
                <w:sz w:val="36"/>
                <w:rtl/>
              </w:rPr>
              <w:t>430</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السُّمَنيَّة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فرقة5 </w:instrText>
            </w:r>
            <w:r w:rsidRPr="00B06405">
              <w:rPr>
                <w:sz w:val="36"/>
                <w:rtl/>
              </w:rPr>
              <w:fldChar w:fldCharType="separate"/>
            </w:r>
            <w:r w:rsidR="00C45059">
              <w:rPr>
                <w:noProof/>
                <w:sz w:val="36"/>
                <w:rtl/>
              </w:rPr>
              <w:t>389</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السيخ</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فرقة3 </w:instrText>
            </w:r>
            <w:r w:rsidRPr="00B06405">
              <w:rPr>
                <w:sz w:val="36"/>
                <w:rtl/>
              </w:rPr>
              <w:fldChar w:fldCharType="separate"/>
            </w:r>
            <w:r w:rsidR="00C45059">
              <w:rPr>
                <w:noProof/>
                <w:sz w:val="36"/>
                <w:rtl/>
              </w:rPr>
              <w:t>389</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الشيعة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فرقة7 </w:instrText>
            </w:r>
            <w:r w:rsidRPr="00B06405">
              <w:rPr>
                <w:sz w:val="36"/>
                <w:rtl/>
              </w:rPr>
              <w:fldChar w:fldCharType="separate"/>
            </w:r>
            <w:r w:rsidR="00C45059">
              <w:rPr>
                <w:noProof/>
                <w:sz w:val="36"/>
                <w:rtl/>
              </w:rPr>
              <w:t>391</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الطوطمية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فرقة15 </w:instrText>
            </w:r>
            <w:r w:rsidRPr="00B06405">
              <w:rPr>
                <w:sz w:val="36"/>
                <w:rtl/>
              </w:rPr>
              <w:fldChar w:fldCharType="separate"/>
            </w:r>
            <w:r w:rsidR="00C45059">
              <w:rPr>
                <w:noProof/>
                <w:sz w:val="36"/>
                <w:rtl/>
              </w:rPr>
              <w:t>184</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المانوية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فرقة6 </w:instrText>
            </w:r>
            <w:r w:rsidRPr="00B06405">
              <w:rPr>
                <w:sz w:val="36"/>
                <w:rtl/>
              </w:rPr>
              <w:fldChar w:fldCharType="separate"/>
            </w:r>
            <w:r w:rsidR="00C45059">
              <w:rPr>
                <w:noProof/>
                <w:sz w:val="36"/>
                <w:rtl/>
              </w:rPr>
              <w:t>390</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sz w:val="36"/>
                <w:rtl/>
              </w:rPr>
              <w:t>المعتزلة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فرقة11 </w:instrText>
            </w:r>
            <w:r w:rsidRPr="00B06405">
              <w:rPr>
                <w:sz w:val="36"/>
                <w:rtl/>
              </w:rPr>
              <w:fldChar w:fldCharType="separate"/>
            </w:r>
            <w:r w:rsidR="00C45059">
              <w:rPr>
                <w:noProof/>
                <w:sz w:val="36"/>
                <w:rtl/>
              </w:rPr>
              <w:t>30</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النصيرية</w:t>
            </w:r>
          </w:p>
        </w:tc>
        <w:tc>
          <w:tcPr>
            <w:tcW w:w="1346" w:type="pct"/>
          </w:tcPr>
          <w:p w:rsidR="00763887" w:rsidRPr="00B06405" w:rsidRDefault="00763887" w:rsidP="00AD526E">
            <w:pPr>
              <w:shd w:val="clear" w:color="auto" w:fill="FFFFFF"/>
              <w:tabs>
                <w:tab w:val="left" w:pos="792"/>
                <w:tab w:val="left" w:pos="2412"/>
              </w:tabs>
              <w:ind w:firstLine="0"/>
              <w:jc w:val="right"/>
              <w:rPr>
                <w:sz w:val="36"/>
              </w:rPr>
            </w:pPr>
            <w:r w:rsidRPr="00B06405">
              <w:rPr>
                <w:sz w:val="36"/>
                <w:rtl/>
              </w:rPr>
              <w:fldChar w:fldCharType="begin" w:fldLock="1"/>
            </w:r>
            <w:r w:rsidRPr="00B06405">
              <w:rPr>
                <w:sz w:val="36"/>
                <w:rtl/>
              </w:rPr>
              <w:instrText xml:space="preserve"> </w:instrText>
            </w:r>
            <w:r w:rsidRPr="00B06405">
              <w:rPr>
                <w:sz w:val="36"/>
              </w:rPr>
              <w:instrText>PAGEREF</w:instrText>
            </w:r>
            <w:r w:rsidRPr="00B06405">
              <w:rPr>
                <w:sz w:val="36"/>
                <w:rtl/>
              </w:rPr>
              <w:instrText xml:space="preserve"> فرقة8 </w:instrText>
            </w:r>
            <w:r w:rsidRPr="00B06405">
              <w:rPr>
                <w:sz w:val="36"/>
                <w:rtl/>
              </w:rPr>
              <w:fldChar w:fldCharType="separate"/>
            </w:r>
            <w:r w:rsidR="00C45059">
              <w:rPr>
                <w:noProof/>
                <w:sz w:val="36"/>
                <w:rtl/>
              </w:rPr>
              <w:t>392</w:t>
            </w:r>
            <w:r w:rsidRPr="00B06405">
              <w:rPr>
                <w:sz w:val="36"/>
                <w:rtl/>
              </w:rPr>
              <w:fldChar w:fldCharType="end"/>
            </w:r>
          </w:p>
        </w:tc>
      </w:tr>
      <w:tr w:rsidR="00763887" w:rsidRPr="00B06405">
        <w:trPr>
          <w:jc w:val="center"/>
        </w:trPr>
        <w:tc>
          <w:tcPr>
            <w:tcW w:w="480" w:type="pct"/>
          </w:tcPr>
          <w:p w:rsidR="00763887" w:rsidRPr="00B06405" w:rsidRDefault="00763887" w:rsidP="00AD526E">
            <w:pPr>
              <w:numPr>
                <w:ilvl w:val="0"/>
                <w:numId w:val="27"/>
              </w:numPr>
              <w:shd w:val="clear" w:color="auto" w:fill="FFFFFF"/>
              <w:tabs>
                <w:tab w:val="left" w:pos="792"/>
                <w:tab w:val="left" w:pos="2412"/>
              </w:tabs>
              <w:rPr>
                <w:sz w:val="36"/>
              </w:rPr>
            </w:pPr>
          </w:p>
        </w:tc>
        <w:tc>
          <w:tcPr>
            <w:tcW w:w="3174" w:type="pct"/>
          </w:tcPr>
          <w:p w:rsidR="00763887" w:rsidRPr="00B06405" w:rsidRDefault="00763887" w:rsidP="00AD526E">
            <w:pPr>
              <w:shd w:val="clear" w:color="auto" w:fill="FFFFFF"/>
              <w:tabs>
                <w:tab w:val="left" w:pos="792"/>
                <w:tab w:val="left" w:pos="2412"/>
              </w:tabs>
              <w:ind w:firstLine="0"/>
              <w:rPr>
                <w:sz w:val="36"/>
              </w:rPr>
            </w:pPr>
            <w:r w:rsidRPr="00B06405">
              <w:rPr>
                <w:rFonts w:ascii="Traditional Arabic" w:hAnsi="Traditional Arabic" w:hint="eastAsia"/>
                <w:sz w:val="36"/>
                <w:rtl/>
              </w:rPr>
              <w:t>الهندوسية</w:t>
            </w:r>
          </w:p>
        </w:tc>
        <w:tc>
          <w:tcPr>
            <w:tcW w:w="1346" w:type="pct"/>
          </w:tcPr>
          <w:p w:rsidR="00763887" w:rsidRPr="00B06405" w:rsidRDefault="00763887" w:rsidP="002E34ED">
            <w:pPr>
              <w:shd w:val="clear" w:color="auto" w:fill="FFFFFF"/>
              <w:tabs>
                <w:tab w:val="left" w:pos="792"/>
                <w:tab w:val="left" w:pos="2412"/>
              </w:tabs>
              <w:ind w:firstLine="0"/>
              <w:jc w:val="right"/>
              <w:rPr>
                <w:sz w:val="36"/>
              </w:rPr>
            </w:pPr>
            <w:r w:rsidRPr="00B06405">
              <w:rPr>
                <w:sz w:val="36"/>
                <w:rtl/>
              </w:rPr>
              <w:t>103</w:t>
            </w:r>
          </w:p>
        </w:tc>
      </w:tr>
    </w:tbl>
    <w:p w:rsidR="00763887" w:rsidRPr="00B06405" w:rsidRDefault="00763887" w:rsidP="00E6408B">
      <w:pPr>
        <w:pStyle w:val="1"/>
        <w:pageBreakBefore/>
        <w:spacing w:after="120"/>
        <w:jc w:val="center"/>
        <w:rPr>
          <w:rFonts w:cs="Arabic Transparent"/>
          <w:noProof w:val="0"/>
          <w:szCs w:val="42"/>
          <w:rtl/>
        </w:rPr>
      </w:pPr>
      <w:bookmarkStart w:id="955" w:name="موضوعات134"/>
      <w:r w:rsidRPr="00B06405">
        <w:rPr>
          <w:rFonts w:cs="Arabic Transparent"/>
          <w:noProof w:val="0"/>
          <w:szCs w:val="42"/>
          <w:rtl/>
        </w:rPr>
        <w:t>فهرس المصادر والمراجع</w:t>
      </w:r>
      <w:bookmarkEnd w:id="955"/>
    </w:p>
    <w:p w:rsidR="00763887" w:rsidRPr="00B06405" w:rsidRDefault="00763887" w:rsidP="00446617">
      <w:pPr>
        <w:ind w:firstLine="23"/>
        <w:rPr>
          <w:b/>
          <w:bCs/>
          <w:rtl/>
          <w:lang w:bidi="ar-EG"/>
        </w:rPr>
      </w:pPr>
      <w:r w:rsidRPr="00B06405">
        <w:rPr>
          <w:b/>
          <w:bCs/>
          <w:rtl/>
          <w:lang w:bidi="ar-EG"/>
        </w:rPr>
        <w:t>أولاً: القرآن الكريم.</w:t>
      </w:r>
    </w:p>
    <w:p w:rsidR="00763887" w:rsidRPr="00B06405" w:rsidRDefault="00763887" w:rsidP="00446617">
      <w:pPr>
        <w:ind w:firstLine="23"/>
        <w:rPr>
          <w:b/>
          <w:bCs/>
          <w:rtl/>
          <w:lang w:bidi="ar-EG"/>
        </w:rPr>
      </w:pPr>
      <w:r w:rsidRPr="00B06405">
        <w:rPr>
          <w:b/>
          <w:bCs/>
          <w:rtl/>
          <w:lang w:bidi="ar-EG"/>
        </w:rPr>
        <w:t>ثانيًا: المصادر والمراجع:</w:t>
      </w:r>
    </w:p>
    <w:p w:rsidR="00583AE1" w:rsidRPr="00B06405" w:rsidRDefault="00583AE1" w:rsidP="0045742E">
      <w:pPr>
        <w:keepLines/>
        <w:numPr>
          <w:ilvl w:val="0"/>
          <w:numId w:val="33"/>
        </w:numPr>
        <w:rPr>
          <w:sz w:val="36"/>
          <w:rtl/>
        </w:rPr>
      </w:pPr>
      <w:r w:rsidRPr="00B06405">
        <w:rPr>
          <w:bCs/>
          <w:sz w:val="36"/>
          <w:rtl/>
        </w:rPr>
        <w:t xml:space="preserve">أبجد العلوم الوشي المرقوم في بيان أحوال العلوم: </w:t>
      </w:r>
      <w:r w:rsidRPr="00B06405">
        <w:rPr>
          <w:sz w:val="36"/>
          <w:rtl/>
        </w:rPr>
        <w:t>صديق حسن القنوجي، تحقيق: عبد الجبار زكار، دار الكتب العلمية، بيروت، 1978م.</w:t>
      </w:r>
    </w:p>
    <w:p w:rsidR="00583AE1" w:rsidRPr="00B06405" w:rsidRDefault="00583AE1" w:rsidP="0045742E">
      <w:pPr>
        <w:keepLines/>
        <w:numPr>
          <w:ilvl w:val="0"/>
          <w:numId w:val="33"/>
        </w:numPr>
        <w:rPr>
          <w:sz w:val="36"/>
          <w:rtl/>
        </w:rPr>
      </w:pPr>
      <w:r w:rsidRPr="00B06405">
        <w:rPr>
          <w:bCs/>
          <w:sz w:val="36"/>
          <w:rtl/>
        </w:rPr>
        <w:t xml:space="preserve">أبكار الأفكار في أصول الدين: </w:t>
      </w:r>
      <w:r w:rsidRPr="00B06405">
        <w:rPr>
          <w:sz w:val="36"/>
          <w:rtl/>
        </w:rPr>
        <w:t>علي بن محمد الآمدي، تحقيق: أحمد فريد،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إتحاف الخيرة المهرة بزوائد المسانيد العشرة: </w:t>
      </w:r>
      <w:r w:rsidRPr="00B06405">
        <w:rPr>
          <w:sz w:val="36"/>
          <w:rtl/>
        </w:rPr>
        <w:t>أحمد بن أبي بكر البوصيري.</w:t>
      </w:r>
    </w:p>
    <w:p w:rsidR="00583AE1" w:rsidRPr="00B06405" w:rsidRDefault="00583AE1" w:rsidP="0045742E">
      <w:pPr>
        <w:keepLines/>
        <w:numPr>
          <w:ilvl w:val="0"/>
          <w:numId w:val="33"/>
        </w:numPr>
        <w:rPr>
          <w:sz w:val="36"/>
          <w:rtl/>
        </w:rPr>
      </w:pPr>
      <w:r w:rsidRPr="00B06405">
        <w:rPr>
          <w:bCs/>
          <w:sz w:val="36"/>
          <w:rtl/>
        </w:rPr>
        <w:t xml:space="preserve">الإتقان: </w:t>
      </w:r>
      <w:r w:rsidRPr="00B06405">
        <w:rPr>
          <w:sz w:val="36"/>
          <w:rtl/>
        </w:rPr>
        <w:t>جلال الدين السيوطي، تحقيق: محمد أبو الفضل إبراهيم، وزارة الشؤون الإسلامية، المملكة العربية السعودية، 1431ﻫ.</w:t>
      </w:r>
    </w:p>
    <w:p w:rsidR="00583AE1" w:rsidRPr="00B06405" w:rsidRDefault="00583AE1" w:rsidP="0045742E">
      <w:pPr>
        <w:keepLines/>
        <w:numPr>
          <w:ilvl w:val="0"/>
          <w:numId w:val="33"/>
        </w:numPr>
        <w:rPr>
          <w:sz w:val="36"/>
          <w:rtl/>
        </w:rPr>
      </w:pPr>
      <w:r w:rsidRPr="00B06405">
        <w:rPr>
          <w:bCs/>
          <w:sz w:val="36"/>
          <w:rtl/>
        </w:rPr>
        <w:t xml:space="preserve">أجزاء الحيوان: </w:t>
      </w:r>
      <w:r w:rsidRPr="00B06405">
        <w:rPr>
          <w:sz w:val="36"/>
          <w:rtl/>
        </w:rPr>
        <w:t>أرسطو طاليس، ترجمة: يوحنا بن البطريق، حققه وشرحه وقدم له: عبد الرحمن بدوي، وكالة المطبوعات، الكويت، ط1، 1978م.</w:t>
      </w:r>
    </w:p>
    <w:p w:rsidR="00583AE1" w:rsidRPr="00B06405" w:rsidRDefault="00583AE1" w:rsidP="0045742E">
      <w:pPr>
        <w:keepLines/>
        <w:numPr>
          <w:ilvl w:val="0"/>
          <w:numId w:val="33"/>
        </w:numPr>
        <w:rPr>
          <w:sz w:val="36"/>
          <w:rtl/>
        </w:rPr>
      </w:pPr>
      <w:r w:rsidRPr="00B06405">
        <w:rPr>
          <w:bCs/>
          <w:sz w:val="36"/>
          <w:rtl/>
        </w:rPr>
        <w:t xml:space="preserve">الإجماع: </w:t>
      </w:r>
      <w:r w:rsidRPr="00B06405">
        <w:rPr>
          <w:sz w:val="36"/>
          <w:rtl/>
        </w:rPr>
        <w:t>محمد بن إبراهيم بن المنذر، تحقيق: فؤاد عبد المنعم، دار المسلم، الرياض، ط1، 1425ﻫ.</w:t>
      </w:r>
    </w:p>
    <w:p w:rsidR="00583AE1" w:rsidRPr="00B06405" w:rsidRDefault="00583AE1" w:rsidP="0045742E">
      <w:pPr>
        <w:keepLines/>
        <w:numPr>
          <w:ilvl w:val="0"/>
          <w:numId w:val="33"/>
        </w:numPr>
        <w:rPr>
          <w:sz w:val="36"/>
          <w:rtl/>
        </w:rPr>
      </w:pPr>
      <w:r w:rsidRPr="00B06405">
        <w:rPr>
          <w:bCs/>
          <w:sz w:val="36"/>
          <w:rtl/>
        </w:rPr>
        <w:t xml:space="preserve">إحكام الأحكام شرح عمدة الأحكام: </w:t>
      </w:r>
      <w:r w:rsidRPr="00B06405">
        <w:rPr>
          <w:sz w:val="36"/>
          <w:rtl/>
        </w:rPr>
        <w:t>ابن دقيق العيد، تحقيق: أحمد شاكر، دار الجيل، بيروت، ط2، 1416ﻫ.</w:t>
      </w:r>
    </w:p>
    <w:p w:rsidR="00583AE1" w:rsidRPr="00B06405" w:rsidRDefault="00583AE1" w:rsidP="0045742E">
      <w:pPr>
        <w:keepLines/>
        <w:numPr>
          <w:ilvl w:val="0"/>
          <w:numId w:val="33"/>
        </w:numPr>
        <w:rPr>
          <w:sz w:val="36"/>
          <w:rtl/>
        </w:rPr>
      </w:pPr>
      <w:r w:rsidRPr="00B06405">
        <w:rPr>
          <w:bCs/>
          <w:sz w:val="36"/>
          <w:rtl/>
        </w:rPr>
        <w:t xml:space="preserve">أحكام الأضحية والذكاة: </w:t>
      </w:r>
      <w:r w:rsidRPr="00B06405">
        <w:rPr>
          <w:sz w:val="36"/>
          <w:rtl/>
        </w:rPr>
        <w:t>محمد بن عثيمين، مدار الوطن للنشر، الرياض، 1424ﻫ.</w:t>
      </w:r>
    </w:p>
    <w:p w:rsidR="00583AE1" w:rsidRPr="00B06405" w:rsidRDefault="00583AE1" w:rsidP="0045742E">
      <w:pPr>
        <w:keepLines/>
        <w:numPr>
          <w:ilvl w:val="0"/>
          <w:numId w:val="33"/>
        </w:numPr>
        <w:rPr>
          <w:sz w:val="36"/>
          <w:rtl/>
        </w:rPr>
      </w:pPr>
      <w:r w:rsidRPr="00B06405">
        <w:rPr>
          <w:bCs/>
          <w:sz w:val="36"/>
          <w:rtl/>
        </w:rPr>
        <w:t xml:space="preserve">أحكام القرآن: </w:t>
      </w:r>
      <w:r w:rsidRPr="00B06405">
        <w:rPr>
          <w:sz w:val="36"/>
          <w:rtl/>
        </w:rPr>
        <w:t>أبو بكر محمد بن عبد الله بن العربي، تحقيق: محمد عبد القادر عطا، دار الفكر للطباعة والنشر، بيروت، بدون ذكر تاريخ الطباعة ورقمها.</w:t>
      </w:r>
    </w:p>
    <w:p w:rsidR="00583AE1" w:rsidRPr="00B06405" w:rsidRDefault="00583AE1" w:rsidP="00AC7CA1">
      <w:pPr>
        <w:keepLines/>
        <w:numPr>
          <w:ilvl w:val="0"/>
          <w:numId w:val="33"/>
        </w:numPr>
        <w:rPr>
          <w:sz w:val="36"/>
        </w:rPr>
      </w:pPr>
      <w:r w:rsidRPr="00B06405">
        <w:rPr>
          <w:b/>
          <w:bCs/>
          <w:sz w:val="36"/>
          <w:rtl/>
        </w:rPr>
        <w:t>أحكام القرآن:</w:t>
      </w:r>
      <w:r w:rsidRPr="00B06405">
        <w:rPr>
          <w:sz w:val="36"/>
          <w:rtl/>
        </w:rPr>
        <w:t xml:space="preserve"> لأحمد بن علي الرازي الجصاص، تحقيق: محمد الصادق قمحاوي، دار إحياء التراث العربي، بيروت، ط1405</w:t>
      </w:r>
      <w:r>
        <w:rPr>
          <w:rFonts w:hint="cs"/>
          <w:sz w:val="36"/>
          <w:rtl/>
        </w:rPr>
        <w:t>ﻫ</w:t>
      </w:r>
      <w:r w:rsidRPr="00B06405">
        <w:rPr>
          <w:sz w:val="36"/>
          <w:rtl/>
        </w:rPr>
        <w:t xml:space="preserve">. </w:t>
      </w:r>
    </w:p>
    <w:p w:rsidR="00583AE1" w:rsidRPr="00B06405" w:rsidRDefault="00583AE1" w:rsidP="0045742E">
      <w:pPr>
        <w:keepLines/>
        <w:numPr>
          <w:ilvl w:val="0"/>
          <w:numId w:val="33"/>
        </w:numPr>
        <w:rPr>
          <w:sz w:val="36"/>
          <w:rtl/>
        </w:rPr>
      </w:pPr>
      <w:r w:rsidRPr="00B06405">
        <w:rPr>
          <w:bCs/>
          <w:sz w:val="36"/>
          <w:rtl/>
        </w:rPr>
        <w:t xml:space="preserve">آداب الزفاف في السنة المطهرة: </w:t>
      </w:r>
      <w:r w:rsidRPr="00B06405">
        <w:rPr>
          <w:sz w:val="36"/>
          <w:rtl/>
        </w:rPr>
        <w:t>محمد ناصر الدين الألباني، طبع المكتب الإسلامي، ط7، 1404ﻫ.</w:t>
      </w:r>
    </w:p>
    <w:p w:rsidR="00583AE1" w:rsidRPr="00B06405" w:rsidRDefault="00583AE1" w:rsidP="0045742E">
      <w:pPr>
        <w:keepLines/>
        <w:numPr>
          <w:ilvl w:val="0"/>
          <w:numId w:val="33"/>
        </w:numPr>
        <w:rPr>
          <w:sz w:val="36"/>
          <w:rtl/>
        </w:rPr>
      </w:pPr>
      <w:r w:rsidRPr="00B06405">
        <w:rPr>
          <w:bCs/>
          <w:sz w:val="36"/>
          <w:rtl/>
        </w:rPr>
        <w:t xml:space="preserve">الأدب المفرد: </w:t>
      </w:r>
      <w:r w:rsidRPr="00B06405">
        <w:rPr>
          <w:sz w:val="36"/>
          <w:rtl/>
        </w:rPr>
        <w:t>محمد بن إسماعيل البخاري، تحقيق: محمد فؤاد عبد الباقي، دار البشائر الإسلامية، بيروت، ط3، 1409ﻫ.</w:t>
      </w:r>
    </w:p>
    <w:p w:rsidR="00583AE1" w:rsidRPr="00B06405" w:rsidRDefault="00583AE1" w:rsidP="0045742E">
      <w:pPr>
        <w:keepLines/>
        <w:numPr>
          <w:ilvl w:val="0"/>
          <w:numId w:val="33"/>
        </w:numPr>
        <w:rPr>
          <w:sz w:val="36"/>
          <w:rtl/>
        </w:rPr>
      </w:pPr>
      <w:r w:rsidRPr="00B06405">
        <w:rPr>
          <w:bCs/>
          <w:sz w:val="36"/>
          <w:rtl/>
        </w:rPr>
        <w:t xml:space="preserve">أديان العالم: </w:t>
      </w:r>
      <w:r w:rsidRPr="00B06405">
        <w:rPr>
          <w:sz w:val="36"/>
          <w:rtl/>
        </w:rPr>
        <w:t>حبيب سعيد، دار التأليف والنشر للكنيسة الأسقفية، القاهرة.</w:t>
      </w:r>
    </w:p>
    <w:p w:rsidR="00583AE1" w:rsidRPr="00B06405" w:rsidRDefault="00583AE1" w:rsidP="0045742E">
      <w:pPr>
        <w:keepLines/>
        <w:numPr>
          <w:ilvl w:val="0"/>
          <w:numId w:val="33"/>
        </w:numPr>
        <w:rPr>
          <w:sz w:val="36"/>
          <w:rtl/>
        </w:rPr>
      </w:pPr>
      <w:r w:rsidRPr="00B06405">
        <w:rPr>
          <w:bCs/>
          <w:sz w:val="36"/>
          <w:rtl/>
        </w:rPr>
        <w:t xml:space="preserve">أديان الهند الكبرى: </w:t>
      </w:r>
      <w:r w:rsidRPr="00B06405">
        <w:rPr>
          <w:sz w:val="36"/>
          <w:rtl/>
        </w:rPr>
        <w:t>د. أحمد شلبي، مكتبة النهضة المصرية، القاهرة، ط11، 2000م.</w:t>
      </w:r>
    </w:p>
    <w:p w:rsidR="00583AE1" w:rsidRPr="00B06405" w:rsidRDefault="00583AE1" w:rsidP="0045742E">
      <w:pPr>
        <w:keepLines/>
        <w:numPr>
          <w:ilvl w:val="0"/>
          <w:numId w:val="33"/>
        </w:numPr>
        <w:rPr>
          <w:sz w:val="36"/>
          <w:rtl/>
        </w:rPr>
      </w:pPr>
      <w:r w:rsidRPr="00B06405">
        <w:rPr>
          <w:bCs/>
          <w:sz w:val="36"/>
          <w:rtl/>
        </w:rPr>
        <w:t xml:space="preserve">الأديان الوضعية في مصادرها المقدسة وموقف الإسلام منها: </w:t>
      </w:r>
      <w:r w:rsidRPr="00B06405">
        <w:rPr>
          <w:sz w:val="36"/>
          <w:rtl/>
        </w:rPr>
        <w:t>د. إبراهيم محمد إبراهيم، مطبعة الأمانة، مصر، ط1، 1406ﻫ.</w:t>
      </w:r>
    </w:p>
    <w:p w:rsidR="00583AE1" w:rsidRPr="00B06405" w:rsidRDefault="00583AE1" w:rsidP="0045742E">
      <w:pPr>
        <w:keepLines/>
        <w:numPr>
          <w:ilvl w:val="0"/>
          <w:numId w:val="33"/>
        </w:numPr>
        <w:rPr>
          <w:sz w:val="36"/>
          <w:rtl/>
        </w:rPr>
      </w:pPr>
      <w:r w:rsidRPr="00B06405">
        <w:rPr>
          <w:bCs/>
          <w:sz w:val="36"/>
          <w:rtl/>
        </w:rPr>
        <w:t xml:space="preserve">الأديان والفرق والمذاهب المعاصرة: </w:t>
      </w:r>
      <w:r w:rsidRPr="00B06405">
        <w:rPr>
          <w:sz w:val="36"/>
          <w:rtl/>
        </w:rPr>
        <w:t>عبد القادر شيبة الحمد، مكتبة دار الزمان، المدينة المنورة، ط1، 1423ﻫ.</w:t>
      </w:r>
    </w:p>
    <w:p w:rsidR="00583AE1" w:rsidRPr="00B06405" w:rsidRDefault="00583AE1" w:rsidP="0045742E">
      <w:pPr>
        <w:keepLines/>
        <w:numPr>
          <w:ilvl w:val="0"/>
          <w:numId w:val="33"/>
        </w:numPr>
        <w:rPr>
          <w:sz w:val="36"/>
          <w:rtl/>
        </w:rPr>
      </w:pPr>
      <w:r w:rsidRPr="00B06405">
        <w:rPr>
          <w:bCs/>
          <w:sz w:val="36"/>
          <w:rtl/>
        </w:rPr>
        <w:t xml:space="preserve">أربع كلمات مفيدة في الأحكام والعقيدة: </w:t>
      </w:r>
      <w:r w:rsidRPr="00B06405">
        <w:rPr>
          <w:sz w:val="36"/>
          <w:rtl/>
        </w:rPr>
        <w:t>صالح البليهي، مطابع السلمان، 1409ﻫ.</w:t>
      </w:r>
    </w:p>
    <w:p w:rsidR="00583AE1" w:rsidRPr="00B06405" w:rsidRDefault="00583AE1" w:rsidP="0045742E">
      <w:pPr>
        <w:keepLines/>
        <w:numPr>
          <w:ilvl w:val="0"/>
          <w:numId w:val="33"/>
        </w:numPr>
        <w:rPr>
          <w:sz w:val="36"/>
          <w:rtl/>
        </w:rPr>
      </w:pPr>
      <w:r w:rsidRPr="00B06405">
        <w:rPr>
          <w:bCs/>
          <w:sz w:val="36"/>
          <w:rtl/>
        </w:rPr>
        <w:t xml:space="preserve">إرشاد العقل السليم إلى مزايا القرآن الكريم: </w:t>
      </w:r>
      <w:r w:rsidRPr="00B06405">
        <w:rPr>
          <w:sz w:val="36"/>
          <w:rtl/>
        </w:rPr>
        <w:t>أبو السعود محمد العمادي، دار إحياء التراث العربي، بيروت، بدون رقم الطبعة وتاريخها.</w:t>
      </w:r>
    </w:p>
    <w:p w:rsidR="00583AE1" w:rsidRPr="00B06405" w:rsidRDefault="00583AE1" w:rsidP="0045742E">
      <w:pPr>
        <w:keepLines/>
        <w:numPr>
          <w:ilvl w:val="0"/>
          <w:numId w:val="33"/>
        </w:numPr>
        <w:rPr>
          <w:sz w:val="36"/>
          <w:rtl/>
        </w:rPr>
      </w:pPr>
      <w:r w:rsidRPr="00B06405">
        <w:rPr>
          <w:bCs/>
          <w:sz w:val="36"/>
          <w:rtl/>
        </w:rPr>
        <w:t xml:space="preserve">الإرشاد إلى قواطع الأدلة في أصول الاعتقاد: </w:t>
      </w:r>
      <w:r w:rsidRPr="00B06405">
        <w:rPr>
          <w:sz w:val="36"/>
          <w:rtl/>
        </w:rPr>
        <w:t>لإمام الحرمين الجويني، تحقيق: محمد يوسف موسى، وعلي عبد المنعم عبد الحميد، مكتبة الخانجي، مصر، 1369ﻫ.</w:t>
      </w:r>
    </w:p>
    <w:p w:rsidR="00583AE1" w:rsidRPr="00B06405" w:rsidRDefault="00583AE1" w:rsidP="0045742E">
      <w:pPr>
        <w:keepLines/>
        <w:numPr>
          <w:ilvl w:val="0"/>
          <w:numId w:val="33"/>
        </w:numPr>
        <w:rPr>
          <w:sz w:val="36"/>
          <w:rtl/>
        </w:rPr>
      </w:pPr>
      <w:r w:rsidRPr="00B06405">
        <w:rPr>
          <w:bCs/>
          <w:sz w:val="36"/>
          <w:rtl/>
        </w:rPr>
        <w:t xml:space="preserve">أسباب النـزول: </w:t>
      </w:r>
      <w:r w:rsidRPr="00B06405">
        <w:rPr>
          <w:sz w:val="36"/>
          <w:rtl/>
        </w:rPr>
        <w:t>علي بن أحمد الواحدي، تحقيق: عصام الحميدان، مكتبة المجتمع، الخبر، 1420ﻫ.</w:t>
      </w:r>
    </w:p>
    <w:p w:rsidR="00583AE1" w:rsidRPr="00B06405" w:rsidRDefault="00583AE1" w:rsidP="0045742E">
      <w:pPr>
        <w:keepLines/>
        <w:numPr>
          <w:ilvl w:val="0"/>
          <w:numId w:val="33"/>
        </w:numPr>
        <w:rPr>
          <w:sz w:val="36"/>
          <w:rtl/>
        </w:rPr>
      </w:pPr>
      <w:r w:rsidRPr="00B06405">
        <w:rPr>
          <w:bCs/>
          <w:sz w:val="36"/>
          <w:rtl/>
        </w:rPr>
        <w:t xml:space="preserve">الاستيعاب في معرفة الأصحاب: </w:t>
      </w:r>
      <w:r w:rsidRPr="00B06405">
        <w:rPr>
          <w:sz w:val="36"/>
          <w:rtl/>
        </w:rPr>
        <w:t>يوسف بن عبد البر، تحقيق: علي البيجاوي، دار الجيل، بيروت، ط1، 1412ﻫ.</w:t>
      </w:r>
    </w:p>
    <w:p w:rsidR="00583AE1" w:rsidRPr="00B06405" w:rsidRDefault="00583AE1" w:rsidP="0045742E">
      <w:pPr>
        <w:keepLines/>
        <w:numPr>
          <w:ilvl w:val="0"/>
          <w:numId w:val="33"/>
        </w:numPr>
        <w:rPr>
          <w:sz w:val="36"/>
          <w:rtl/>
        </w:rPr>
      </w:pPr>
      <w:r w:rsidRPr="00B06405">
        <w:rPr>
          <w:bCs/>
          <w:sz w:val="36"/>
          <w:rtl/>
        </w:rPr>
        <w:t xml:space="preserve">أسد الغابة في معرفة الصحابة: </w:t>
      </w:r>
      <w:r w:rsidRPr="00B06405">
        <w:rPr>
          <w:sz w:val="36"/>
          <w:rtl/>
        </w:rPr>
        <w:t>علي بن محمد بن الأثير، تحقيق: عادل أحمد الرفاعي، دار إحياء التراث العربي، بيروت، ط1، 1407ﻫ.</w:t>
      </w:r>
    </w:p>
    <w:p w:rsidR="00583AE1" w:rsidRPr="00B06405" w:rsidRDefault="00583AE1" w:rsidP="0045742E">
      <w:pPr>
        <w:keepLines/>
        <w:numPr>
          <w:ilvl w:val="0"/>
          <w:numId w:val="33"/>
        </w:numPr>
        <w:rPr>
          <w:sz w:val="36"/>
          <w:rtl/>
        </w:rPr>
      </w:pPr>
      <w:r w:rsidRPr="00B06405">
        <w:rPr>
          <w:bCs/>
          <w:sz w:val="36"/>
          <w:rtl/>
        </w:rPr>
        <w:t xml:space="preserve">الأسماء والصفات: </w:t>
      </w:r>
      <w:r w:rsidRPr="00B06405">
        <w:rPr>
          <w:sz w:val="36"/>
          <w:rtl/>
        </w:rPr>
        <w:t>أحمد بن الحسين البيهقي، تحقيق: عبد الله بن محمد الحاشدي، مكتبة السوادي، جدة، ط1.</w:t>
      </w:r>
    </w:p>
    <w:p w:rsidR="00583AE1" w:rsidRPr="00B06405" w:rsidRDefault="00583AE1" w:rsidP="0045742E">
      <w:pPr>
        <w:keepLines/>
        <w:numPr>
          <w:ilvl w:val="0"/>
          <w:numId w:val="33"/>
        </w:numPr>
        <w:rPr>
          <w:sz w:val="36"/>
          <w:rtl/>
        </w:rPr>
      </w:pPr>
      <w:r w:rsidRPr="00B06405">
        <w:rPr>
          <w:bCs/>
          <w:sz w:val="36"/>
          <w:rtl/>
        </w:rPr>
        <w:t xml:space="preserve">الإسماعيلية المعاصرة الأصول: </w:t>
      </w:r>
      <w:r w:rsidRPr="00B06405">
        <w:rPr>
          <w:sz w:val="36"/>
          <w:rtl/>
        </w:rPr>
        <w:t>المعتقدات، المظاهر الدينية والاجتماعية، محمد بن أحمد الجوير، مكتبة الرشد، الرياض، ط3، 1427ﻫ.</w:t>
      </w:r>
    </w:p>
    <w:p w:rsidR="00583AE1" w:rsidRPr="00B06405" w:rsidRDefault="00583AE1" w:rsidP="0045742E">
      <w:pPr>
        <w:keepLines/>
        <w:numPr>
          <w:ilvl w:val="0"/>
          <w:numId w:val="33"/>
        </w:numPr>
        <w:rPr>
          <w:sz w:val="36"/>
          <w:rtl/>
        </w:rPr>
      </w:pPr>
      <w:r w:rsidRPr="00B06405">
        <w:rPr>
          <w:bCs/>
          <w:sz w:val="36"/>
          <w:rtl/>
        </w:rPr>
        <w:t xml:space="preserve">أسنى المطالب في شرح روض الطالب: </w:t>
      </w:r>
      <w:r w:rsidRPr="00B06405">
        <w:rPr>
          <w:sz w:val="36"/>
          <w:rtl/>
        </w:rPr>
        <w:t>زكريا الأنصاري، تحقيق: د. محمد محمد تامر، دار الكتب العلمية، بيروت، ط1، 1422ﻫ.</w:t>
      </w:r>
    </w:p>
    <w:p w:rsidR="00583AE1" w:rsidRPr="00B06405" w:rsidRDefault="00583AE1" w:rsidP="0045742E">
      <w:pPr>
        <w:keepLines/>
        <w:numPr>
          <w:ilvl w:val="0"/>
          <w:numId w:val="33"/>
        </w:numPr>
        <w:rPr>
          <w:sz w:val="36"/>
          <w:rtl/>
        </w:rPr>
      </w:pPr>
      <w:r w:rsidRPr="00B06405">
        <w:rPr>
          <w:bCs/>
          <w:sz w:val="36"/>
          <w:rtl/>
        </w:rPr>
        <w:t xml:space="preserve">إسهام علماء العرب والمسلمين في علم الحيوان: </w:t>
      </w:r>
      <w:r w:rsidRPr="00B06405">
        <w:rPr>
          <w:sz w:val="36"/>
          <w:rtl/>
        </w:rPr>
        <w:t>علي عبد الله الدفاع، مؤسسة الرسالة، بيروت، ط1، 1406ﻫ.</w:t>
      </w:r>
    </w:p>
    <w:p w:rsidR="00583AE1" w:rsidRPr="00B06405" w:rsidRDefault="00583AE1" w:rsidP="0045742E">
      <w:pPr>
        <w:keepLines/>
        <w:numPr>
          <w:ilvl w:val="0"/>
          <w:numId w:val="33"/>
        </w:numPr>
        <w:rPr>
          <w:sz w:val="36"/>
          <w:rtl/>
        </w:rPr>
      </w:pPr>
      <w:r w:rsidRPr="00B06405">
        <w:rPr>
          <w:bCs/>
          <w:sz w:val="36"/>
          <w:rtl/>
        </w:rPr>
        <w:t xml:space="preserve">أشراط الساعة: </w:t>
      </w:r>
      <w:r w:rsidRPr="00B06405">
        <w:rPr>
          <w:sz w:val="36"/>
          <w:rtl/>
        </w:rPr>
        <w:t>يوسف الوابل، دار ابن الجوزي، الدمام، ط8، 1418ﻫ.</w:t>
      </w:r>
    </w:p>
    <w:p w:rsidR="00583AE1" w:rsidRPr="00B06405" w:rsidRDefault="00583AE1" w:rsidP="0045742E">
      <w:pPr>
        <w:keepLines/>
        <w:numPr>
          <w:ilvl w:val="0"/>
          <w:numId w:val="33"/>
        </w:numPr>
        <w:rPr>
          <w:sz w:val="36"/>
          <w:rtl/>
        </w:rPr>
      </w:pPr>
      <w:r w:rsidRPr="00B06405">
        <w:rPr>
          <w:bCs/>
          <w:sz w:val="36"/>
          <w:rtl/>
        </w:rPr>
        <w:t xml:space="preserve">الإصابة في تمييز الصحابة: </w:t>
      </w:r>
      <w:r w:rsidRPr="00B06405">
        <w:rPr>
          <w:sz w:val="36"/>
          <w:rtl/>
        </w:rPr>
        <w:t>أحمد بن علي بن حجر العسقلاني، تحقيق: علي محمد البيجاوي، دار الجيل، بيروت، ط1، 1412ﻫ.</w:t>
      </w:r>
    </w:p>
    <w:p w:rsidR="00583AE1" w:rsidRPr="00B06405" w:rsidRDefault="00583AE1" w:rsidP="0045742E">
      <w:pPr>
        <w:keepLines/>
        <w:numPr>
          <w:ilvl w:val="0"/>
          <w:numId w:val="33"/>
        </w:numPr>
        <w:rPr>
          <w:sz w:val="36"/>
          <w:rtl/>
        </w:rPr>
      </w:pPr>
      <w:r w:rsidRPr="00B06405">
        <w:rPr>
          <w:bCs/>
          <w:sz w:val="36"/>
          <w:rtl/>
        </w:rPr>
        <w:t xml:space="preserve">أصول الإسماعيلية: </w:t>
      </w:r>
      <w:r w:rsidRPr="00B06405">
        <w:rPr>
          <w:sz w:val="36"/>
          <w:rtl/>
        </w:rPr>
        <w:t>دراسة-تحليل-نقد، سليمان عبد الله السلومي، دار الفضيلة، الرياض، ط2، 1422ﻫ.</w:t>
      </w:r>
    </w:p>
    <w:p w:rsidR="00583AE1" w:rsidRPr="00583AE1" w:rsidRDefault="00583AE1" w:rsidP="00583AE1">
      <w:pPr>
        <w:keepLines/>
        <w:numPr>
          <w:ilvl w:val="0"/>
          <w:numId w:val="33"/>
        </w:numPr>
        <w:rPr>
          <w:b/>
          <w:sz w:val="36"/>
        </w:rPr>
      </w:pPr>
      <w:r>
        <w:rPr>
          <w:bCs/>
          <w:sz w:val="36"/>
          <w:rtl/>
        </w:rPr>
        <w:t>أصول الإيمان في ضوء الكتاب والسنة</w:t>
      </w:r>
      <w:r>
        <w:rPr>
          <w:rFonts w:hint="cs"/>
          <w:bCs/>
          <w:sz w:val="36"/>
          <w:rtl/>
        </w:rPr>
        <w:t>:</w:t>
      </w:r>
      <w:r>
        <w:rPr>
          <w:bCs/>
          <w:sz w:val="36"/>
          <w:rtl/>
        </w:rPr>
        <w:t xml:space="preserve"> </w:t>
      </w:r>
      <w:r w:rsidRPr="00583AE1">
        <w:rPr>
          <w:b/>
          <w:sz w:val="36"/>
          <w:rtl/>
        </w:rPr>
        <w:t>إعداد نخبة من العلماء بإشراف وزير الشوؤن الإسلامية, مجمع الملك فهد لطباعة المصحف الشريف, المدينة المنورة, 1421ﻫ.</w:t>
      </w:r>
    </w:p>
    <w:p w:rsidR="00583AE1" w:rsidRPr="00B06405" w:rsidRDefault="00583AE1" w:rsidP="0045742E">
      <w:pPr>
        <w:keepLines/>
        <w:numPr>
          <w:ilvl w:val="0"/>
          <w:numId w:val="33"/>
        </w:numPr>
        <w:rPr>
          <w:sz w:val="36"/>
          <w:rtl/>
        </w:rPr>
      </w:pPr>
      <w:r w:rsidRPr="00B06405">
        <w:rPr>
          <w:bCs/>
          <w:sz w:val="36"/>
          <w:rtl/>
        </w:rPr>
        <w:t xml:space="preserve">أضواء البيان في إيضاح القرآن بالقرآن: </w:t>
      </w:r>
      <w:r w:rsidRPr="00B06405">
        <w:rPr>
          <w:sz w:val="36"/>
          <w:rtl/>
        </w:rPr>
        <w:t>محمد الأمين الشنقيطي، عالم الكتب، بيروت.</w:t>
      </w:r>
    </w:p>
    <w:p w:rsidR="00583AE1" w:rsidRPr="00B06405" w:rsidRDefault="00583AE1" w:rsidP="0045742E">
      <w:pPr>
        <w:keepLines/>
        <w:numPr>
          <w:ilvl w:val="0"/>
          <w:numId w:val="33"/>
        </w:numPr>
        <w:rPr>
          <w:sz w:val="36"/>
          <w:rtl/>
        </w:rPr>
      </w:pPr>
      <w:r w:rsidRPr="00B06405">
        <w:rPr>
          <w:bCs/>
          <w:sz w:val="36"/>
          <w:rtl/>
        </w:rPr>
        <w:t xml:space="preserve">إعانة المستفيد بشرح كتاب التوحيد: </w:t>
      </w:r>
      <w:r w:rsidRPr="00B06405">
        <w:rPr>
          <w:sz w:val="36"/>
          <w:rtl/>
        </w:rPr>
        <w:t>د. صالح الفوزان، مؤسسة الرسالة، بيروت، ط3، 1423ﻫ.</w:t>
      </w:r>
    </w:p>
    <w:p w:rsidR="00583AE1" w:rsidRPr="00B06405" w:rsidRDefault="00583AE1" w:rsidP="0045742E">
      <w:pPr>
        <w:keepLines/>
        <w:numPr>
          <w:ilvl w:val="0"/>
          <w:numId w:val="33"/>
        </w:numPr>
        <w:rPr>
          <w:sz w:val="36"/>
          <w:rtl/>
        </w:rPr>
      </w:pPr>
      <w:r w:rsidRPr="00B06405">
        <w:rPr>
          <w:bCs/>
          <w:sz w:val="36"/>
          <w:rtl/>
        </w:rPr>
        <w:t xml:space="preserve">اعتقادات فرق المسلمين والمشركين: </w:t>
      </w:r>
      <w:r w:rsidRPr="00B06405">
        <w:rPr>
          <w:sz w:val="36"/>
          <w:rtl/>
        </w:rPr>
        <w:t>محمد بن عمر الرازي، تحقيق: علي سامي النشار، دار الكتب العلمية، بيروت، 1402ﻫ.</w:t>
      </w:r>
    </w:p>
    <w:p w:rsidR="00583AE1" w:rsidRPr="00B06405" w:rsidRDefault="00583AE1" w:rsidP="0045742E">
      <w:pPr>
        <w:keepLines/>
        <w:numPr>
          <w:ilvl w:val="0"/>
          <w:numId w:val="33"/>
        </w:numPr>
        <w:rPr>
          <w:sz w:val="36"/>
          <w:rtl/>
        </w:rPr>
      </w:pPr>
      <w:r w:rsidRPr="00B06405">
        <w:rPr>
          <w:bCs/>
          <w:sz w:val="36"/>
          <w:rtl/>
        </w:rPr>
        <w:t xml:space="preserve">الإعجاز الإلهي في خلق الإنسان وتفنيد نظرية داروين: </w:t>
      </w:r>
      <w:r w:rsidRPr="00B06405">
        <w:rPr>
          <w:sz w:val="36"/>
          <w:rtl/>
        </w:rPr>
        <w:t>محمد نبيل النشواتي، دار القلم، دمشق، ط1، 1422ﻫ.</w:t>
      </w:r>
    </w:p>
    <w:p w:rsidR="00583AE1" w:rsidRPr="00B06405" w:rsidRDefault="00583AE1" w:rsidP="0045742E">
      <w:pPr>
        <w:keepLines/>
        <w:numPr>
          <w:ilvl w:val="0"/>
          <w:numId w:val="33"/>
        </w:numPr>
        <w:rPr>
          <w:sz w:val="36"/>
          <w:rtl/>
        </w:rPr>
      </w:pPr>
      <w:r w:rsidRPr="00B06405">
        <w:rPr>
          <w:bCs/>
          <w:sz w:val="36"/>
          <w:rtl/>
        </w:rPr>
        <w:t xml:space="preserve">إعجاز القرآن في الكون والإنسان بين ثوابت العلم ومتغيراته: </w:t>
      </w:r>
      <w:r w:rsidRPr="00B06405">
        <w:rPr>
          <w:sz w:val="36"/>
          <w:rtl/>
        </w:rPr>
        <w:t>يوسف الملاَّ، دار السلام، مصر، ط1، 1431ﻫ.</w:t>
      </w:r>
    </w:p>
    <w:p w:rsidR="00583AE1" w:rsidRPr="00B06405" w:rsidRDefault="00583AE1" w:rsidP="0045742E">
      <w:pPr>
        <w:keepLines/>
        <w:numPr>
          <w:ilvl w:val="0"/>
          <w:numId w:val="33"/>
        </w:numPr>
        <w:rPr>
          <w:sz w:val="36"/>
          <w:rtl/>
        </w:rPr>
      </w:pPr>
      <w:r w:rsidRPr="00B06405">
        <w:rPr>
          <w:bCs/>
          <w:sz w:val="36"/>
          <w:rtl/>
        </w:rPr>
        <w:t xml:space="preserve">أعلام الحديث في شرح صحيح البخاري: </w:t>
      </w:r>
      <w:r w:rsidRPr="00B06405">
        <w:rPr>
          <w:sz w:val="36"/>
          <w:rtl/>
        </w:rPr>
        <w:t>حمد بن محمد الخطابي، تحقيق ودراسة: د. محمد بن سعد آل سعود، جامعة أم القرى، ط1، 1409ﻫ.</w:t>
      </w:r>
    </w:p>
    <w:p w:rsidR="00583AE1" w:rsidRPr="00B06405" w:rsidRDefault="00583AE1" w:rsidP="0045742E">
      <w:pPr>
        <w:keepLines/>
        <w:numPr>
          <w:ilvl w:val="0"/>
          <w:numId w:val="33"/>
        </w:numPr>
        <w:rPr>
          <w:sz w:val="36"/>
          <w:rtl/>
        </w:rPr>
      </w:pPr>
      <w:r w:rsidRPr="00B06405">
        <w:rPr>
          <w:bCs/>
          <w:sz w:val="36"/>
          <w:rtl/>
        </w:rPr>
        <w:t xml:space="preserve">إعلام الموقعين عن رب العالمين: </w:t>
      </w:r>
      <w:r w:rsidRPr="00B06405">
        <w:rPr>
          <w:sz w:val="36"/>
          <w:rtl/>
        </w:rPr>
        <w:t>محمد بن قيم الجوزية، تحقيق: طه عبد الرؤوف سعد، دار الجيل، بيروت، 1973م.</w:t>
      </w:r>
    </w:p>
    <w:p w:rsidR="00583AE1" w:rsidRPr="00B06405" w:rsidRDefault="00583AE1" w:rsidP="0045742E">
      <w:pPr>
        <w:keepLines/>
        <w:numPr>
          <w:ilvl w:val="0"/>
          <w:numId w:val="33"/>
        </w:numPr>
        <w:rPr>
          <w:sz w:val="36"/>
          <w:rtl/>
        </w:rPr>
      </w:pPr>
      <w:r w:rsidRPr="00B06405">
        <w:rPr>
          <w:bCs/>
          <w:sz w:val="36"/>
          <w:rtl/>
        </w:rPr>
        <w:t xml:space="preserve">أعلام النبوة: </w:t>
      </w:r>
      <w:r w:rsidRPr="00B06405">
        <w:rPr>
          <w:sz w:val="36"/>
          <w:rtl/>
        </w:rPr>
        <w:t>علي بن محمد الماوردي، دار الكتاب العربي، بيروت، ط1، 1407ﻫ.</w:t>
      </w:r>
    </w:p>
    <w:p w:rsidR="00583AE1" w:rsidRPr="00B06405" w:rsidRDefault="00583AE1" w:rsidP="0045742E">
      <w:pPr>
        <w:keepLines/>
        <w:numPr>
          <w:ilvl w:val="0"/>
          <w:numId w:val="33"/>
        </w:numPr>
        <w:rPr>
          <w:sz w:val="36"/>
          <w:rtl/>
        </w:rPr>
      </w:pPr>
      <w:r w:rsidRPr="00B06405">
        <w:rPr>
          <w:bCs/>
          <w:sz w:val="36"/>
          <w:rtl/>
        </w:rPr>
        <w:t xml:space="preserve">الإعلام بفوائد عمدة الأحكام: </w:t>
      </w:r>
      <w:r w:rsidRPr="00B06405">
        <w:rPr>
          <w:sz w:val="36"/>
          <w:rtl/>
        </w:rPr>
        <w:t>عمر بن علي الأنصاري المعروف بابن الملقن، تحقيق: عبد العزيز المشيقح، دار العاصمة، الرياض، ط1، 1421ﻫ.</w:t>
      </w:r>
    </w:p>
    <w:p w:rsidR="00583AE1" w:rsidRPr="00B06405" w:rsidRDefault="00583AE1" w:rsidP="0045742E">
      <w:pPr>
        <w:keepLines/>
        <w:numPr>
          <w:ilvl w:val="0"/>
          <w:numId w:val="33"/>
        </w:numPr>
        <w:rPr>
          <w:sz w:val="36"/>
          <w:rtl/>
        </w:rPr>
      </w:pPr>
      <w:r w:rsidRPr="00B06405">
        <w:rPr>
          <w:bCs/>
          <w:sz w:val="36"/>
          <w:rtl/>
        </w:rPr>
        <w:t xml:space="preserve">الإعلام بما في دين النصارى من الفساد والأوهام: </w:t>
      </w:r>
      <w:r w:rsidRPr="00B06405">
        <w:rPr>
          <w:sz w:val="36"/>
          <w:rtl/>
        </w:rPr>
        <w:t>وإظهار محاسن الإسلام، محمد بن أحمد القرطبي، تحقيق: د. أحمد حجازي، دار التراث العربي، القاهرة، 1398ﻫ.</w:t>
      </w:r>
    </w:p>
    <w:p w:rsidR="00583AE1" w:rsidRPr="00B06405" w:rsidRDefault="00583AE1" w:rsidP="00C80D5D">
      <w:pPr>
        <w:keepLines/>
        <w:numPr>
          <w:ilvl w:val="0"/>
          <w:numId w:val="33"/>
        </w:numPr>
        <w:rPr>
          <w:sz w:val="36"/>
          <w:rtl/>
        </w:rPr>
      </w:pPr>
      <w:r w:rsidRPr="00B06405">
        <w:rPr>
          <w:bCs/>
          <w:sz w:val="36"/>
          <w:rtl/>
        </w:rPr>
        <w:t xml:space="preserve">الأعلام قاموس تراجم لأشهر الرجال والنساء من العرب والمستعربين والمستشرقين: </w:t>
      </w:r>
      <w:r w:rsidRPr="00B06405">
        <w:rPr>
          <w:sz w:val="36"/>
          <w:rtl/>
        </w:rPr>
        <w:t>خير الدين الزركلي، دار العلم للملايين، بيروت، ط5، 1980م.</w:t>
      </w:r>
    </w:p>
    <w:p w:rsidR="00583AE1" w:rsidRPr="00B06405" w:rsidRDefault="00583AE1" w:rsidP="0045742E">
      <w:pPr>
        <w:keepLines/>
        <w:numPr>
          <w:ilvl w:val="0"/>
          <w:numId w:val="33"/>
        </w:numPr>
        <w:rPr>
          <w:sz w:val="36"/>
          <w:rtl/>
        </w:rPr>
      </w:pPr>
      <w:r w:rsidRPr="00B06405">
        <w:rPr>
          <w:bCs/>
          <w:sz w:val="36"/>
          <w:rtl/>
        </w:rPr>
        <w:t xml:space="preserve">إغاثة اللهفان من مصائد الشيطان: </w:t>
      </w:r>
      <w:r w:rsidRPr="00B06405">
        <w:rPr>
          <w:sz w:val="36"/>
          <w:rtl/>
        </w:rPr>
        <w:t>ابن قيم الجوزية، تحقيق: محمد حامد الفقي، دار المعرفة، بيروت، ط2، 1395ﻫ.</w:t>
      </w:r>
    </w:p>
    <w:p w:rsidR="00583AE1" w:rsidRPr="00B06405" w:rsidRDefault="00583AE1" w:rsidP="0045742E">
      <w:pPr>
        <w:keepLines/>
        <w:numPr>
          <w:ilvl w:val="0"/>
          <w:numId w:val="33"/>
        </w:numPr>
        <w:rPr>
          <w:sz w:val="36"/>
          <w:rtl/>
        </w:rPr>
      </w:pPr>
      <w:r w:rsidRPr="00B06405">
        <w:rPr>
          <w:bCs/>
          <w:sz w:val="36"/>
          <w:rtl/>
        </w:rPr>
        <w:t xml:space="preserve">اقتضاء الصراط المستقيم لمخالفة أصحاب الجحيم: </w:t>
      </w:r>
      <w:r w:rsidRPr="00B06405">
        <w:rPr>
          <w:sz w:val="36"/>
          <w:rtl/>
        </w:rPr>
        <w:t>أحمد بن تيمية الحراني، تحقيق: د. ناصر بن عبد الكريم العقل، مكتبة الرشد، الرياض، ط5، 1417ﻫ.</w:t>
      </w:r>
    </w:p>
    <w:p w:rsidR="00583AE1" w:rsidRPr="00B06405" w:rsidRDefault="00583AE1" w:rsidP="0045742E">
      <w:pPr>
        <w:keepLines/>
        <w:numPr>
          <w:ilvl w:val="0"/>
          <w:numId w:val="33"/>
        </w:numPr>
        <w:rPr>
          <w:sz w:val="36"/>
          <w:rtl/>
        </w:rPr>
      </w:pPr>
      <w:r w:rsidRPr="00B06405">
        <w:rPr>
          <w:bCs/>
          <w:sz w:val="36"/>
          <w:rtl/>
        </w:rPr>
        <w:t xml:space="preserve">الإقناع في فقه الإمام أحمد بن حنبل: </w:t>
      </w:r>
      <w:r w:rsidRPr="00B06405">
        <w:rPr>
          <w:sz w:val="36"/>
          <w:rtl/>
        </w:rPr>
        <w:t>موسى الحجاوي، تحقيق: عبد اللطيف السبكي، دار المعرفة، بيروت.</w:t>
      </w:r>
    </w:p>
    <w:p w:rsidR="00583AE1" w:rsidRPr="00B06405" w:rsidRDefault="00583AE1" w:rsidP="0045742E">
      <w:pPr>
        <w:keepLines/>
        <w:numPr>
          <w:ilvl w:val="0"/>
          <w:numId w:val="33"/>
        </w:numPr>
        <w:rPr>
          <w:sz w:val="36"/>
          <w:rtl/>
        </w:rPr>
      </w:pPr>
      <w:r w:rsidRPr="00B06405">
        <w:rPr>
          <w:bCs/>
          <w:sz w:val="36"/>
          <w:rtl/>
        </w:rPr>
        <w:t xml:space="preserve">آكام المرجان في غرائب الأخبار وأحكام الجان: </w:t>
      </w:r>
      <w:r w:rsidRPr="00B06405">
        <w:rPr>
          <w:sz w:val="36"/>
          <w:rtl/>
        </w:rPr>
        <w:t>محمد بن عبد الله الشبلي، تحقيق: أيمن البحيري، مؤسسة الكتب الثقافية، بيروت، ط1، 1415ﻫ.</w:t>
      </w:r>
    </w:p>
    <w:p w:rsidR="00583AE1" w:rsidRPr="00B06405" w:rsidRDefault="00583AE1" w:rsidP="0045742E">
      <w:pPr>
        <w:keepLines/>
        <w:numPr>
          <w:ilvl w:val="0"/>
          <w:numId w:val="33"/>
        </w:numPr>
        <w:rPr>
          <w:sz w:val="36"/>
          <w:rtl/>
        </w:rPr>
      </w:pPr>
      <w:r w:rsidRPr="00B06405">
        <w:rPr>
          <w:bCs/>
          <w:sz w:val="36"/>
          <w:rtl/>
        </w:rPr>
        <w:t xml:space="preserve">إكمال المعلم بفوائد مسلم: </w:t>
      </w:r>
      <w:r w:rsidRPr="00B06405">
        <w:rPr>
          <w:sz w:val="36"/>
          <w:rtl/>
        </w:rPr>
        <w:t>عياض بن موسى اليحصبي، تحقيق: د. يحيى إسماعيل، دار الوفاء، المنصورة، ط1، 1419ﻫ.</w:t>
      </w:r>
    </w:p>
    <w:p w:rsidR="00583AE1" w:rsidRPr="00B06405" w:rsidRDefault="00583AE1" w:rsidP="0045742E">
      <w:pPr>
        <w:keepLines/>
        <w:numPr>
          <w:ilvl w:val="0"/>
          <w:numId w:val="33"/>
        </w:numPr>
        <w:rPr>
          <w:sz w:val="36"/>
          <w:rtl/>
        </w:rPr>
      </w:pPr>
      <w:r w:rsidRPr="00B06405">
        <w:rPr>
          <w:bCs/>
          <w:sz w:val="36"/>
          <w:rtl/>
        </w:rPr>
        <w:t xml:space="preserve">ألوان من حياة الحيوان: </w:t>
      </w:r>
      <w:r w:rsidRPr="00B06405">
        <w:rPr>
          <w:sz w:val="36"/>
          <w:rtl/>
        </w:rPr>
        <w:t>د. سعد الدين مكاوي، منشأة المعارف، الإسكندرية.</w:t>
      </w:r>
    </w:p>
    <w:p w:rsidR="00583AE1" w:rsidRPr="00B06405" w:rsidRDefault="00583AE1" w:rsidP="00C16A41">
      <w:pPr>
        <w:keepLines/>
        <w:numPr>
          <w:ilvl w:val="0"/>
          <w:numId w:val="33"/>
        </w:numPr>
        <w:rPr>
          <w:sz w:val="36"/>
          <w:rtl/>
        </w:rPr>
      </w:pPr>
      <w:r w:rsidRPr="00B06405">
        <w:rPr>
          <w:bCs/>
          <w:sz w:val="36"/>
          <w:rtl/>
        </w:rPr>
        <w:t xml:space="preserve">إملاء ما من به الرحمن من وجوه الإعراب والقراءات: </w:t>
      </w:r>
      <w:r w:rsidRPr="00B06405">
        <w:rPr>
          <w:sz w:val="36"/>
          <w:rtl/>
        </w:rPr>
        <w:t>عبد الله بن الحسين العكبري، تحقيق: إبراهيم عطوة عوض، المكتبة العلمية، لاهور، باكستان.</w:t>
      </w:r>
    </w:p>
    <w:p w:rsidR="00583AE1" w:rsidRPr="00B06405" w:rsidRDefault="00583AE1" w:rsidP="0045742E">
      <w:pPr>
        <w:keepLines/>
        <w:numPr>
          <w:ilvl w:val="0"/>
          <w:numId w:val="33"/>
        </w:numPr>
        <w:rPr>
          <w:sz w:val="36"/>
          <w:rtl/>
        </w:rPr>
      </w:pPr>
      <w:r w:rsidRPr="00B06405">
        <w:rPr>
          <w:bCs/>
          <w:sz w:val="36"/>
          <w:rtl/>
        </w:rPr>
        <w:t xml:space="preserve">الإنسان والداروينية: </w:t>
      </w:r>
      <w:r w:rsidRPr="00B06405">
        <w:rPr>
          <w:sz w:val="36"/>
          <w:rtl/>
        </w:rPr>
        <w:t>محمد صالح كريم خان، مطبعة الجمهور، الموصل، 1976م.</w:t>
      </w:r>
    </w:p>
    <w:p w:rsidR="00583AE1" w:rsidRPr="00B06405" w:rsidRDefault="00583AE1" w:rsidP="0045742E">
      <w:pPr>
        <w:keepLines/>
        <w:numPr>
          <w:ilvl w:val="0"/>
          <w:numId w:val="33"/>
        </w:numPr>
        <w:rPr>
          <w:sz w:val="36"/>
          <w:rtl/>
        </w:rPr>
      </w:pPr>
      <w:r w:rsidRPr="00B06405">
        <w:rPr>
          <w:bCs/>
          <w:sz w:val="36"/>
          <w:rtl/>
        </w:rPr>
        <w:t xml:space="preserve">الإنسان ونظرية داروين: </w:t>
      </w:r>
      <w:r w:rsidRPr="00B06405">
        <w:rPr>
          <w:sz w:val="36"/>
          <w:rtl/>
        </w:rPr>
        <w:t>محمد أحمد باشميل، مطبعة شركة الطبع اللبنانية، بيروت، ط1، 1384ﻫ.</w:t>
      </w:r>
    </w:p>
    <w:p w:rsidR="00583AE1" w:rsidRPr="00B06405" w:rsidRDefault="00583AE1" w:rsidP="0045742E">
      <w:pPr>
        <w:keepLines/>
        <w:numPr>
          <w:ilvl w:val="0"/>
          <w:numId w:val="33"/>
        </w:numPr>
        <w:rPr>
          <w:sz w:val="36"/>
          <w:rtl/>
        </w:rPr>
      </w:pPr>
      <w:r w:rsidRPr="00B06405">
        <w:rPr>
          <w:bCs/>
          <w:sz w:val="36"/>
          <w:rtl/>
        </w:rPr>
        <w:t xml:space="preserve">أنوار التنـزيل وأسرار التأويل: </w:t>
      </w:r>
      <w:r w:rsidRPr="00B06405">
        <w:rPr>
          <w:sz w:val="36"/>
          <w:rtl/>
        </w:rPr>
        <w:t>عبد الله بن عمر البيضاوي، دار الكتب العلمية، بيروت، ط1، 1420ﻫ.</w:t>
      </w:r>
    </w:p>
    <w:p w:rsidR="00583AE1" w:rsidRPr="00B06405" w:rsidRDefault="00583AE1" w:rsidP="0045742E">
      <w:pPr>
        <w:keepLines/>
        <w:numPr>
          <w:ilvl w:val="0"/>
          <w:numId w:val="33"/>
        </w:numPr>
        <w:rPr>
          <w:sz w:val="36"/>
          <w:rtl/>
        </w:rPr>
      </w:pPr>
      <w:r w:rsidRPr="00B06405">
        <w:rPr>
          <w:bCs/>
          <w:sz w:val="36"/>
          <w:rtl/>
        </w:rPr>
        <w:t xml:space="preserve">آيات الله في خلق الحيوانات البرية والبحرية وبعثها وحسابها: </w:t>
      </w:r>
      <w:r w:rsidRPr="00B06405">
        <w:rPr>
          <w:sz w:val="36"/>
          <w:rtl/>
        </w:rPr>
        <w:t>ماهر أحمد الصوفي، المكتبة العصرية، بيروت، ط1، 1428ﻫ.</w:t>
      </w:r>
    </w:p>
    <w:p w:rsidR="00583AE1" w:rsidRPr="00B06405" w:rsidRDefault="00583AE1" w:rsidP="0045742E">
      <w:pPr>
        <w:keepLines/>
        <w:numPr>
          <w:ilvl w:val="0"/>
          <w:numId w:val="33"/>
        </w:numPr>
        <w:rPr>
          <w:sz w:val="36"/>
          <w:rtl/>
        </w:rPr>
      </w:pPr>
      <w:r w:rsidRPr="00B06405">
        <w:rPr>
          <w:bCs/>
          <w:sz w:val="36"/>
          <w:rtl/>
        </w:rPr>
        <w:t xml:space="preserve">آيات الله في ممالك الطير والنحل والنمل والحشرات: </w:t>
      </w:r>
      <w:r w:rsidRPr="00B06405">
        <w:rPr>
          <w:sz w:val="36"/>
          <w:rtl/>
        </w:rPr>
        <w:t>ماهر الصوفي، المكتبة العصرية، بيروت، ط1، 1428ﻫ.</w:t>
      </w:r>
    </w:p>
    <w:p w:rsidR="00583AE1" w:rsidRPr="00B06405" w:rsidRDefault="00583AE1" w:rsidP="0045742E">
      <w:pPr>
        <w:keepLines/>
        <w:numPr>
          <w:ilvl w:val="0"/>
          <w:numId w:val="33"/>
        </w:numPr>
        <w:rPr>
          <w:sz w:val="36"/>
          <w:rtl/>
        </w:rPr>
      </w:pPr>
      <w:r w:rsidRPr="00B06405">
        <w:rPr>
          <w:bCs/>
          <w:sz w:val="36"/>
          <w:rtl/>
        </w:rPr>
        <w:t xml:space="preserve">إيضاح الحجة على صاحب طنجة: </w:t>
      </w:r>
      <w:r w:rsidRPr="00B06405">
        <w:rPr>
          <w:sz w:val="36"/>
          <w:rtl/>
        </w:rPr>
        <w:t>حمود عبد الله التويجري، مؤسسة النور للطباعة والتجليد، الرياض، ط1.</w:t>
      </w:r>
    </w:p>
    <w:p w:rsidR="00583AE1" w:rsidRPr="00B06405" w:rsidRDefault="00583AE1" w:rsidP="0045742E">
      <w:pPr>
        <w:keepLines/>
        <w:numPr>
          <w:ilvl w:val="0"/>
          <w:numId w:val="33"/>
        </w:numPr>
        <w:rPr>
          <w:sz w:val="36"/>
          <w:rtl/>
        </w:rPr>
      </w:pPr>
      <w:r w:rsidRPr="00B06405">
        <w:rPr>
          <w:bCs/>
          <w:sz w:val="36"/>
          <w:rtl/>
        </w:rPr>
        <w:t xml:space="preserve">البحر الرائق شرح كنـز الدقائق: </w:t>
      </w:r>
      <w:r w:rsidRPr="00B06405">
        <w:rPr>
          <w:sz w:val="36"/>
          <w:rtl/>
        </w:rPr>
        <w:t>ابن نجيم الحنفي، دار المعرفة، بيروت.</w:t>
      </w:r>
    </w:p>
    <w:p w:rsidR="00583AE1" w:rsidRPr="00B06405" w:rsidRDefault="00583AE1" w:rsidP="0045742E">
      <w:pPr>
        <w:keepLines/>
        <w:numPr>
          <w:ilvl w:val="0"/>
          <w:numId w:val="33"/>
        </w:numPr>
        <w:rPr>
          <w:sz w:val="36"/>
          <w:rtl/>
        </w:rPr>
      </w:pPr>
      <w:r w:rsidRPr="00B06405">
        <w:rPr>
          <w:bCs/>
          <w:sz w:val="36"/>
          <w:rtl/>
        </w:rPr>
        <w:t xml:space="preserve">بحر العلوم: </w:t>
      </w:r>
      <w:r w:rsidRPr="00B06405">
        <w:rPr>
          <w:sz w:val="36"/>
          <w:rtl/>
        </w:rPr>
        <w:t>نصر بن محمد السمرقندي، تحقيق: د. محمود مطرجي، دار الفكر، بيروت، بدون رقم الطبعة وتاريخها.</w:t>
      </w:r>
    </w:p>
    <w:p w:rsidR="00583AE1" w:rsidRPr="00B06405" w:rsidRDefault="00583AE1" w:rsidP="0045742E">
      <w:pPr>
        <w:keepLines/>
        <w:numPr>
          <w:ilvl w:val="0"/>
          <w:numId w:val="33"/>
        </w:numPr>
        <w:rPr>
          <w:sz w:val="36"/>
          <w:rtl/>
        </w:rPr>
      </w:pPr>
      <w:r w:rsidRPr="00B06405">
        <w:rPr>
          <w:bCs/>
          <w:sz w:val="36"/>
          <w:rtl/>
        </w:rPr>
        <w:t xml:space="preserve">البحر المحيط: </w:t>
      </w:r>
      <w:r w:rsidRPr="00B06405">
        <w:rPr>
          <w:sz w:val="36"/>
          <w:rtl/>
        </w:rPr>
        <w:t>أبو حيان الأندلسي، تحقيق: عادل عبد الموجود، علي محمد عوض، زكريا النوفي، أحمد الجمل، دار الكتب العلمية، بيروت، ط1، 1422ﻫ.</w:t>
      </w:r>
    </w:p>
    <w:p w:rsidR="00583AE1" w:rsidRPr="00B06405" w:rsidRDefault="00583AE1" w:rsidP="008C5BCE">
      <w:pPr>
        <w:keepLines/>
        <w:numPr>
          <w:ilvl w:val="0"/>
          <w:numId w:val="33"/>
        </w:numPr>
        <w:rPr>
          <w:sz w:val="36"/>
        </w:rPr>
      </w:pPr>
      <w:r w:rsidRPr="00B06405">
        <w:rPr>
          <w:b/>
          <w:bCs/>
          <w:sz w:val="36"/>
          <w:rtl/>
        </w:rPr>
        <w:t>البحر المديد:</w:t>
      </w:r>
      <w:r w:rsidRPr="00B06405">
        <w:rPr>
          <w:sz w:val="36"/>
          <w:rtl/>
        </w:rPr>
        <w:t xml:space="preserve"> لأحمد بن محمد الفاسي، دار الكتب العلمية، بيروت، ط2، 1423</w:t>
      </w:r>
      <w:r w:rsidRPr="00B06405">
        <w:rPr>
          <w:rFonts w:hint="cs"/>
          <w:b/>
          <w:sz w:val="36"/>
          <w:rtl/>
        </w:rPr>
        <w:t>ﻫ</w:t>
      </w:r>
      <w:r w:rsidRPr="00B06405">
        <w:rPr>
          <w:sz w:val="36"/>
          <w:rtl/>
        </w:rPr>
        <w:t>.</w:t>
      </w:r>
    </w:p>
    <w:p w:rsidR="00583AE1" w:rsidRPr="00B06405" w:rsidRDefault="00583AE1" w:rsidP="0045742E">
      <w:pPr>
        <w:keepLines/>
        <w:numPr>
          <w:ilvl w:val="0"/>
          <w:numId w:val="33"/>
        </w:numPr>
        <w:rPr>
          <w:sz w:val="36"/>
          <w:rtl/>
        </w:rPr>
      </w:pPr>
      <w:r w:rsidRPr="00B06405">
        <w:rPr>
          <w:bCs/>
          <w:sz w:val="36"/>
          <w:rtl/>
        </w:rPr>
        <w:t xml:space="preserve">البداية والنهاية: </w:t>
      </w:r>
      <w:r w:rsidRPr="00B06405">
        <w:rPr>
          <w:sz w:val="36"/>
          <w:rtl/>
        </w:rPr>
        <w:t>إسماعيل بن كثير، تحقيق: علي شيري دار إحياء التراث العربي، بيروت، ط1، 1408ﻫ.</w:t>
      </w:r>
    </w:p>
    <w:p w:rsidR="00583AE1" w:rsidRPr="00B06405" w:rsidRDefault="00583AE1" w:rsidP="0045742E">
      <w:pPr>
        <w:keepLines/>
        <w:numPr>
          <w:ilvl w:val="0"/>
          <w:numId w:val="33"/>
        </w:numPr>
        <w:rPr>
          <w:sz w:val="36"/>
          <w:rtl/>
        </w:rPr>
      </w:pPr>
      <w:r w:rsidRPr="00B06405">
        <w:rPr>
          <w:bCs/>
          <w:sz w:val="36"/>
          <w:rtl/>
        </w:rPr>
        <w:t xml:space="preserve">البدر المنير في تخريج الأحاديث والآثار الواقعة في الشرح الكبير: </w:t>
      </w:r>
      <w:r w:rsidRPr="00B06405">
        <w:rPr>
          <w:sz w:val="36"/>
          <w:rtl/>
        </w:rPr>
        <w:t>عمر بن علي المعروف بابن الملقن، تحقيق: مصطفى أبو الغيط وعبد الله بن سليمان وياسر بن كمال، دار الهجرة، الرياض، ط1، 1425ﻫ.</w:t>
      </w:r>
    </w:p>
    <w:p w:rsidR="00583AE1" w:rsidRPr="00B06405" w:rsidRDefault="00583AE1" w:rsidP="0045742E">
      <w:pPr>
        <w:keepLines/>
        <w:numPr>
          <w:ilvl w:val="0"/>
          <w:numId w:val="33"/>
        </w:numPr>
        <w:rPr>
          <w:sz w:val="36"/>
          <w:rtl/>
        </w:rPr>
      </w:pPr>
      <w:r w:rsidRPr="00B06405">
        <w:rPr>
          <w:bCs/>
          <w:sz w:val="36"/>
          <w:rtl/>
        </w:rPr>
        <w:t xml:space="preserve">بذل المجهود في حل سنن أبي داود: </w:t>
      </w:r>
      <w:r w:rsidRPr="00B06405">
        <w:rPr>
          <w:sz w:val="36"/>
          <w:rtl/>
        </w:rPr>
        <w:t>خليل أحمد السهار نفوري، اعتنى به وعلق عليه: تقي الدين الندوي، دار البشائر، بيروت، ط1، 1427ﻫ.</w:t>
      </w:r>
    </w:p>
    <w:p w:rsidR="00583AE1" w:rsidRPr="00B06405" w:rsidRDefault="00583AE1" w:rsidP="0045742E">
      <w:pPr>
        <w:keepLines/>
        <w:numPr>
          <w:ilvl w:val="0"/>
          <w:numId w:val="33"/>
        </w:numPr>
        <w:rPr>
          <w:sz w:val="36"/>
          <w:rtl/>
        </w:rPr>
      </w:pPr>
      <w:r w:rsidRPr="00B06405">
        <w:rPr>
          <w:bCs/>
          <w:sz w:val="36"/>
          <w:rtl/>
        </w:rPr>
        <w:t xml:space="preserve">البرهان في علوم القرآن: </w:t>
      </w:r>
      <w:r w:rsidRPr="00B06405">
        <w:rPr>
          <w:sz w:val="36"/>
          <w:rtl/>
        </w:rPr>
        <w:t>بدر الدين الزركشي، تحقيق: محمد أبو الفضل إبراهيم، وزارة الشؤون الإسلامية، المملكة العربية السعودية، 1431ﻫ.</w:t>
      </w:r>
    </w:p>
    <w:p w:rsidR="00583AE1" w:rsidRPr="00B06405" w:rsidRDefault="00583AE1" w:rsidP="0045742E">
      <w:pPr>
        <w:keepLines/>
        <w:numPr>
          <w:ilvl w:val="0"/>
          <w:numId w:val="33"/>
        </w:numPr>
        <w:rPr>
          <w:sz w:val="36"/>
          <w:rtl/>
        </w:rPr>
      </w:pPr>
      <w:r w:rsidRPr="00B06405">
        <w:rPr>
          <w:bCs/>
          <w:sz w:val="36"/>
          <w:rtl/>
        </w:rPr>
        <w:t xml:space="preserve">البزار في البحر الزخار: </w:t>
      </w:r>
      <w:r w:rsidRPr="00B06405">
        <w:rPr>
          <w:sz w:val="36"/>
          <w:rtl/>
        </w:rPr>
        <w:t>أحمد بن عمرو البزار، تحقيق: محفوظ الرحمن زين الله، مؤسسة علوم القرآن، بيروت، ومكتبة العلوم والحكم، المدينة، ط1، 1409ﻫ.</w:t>
      </w:r>
    </w:p>
    <w:p w:rsidR="00583AE1" w:rsidRPr="00B06405" w:rsidRDefault="00583AE1" w:rsidP="0045742E">
      <w:pPr>
        <w:keepLines/>
        <w:numPr>
          <w:ilvl w:val="0"/>
          <w:numId w:val="33"/>
        </w:numPr>
        <w:rPr>
          <w:sz w:val="36"/>
          <w:rtl/>
        </w:rPr>
      </w:pPr>
      <w:r w:rsidRPr="00B06405">
        <w:rPr>
          <w:bCs/>
          <w:sz w:val="36"/>
          <w:rtl/>
        </w:rPr>
        <w:t xml:space="preserve">بغية الوعاة في طبقات اللغويين والنحاة: </w:t>
      </w:r>
      <w:r w:rsidRPr="00B06405">
        <w:rPr>
          <w:sz w:val="36"/>
          <w:rtl/>
        </w:rPr>
        <w:t>جلال الدين السيوطي، تحقيق: محمد أبو الفضل إبراهيم، المكتبة العصرية، صيدا.</w:t>
      </w:r>
    </w:p>
    <w:p w:rsidR="00583AE1" w:rsidRPr="00B06405" w:rsidRDefault="00583AE1" w:rsidP="0045742E">
      <w:pPr>
        <w:keepLines/>
        <w:numPr>
          <w:ilvl w:val="0"/>
          <w:numId w:val="33"/>
        </w:numPr>
        <w:rPr>
          <w:sz w:val="36"/>
          <w:rtl/>
        </w:rPr>
      </w:pPr>
      <w:r w:rsidRPr="00B06405">
        <w:rPr>
          <w:bCs/>
          <w:sz w:val="36"/>
          <w:rtl/>
        </w:rPr>
        <w:t xml:space="preserve">بغية الوعاة في طبقات اللغويين والنحاة: </w:t>
      </w:r>
      <w:r w:rsidRPr="00B06405">
        <w:rPr>
          <w:sz w:val="36"/>
          <w:rtl/>
        </w:rPr>
        <w:t>عبد الرحمن بن أبي بكر السيوطي، تحقيق: محمد أبو الفضل إبراهيم، من إصدارات وزارة الشؤون الإسلامية والأوقاف والدعوة والإرشاد، المملكة العربية السعودية، 1431ﻫ.</w:t>
      </w:r>
    </w:p>
    <w:p w:rsidR="00583AE1" w:rsidRPr="00B06405" w:rsidRDefault="00583AE1" w:rsidP="0045742E">
      <w:pPr>
        <w:keepLines/>
        <w:numPr>
          <w:ilvl w:val="0"/>
          <w:numId w:val="33"/>
        </w:numPr>
        <w:rPr>
          <w:sz w:val="36"/>
          <w:rtl/>
        </w:rPr>
      </w:pPr>
      <w:r w:rsidRPr="00B06405">
        <w:rPr>
          <w:bCs/>
          <w:sz w:val="36"/>
          <w:rtl/>
        </w:rPr>
        <w:t xml:space="preserve">البلغة في تراجم أئمة النحو واللغة: </w:t>
      </w:r>
      <w:r w:rsidRPr="00B06405">
        <w:rPr>
          <w:sz w:val="36"/>
          <w:rtl/>
        </w:rPr>
        <w:t>محمد بن يعقوب الفيروزآبادي، تحقيق: محمد المصري، جمعية إحياء التراث الإسلامي، الكويت، ط1، 1407ﻫ.</w:t>
      </w:r>
    </w:p>
    <w:p w:rsidR="00583AE1" w:rsidRPr="00B06405" w:rsidRDefault="00583AE1" w:rsidP="00181527">
      <w:pPr>
        <w:keepLines/>
        <w:numPr>
          <w:ilvl w:val="0"/>
          <w:numId w:val="33"/>
        </w:numPr>
        <w:rPr>
          <w:sz w:val="36"/>
        </w:rPr>
      </w:pPr>
      <w:r w:rsidRPr="00B06405">
        <w:rPr>
          <w:b/>
          <w:bCs/>
          <w:sz w:val="36"/>
          <w:rtl/>
        </w:rPr>
        <w:t>بلوغ المرام:</w:t>
      </w:r>
      <w:r w:rsidRPr="00B06405">
        <w:rPr>
          <w:sz w:val="36"/>
          <w:rtl/>
        </w:rPr>
        <w:t xml:space="preserve"> لأحمد بن علي بن حجر، تحقيق: محمد حامد الفقي، مؤسسة الكتب الثقافية، بيروت، ط3، 1411</w:t>
      </w:r>
      <w:r w:rsidRPr="00B06405">
        <w:rPr>
          <w:rFonts w:hint="cs"/>
          <w:b/>
          <w:sz w:val="36"/>
          <w:rtl/>
        </w:rPr>
        <w:t>ﻫ</w:t>
      </w:r>
      <w:r w:rsidRPr="00B06405">
        <w:rPr>
          <w:sz w:val="36"/>
          <w:rtl/>
        </w:rPr>
        <w:t>.</w:t>
      </w:r>
    </w:p>
    <w:p w:rsidR="00583AE1" w:rsidRPr="00B06405" w:rsidRDefault="00583AE1" w:rsidP="0045742E">
      <w:pPr>
        <w:keepLines/>
        <w:numPr>
          <w:ilvl w:val="0"/>
          <w:numId w:val="33"/>
        </w:numPr>
        <w:rPr>
          <w:sz w:val="36"/>
          <w:rtl/>
        </w:rPr>
      </w:pPr>
      <w:r w:rsidRPr="00B06405">
        <w:rPr>
          <w:bCs/>
          <w:sz w:val="36"/>
          <w:rtl/>
        </w:rPr>
        <w:t xml:space="preserve">تاج العروس من جواهر القاموس: </w:t>
      </w:r>
      <w:r w:rsidRPr="00B06405">
        <w:rPr>
          <w:sz w:val="36"/>
          <w:rtl/>
        </w:rPr>
        <w:t>محمد بن محمد الحسيني الزبيدي، تحقيق: مجموعة من المحققين، دار الهداية.</w:t>
      </w:r>
    </w:p>
    <w:p w:rsidR="00583AE1" w:rsidRPr="00B06405" w:rsidRDefault="00583AE1" w:rsidP="0045742E">
      <w:pPr>
        <w:keepLines/>
        <w:numPr>
          <w:ilvl w:val="0"/>
          <w:numId w:val="33"/>
        </w:numPr>
        <w:rPr>
          <w:sz w:val="36"/>
          <w:rtl/>
        </w:rPr>
      </w:pPr>
      <w:r w:rsidRPr="00B06405">
        <w:rPr>
          <w:bCs/>
          <w:sz w:val="36"/>
          <w:rtl/>
        </w:rPr>
        <w:t xml:space="preserve">تاريخ الإسلام ووفيات المشاهير والأعلام: </w:t>
      </w:r>
      <w:r w:rsidRPr="00B06405">
        <w:rPr>
          <w:sz w:val="36"/>
          <w:rtl/>
        </w:rPr>
        <w:t>محمد بن أحمد الذهبي، تحقيق: عمر عبد السلام تدمري، دار الكتاب العربي، بيروت، ط1، 1407ﻫ.</w:t>
      </w:r>
    </w:p>
    <w:p w:rsidR="00583AE1" w:rsidRPr="00B06405" w:rsidRDefault="00583AE1" w:rsidP="0045742E">
      <w:pPr>
        <w:keepLines/>
        <w:numPr>
          <w:ilvl w:val="0"/>
          <w:numId w:val="33"/>
        </w:numPr>
        <w:rPr>
          <w:sz w:val="36"/>
          <w:rtl/>
        </w:rPr>
      </w:pPr>
      <w:r w:rsidRPr="00B06405">
        <w:rPr>
          <w:bCs/>
          <w:sz w:val="36"/>
          <w:rtl/>
        </w:rPr>
        <w:t xml:space="preserve">تاريخ الأمم والملوك: </w:t>
      </w:r>
      <w:r w:rsidRPr="00B06405">
        <w:rPr>
          <w:sz w:val="36"/>
          <w:rtl/>
        </w:rPr>
        <w:t>محمد بن جرير الطبري، دار الكتب العلمية، بيروت، ط1، 1407ﻫ.</w:t>
      </w:r>
    </w:p>
    <w:p w:rsidR="00583AE1" w:rsidRPr="00B06405" w:rsidRDefault="00583AE1" w:rsidP="0045742E">
      <w:pPr>
        <w:keepLines/>
        <w:numPr>
          <w:ilvl w:val="0"/>
          <w:numId w:val="33"/>
        </w:numPr>
        <w:rPr>
          <w:sz w:val="36"/>
          <w:rtl/>
        </w:rPr>
      </w:pPr>
      <w:r w:rsidRPr="00B06405">
        <w:rPr>
          <w:bCs/>
          <w:sz w:val="36"/>
          <w:rtl/>
        </w:rPr>
        <w:t xml:space="preserve">تاريخ الفلسفة الإسلامية: </w:t>
      </w:r>
      <w:r w:rsidRPr="00B06405">
        <w:rPr>
          <w:sz w:val="36"/>
          <w:rtl/>
        </w:rPr>
        <w:t>ماجد فخري، الدار المتحدة للنشر، 1979م.</w:t>
      </w:r>
    </w:p>
    <w:p w:rsidR="00583AE1" w:rsidRPr="00B06405" w:rsidRDefault="00583AE1" w:rsidP="0045742E">
      <w:pPr>
        <w:keepLines/>
        <w:numPr>
          <w:ilvl w:val="0"/>
          <w:numId w:val="33"/>
        </w:numPr>
        <w:rPr>
          <w:sz w:val="36"/>
          <w:rtl/>
        </w:rPr>
      </w:pPr>
      <w:r w:rsidRPr="00B06405">
        <w:rPr>
          <w:bCs/>
          <w:sz w:val="36"/>
          <w:rtl/>
        </w:rPr>
        <w:t xml:space="preserve">تاريخ مدينة دمشق: </w:t>
      </w:r>
      <w:r w:rsidRPr="00B06405">
        <w:rPr>
          <w:sz w:val="36"/>
          <w:rtl/>
        </w:rPr>
        <w:t>وذكر فضائلها وتسمية من حلها من الأماثل، علي بن الحسن بن هبة المعروف بابن عساكر، تحقيق: محب الدين عمر بن غرامة، دار الفكر، بيروت، 1995م.</w:t>
      </w:r>
    </w:p>
    <w:p w:rsidR="00583AE1" w:rsidRPr="00B06405" w:rsidRDefault="00583AE1" w:rsidP="0045742E">
      <w:pPr>
        <w:keepLines/>
        <w:numPr>
          <w:ilvl w:val="0"/>
          <w:numId w:val="33"/>
        </w:numPr>
        <w:rPr>
          <w:sz w:val="36"/>
          <w:rtl/>
        </w:rPr>
      </w:pPr>
      <w:r w:rsidRPr="00B06405">
        <w:rPr>
          <w:bCs/>
          <w:sz w:val="36"/>
          <w:rtl/>
        </w:rPr>
        <w:t xml:space="preserve">تأويل مختلف الحديث: </w:t>
      </w:r>
      <w:r w:rsidRPr="00B06405">
        <w:rPr>
          <w:sz w:val="36"/>
          <w:rtl/>
        </w:rPr>
        <w:t>عبد الله بن مسلم بن قتيبة، تحقيق: محمد النجار، دار الجيل، بيروت، 1393ﻫ.</w:t>
      </w:r>
    </w:p>
    <w:p w:rsidR="00583AE1" w:rsidRPr="00B06405" w:rsidRDefault="00583AE1" w:rsidP="0045742E">
      <w:pPr>
        <w:keepLines/>
        <w:numPr>
          <w:ilvl w:val="0"/>
          <w:numId w:val="33"/>
        </w:numPr>
        <w:rPr>
          <w:sz w:val="36"/>
          <w:rtl/>
        </w:rPr>
      </w:pPr>
      <w:r w:rsidRPr="00B06405">
        <w:rPr>
          <w:bCs/>
          <w:sz w:val="36"/>
          <w:rtl/>
        </w:rPr>
        <w:t xml:space="preserve">التبرك المشروع والتبرك الممنوع: </w:t>
      </w:r>
      <w:r w:rsidRPr="00B06405">
        <w:rPr>
          <w:sz w:val="36"/>
          <w:rtl/>
        </w:rPr>
        <w:t>د. علي نفيع العلياني، دار الوطن، الرياض، ط1، 1411ﻫ.</w:t>
      </w:r>
    </w:p>
    <w:p w:rsidR="00583AE1" w:rsidRPr="00B06405" w:rsidRDefault="00583AE1" w:rsidP="0045742E">
      <w:pPr>
        <w:keepLines/>
        <w:numPr>
          <w:ilvl w:val="0"/>
          <w:numId w:val="33"/>
        </w:numPr>
        <w:rPr>
          <w:sz w:val="36"/>
          <w:rtl/>
        </w:rPr>
      </w:pPr>
      <w:r w:rsidRPr="00B06405">
        <w:rPr>
          <w:bCs/>
          <w:sz w:val="36"/>
          <w:rtl/>
        </w:rPr>
        <w:t xml:space="preserve">التبرك أنواعه وأحكامه: </w:t>
      </w:r>
      <w:r w:rsidRPr="00B06405">
        <w:rPr>
          <w:sz w:val="36"/>
          <w:rtl/>
        </w:rPr>
        <w:t>د. ناصر الجديع، مكتبة الرشد، الرياض، ط5، 1421ﻫ.</w:t>
      </w:r>
    </w:p>
    <w:p w:rsidR="00583AE1" w:rsidRPr="00B06405" w:rsidRDefault="00583AE1" w:rsidP="0045742E">
      <w:pPr>
        <w:keepLines/>
        <w:numPr>
          <w:ilvl w:val="0"/>
          <w:numId w:val="33"/>
        </w:numPr>
        <w:rPr>
          <w:sz w:val="36"/>
          <w:rtl/>
        </w:rPr>
      </w:pPr>
      <w:r w:rsidRPr="00B06405">
        <w:rPr>
          <w:bCs/>
          <w:sz w:val="36"/>
          <w:rtl/>
        </w:rPr>
        <w:t xml:space="preserve">التبصير في الدين وتمييز الفرقة الناجية عن الفرق الهالكين: </w:t>
      </w:r>
      <w:r w:rsidRPr="00B06405">
        <w:rPr>
          <w:sz w:val="36"/>
          <w:rtl/>
        </w:rPr>
        <w:t>طاهر بن محمد الأسفراييني، تحقيق: كمال الحوت، عالم الكتب، بيروت، ط1، 1983م.</w:t>
      </w:r>
    </w:p>
    <w:p w:rsidR="00583AE1" w:rsidRPr="00B06405" w:rsidRDefault="00583AE1" w:rsidP="00417269">
      <w:pPr>
        <w:keepLines/>
        <w:numPr>
          <w:ilvl w:val="0"/>
          <w:numId w:val="33"/>
        </w:numPr>
        <w:rPr>
          <w:b/>
          <w:sz w:val="36"/>
        </w:rPr>
      </w:pPr>
      <w:r w:rsidRPr="00B06405">
        <w:rPr>
          <w:bCs/>
          <w:sz w:val="36"/>
          <w:rtl/>
        </w:rPr>
        <w:t xml:space="preserve">التبيان لما يحل ويحرم من الحيوان: </w:t>
      </w:r>
      <w:r w:rsidRPr="00B06405">
        <w:rPr>
          <w:b/>
          <w:sz w:val="36"/>
          <w:rtl/>
        </w:rPr>
        <w:t>لشهاب الدين أحمد بن يوسف الأفقهسي الشافعي، تحقيق: محمد حسن إسماعيل، دار الكتب العلمية، بيروت، ط1، 1416ﻫ.</w:t>
      </w:r>
    </w:p>
    <w:p w:rsidR="00583AE1" w:rsidRPr="00B06405" w:rsidRDefault="00583AE1" w:rsidP="0045742E">
      <w:pPr>
        <w:keepLines/>
        <w:numPr>
          <w:ilvl w:val="0"/>
          <w:numId w:val="33"/>
        </w:numPr>
        <w:rPr>
          <w:sz w:val="36"/>
          <w:rtl/>
        </w:rPr>
      </w:pPr>
      <w:r w:rsidRPr="00B06405">
        <w:rPr>
          <w:bCs/>
          <w:sz w:val="36"/>
          <w:rtl/>
        </w:rPr>
        <w:t xml:space="preserve">التحرير والتنوير: </w:t>
      </w:r>
      <w:r w:rsidRPr="00B06405">
        <w:rPr>
          <w:sz w:val="36"/>
          <w:rtl/>
        </w:rPr>
        <w:t>محمد الطاهر بن عاشور، دار سحنون، تونس، 1997م.</w:t>
      </w:r>
    </w:p>
    <w:p w:rsidR="00583AE1" w:rsidRPr="00B06405" w:rsidRDefault="00583AE1" w:rsidP="0045742E">
      <w:pPr>
        <w:keepLines/>
        <w:numPr>
          <w:ilvl w:val="0"/>
          <w:numId w:val="33"/>
        </w:numPr>
        <w:rPr>
          <w:sz w:val="36"/>
          <w:rtl/>
        </w:rPr>
      </w:pPr>
      <w:r w:rsidRPr="00B06405">
        <w:rPr>
          <w:bCs/>
          <w:sz w:val="36"/>
          <w:rtl/>
        </w:rPr>
        <w:t xml:space="preserve">تحفة الأحوذي شرح جامع الترمذي: </w:t>
      </w:r>
      <w:r w:rsidRPr="00B06405">
        <w:rPr>
          <w:sz w:val="36"/>
          <w:rtl/>
        </w:rPr>
        <w:t>محمد عبد الرحمن المباركفوري،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تحفة الذاكرين بعدة الحصن الحصين من كلام سيد المرسلين: </w:t>
      </w:r>
      <w:r w:rsidRPr="00B06405">
        <w:rPr>
          <w:sz w:val="36"/>
          <w:rtl/>
        </w:rPr>
        <w:t>محمد علي الشوكاني،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تحقيق ما للهند من مقولة مقبولة في العقل أو مرذولة: </w:t>
      </w:r>
      <w:r w:rsidRPr="00B06405">
        <w:rPr>
          <w:sz w:val="36"/>
          <w:rtl/>
        </w:rPr>
        <w:t>أبو الريحان، محمد بن أحمد البيروني، مطبعة مجلس دائرة المعارف العثمانية، حيدر آباد، الهند، 1377ﻫ.</w:t>
      </w:r>
    </w:p>
    <w:p w:rsidR="00583AE1" w:rsidRPr="00B06405" w:rsidRDefault="00583AE1" w:rsidP="0045742E">
      <w:pPr>
        <w:keepLines/>
        <w:numPr>
          <w:ilvl w:val="0"/>
          <w:numId w:val="33"/>
        </w:numPr>
        <w:rPr>
          <w:sz w:val="36"/>
          <w:rtl/>
        </w:rPr>
      </w:pPr>
      <w:r w:rsidRPr="00B06405">
        <w:rPr>
          <w:bCs/>
          <w:sz w:val="36"/>
          <w:rtl/>
        </w:rPr>
        <w:t xml:space="preserve">تحقيق مشكاة المصابيح: </w:t>
      </w:r>
      <w:r w:rsidRPr="00B06405">
        <w:rPr>
          <w:sz w:val="36"/>
          <w:rtl/>
        </w:rPr>
        <w:t>محمد بن عبد الله التبريزي، تحقيق: محمد ناصر الدين الألباني، المكتب الإسلامي، بيروت، ط3، 1405ﻫ.</w:t>
      </w:r>
    </w:p>
    <w:p w:rsidR="00583AE1" w:rsidRPr="00B06405" w:rsidRDefault="00583AE1" w:rsidP="0045742E">
      <w:pPr>
        <w:keepLines/>
        <w:numPr>
          <w:ilvl w:val="0"/>
          <w:numId w:val="33"/>
        </w:numPr>
        <w:rPr>
          <w:sz w:val="36"/>
          <w:rtl/>
        </w:rPr>
      </w:pPr>
      <w:r w:rsidRPr="00B06405">
        <w:rPr>
          <w:bCs/>
          <w:sz w:val="36"/>
          <w:rtl/>
        </w:rPr>
        <w:t xml:space="preserve">تذكرة الحفاظ: </w:t>
      </w:r>
      <w:r w:rsidRPr="00B06405">
        <w:rPr>
          <w:sz w:val="36"/>
          <w:rtl/>
        </w:rPr>
        <w:t>محمد بن أحمد الذهبي، تحقيق: زكريا عميرات، دار الكتب العلمية، بيروت، ط1، 1419ﻫ.</w:t>
      </w:r>
    </w:p>
    <w:p w:rsidR="00583AE1" w:rsidRPr="00B06405" w:rsidRDefault="00583AE1" w:rsidP="0045742E">
      <w:pPr>
        <w:keepLines/>
        <w:numPr>
          <w:ilvl w:val="0"/>
          <w:numId w:val="33"/>
        </w:numPr>
        <w:rPr>
          <w:sz w:val="36"/>
          <w:rtl/>
        </w:rPr>
      </w:pPr>
      <w:r w:rsidRPr="00B06405">
        <w:rPr>
          <w:bCs/>
          <w:sz w:val="36"/>
          <w:rtl/>
        </w:rPr>
        <w:t xml:space="preserve">الترغيب والترهيب: </w:t>
      </w:r>
      <w:r w:rsidRPr="00B06405">
        <w:rPr>
          <w:sz w:val="36"/>
          <w:rtl/>
        </w:rPr>
        <w:t>عبد العظيم بن عبد القوي المنذري، تحقيق: إبراهيم شمس الدين، دار الكتب العلمية، بيروت، ط1، 1417ﻫ.</w:t>
      </w:r>
    </w:p>
    <w:p w:rsidR="00583AE1" w:rsidRPr="00B06405" w:rsidRDefault="00583AE1" w:rsidP="0045742E">
      <w:pPr>
        <w:keepLines/>
        <w:numPr>
          <w:ilvl w:val="0"/>
          <w:numId w:val="33"/>
        </w:numPr>
        <w:rPr>
          <w:sz w:val="36"/>
          <w:rtl/>
        </w:rPr>
      </w:pPr>
      <w:r w:rsidRPr="00B06405">
        <w:rPr>
          <w:bCs/>
          <w:sz w:val="36"/>
          <w:rtl/>
        </w:rPr>
        <w:t xml:space="preserve">التسبيح في الكتاب والسنة والرد على المفاهيم الخاطئة فيه: </w:t>
      </w:r>
      <w:r w:rsidRPr="00B06405">
        <w:rPr>
          <w:sz w:val="36"/>
          <w:rtl/>
        </w:rPr>
        <w:t>د. محمد إسحاق كندو، دار المنهاج، الرياض، ط1، 1426ﻫ.</w:t>
      </w:r>
    </w:p>
    <w:p w:rsidR="00583AE1" w:rsidRPr="00B06405" w:rsidRDefault="00583AE1" w:rsidP="0045742E">
      <w:pPr>
        <w:keepLines/>
        <w:numPr>
          <w:ilvl w:val="0"/>
          <w:numId w:val="33"/>
        </w:numPr>
        <w:rPr>
          <w:sz w:val="36"/>
          <w:rtl/>
        </w:rPr>
      </w:pPr>
      <w:r w:rsidRPr="00B06405">
        <w:rPr>
          <w:bCs/>
          <w:sz w:val="36"/>
          <w:rtl/>
        </w:rPr>
        <w:t xml:space="preserve">التسهيل لعلوم التنـزيل: </w:t>
      </w:r>
      <w:r w:rsidRPr="00B06405">
        <w:rPr>
          <w:sz w:val="36"/>
          <w:rtl/>
        </w:rPr>
        <w:t>محمد بن أحمد بن جزي الكلبي، دار الكتاب العربي، لبنان، ط4، 1403ﻫ.</w:t>
      </w:r>
    </w:p>
    <w:p w:rsidR="00583AE1" w:rsidRPr="00B06405" w:rsidRDefault="00583AE1" w:rsidP="0045742E">
      <w:pPr>
        <w:keepLines/>
        <w:numPr>
          <w:ilvl w:val="0"/>
          <w:numId w:val="33"/>
        </w:numPr>
        <w:rPr>
          <w:sz w:val="36"/>
          <w:rtl/>
        </w:rPr>
      </w:pPr>
      <w:r w:rsidRPr="00B06405">
        <w:rPr>
          <w:bCs/>
          <w:sz w:val="36"/>
          <w:rtl/>
        </w:rPr>
        <w:t xml:space="preserve">التعريفات: </w:t>
      </w:r>
      <w:r w:rsidRPr="00B06405">
        <w:rPr>
          <w:sz w:val="36"/>
          <w:rtl/>
        </w:rPr>
        <w:t>علي بن محمد الجرجاني، تحقيق: إبراهيم الأبياري، دار الكتاب العربي، ط1، 1405ﻫ.</w:t>
      </w:r>
    </w:p>
    <w:p w:rsidR="00583AE1" w:rsidRPr="00B06405" w:rsidRDefault="00583AE1" w:rsidP="00853AA0">
      <w:pPr>
        <w:keepLines/>
        <w:numPr>
          <w:ilvl w:val="0"/>
          <w:numId w:val="33"/>
        </w:numPr>
        <w:rPr>
          <w:sz w:val="36"/>
          <w:rtl/>
        </w:rPr>
      </w:pPr>
      <w:r w:rsidRPr="00B06405">
        <w:rPr>
          <w:b/>
          <w:bCs/>
          <w:sz w:val="36"/>
          <w:rtl/>
        </w:rPr>
        <w:t xml:space="preserve">تفسير ابن أبي حاتم: </w:t>
      </w:r>
      <w:r w:rsidRPr="00B06405">
        <w:rPr>
          <w:sz w:val="36"/>
          <w:rtl/>
        </w:rPr>
        <w:t>عبد الرحمن بن أبي حاتم الرازي، تحقيق: أسعد محمد الطيب، المكتبة العصرية، صيدا.</w:t>
      </w:r>
    </w:p>
    <w:p w:rsidR="00583AE1" w:rsidRPr="00B06405" w:rsidRDefault="00583AE1" w:rsidP="0045742E">
      <w:pPr>
        <w:keepLines/>
        <w:numPr>
          <w:ilvl w:val="0"/>
          <w:numId w:val="33"/>
        </w:numPr>
        <w:rPr>
          <w:sz w:val="36"/>
          <w:rtl/>
        </w:rPr>
      </w:pPr>
      <w:r w:rsidRPr="00B06405">
        <w:rPr>
          <w:bCs/>
          <w:sz w:val="36"/>
          <w:rtl/>
        </w:rPr>
        <w:t xml:space="preserve">تفسير القرآن العظيم (سورة الكهف): </w:t>
      </w:r>
      <w:r w:rsidRPr="00B06405">
        <w:rPr>
          <w:sz w:val="36"/>
          <w:rtl/>
        </w:rPr>
        <w:t>محمد صالح العثيمين، دار ابن الجوزي، ط2، 1433ﻫ.</w:t>
      </w:r>
    </w:p>
    <w:p w:rsidR="00583AE1" w:rsidRPr="00B06405" w:rsidRDefault="00583AE1" w:rsidP="0045742E">
      <w:pPr>
        <w:keepLines/>
        <w:numPr>
          <w:ilvl w:val="0"/>
          <w:numId w:val="33"/>
        </w:numPr>
        <w:rPr>
          <w:sz w:val="36"/>
          <w:rtl/>
        </w:rPr>
      </w:pPr>
      <w:r w:rsidRPr="00B06405">
        <w:rPr>
          <w:bCs/>
          <w:sz w:val="36"/>
          <w:rtl/>
        </w:rPr>
        <w:t xml:space="preserve">تفسير القرآن العظيم: </w:t>
      </w:r>
      <w:r w:rsidRPr="00B06405">
        <w:rPr>
          <w:sz w:val="36"/>
          <w:rtl/>
        </w:rPr>
        <w:t>إسماعيل بن كثير، تحقيق: عبد العزيز غنيم ومحمد عاشور ومحمد البنَّا، دار الشعب، القاهرة، من إصدارات وزارة الشؤون الإسلامية والأوقاف والدعوة والإرشاد بالملكة العربية السعودية.</w:t>
      </w:r>
    </w:p>
    <w:p w:rsidR="00583AE1" w:rsidRPr="00B06405" w:rsidRDefault="00583AE1" w:rsidP="00417269">
      <w:pPr>
        <w:keepLines/>
        <w:numPr>
          <w:ilvl w:val="0"/>
          <w:numId w:val="33"/>
        </w:numPr>
        <w:rPr>
          <w:sz w:val="36"/>
        </w:rPr>
      </w:pPr>
      <w:r w:rsidRPr="00B06405">
        <w:rPr>
          <w:b/>
          <w:bCs/>
          <w:sz w:val="36"/>
          <w:rtl/>
        </w:rPr>
        <w:t>تفسير القرآن الكريم - سورة البقرة:</w:t>
      </w:r>
      <w:r w:rsidRPr="00B06405">
        <w:rPr>
          <w:sz w:val="36"/>
          <w:rtl/>
        </w:rPr>
        <w:t xml:space="preserve"> لمحمد بن صالح العثيمين، دار ابن الجوزي، الدمام، ط2، 1431</w:t>
      </w:r>
      <w:r w:rsidRPr="00B06405">
        <w:rPr>
          <w:rFonts w:hint="cs"/>
          <w:b/>
          <w:sz w:val="36"/>
          <w:rtl/>
        </w:rPr>
        <w:t>ﻫ</w:t>
      </w:r>
      <w:r w:rsidRPr="00B06405">
        <w:rPr>
          <w:sz w:val="36"/>
          <w:rtl/>
        </w:rPr>
        <w:t>.</w:t>
      </w:r>
    </w:p>
    <w:p w:rsidR="00583AE1" w:rsidRPr="00B06405" w:rsidRDefault="00583AE1" w:rsidP="00417269">
      <w:pPr>
        <w:keepLines/>
        <w:numPr>
          <w:ilvl w:val="0"/>
          <w:numId w:val="33"/>
        </w:numPr>
        <w:rPr>
          <w:sz w:val="36"/>
        </w:rPr>
      </w:pPr>
      <w:r w:rsidRPr="00B06405">
        <w:rPr>
          <w:b/>
          <w:bCs/>
          <w:sz w:val="36"/>
          <w:rtl/>
        </w:rPr>
        <w:t>تفسير القرآن الكريم -جزء عم:</w:t>
      </w:r>
      <w:r w:rsidRPr="00B06405">
        <w:rPr>
          <w:sz w:val="36"/>
          <w:rtl/>
        </w:rPr>
        <w:t xml:space="preserve"> لمحمد صالح العثيمين، دار الثريا للنشر، بإشراف مؤسسة الشيخ ابن عثيمين الخيرية، ط3، 1424</w:t>
      </w:r>
      <w:r w:rsidRPr="00B06405">
        <w:rPr>
          <w:rFonts w:hint="cs"/>
          <w:b/>
          <w:sz w:val="36"/>
          <w:rtl/>
        </w:rPr>
        <w:t>ﻫ</w:t>
      </w:r>
      <w:r w:rsidRPr="00B06405">
        <w:rPr>
          <w:sz w:val="36"/>
          <w:rtl/>
        </w:rPr>
        <w:t>.</w:t>
      </w:r>
    </w:p>
    <w:p w:rsidR="00583AE1" w:rsidRPr="00B06405" w:rsidRDefault="00583AE1" w:rsidP="0045742E">
      <w:pPr>
        <w:keepLines/>
        <w:numPr>
          <w:ilvl w:val="0"/>
          <w:numId w:val="33"/>
        </w:numPr>
        <w:rPr>
          <w:sz w:val="36"/>
          <w:rtl/>
        </w:rPr>
      </w:pPr>
      <w:r w:rsidRPr="00B06405">
        <w:rPr>
          <w:bCs/>
          <w:sz w:val="36"/>
          <w:rtl/>
        </w:rPr>
        <w:t xml:space="preserve">تفسير القرآن: </w:t>
      </w:r>
      <w:r w:rsidRPr="00B06405">
        <w:rPr>
          <w:sz w:val="36"/>
          <w:rtl/>
        </w:rPr>
        <w:t>عبد الرزاق الصنعاني، مكتبة الرشد، الرياض، ط1، 1410ﻫ.</w:t>
      </w:r>
    </w:p>
    <w:p w:rsidR="00583AE1" w:rsidRPr="00B06405" w:rsidRDefault="00583AE1" w:rsidP="0045742E">
      <w:pPr>
        <w:keepLines/>
        <w:numPr>
          <w:ilvl w:val="0"/>
          <w:numId w:val="33"/>
        </w:numPr>
        <w:rPr>
          <w:sz w:val="36"/>
          <w:rtl/>
        </w:rPr>
      </w:pPr>
      <w:r w:rsidRPr="00B06405">
        <w:rPr>
          <w:bCs/>
          <w:sz w:val="36"/>
          <w:rtl/>
        </w:rPr>
        <w:t xml:space="preserve">تفسير القرآن: </w:t>
      </w:r>
      <w:r w:rsidRPr="00B06405">
        <w:rPr>
          <w:sz w:val="36"/>
          <w:rtl/>
        </w:rPr>
        <w:t>منصور السمعاني، تحقيق: ياسر إبراهيم، وغنيم ابن عباس بن غنيم، دار الوطن، الرياض، ط1، 1418ﻫ.</w:t>
      </w:r>
    </w:p>
    <w:p w:rsidR="00583AE1" w:rsidRPr="00B06405" w:rsidRDefault="00583AE1" w:rsidP="0045742E">
      <w:pPr>
        <w:keepLines/>
        <w:numPr>
          <w:ilvl w:val="0"/>
          <w:numId w:val="33"/>
        </w:numPr>
        <w:rPr>
          <w:sz w:val="36"/>
          <w:rtl/>
        </w:rPr>
      </w:pPr>
      <w:r w:rsidRPr="00B06405">
        <w:rPr>
          <w:bCs/>
          <w:sz w:val="36"/>
          <w:rtl/>
        </w:rPr>
        <w:t xml:space="preserve">تفسير المراغي: </w:t>
      </w:r>
      <w:r w:rsidRPr="00B06405">
        <w:rPr>
          <w:sz w:val="36"/>
          <w:rtl/>
        </w:rPr>
        <w:t>أحمد مصطفى المراغي، دار إحياء التراث العربي، بيروت، ط2، 1985م.</w:t>
      </w:r>
    </w:p>
    <w:p w:rsidR="00583AE1" w:rsidRPr="00B06405" w:rsidRDefault="00583AE1" w:rsidP="0045742E">
      <w:pPr>
        <w:keepLines/>
        <w:numPr>
          <w:ilvl w:val="0"/>
          <w:numId w:val="33"/>
        </w:numPr>
        <w:rPr>
          <w:sz w:val="36"/>
          <w:rtl/>
        </w:rPr>
      </w:pPr>
      <w:r w:rsidRPr="00B06405">
        <w:rPr>
          <w:bCs/>
          <w:sz w:val="36"/>
          <w:rtl/>
        </w:rPr>
        <w:t xml:space="preserve">تقريب التهذيب: </w:t>
      </w:r>
      <w:r w:rsidRPr="00B06405">
        <w:rPr>
          <w:sz w:val="36"/>
          <w:rtl/>
        </w:rPr>
        <w:t>أحمد بن حجر العسقلاني، تحقيق: محمد عوامة، دار الرشيد، دمشق، 1406ﻫ.</w:t>
      </w:r>
    </w:p>
    <w:p w:rsidR="00583AE1" w:rsidRPr="00B06405" w:rsidRDefault="00583AE1" w:rsidP="0045742E">
      <w:pPr>
        <w:keepLines/>
        <w:numPr>
          <w:ilvl w:val="0"/>
          <w:numId w:val="33"/>
        </w:numPr>
        <w:rPr>
          <w:sz w:val="36"/>
          <w:rtl/>
        </w:rPr>
      </w:pPr>
      <w:r w:rsidRPr="00B06405">
        <w:rPr>
          <w:bCs/>
          <w:sz w:val="36"/>
          <w:rtl/>
        </w:rPr>
        <w:t xml:space="preserve">التقمص: </w:t>
      </w:r>
      <w:r w:rsidRPr="00B06405">
        <w:rPr>
          <w:sz w:val="36"/>
          <w:rtl/>
        </w:rPr>
        <w:t>أمين طليع، منشورات عويدات، بيروت، ط1، 1980م.</w:t>
      </w:r>
    </w:p>
    <w:p w:rsidR="00583AE1" w:rsidRPr="00B06405" w:rsidRDefault="00583AE1" w:rsidP="0045742E">
      <w:pPr>
        <w:keepLines/>
        <w:numPr>
          <w:ilvl w:val="0"/>
          <w:numId w:val="33"/>
        </w:numPr>
        <w:rPr>
          <w:sz w:val="36"/>
          <w:rtl/>
        </w:rPr>
      </w:pPr>
      <w:r w:rsidRPr="00B06405">
        <w:rPr>
          <w:bCs/>
          <w:sz w:val="36"/>
          <w:rtl/>
        </w:rPr>
        <w:t xml:space="preserve">تلبيس إبليس: </w:t>
      </w:r>
      <w:r w:rsidRPr="00B06405">
        <w:rPr>
          <w:sz w:val="36"/>
          <w:rtl/>
        </w:rPr>
        <w:t>أبو الفرج ابن الجوزي، دار الفكر، بيروت، ط1، 1421ﻫ.</w:t>
      </w:r>
    </w:p>
    <w:p w:rsidR="00583AE1" w:rsidRPr="00B06405" w:rsidRDefault="00583AE1" w:rsidP="0045742E">
      <w:pPr>
        <w:keepLines/>
        <w:numPr>
          <w:ilvl w:val="0"/>
          <w:numId w:val="33"/>
        </w:numPr>
        <w:rPr>
          <w:sz w:val="36"/>
          <w:rtl/>
        </w:rPr>
      </w:pPr>
      <w:r w:rsidRPr="00B06405">
        <w:rPr>
          <w:bCs/>
          <w:sz w:val="36"/>
          <w:rtl/>
        </w:rPr>
        <w:t xml:space="preserve">التمائم في ميزان العقيدة: </w:t>
      </w:r>
      <w:r w:rsidRPr="00B06405">
        <w:rPr>
          <w:sz w:val="36"/>
          <w:rtl/>
        </w:rPr>
        <w:t>د. علي بن نفيع العلياني، دار الوطن، الرياض.</w:t>
      </w:r>
    </w:p>
    <w:p w:rsidR="00583AE1" w:rsidRPr="00B06405" w:rsidRDefault="00583AE1" w:rsidP="0045742E">
      <w:pPr>
        <w:keepLines/>
        <w:numPr>
          <w:ilvl w:val="0"/>
          <w:numId w:val="33"/>
        </w:numPr>
        <w:rPr>
          <w:sz w:val="36"/>
          <w:rtl/>
        </w:rPr>
      </w:pPr>
      <w:r w:rsidRPr="00B06405">
        <w:rPr>
          <w:bCs/>
          <w:sz w:val="36"/>
          <w:rtl/>
        </w:rPr>
        <w:t xml:space="preserve">التمهيد لشرح كتاب التوحيد: </w:t>
      </w:r>
      <w:r w:rsidRPr="00B06405">
        <w:rPr>
          <w:sz w:val="36"/>
          <w:rtl/>
        </w:rPr>
        <w:t>صالح عبد العزيز آل الشيخ، مكتبة دار المنهاج، الرياض، ط2، 1433ﻫ.</w:t>
      </w:r>
    </w:p>
    <w:p w:rsidR="00583AE1" w:rsidRPr="00B06405" w:rsidRDefault="00583AE1" w:rsidP="0045742E">
      <w:pPr>
        <w:keepLines/>
        <w:numPr>
          <w:ilvl w:val="0"/>
          <w:numId w:val="33"/>
        </w:numPr>
        <w:rPr>
          <w:sz w:val="36"/>
          <w:rtl/>
        </w:rPr>
      </w:pPr>
      <w:r w:rsidRPr="00B06405">
        <w:rPr>
          <w:bCs/>
          <w:sz w:val="36"/>
          <w:rtl/>
        </w:rPr>
        <w:t xml:space="preserve">التمهيد لما في الموطأ من المعاني والأسانيد: </w:t>
      </w:r>
      <w:r w:rsidRPr="00B06405">
        <w:rPr>
          <w:sz w:val="36"/>
          <w:rtl/>
        </w:rPr>
        <w:t>ابن عبد البر القرطبي، تحقيق: مصطفى العلوي، ومحمد البكري، مؤسسة قرطبة.</w:t>
      </w:r>
    </w:p>
    <w:p w:rsidR="00583AE1" w:rsidRPr="00B06405" w:rsidRDefault="00583AE1" w:rsidP="0045742E">
      <w:pPr>
        <w:keepLines/>
        <w:numPr>
          <w:ilvl w:val="0"/>
          <w:numId w:val="33"/>
        </w:numPr>
        <w:rPr>
          <w:sz w:val="36"/>
          <w:rtl/>
        </w:rPr>
      </w:pPr>
      <w:r w:rsidRPr="00B06405">
        <w:rPr>
          <w:bCs/>
          <w:sz w:val="36"/>
          <w:rtl/>
        </w:rPr>
        <w:t xml:space="preserve">تناسخ الأرواح أصوله وآثاره وحكم الإسلام فيه: </w:t>
      </w:r>
      <w:r w:rsidRPr="00B06405">
        <w:rPr>
          <w:sz w:val="36"/>
          <w:rtl/>
        </w:rPr>
        <w:t>محمد أحمد الخطيب، مكتبة الأقصى، الأردن، ط1، 1411ﻫ.</w:t>
      </w:r>
    </w:p>
    <w:p w:rsidR="00583AE1" w:rsidRPr="00B06405" w:rsidRDefault="00583AE1" w:rsidP="0045742E">
      <w:pPr>
        <w:keepLines/>
        <w:numPr>
          <w:ilvl w:val="0"/>
          <w:numId w:val="33"/>
        </w:numPr>
        <w:rPr>
          <w:sz w:val="36"/>
          <w:rtl/>
        </w:rPr>
      </w:pPr>
      <w:r w:rsidRPr="00B06405">
        <w:rPr>
          <w:bCs/>
          <w:sz w:val="36"/>
          <w:rtl/>
        </w:rPr>
        <w:t xml:space="preserve">تهافت نظرية داروين في التطور أمام العلم الحديث: </w:t>
      </w:r>
      <w:r w:rsidRPr="00B06405">
        <w:rPr>
          <w:sz w:val="36"/>
          <w:rtl/>
        </w:rPr>
        <w:t>أورخان محمد علي، مؤسسة الرسالة، بيروت، ط1، 1418ﻫ.</w:t>
      </w:r>
    </w:p>
    <w:p w:rsidR="00583AE1" w:rsidRPr="00B06405" w:rsidRDefault="00583AE1" w:rsidP="0045742E">
      <w:pPr>
        <w:keepLines/>
        <w:numPr>
          <w:ilvl w:val="0"/>
          <w:numId w:val="33"/>
        </w:numPr>
        <w:rPr>
          <w:sz w:val="36"/>
          <w:rtl/>
        </w:rPr>
      </w:pPr>
      <w:r w:rsidRPr="00B06405">
        <w:rPr>
          <w:bCs/>
          <w:sz w:val="36"/>
          <w:rtl/>
        </w:rPr>
        <w:t xml:space="preserve">تهذيب الكمال: </w:t>
      </w:r>
      <w:r w:rsidRPr="00B06405">
        <w:rPr>
          <w:sz w:val="36"/>
          <w:rtl/>
        </w:rPr>
        <w:t>أبو الحجاج يوسف المزي، تحقيق: د. بشار عواد، مؤسسة الرسالة، بيروت، ط1، 1400ﻫ.</w:t>
      </w:r>
    </w:p>
    <w:p w:rsidR="00583AE1" w:rsidRPr="00B06405" w:rsidRDefault="00583AE1" w:rsidP="0045742E">
      <w:pPr>
        <w:keepLines/>
        <w:numPr>
          <w:ilvl w:val="0"/>
          <w:numId w:val="33"/>
        </w:numPr>
        <w:rPr>
          <w:sz w:val="36"/>
          <w:rtl/>
        </w:rPr>
      </w:pPr>
      <w:r w:rsidRPr="00B06405">
        <w:rPr>
          <w:bCs/>
          <w:sz w:val="36"/>
          <w:rtl/>
        </w:rPr>
        <w:t xml:space="preserve">تهذيب اللغة: </w:t>
      </w:r>
      <w:r w:rsidRPr="00B06405">
        <w:rPr>
          <w:sz w:val="36"/>
          <w:rtl/>
        </w:rPr>
        <w:t>محمد بن أحمد الأزهري، تحقيق: محمد عوض مرعب، دار إحياء التراث العربي، بيروت، ط1، 2001م.</w:t>
      </w:r>
    </w:p>
    <w:p w:rsidR="00583AE1" w:rsidRPr="00B06405" w:rsidRDefault="00583AE1" w:rsidP="0045742E">
      <w:pPr>
        <w:keepLines/>
        <w:numPr>
          <w:ilvl w:val="0"/>
          <w:numId w:val="33"/>
        </w:numPr>
        <w:rPr>
          <w:sz w:val="36"/>
          <w:rtl/>
        </w:rPr>
      </w:pPr>
      <w:r w:rsidRPr="00B06405">
        <w:rPr>
          <w:bCs/>
          <w:sz w:val="36"/>
          <w:rtl/>
        </w:rPr>
        <w:t xml:space="preserve">توحيد الخالق والإعجاز العلمي في القرآن الكريم: </w:t>
      </w:r>
      <w:r w:rsidRPr="00B06405">
        <w:rPr>
          <w:sz w:val="36"/>
          <w:rtl/>
        </w:rPr>
        <w:t>عبد المجيد الزنداني، دار السلام، القاهرة، ط5، 1427ﻫ.</w:t>
      </w:r>
    </w:p>
    <w:p w:rsidR="00583AE1" w:rsidRPr="00B06405" w:rsidRDefault="00583AE1" w:rsidP="0045742E">
      <w:pPr>
        <w:keepLines/>
        <w:numPr>
          <w:ilvl w:val="0"/>
          <w:numId w:val="33"/>
        </w:numPr>
        <w:rPr>
          <w:sz w:val="36"/>
          <w:rtl/>
        </w:rPr>
      </w:pPr>
      <w:r w:rsidRPr="00B06405">
        <w:rPr>
          <w:bCs/>
          <w:sz w:val="36"/>
          <w:rtl/>
        </w:rPr>
        <w:t xml:space="preserve">تيسير العزيز الحميد في شرح كتاب التوحيد: </w:t>
      </w:r>
      <w:r w:rsidRPr="00B06405">
        <w:rPr>
          <w:sz w:val="36"/>
          <w:rtl/>
        </w:rPr>
        <w:t>سليمان بن عبد الله بن محمد بن عبد الوهاب، المكتب الإسلامي، بيروت، ط6، 1405ﻫ.</w:t>
      </w:r>
    </w:p>
    <w:p w:rsidR="00583AE1" w:rsidRPr="00B06405" w:rsidRDefault="00583AE1" w:rsidP="0045742E">
      <w:pPr>
        <w:keepLines/>
        <w:numPr>
          <w:ilvl w:val="0"/>
          <w:numId w:val="33"/>
        </w:numPr>
        <w:rPr>
          <w:sz w:val="36"/>
          <w:rtl/>
        </w:rPr>
      </w:pPr>
      <w:r w:rsidRPr="00B06405">
        <w:rPr>
          <w:bCs/>
          <w:sz w:val="36"/>
          <w:rtl/>
        </w:rPr>
        <w:t xml:space="preserve">تيسير الكريم الرحمن في تفسير كلام المنان: </w:t>
      </w:r>
      <w:r w:rsidRPr="00B06405">
        <w:rPr>
          <w:sz w:val="36"/>
          <w:rtl/>
        </w:rPr>
        <w:t>عبد الرحمن السعدي، تحقيق: عبد الرحمن اللويحق، دار السلام، الرياض، ط2، 1422ﻫ.</w:t>
      </w:r>
    </w:p>
    <w:p w:rsidR="00583AE1" w:rsidRPr="00B06405" w:rsidRDefault="00583AE1" w:rsidP="00C16A41">
      <w:pPr>
        <w:keepLines/>
        <w:numPr>
          <w:ilvl w:val="0"/>
          <w:numId w:val="33"/>
        </w:numPr>
        <w:rPr>
          <w:sz w:val="36"/>
          <w:rtl/>
        </w:rPr>
      </w:pPr>
      <w:r w:rsidRPr="00B06405">
        <w:rPr>
          <w:bCs/>
          <w:sz w:val="36"/>
          <w:rtl/>
        </w:rPr>
        <w:t xml:space="preserve">التيسير في القراءات السبع: </w:t>
      </w:r>
      <w:r w:rsidRPr="00B06405">
        <w:rPr>
          <w:sz w:val="36"/>
          <w:rtl/>
        </w:rPr>
        <w:t>عثمان بن سعيد الداني، تحقيق: أوتوتريزل، دار الكتاب العربي، بيروت، ط2، 1404ﻫ.</w:t>
      </w:r>
    </w:p>
    <w:p w:rsidR="00583AE1" w:rsidRPr="00B06405" w:rsidRDefault="00583AE1" w:rsidP="0045742E">
      <w:pPr>
        <w:keepLines/>
        <w:numPr>
          <w:ilvl w:val="0"/>
          <w:numId w:val="33"/>
        </w:numPr>
        <w:rPr>
          <w:sz w:val="36"/>
          <w:rtl/>
        </w:rPr>
      </w:pPr>
      <w:r w:rsidRPr="00B06405">
        <w:rPr>
          <w:bCs/>
          <w:sz w:val="36"/>
          <w:rtl/>
        </w:rPr>
        <w:t xml:space="preserve">الثقات: </w:t>
      </w:r>
      <w:r w:rsidRPr="00B06405">
        <w:rPr>
          <w:sz w:val="36"/>
          <w:rtl/>
        </w:rPr>
        <w:t>محمد ابن حبان البستي، تحقيق: السيد شرف الدين أحمد، دار الفكر، بيروت، ط1، 1395ﻫ.</w:t>
      </w:r>
    </w:p>
    <w:p w:rsidR="00583AE1" w:rsidRPr="00B06405" w:rsidRDefault="00583AE1" w:rsidP="0045742E">
      <w:pPr>
        <w:keepLines/>
        <w:numPr>
          <w:ilvl w:val="0"/>
          <w:numId w:val="33"/>
        </w:numPr>
        <w:rPr>
          <w:sz w:val="36"/>
          <w:rtl/>
        </w:rPr>
      </w:pPr>
      <w:r w:rsidRPr="00B06405">
        <w:rPr>
          <w:bCs/>
          <w:sz w:val="36"/>
          <w:rtl/>
        </w:rPr>
        <w:t xml:space="preserve">ثقافة الهند وحياتها الروحية والأخلاقية الاجتماعية: </w:t>
      </w:r>
      <w:r w:rsidRPr="00B06405">
        <w:rPr>
          <w:sz w:val="36"/>
          <w:rtl/>
        </w:rPr>
        <w:t>للبروفيسور أثريا.</w:t>
      </w:r>
    </w:p>
    <w:p w:rsidR="00583AE1" w:rsidRPr="00B06405" w:rsidRDefault="00583AE1" w:rsidP="0045742E">
      <w:pPr>
        <w:keepLines/>
        <w:numPr>
          <w:ilvl w:val="0"/>
          <w:numId w:val="33"/>
        </w:numPr>
        <w:rPr>
          <w:sz w:val="36"/>
          <w:rtl/>
        </w:rPr>
      </w:pPr>
      <w:r w:rsidRPr="00B06405">
        <w:rPr>
          <w:bCs/>
          <w:sz w:val="36"/>
          <w:rtl/>
        </w:rPr>
        <w:t xml:space="preserve">جامع البيان في تأويل القرآن: </w:t>
      </w:r>
      <w:r w:rsidRPr="00B06405">
        <w:rPr>
          <w:sz w:val="36"/>
          <w:rtl/>
        </w:rPr>
        <w:t>محمد بن جرير الطبري، تحقيق: أحمد محمد شاكر، مؤسسة الرسالة، ط1، 1420ﻫ.</w:t>
      </w:r>
    </w:p>
    <w:p w:rsidR="00583AE1" w:rsidRPr="00B06405" w:rsidRDefault="00583AE1" w:rsidP="0045742E">
      <w:pPr>
        <w:keepLines/>
        <w:numPr>
          <w:ilvl w:val="0"/>
          <w:numId w:val="33"/>
        </w:numPr>
        <w:rPr>
          <w:sz w:val="36"/>
          <w:rtl/>
        </w:rPr>
      </w:pPr>
      <w:r w:rsidRPr="00B06405">
        <w:rPr>
          <w:bCs/>
          <w:sz w:val="36"/>
          <w:rtl/>
        </w:rPr>
        <w:t xml:space="preserve">جامع الرسائل: </w:t>
      </w:r>
      <w:r w:rsidRPr="00B06405">
        <w:rPr>
          <w:sz w:val="36"/>
          <w:rtl/>
        </w:rPr>
        <w:t>شيخ الإسلام ابن تيمية، تحقيق: د. محمد رشاد سالم، دار العطاء، الرياض، ط1، 1422ﻫ.</w:t>
      </w:r>
    </w:p>
    <w:p w:rsidR="00583AE1" w:rsidRPr="00B06405" w:rsidRDefault="00583AE1" w:rsidP="0045742E">
      <w:pPr>
        <w:keepLines/>
        <w:numPr>
          <w:ilvl w:val="0"/>
          <w:numId w:val="33"/>
        </w:numPr>
        <w:rPr>
          <w:sz w:val="36"/>
          <w:rtl/>
        </w:rPr>
      </w:pPr>
      <w:r w:rsidRPr="00B06405">
        <w:rPr>
          <w:bCs/>
          <w:sz w:val="36"/>
          <w:rtl/>
        </w:rPr>
        <w:t xml:space="preserve">الجامع لأحكام القرآن: </w:t>
      </w:r>
      <w:r w:rsidRPr="00B06405">
        <w:rPr>
          <w:sz w:val="36"/>
          <w:rtl/>
        </w:rPr>
        <w:t>محمد بن أحمد القرطبي، راجعه وضبطه وعلق عليه الدكتور: محمد الحفناوي، دار الحديث، القاهرة، ط1، 1414ﻫ.</w:t>
      </w:r>
    </w:p>
    <w:p w:rsidR="00583AE1" w:rsidRPr="00B06405" w:rsidRDefault="00583AE1" w:rsidP="0045742E">
      <w:pPr>
        <w:keepLines/>
        <w:numPr>
          <w:ilvl w:val="0"/>
          <w:numId w:val="33"/>
        </w:numPr>
        <w:rPr>
          <w:sz w:val="36"/>
          <w:rtl/>
        </w:rPr>
      </w:pPr>
      <w:r w:rsidRPr="00B06405">
        <w:rPr>
          <w:bCs/>
          <w:sz w:val="36"/>
          <w:rtl/>
        </w:rPr>
        <w:t xml:space="preserve">جريدة الشرق الأوسط: </w:t>
      </w:r>
      <w:r w:rsidRPr="00B06405">
        <w:rPr>
          <w:sz w:val="36"/>
          <w:rtl/>
        </w:rPr>
        <w:t>عدد (11128)، يوم الأحد 22/ 5/ 1430ﻫ.</w:t>
      </w:r>
    </w:p>
    <w:p w:rsidR="00583AE1" w:rsidRPr="00B06405" w:rsidRDefault="00583AE1" w:rsidP="0045742E">
      <w:pPr>
        <w:keepLines/>
        <w:numPr>
          <w:ilvl w:val="0"/>
          <w:numId w:val="33"/>
        </w:numPr>
        <w:rPr>
          <w:sz w:val="36"/>
          <w:rtl/>
        </w:rPr>
      </w:pPr>
      <w:r w:rsidRPr="00B06405">
        <w:rPr>
          <w:bCs/>
          <w:sz w:val="36"/>
          <w:rtl/>
        </w:rPr>
        <w:t xml:space="preserve">جهود الشيخ محمد الأمين الشنقيطي في تقرير عقيدة السلف: </w:t>
      </w:r>
      <w:r w:rsidRPr="00B06405">
        <w:rPr>
          <w:sz w:val="36"/>
          <w:rtl/>
        </w:rPr>
        <w:t>د. عبد العزيز بن صالح الطويان، مكتبة العبيكان، الرياض، ط1، 1419ﻫ.</w:t>
      </w:r>
    </w:p>
    <w:p w:rsidR="00583AE1" w:rsidRPr="00B06405" w:rsidRDefault="00583AE1" w:rsidP="0045742E">
      <w:pPr>
        <w:keepLines/>
        <w:numPr>
          <w:ilvl w:val="0"/>
          <w:numId w:val="33"/>
        </w:numPr>
        <w:rPr>
          <w:sz w:val="36"/>
          <w:rtl/>
        </w:rPr>
      </w:pPr>
      <w:r w:rsidRPr="00B06405">
        <w:rPr>
          <w:bCs/>
          <w:sz w:val="36"/>
          <w:rtl/>
        </w:rPr>
        <w:t xml:space="preserve">الجواب الصحيح لمن بدل دين المسيح: </w:t>
      </w:r>
      <w:r w:rsidRPr="00B06405">
        <w:rPr>
          <w:sz w:val="36"/>
          <w:rtl/>
        </w:rPr>
        <w:t>أحمد بن تيمية، تحقيق: د. علي الألمعي، ود. عبد العزيز العسكر، ود. حمدان الحمدان، دار الفضيلة، الرياض، ط1، 1424ﻫ.</w:t>
      </w:r>
    </w:p>
    <w:p w:rsidR="00583AE1" w:rsidRPr="00B06405" w:rsidRDefault="00583AE1" w:rsidP="0045742E">
      <w:pPr>
        <w:keepLines/>
        <w:numPr>
          <w:ilvl w:val="0"/>
          <w:numId w:val="33"/>
        </w:numPr>
        <w:rPr>
          <w:sz w:val="36"/>
          <w:rtl/>
        </w:rPr>
      </w:pPr>
      <w:r w:rsidRPr="00B06405">
        <w:rPr>
          <w:bCs/>
          <w:sz w:val="36"/>
          <w:rtl/>
        </w:rPr>
        <w:t xml:space="preserve">الجواب الكافي لمن سأل عن الدواء الشافي: </w:t>
      </w:r>
      <w:r w:rsidRPr="00B06405">
        <w:rPr>
          <w:sz w:val="36"/>
          <w:rtl/>
        </w:rPr>
        <w:t>محمد بن قيم الجوزية،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حاشية السندي على النسائي: </w:t>
      </w:r>
      <w:r w:rsidRPr="00B06405">
        <w:rPr>
          <w:sz w:val="36"/>
          <w:rtl/>
        </w:rPr>
        <w:t>نور الدين السندي، تحقيق: عبد الفتاح أبو غدة، مكتب المطبوعات الإسلامية، حلب، ط2، 1406ﻫ.</w:t>
      </w:r>
    </w:p>
    <w:p w:rsidR="00583AE1" w:rsidRPr="00B06405" w:rsidRDefault="00583AE1" w:rsidP="0045742E">
      <w:pPr>
        <w:keepLines/>
        <w:numPr>
          <w:ilvl w:val="0"/>
          <w:numId w:val="33"/>
        </w:numPr>
        <w:rPr>
          <w:sz w:val="36"/>
          <w:rtl/>
        </w:rPr>
      </w:pPr>
      <w:r w:rsidRPr="00B06405">
        <w:rPr>
          <w:bCs/>
          <w:sz w:val="36"/>
          <w:rtl/>
        </w:rPr>
        <w:t xml:space="preserve">حجة القراءات: </w:t>
      </w:r>
      <w:r w:rsidRPr="00B06405">
        <w:rPr>
          <w:sz w:val="36"/>
          <w:rtl/>
        </w:rPr>
        <w:t>عبد الرحمن بن محمد أبو زرعة، تحقيق: سعيد الأفغاني، مؤسسة الرسالة، بيروت، ط2، 1402ﻫ.</w:t>
      </w:r>
    </w:p>
    <w:p w:rsidR="00583AE1" w:rsidRPr="00B06405" w:rsidRDefault="00583AE1" w:rsidP="0045742E">
      <w:pPr>
        <w:keepLines/>
        <w:numPr>
          <w:ilvl w:val="0"/>
          <w:numId w:val="33"/>
        </w:numPr>
        <w:rPr>
          <w:sz w:val="36"/>
          <w:rtl/>
        </w:rPr>
      </w:pPr>
      <w:r w:rsidRPr="00B06405">
        <w:rPr>
          <w:bCs/>
          <w:sz w:val="36"/>
          <w:rtl/>
        </w:rPr>
        <w:t xml:space="preserve">الحجة على أهل المدينة: </w:t>
      </w:r>
      <w:r w:rsidRPr="00B06405">
        <w:rPr>
          <w:sz w:val="36"/>
          <w:rtl/>
        </w:rPr>
        <w:t>محمد بن الحسن الشيباني، تحقيق: مهدي حسن الكيلاني، عالم الكتب، بيروت، 1403ﻫ.</w:t>
      </w:r>
    </w:p>
    <w:p w:rsidR="00583AE1" w:rsidRPr="00B06405" w:rsidRDefault="00583AE1" w:rsidP="0045742E">
      <w:pPr>
        <w:keepLines/>
        <w:numPr>
          <w:ilvl w:val="0"/>
          <w:numId w:val="33"/>
        </w:numPr>
        <w:rPr>
          <w:sz w:val="36"/>
          <w:rtl/>
        </w:rPr>
      </w:pPr>
      <w:r w:rsidRPr="00B06405">
        <w:rPr>
          <w:bCs/>
          <w:sz w:val="36"/>
          <w:rtl/>
        </w:rPr>
        <w:t xml:space="preserve">الحجة في بيان المحجة وشرح عقيدة أهل السنة: </w:t>
      </w:r>
      <w:r w:rsidRPr="00B06405">
        <w:rPr>
          <w:sz w:val="36"/>
          <w:rtl/>
        </w:rPr>
        <w:t>إسماعيل بن محمد الأصبهاني، تحقيق: د. محمد ربيع المدخلي، دار الراية، الرياض، 1419ﻫ.</w:t>
      </w:r>
    </w:p>
    <w:p w:rsidR="00583AE1" w:rsidRPr="00B06405" w:rsidRDefault="00583AE1" w:rsidP="0045742E">
      <w:pPr>
        <w:keepLines/>
        <w:numPr>
          <w:ilvl w:val="0"/>
          <w:numId w:val="33"/>
        </w:numPr>
        <w:rPr>
          <w:sz w:val="36"/>
          <w:rtl/>
        </w:rPr>
      </w:pPr>
      <w:r w:rsidRPr="00B06405">
        <w:rPr>
          <w:bCs/>
          <w:sz w:val="36"/>
          <w:rtl/>
        </w:rPr>
        <w:t xml:space="preserve">الحديث الشريف: </w:t>
      </w:r>
      <w:r w:rsidRPr="00B06405">
        <w:rPr>
          <w:sz w:val="36"/>
          <w:rtl/>
        </w:rPr>
        <w:t>الكتب الستة، دار السلام، الرياض، ط3، 1421ﻫ.</w:t>
      </w:r>
    </w:p>
    <w:p w:rsidR="00583AE1" w:rsidRPr="00B06405" w:rsidRDefault="00583AE1" w:rsidP="0045742E">
      <w:pPr>
        <w:keepLines/>
        <w:numPr>
          <w:ilvl w:val="0"/>
          <w:numId w:val="33"/>
        </w:numPr>
        <w:rPr>
          <w:sz w:val="36"/>
          <w:rtl/>
        </w:rPr>
      </w:pPr>
      <w:r w:rsidRPr="00B06405">
        <w:rPr>
          <w:bCs/>
          <w:sz w:val="36"/>
          <w:rtl/>
        </w:rPr>
        <w:t xml:space="preserve">الحركات الباطنية في العالم الإسلامي: </w:t>
      </w:r>
      <w:r w:rsidRPr="00B06405">
        <w:rPr>
          <w:sz w:val="36"/>
          <w:rtl/>
        </w:rPr>
        <w:t>عقائدهم وحكم الإسلام فيها، د. محمد أحمد الخطيب، دار عالم الكتب، الرياض، ط3، 1428ﻫ.</w:t>
      </w:r>
    </w:p>
    <w:p w:rsidR="00583AE1" w:rsidRPr="00B06405" w:rsidRDefault="00583AE1" w:rsidP="0045742E">
      <w:pPr>
        <w:keepLines/>
        <w:numPr>
          <w:ilvl w:val="0"/>
          <w:numId w:val="33"/>
        </w:numPr>
        <w:rPr>
          <w:sz w:val="36"/>
          <w:rtl/>
        </w:rPr>
      </w:pPr>
      <w:r w:rsidRPr="00B06405">
        <w:rPr>
          <w:bCs/>
          <w:sz w:val="36"/>
          <w:rtl/>
        </w:rPr>
        <w:t xml:space="preserve">حسن التنبه لما ورد في التشبه: </w:t>
      </w:r>
      <w:r w:rsidRPr="00B06405">
        <w:rPr>
          <w:sz w:val="36"/>
          <w:rtl/>
        </w:rPr>
        <w:t>محمد بن محمد بن الغَزِّي، تحقيق ودراسة لجنة مختصة من المحققين بإشراف نور الدين طالب، مؤسسة دار النوادر، سورية، ط1، 1432ﻫ.</w:t>
      </w:r>
    </w:p>
    <w:p w:rsidR="00583AE1" w:rsidRPr="00B06405" w:rsidRDefault="00583AE1" w:rsidP="0045742E">
      <w:pPr>
        <w:keepLines/>
        <w:numPr>
          <w:ilvl w:val="0"/>
          <w:numId w:val="33"/>
        </w:numPr>
        <w:rPr>
          <w:sz w:val="36"/>
          <w:rtl/>
        </w:rPr>
      </w:pPr>
      <w:r w:rsidRPr="00B06405">
        <w:rPr>
          <w:bCs/>
          <w:sz w:val="36"/>
          <w:rtl/>
        </w:rPr>
        <w:t xml:space="preserve">الحشرات في القرآن الكريم والسنة المطهرة: </w:t>
      </w:r>
      <w:r w:rsidRPr="00B06405">
        <w:rPr>
          <w:sz w:val="36"/>
          <w:rtl/>
        </w:rPr>
        <w:t>د. رمضان مصري هلال، العلم والإيمان للنشر والتوزيع، مصر، ط1، 1421ﻫ.</w:t>
      </w:r>
    </w:p>
    <w:p w:rsidR="00583AE1" w:rsidRPr="00B06405" w:rsidRDefault="00583AE1" w:rsidP="0045742E">
      <w:pPr>
        <w:keepLines/>
        <w:numPr>
          <w:ilvl w:val="0"/>
          <w:numId w:val="33"/>
        </w:numPr>
        <w:rPr>
          <w:sz w:val="36"/>
          <w:rtl/>
        </w:rPr>
      </w:pPr>
      <w:r w:rsidRPr="00B06405">
        <w:rPr>
          <w:bCs/>
          <w:sz w:val="36"/>
          <w:rtl/>
        </w:rPr>
        <w:t xml:space="preserve">حياة الحيوان الكبرى: </w:t>
      </w:r>
      <w:r w:rsidRPr="00B06405">
        <w:rPr>
          <w:sz w:val="36"/>
          <w:rtl/>
        </w:rPr>
        <w:t>محمد بن موسى الدَّميري، تحقيق: إبراهيم صالح، دار البشائر، دمشق، ط1، 1406ﻫ.</w:t>
      </w:r>
    </w:p>
    <w:p w:rsidR="00583AE1" w:rsidRPr="00B06405" w:rsidRDefault="00583AE1" w:rsidP="0045742E">
      <w:pPr>
        <w:keepLines/>
        <w:numPr>
          <w:ilvl w:val="0"/>
          <w:numId w:val="33"/>
        </w:numPr>
        <w:rPr>
          <w:sz w:val="36"/>
          <w:rtl/>
        </w:rPr>
      </w:pPr>
      <w:r w:rsidRPr="00B06405">
        <w:rPr>
          <w:bCs/>
          <w:sz w:val="36"/>
          <w:rtl/>
        </w:rPr>
        <w:t xml:space="preserve">الحيوان: </w:t>
      </w:r>
      <w:r w:rsidRPr="00B06405">
        <w:rPr>
          <w:sz w:val="36"/>
          <w:rtl/>
        </w:rPr>
        <w:t>أحمد بن محمد بن أبي الأشعث، تحقيق: عبد الرزاق أحمد الحربي، ديوان الوقف السني، العراق، 1429ﻫ.</w:t>
      </w:r>
    </w:p>
    <w:p w:rsidR="00583AE1" w:rsidRPr="00B06405" w:rsidRDefault="00583AE1" w:rsidP="0045742E">
      <w:pPr>
        <w:keepLines/>
        <w:numPr>
          <w:ilvl w:val="0"/>
          <w:numId w:val="33"/>
        </w:numPr>
        <w:rPr>
          <w:sz w:val="36"/>
          <w:rtl/>
        </w:rPr>
      </w:pPr>
      <w:r w:rsidRPr="00B06405">
        <w:rPr>
          <w:bCs/>
          <w:sz w:val="36"/>
          <w:rtl/>
        </w:rPr>
        <w:t xml:space="preserve">الحيوان: </w:t>
      </w:r>
      <w:r w:rsidRPr="00B06405">
        <w:rPr>
          <w:sz w:val="36"/>
          <w:rtl/>
        </w:rPr>
        <w:t>الحسين بن عبد الله بن سيناء، تحقيق ومراجعة: إبراهيم مذكور وعبد الحليم منتصر وسعيد زايد وعبد الله إسماعيل، الهيئة العامة المصرية للكتاب، القاهرة، 1970م.</w:t>
      </w:r>
    </w:p>
    <w:p w:rsidR="00583AE1" w:rsidRPr="00B06405" w:rsidRDefault="00583AE1" w:rsidP="0045742E">
      <w:pPr>
        <w:keepLines/>
        <w:numPr>
          <w:ilvl w:val="0"/>
          <w:numId w:val="33"/>
        </w:numPr>
        <w:rPr>
          <w:sz w:val="36"/>
          <w:rtl/>
        </w:rPr>
      </w:pPr>
      <w:r w:rsidRPr="00B06405">
        <w:rPr>
          <w:bCs/>
          <w:sz w:val="36"/>
          <w:rtl/>
        </w:rPr>
        <w:t xml:space="preserve">الخصائص الكبرى: </w:t>
      </w:r>
      <w:r w:rsidRPr="00B06405">
        <w:rPr>
          <w:sz w:val="36"/>
          <w:rtl/>
        </w:rPr>
        <w:t>جلال الدين السيوطي، دار الكتب العلمية، بيروت، 1405ﻫ.</w:t>
      </w:r>
    </w:p>
    <w:p w:rsidR="00583AE1" w:rsidRPr="00B06405" w:rsidRDefault="00583AE1" w:rsidP="0045742E">
      <w:pPr>
        <w:keepLines/>
        <w:numPr>
          <w:ilvl w:val="0"/>
          <w:numId w:val="33"/>
        </w:numPr>
        <w:rPr>
          <w:sz w:val="36"/>
          <w:rtl/>
        </w:rPr>
      </w:pPr>
      <w:r w:rsidRPr="00B06405">
        <w:rPr>
          <w:bCs/>
          <w:sz w:val="36"/>
          <w:rtl/>
        </w:rPr>
        <w:t xml:space="preserve">خلاصة سير سيد البشر: </w:t>
      </w:r>
      <w:r w:rsidRPr="00B06405">
        <w:rPr>
          <w:sz w:val="36"/>
          <w:rtl/>
        </w:rPr>
        <w:t>عبد الله بن حمد الطبري، تحقيق: طلال الرفاعي، مكتبة الباز، مكة المكرمة، 1418ﻫ.</w:t>
      </w:r>
    </w:p>
    <w:p w:rsidR="00583AE1" w:rsidRPr="00B06405" w:rsidRDefault="00583AE1" w:rsidP="0045742E">
      <w:pPr>
        <w:keepLines/>
        <w:numPr>
          <w:ilvl w:val="0"/>
          <w:numId w:val="33"/>
        </w:numPr>
        <w:rPr>
          <w:sz w:val="36"/>
          <w:rtl/>
        </w:rPr>
      </w:pPr>
      <w:r w:rsidRPr="00B06405">
        <w:rPr>
          <w:bCs/>
          <w:sz w:val="36"/>
          <w:rtl/>
        </w:rPr>
        <w:t xml:space="preserve">دائرة المعارف: </w:t>
      </w:r>
      <w:r w:rsidRPr="00B06405">
        <w:rPr>
          <w:sz w:val="36"/>
          <w:rtl/>
        </w:rPr>
        <w:t>البستاني، دار المعرفة، بيروت.</w:t>
      </w:r>
    </w:p>
    <w:p w:rsidR="00583AE1" w:rsidRPr="00B06405" w:rsidRDefault="00583AE1" w:rsidP="0045742E">
      <w:pPr>
        <w:keepLines/>
        <w:numPr>
          <w:ilvl w:val="0"/>
          <w:numId w:val="33"/>
        </w:numPr>
        <w:rPr>
          <w:sz w:val="36"/>
          <w:rtl/>
        </w:rPr>
      </w:pPr>
      <w:r w:rsidRPr="00B06405">
        <w:rPr>
          <w:bCs/>
          <w:sz w:val="36"/>
          <w:rtl/>
        </w:rPr>
        <w:t xml:space="preserve">الدابة: </w:t>
      </w:r>
      <w:r w:rsidRPr="00B06405">
        <w:rPr>
          <w:sz w:val="36"/>
          <w:rtl/>
        </w:rPr>
        <w:t>دراسة عقدية في ضوء عقيدة أهل السنة والجماعة، د. محمد العلي، دار طيبة، الرياض، ط1، 1429ﻫ.</w:t>
      </w:r>
    </w:p>
    <w:p w:rsidR="00583AE1" w:rsidRPr="00B06405" w:rsidRDefault="00583AE1" w:rsidP="0045742E">
      <w:pPr>
        <w:keepLines/>
        <w:numPr>
          <w:ilvl w:val="0"/>
          <w:numId w:val="33"/>
        </w:numPr>
        <w:rPr>
          <w:sz w:val="36"/>
          <w:rtl/>
        </w:rPr>
      </w:pPr>
      <w:r w:rsidRPr="00B06405">
        <w:rPr>
          <w:bCs/>
          <w:sz w:val="36"/>
          <w:rtl/>
        </w:rPr>
        <w:t xml:space="preserve">داروين ونظرية التطور: </w:t>
      </w:r>
      <w:r w:rsidRPr="00B06405">
        <w:rPr>
          <w:sz w:val="36"/>
          <w:rtl/>
        </w:rPr>
        <w:t>شمس الدين آق بلوت، ترجمة أورخان محمد علي، دار الصحوة، القاهرة.</w:t>
      </w:r>
    </w:p>
    <w:p w:rsidR="00583AE1" w:rsidRPr="00B06405" w:rsidRDefault="00583AE1" w:rsidP="0045742E">
      <w:pPr>
        <w:keepLines/>
        <w:numPr>
          <w:ilvl w:val="0"/>
          <w:numId w:val="33"/>
        </w:numPr>
        <w:rPr>
          <w:sz w:val="36"/>
          <w:rtl/>
        </w:rPr>
      </w:pPr>
      <w:r w:rsidRPr="00B06405">
        <w:rPr>
          <w:bCs/>
          <w:sz w:val="36"/>
          <w:rtl/>
        </w:rPr>
        <w:t xml:space="preserve">درء تعارض العقل والنقل: </w:t>
      </w:r>
      <w:r w:rsidRPr="00B06405">
        <w:rPr>
          <w:sz w:val="36"/>
          <w:rtl/>
        </w:rPr>
        <w:t>أحمد بن تيمية الحراني، تحقيق محمد رشاد سالم، دار الكنوز الأدبية، الرياض، 1391ﻫ.</w:t>
      </w:r>
    </w:p>
    <w:p w:rsidR="00583AE1" w:rsidRPr="00B06405" w:rsidRDefault="00583AE1" w:rsidP="0045742E">
      <w:pPr>
        <w:keepLines/>
        <w:numPr>
          <w:ilvl w:val="0"/>
          <w:numId w:val="33"/>
        </w:numPr>
        <w:rPr>
          <w:sz w:val="36"/>
          <w:rtl/>
        </w:rPr>
      </w:pPr>
      <w:r w:rsidRPr="00B06405">
        <w:rPr>
          <w:bCs/>
          <w:sz w:val="36"/>
          <w:rtl/>
        </w:rPr>
        <w:t xml:space="preserve">دراسات في الأديان الوثنية القديمة: </w:t>
      </w:r>
      <w:r w:rsidRPr="00B06405">
        <w:rPr>
          <w:sz w:val="36"/>
          <w:rtl/>
        </w:rPr>
        <w:t>د. أحمد علي عجيبة، دار الآفاق العربية، القاهرة، ط1، 2004م.</w:t>
      </w:r>
    </w:p>
    <w:p w:rsidR="00583AE1" w:rsidRPr="00B06405" w:rsidRDefault="00583AE1" w:rsidP="0045742E">
      <w:pPr>
        <w:keepLines/>
        <w:numPr>
          <w:ilvl w:val="0"/>
          <w:numId w:val="33"/>
        </w:numPr>
        <w:rPr>
          <w:sz w:val="36"/>
          <w:rtl/>
        </w:rPr>
      </w:pPr>
      <w:r w:rsidRPr="00B06405">
        <w:rPr>
          <w:bCs/>
          <w:sz w:val="36"/>
          <w:rtl/>
        </w:rPr>
        <w:t xml:space="preserve">دراسات في الأديان اليهودية والنصرانية: </w:t>
      </w:r>
      <w:r w:rsidRPr="00B06405">
        <w:rPr>
          <w:sz w:val="36"/>
          <w:rtl/>
        </w:rPr>
        <w:t>د. سعود الخلف، أضواء السلف، الرياض، ط5، 1427ﻫ.</w:t>
      </w:r>
    </w:p>
    <w:p w:rsidR="00583AE1" w:rsidRPr="00B06405" w:rsidRDefault="00583AE1" w:rsidP="0045742E">
      <w:pPr>
        <w:keepLines/>
        <w:numPr>
          <w:ilvl w:val="0"/>
          <w:numId w:val="33"/>
        </w:numPr>
        <w:rPr>
          <w:sz w:val="36"/>
          <w:rtl/>
        </w:rPr>
      </w:pPr>
      <w:r w:rsidRPr="00B06405">
        <w:rPr>
          <w:bCs/>
          <w:sz w:val="36"/>
          <w:rtl/>
        </w:rPr>
        <w:t xml:space="preserve">دراسات في اليهودية والمسيحية وأديان الهند: </w:t>
      </w:r>
      <w:r w:rsidRPr="00B06405">
        <w:rPr>
          <w:sz w:val="36"/>
          <w:rtl/>
        </w:rPr>
        <w:t>د. محمد محمد الأعظمي، مكتبة الرشد، الرياض، ط4، 1429ﻫ.</w:t>
      </w:r>
    </w:p>
    <w:p w:rsidR="00583AE1" w:rsidRPr="00B06405" w:rsidRDefault="00583AE1" w:rsidP="0045742E">
      <w:pPr>
        <w:keepLines/>
        <w:numPr>
          <w:ilvl w:val="0"/>
          <w:numId w:val="33"/>
        </w:numPr>
        <w:rPr>
          <w:sz w:val="36"/>
          <w:rtl/>
        </w:rPr>
      </w:pPr>
      <w:r w:rsidRPr="00B06405">
        <w:rPr>
          <w:bCs/>
          <w:sz w:val="36"/>
          <w:rtl/>
        </w:rPr>
        <w:t xml:space="preserve">دراسات في علوم القرآن الكريم: </w:t>
      </w:r>
      <w:r w:rsidRPr="00B06405">
        <w:rPr>
          <w:sz w:val="36"/>
          <w:rtl/>
        </w:rPr>
        <w:t>د. فهد الرومي، دار المتعلم، الزلفي ومكتبة التوبة، الرياض، ط8، 1420ﻫ.</w:t>
      </w:r>
    </w:p>
    <w:p w:rsidR="00583AE1" w:rsidRPr="00B06405" w:rsidRDefault="00583AE1" w:rsidP="0045742E">
      <w:pPr>
        <w:keepLines/>
        <w:numPr>
          <w:ilvl w:val="0"/>
          <w:numId w:val="33"/>
        </w:numPr>
        <w:rPr>
          <w:sz w:val="36"/>
          <w:rtl/>
        </w:rPr>
      </w:pPr>
      <w:r w:rsidRPr="00B06405">
        <w:rPr>
          <w:bCs/>
          <w:sz w:val="36"/>
          <w:rtl/>
        </w:rPr>
        <w:t xml:space="preserve">الدرر الكامنة في أعيان المائة الثامنة: </w:t>
      </w:r>
      <w:r w:rsidRPr="00B06405">
        <w:rPr>
          <w:sz w:val="36"/>
          <w:rtl/>
        </w:rPr>
        <w:t>أحمد بن محمد بن حجر العسقلاني، تحقيق: محمد عبد المعيد، الناشر: مجلس دائرة المعارف العثمانية، الهند، حيدر آباد، 1392ﻫ.</w:t>
      </w:r>
    </w:p>
    <w:p w:rsidR="00583AE1" w:rsidRPr="00B06405" w:rsidRDefault="00583AE1" w:rsidP="0045742E">
      <w:pPr>
        <w:keepLines/>
        <w:numPr>
          <w:ilvl w:val="0"/>
          <w:numId w:val="33"/>
        </w:numPr>
        <w:rPr>
          <w:sz w:val="36"/>
          <w:rtl/>
        </w:rPr>
      </w:pPr>
      <w:r w:rsidRPr="00B06405">
        <w:rPr>
          <w:bCs/>
          <w:sz w:val="36"/>
          <w:rtl/>
        </w:rPr>
        <w:t xml:space="preserve">دعوة الرسل إلى الله تعالى: </w:t>
      </w:r>
      <w:r w:rsidRPr="00B06405">
        <w:rPr>
          <w:sz w:val="36"/>
          <w:rtl/>
        </w:rPr>
        <w:t>محمد أحمد العدوي، دار المعرفة، بيروت، 1414ﻫ.</w:t>
      </w:r>
    </w:p>
    <w:p w:rsidR="00583AE1" w:rsidRPr="00B06405" w:rsidRDefault="00583AE1" w:rsidP="0045742E">
      <w:pPr>
        <w:keepLines/>
        <w:numPr>
          <w:ilvl w:val="0"/>
          <w:numId w:val="33"/>
        </w:numPr>
        <w:rPr>
          <w:sz w:val="36"/>
          <w:rtl/>
        </w:rPr>
      </w:pPr>
      <w:r w:rsidRPr="00B06405">
        <w:rPr>
          <w:bCs/>
          <w:sz w:val="36"/>
          <w:rtl/>
        </w:rPr>
        <w:t xml:space="preserve">دلائل التوحيد انطلاقًا من القرآن والكون: </w:t>
      </w:r>
      <w:r w:rsidRPr="00B06405">
        <w:rPr>
          <w:sz w:val="36"/>
          <w:rtl/>
        </w:rPr>
        <w:t>عبد الله عبد القادر التليدي، دار ابن حزم، بيروت، ط1، 1420ﻫ.</w:t>
      </w:r>
    </w:p>
    <w:p w:rsidR="00583AE1" w:rsidRPr="00B06405" w:rsidRDefault="00583AE1" w:rsidP="0045742E">
      <w:pPr>
        <w:keepLines/>
        <w:numPr>
          <w:ilvl w:val="0"/>
          <w:numId w:val="33"/>
        </w:numPr>
        <w:rPr>
          <w:sz w:val="36"/>
          <w:rtl/>
        </w:rPr>
      </w:pPr>
      <w:r w:rsidRPr="00B06405">
        <w:rPr>
          <w:sz w:val="36"/>
          <w:rtl/>
        </w:rPr>
        <w:t>دلائل النبوة للبيهقي.</w:t>
      </w:r>
    </w:p>
    <w:p w:rsidR="00583AE1" w:rsidRPr="00B06405" w:rsidRDefault="00583AE1" w:rsidP="0045742E">
      <w:pPr>
        <w:keepLines/>
        <w:numPr>
          <w:ilvl w:val="0"/>
          <w:numId w:val="33"/>
        </w:numPr>
        <w:rPr>
          <w:sz w:val="36"/>
          <w:rtl/>
        </w:rPr>
      </w:pPr>
      <w:r w:rsidRPr="00B06405">
        <w:rPr>
          <w:bCs/>
          <w:sz w:val="36"/>
          <w:rtl/>
        </w:rPr>
        <w:t xml:space="preserve">دلائل النبوة ومعرفة أحوال صاحب الشريعة: </w:t>
      </w:r>
      <w:r w:rsidRPr="00B06405">
        <w:rPr>
          <w:sz w:val="36"/>
          <w:rtl/>
        </w:rPr>
        <w:t>أحمد بن الحسين البيهقي، تحقيق: عبد المعطي قلعجي، دار الريان للتراث، القاهرة، ط1، 1408ﻫ.</w:t>
      </w:r>
    </w:p>
    <w:p w:rsidR="00583AE1" w:rsidRPr="00B06405" w:rsidRDefault="00583AE1" w:rsidP="0045742E">
      <w:pPr>
        <w:keepLines/>
        <w:numPr>
          <w:ilvl w:val="0"/>
          <w:numId w:val="33"/>
        </w:numPr>
        <w:rPr>
          <w:sz w:val="36"/>
          <w:rtl/>
        </w:rPr>
      </w:pPr>
      <w:r w:rsidRPr="00B06405">
        <w:rPr>
          <w:bCs/>
          <w:sz w:val="36"/>
          <w:rtl/>
        </w:rPr>
        <w:t xml:space="preserve">دلائل النبوة: </w:t>
      </w:r>
      <w:r w:rsidRPr="00B06405">
        <w:rPr>
          <w:sz w:val="36"/>
          <w:rtl/>
        </w:rPr>
        <w:t>أبو القاسم إسماعيل بن محمد الأصبهاني، تحقيق: مساعد الراشد الحميد، دار العاصمة، الرياض، ط1، 1412ﻫ.</w:t>
      </w:r>
    </w:p>
    <w:p w:rsidR="00583AE1" w:rsidRPr="00B06405" w:rsidRDefault="00583AE1" w:rsidP="0045742E">
      <w:pPr>
        <w:keepLines/>
        <w:numPr>
          <w:ilvl w:val="0"/>
          <w:numId w:val="33"/>
        </w:numPr>
        <w:rPr>
          <w:sz w:val="36"/>
          <w:rtl/>
        </w:rPr>
      </w:pPr>
      <w:r w:rsidRPr="00B06405">
        <w:rPr>
          <w:bCs/>
          <w:sz w:val="36"/>
          <w:rtl/>
        </w:rPr>
        <w:t xml:space="preserve">دلائل النبوة: </w:t>
      </w:r>
      <w:r w:rsidRPr="00B06405">
        <w:rPr>
          <w:sz w:val="36"/>
          <w:rtl/>
        </w:rPr>
        <w:t>أبو بكر الفريابي، تحقيق: عامر حسين صبري، دار حراء، مكة المكرمة، 1406ﻫ.</w:t>
      </w:r>
    </w:p>
    <w:p w:rsidR="00583AE1" w:rsidRPr="00B06405" w:rsidRDefault="00583AE1" w:rsidP="0045742E">
      <w:pPr>
        <w:keepLines/>
        <w:numPr>
          <w:ilvl w:val="0"/>
          <w:numId w:val="33"/>
        </w:numPr>
        <w:rPr>
          <w:sz w:val="36"/>
          <w:rtl/>
        </w:rPr>
      </w:pPr>
      <w:r w:rsidRPr="00B06405">
        <w:rPr>
          <w:bCs/>
          <w:sz w:val="36"/>
          <w:rtl/>
        </w:rPr>
        <w:t xml:space="preserve">دلائل النبوة: </w:t>
      </w:r>
      <w:r w:rsidRPr="00B06405">
        <w:rPr>
          <w:sz w:val="36"/>
          <w:rtl/>
        </w:rPr>
        <w:t>أبو نعيم الأصبهاني، اعتنى به نجيب الماجدي، المكتبة العصرية، بيروت، ط1، 2009م.</w:t>
      </w:r>
    </w:p>
    <w:p w:rsidR="00583AE1" w:rsidRPr="00B06405" w:rsidRDefault="00583AE1" w:rsidP="0045742E">
      <w:pPr>
        <w:keepLines/>
        <w:numPr>
          <w:ilvl w:val="0"/>
          <w:numId w:val="33"/>
        </w:numPr>
        <w:rPr>
          <w:sz w:val="36"/>
          <w:rtl/>
        </w:rPr>
      </w:pPr>
      <w:r w:rsidRPr="00B06405">
        <w:rPr>
          <w:bCs/>
          <w:sz w:val="36"/>
          <w:rtl/>
        </w:rPr>
        <w:t xml:space="preserve">دلائل النبوة: </w:t>
      </w:r>
      <w:r w:rsidRPr="00B06405">
        <w:rPr>
          <w:sz w:val="36"/>
          <w:rtl/>
        </w:rPr>
        <w:t>سعيد عبد القادر باشنفر، دار ابن حزم، بيروت، ط1، 1424ﻫ. وقد اشتمل على أكثر من ألف وأربعمائة دلالة بتقديم الشيخ عبد الله بن جبرين رحمه الله.</w:t>
      </w:r>
    </w:p>
    <w:p w:rsidR="00583AE1" w:rsidRPr="00B06405" w:rsidRDefault="00583AE1" w:rsidP="0045742E">
      <w:pPr>
        <w:keepLines/>
        <w:numPr>
          <w:ilvl w:val="0"/>
          <w:numId w:val="33"/>
        </w:numPr>
        <w:rPr>
          <w:sz w:val="36"/>
          <w:rtl/>
        </w:rPr>
      </w:pPr>
      <w:r w:rsidRPr="00B06405">
        <w:rPr>
          <w:bCs/>
          <w:sz w:val="36"/>
          <w:rtl/>
        </w:rPr>
        <w:t xml:space="preserve">دلائل نبوته </w:t>
      </w:r>
      <w:r w:rsidRPr="00B06405">
        <w:rPr>
          <w:rFonts w:ascii="AGA Arabesque" w:hAnsi="AGA Arabesque"/>
          <w:sz w:val="36"/>
        </w:rPr>
        <w:sym w:font="AGA Arabesque" w:char="F065"/>
      </w:r>
      <w:r w:rsidRPr="00B06405">
        <w:rPr>
          <w:bCs/>
          <w:sz w:val="36"/>
          <w:rtl/>
        </w:rPr>
        <w:t xml:space="preserve"> في ضوء السنة: </w:t>
      </w:r>
      <w:r w:rsidRPr="00B06405">
        <w:rPr>
          <w:sz w:val="36"/>
          <w:rtl/>
        </w:rPr>
        <w:t>د. أحمد محمود شيمي، دار الكتب العلمية، بيروت، ط1، 1422</w:t>
      </w:r>
      <w:r w:rsidRPr="00B06405">
        <w:rPr>
          <w:rFonts w:hint="cs"/>
          <w:sz w:val="36"/>
          <w:rtl/>
        </w:rPr>
        <w:t>ﻫ</w:t>
      </w:r>
      <w:r w:rsidRPr="00B06405">
        <w:rPr>
          <w:sz w:val="36"/>
          <w:rtl/>
        </w:rPr>
        <w:t>.</w:t>
      </w:r>
    </w:p>
    <w:p w:rsidR="00583AE1" w:rsidRPr="00B06405" w:rsidRDefault="00583AE1" w:rsidP="0045742E">
      <w:pPr>
        <w:keepLines/>
        <w:numPr>
          <w:ilvl w:val="0"/>
          <w:numId w:val="33"/>
        </w:numPr>
        <w:rPr>
          <w:sz w:val="36"/>
          <w:rtl/>
        </w:rPr>
      </w:pPr>
      <w:r w:rsidRPr="00B06405">
        <w:rPr>
          <w:bCs/>
          <w:sz w:val="36"/>
          <w:rtl/>
        </w:rPr>
        <w:t xml:space="preserve">دليل الطالب للدروس العلمية في مبادئ علم الحيوان: </w:t>
      </w:r>
      <w:r w:rsidRPr="00B06405">
        <w:rPr>
          <w:sz w:val="36"/>
          <w:rtl/>
        </w:rPr>
        <w:t>فيصل أبو طربوش، ومحمد صلاح الدين السعيد، جامعة الملك سعود، الرياض، ط2، 1423ﻫ.</w:t>
      </w:r>
    </w:p>
    <w:p w:rsidR="00583AE1" w:rsidRPr="00B06405" w:rsidRDefault="00583AE1" w:rsidP="0045742E">
      <w:pPr>
        <w:keepLines/>
        <w:numPr>
          <w:ilvl w:val="0"/>
          <w:numId w:val="33"/>
        </w:numPr>
        <w:rPr>
          <w:sz w:val="36"/>
          <w:rtl/>
        </w:rPr>
      </w:pPr>
      <w:r w:rsidRPr="00B06405">
        <w:rPr>
          <w:bCs/>
          <w:sz w:val="36"/>
          <w:rtl/>
        </w:rPr>
        <w:t xml:space="preserve">الديانات والعقائد: </w:t>
      </w:r>
      <w:r w:rsidRPr="00B06405">
        <w:rPr>
          <w:sz w:val="36"/>
          <w:rtl/>
        </w:rPr>
        <w:t>أحمد عبد الغفور عطار، مكة المكرمة، ط1، 1981م.</w:t>
      </w:r>
    </w:p>
    <w:p w:rsidR="00583AE1" w:rsidRPr="00B06405" w:rsidRDefault="00583AE1" w:rsidP="00760474">
      <w:pPr>
        <w:keepLines/>
        <w:numPr>
          <w:ilvl w:val="0"/>
          <w:numId w:val="33"/>
        </w:numPr>
        <w:rPr>
          <w:sz w:val="36"/>
          <w:rtl/>
        </w:rPr>
      </w:pPr>
      <w:r w:rsidRPr="00B06405">
        <w:rPr>
          <w:b/>
          <w:bCs/>
          <w:sz w:val="36"/>
          <w:rtl/>
        </w:rPr>
        <w:t xml:space="preserve">الرحلات الهندية (الشمال الشرقي في الهند): </w:t>
      </w:r>
      <w:r w:rsidRPr="00B06405">
        <w:rPr>
          <w:sz w:val="36"/>
          <w:rtl/>
        </w:rPr>
        <w:t>محمد بن ناصر العبودي، مطبعة النرجس، الرياض، ط1، 1422ﻫ.</w:t>
      </w:r>
    </w:p>
    <w:p w:rsidR="00583AE1" w:rsidRPr="00B06405" w:rsidRDefault="00583AE1" w:rsidP="00760474">
      <w:pPr>
        <w:keepLines/>
        <w:numPr>
          <w:ilvl w:val="0"/>
          <w:numId w:val="33"/>
        </w:numPr>
        <w:rPr>
          <w:sz w:val="36"/>
          <w:rtl/>
        </w:rPr>
      </w:pPr>
      <w:r w:rsidRPr="00B06405">
        <w:rPr>
          <w:b/>
          <w:bCs/>
          <w:sz w:val="36"/>
          <w:rtl/>
        </w:rPr>
        <w:t xml:space="preserve">الرحلات الهندية (في أقصى شرق الهند): </w:t>
      </w:r>
      <w:r w:rsidRPr="00B06405">
        <w:rPr>
          <w:sz w:val="36"/>
          <w:rtl/>
        </w:rPr>
        <w:t>محمد بن ناصر العبودي، مطبعة النرجس، الرياض، ط1، 1432ﻫ.</w:t>
      </w:r>
    </w:p>
    <w:p w:rsidR="00583AE1" w:rsidRPr="00B06405" w:rsidRDefault="00583AE1" w:rsidP="00760474">
      <w:pPr>
        <w:keepLines/>
        <w:numPr>
          <w:ilvl w:val="0"/>
          <w:numId w:val="33"/>
        </w:numPr>
        <w:rPr>
          <w:sz w:val="36"/>
          <w:rtl/>
        </w:rPr>
      </w:pPr>
      <w:r w:rsidRPr="00B06405">
        <w:rPr>
          <w:b/>
          <w:bCs/>
          <w:sz w:val="36"/>
          <w:rtl/>
        </w:rPr>
        <w:t xml:space="preserve">الرحلات الهندية (في وسط الهند): </w:t>
      </w:r>
      <w:r w:rsidRPr="00B06405">
        <w:rPr>
          <w:sz w:val="36"/>
          <w:rtl/>
        </w:rPr>
        <w:t>محمد بن ناصر العبودي، مطبعة النرجس، الرياض، ط1، 1427ﻫ.</w:t>
      </w:r>
    </w:p>
    <w:p w:rsidR="00583AE1" w:rsidRPr="00B06405" w:rsidRDefault="00583AE1" w:rsidP="00760474">
      <w:pPr>
        <w:keepLines/>
        <w:numPr>
          <w:ilvl w:val="0"/>
          <w:numId w:val="33"/>
        </w:numPr>
        <w:rPr>
          <w:sz w:val="36"/>
          <w:rtl/>
        </w:rPr>
      </w:pPr>
      <w:r w:rsidRPr="00B06405">
        <w:rPr>
          <w:b/>
          <w:bCs/>
          <w:sz w:val="36"/>
          <w:rtl/>
        </w:rPr>
        <w:t xml:space="preserve">الرحلات الهندية (نظرات في شمال الهند): </w:t>
      </w:r>
      <w:r w:rsidRPr="00B06405">
        <w:rPr>
          <w:sz w:val="36"/>
          <w:rtl/>
        </w:rPr>
        <w:t>محمد بن ناصر العبودي، مطبعة النرجس، الرياض، ط1، 1424ﻫ.</w:t>
      </w:r>
    </w:p>
    <w:p w:rsidR="00583AE1" w:rsidRPr="00B06405" w:rsidRDefault="00583AE1" w:rsidP="0045742E">
      <w:pPr>
        <w:keepLines/>
        <w:numPr>
          <w:ilvl w:val="0"/>
          <w:numId w:val="33"/>
        </w:numPr>
        <w:rPr>
          <w:sz w:val="36"/>
          <w:rtl/>
        </w:rPr>
      </w:pPr>
      <w:r w:rsidRPr="00B06405">
        <w:rPr>
          <w:bCs/>
          <w:sz w:val="36"/>
          <w:rtl/>
        </w:rPr>
        <w:t xml:space="preserve">رفع الشبهة والغرر عمن يحتج على فعل المعاصي بالقدر: </w:t>
      </w:r>
      <w:r w:rsidRPr="00B06405">
        <w:rPr>
          <w:sz w:val="36"/>
          <w:rtl/>
        </w:rPr>
        <w:t>مرعي بن يوسف الكرمي، تحقيق: أسعد محمد المغربي، دار حراء، مكة المكرمة، ط1، 1410ﻫ.</w:t>
      </w:r>
    </w:p>
    <w:p w:rsidR="00583AE1" w:rsidRPr="00B06405" w:rsidRDefault="00583AE1" w:rsidP="0045742E">
      <w:pPr>
        <w:keepLines/>
        <w:numPr>
          <w:ilvl w:val="0"/>
          <w:numId w:val="33"/>
        </w:numPr>
        <w:rPr>
          <w:sz w:val="36"/>
          <w:rtl/>
        </w:rPr>
      </w:pPr>
      <w:r w:rsidRPr="00B06405">
        <w:rPr>
          <w:bCs/>
          <w:sz w:val="36"/>
          <w:rtl/>
        </w:rPr>
        <w:t xml:space="preserve">روح المعاني في تفسير القرآن العظيم والسبع المثاني: </w:t>
      </w:r>
      <w:r w:rsidRPr="00B06405">
        <w:rPr>
          <w:sz w:val="36"/>
          <w:rtl/>
        </w:rPr>
        <w:t>أبو الفضل محمد الآلوسي، دار إحياء التراث العربي، بيروت.</w:t>
      </w:r>
    </w:p>
    <w:p w:rsidR="00583AE1" w:rsidRPr="00B06405" w:rsidRDefault="00583AE1" w:rsidP="0045742E">
      <w:pPr>
        <w:keepLines/>
        <w:numPr>
          <w:ilvl w:val="0"/>
          <w:numId w:val="33"/>
        </w:numPr>
        <w:rPr>
          <w:sz w:val="36"/>
          <w:rtl/>
        </w:rPr>
      </w:pPr>
      <w:r w:rsidRPr="00B06405">
        <w:rPr>
          <w:bCs/>
          <w:sz w:val="36"/>
          <w:rtl/>
        </w:rPr>
        <w:t xml:space="preserve">الروح: </w:t>
      </w:r>
      <w:r w:rsidRPr="00B06405">
        <w:rPr>
          <w:sz w:val="36"/>
          <w:rtl/>
        </w:rPr>
        <w:t>ابن قيم الجوزية، دار الكتب العلمية، بيروت، 1395ﻫ.</w:t>
      </w:r>
    </w:p>
    <w:p w:rsidR="00583AE1" w:rsidRPr="00B06405" w:rsidRDefault="00583AE1" w:rsidP="0045742E">
      <w:pPr>
        <w:keepLines/>
        <w:numPr>
          <w:ilvl w:val="0"/>
          <w:numId w:val="33"/>
        </w:numPr>
        <w:rPr>
          <w:sz w:val="36"/>
          <w:rtl/>
        </w:rPr>
      </w:pPr>
      <w:r w:rsidRPr="00B06405">
        <w:rPr>
          <w:bCs/>
          <w:sz w:val="36"/>
          <w:rtl/>
        </w:rPr>
        <w:t xml:space="preserve">روضة الطالبين وعمدة المفتين: </w:t>
      </w:r>
      <w:r w:rsidRPr="00B06405">
        <w:rPr>
          <w:sz w:val="36"/>
          <w:rtl/>
        </w:rPr>
        <w:t>يحيى بن شرف النووي، المكتب الإسلامي، بيروت، 1405ﻫ.</w:t>
      </w:r>
    </w:p>
    <w:p w:rsidR="00583AE1" w:rsidRPr="00B06405" w:rsidRDefault="00583AE1" w:rsidP="0045742E">
      <w:pPr>
        <w:keepLines/>
        <w:numPr>
          <w:ilvl w:val="0"/>
          <w:numId w:val="33"/>
        </w:numPr>
        <w:rPr>
          <w:sz w:val="36"/>
          <w:rtl/>
        </w:rPr>
      </w:pPr>
      <w:r w:rsidRPr="00B06405">
        <w:rPr>
          <w:bCs/>
          <w:sz w:val="36"/>
          <w:rtl/>
        </w:rPr>
        <w:t xml:space="preserve">رياض الصالحين: </w:t>
      </w:r>
      <w:r w:rsidRPr="00B06405">
        <w:rPr>
          <w:sz w:val="36"/>
          <w:rtl/>
        </w:rPr>
        <w:t>يحيى بن شرف النووي، تحقيق: عبد العزيز رباح وأحمد الدقاق، دار المأمون للتراث، ودار الفجر الإسلامي، دمشق، ط20، 1422ﻫ.</w:t>
      </w:r>
    </w:p>
    <w:p w:rsidR="00583AE1" w:rsidRPr="00B06405" w:rsidRDefault="00583AE1" w:rsidP="0045742E">
      <w:pPr>
        <w:keepLines/>
        <w:numPr>
          <w:ilvl w:val="0"/>
          <w:numId w:val="33"/>
        </w:numPr>
        <w:rPr>
          <w:sz w:val="36"/>
          <w:rtl/>
        </w:rPr>
      </w:pPr>
      <w:r w:rsidRPr="00B06405">
        <w:rPr>
          <w:bCs/>
          <w:sz w:val="36"/>
          <w:rtl/>
        </w:rPr>
        <w:t xml:space="preserve">زاد المسير: </w:t>
      </w:r>
      <w:r w:rsidRPr="00B06405">
        <w:rPr>
          <w:sz w:val="36"/>
          <w:rtl/>
        </w:rPr>
        <w:t>عبد الرحمن بن علي الجوزي، المكتب الإسلامي، بيروت، ط3، 1403ﻫ.</w:t>
      </w:r>
    </w:p>
    <w:p w:rsidR="00583AE1" w:rsidRPr="00B06405" w:rsidRDefault="00583AE1" w:rsidP="0045742E">
      <w:pPr>
        <w:keepLines/>
        <w:numPr>
          <w:ilvl w:val="0"/>
          <w:numId w:val="33"/>
        </w:numPr>
        <w:rPr>
          <w:sz w:val="36"/>
          <w:rtl/>
        </w:rPr>
      </w:pPr>
      <w:r w:rsidRPr="00B06405">
        <w:rPr>
          <w:bCs/>
          <w:sz w:val="36"/>
          <w:rtl/>
        </w:rPr>
        <w:t xml:space="preserve">زاد المعاد في هدي خير العباد: </w:t>
      </w:r>
      <w:r w:rsidRPr="00B06405">
        <w:rPr>
          <w:sz w:val="36"/>
          <w:rtl/>
        </w:rPr>
        <w:t>محمد بن أبي بكر بن قيم الجوزية، تحقيق: شعيب الأرناؤوط، وعبد القادر الأرناؤوط، مؤسسة الرسالة، بيروت، ط15، 1407ﻫ.</w:t>
      </w:r>
    </w:p>
    <w:p w:rsidR="00583AE1" w:rsidRPr="00B06405" w:rsidRDefault="00583AE1" w:rsidP="0045742E">
      <w:pPr>
        <w:keepLines/>
        <w:numPr>
          <w:ilvl w:val="0"/>
          <w:numId w:val="33"/>
        </w:numPr>
        <w:rPr>
          <w:sz w:val="36"/>
          <w:rtl/>
        </w:rPr>
      </w:pPr>
      <w:r w:rsidRPr="00B06405">
        <w:rPr>
          <w:bCs/>
          <w:sz w:val="36"/>
          <w:rtl/>
        </w:rPr>
        <w:t xml:space="preserve">سبيل الهدى والرشاد في سيرة خير العباد: </w:t>
      </w:r>
      <w:r w:rsidRPr="00B06405">
        <w:rPr>
          <w:sz w:val="36"/>
          <w:rtl/>
        </w:rPr>
        <w:t>محمد بن يوسف الشامي، تحقيق: عادل أحمد عبد الموجود، وعلي محمد معوض، دار الكتب العلمية، بيروت، 1414ﻫ.</w:t>
      </w:r>
    </w:p>
    <w:p w:rsidR="00583AE1" w:rsidRPr="00B06405" w:rsidRDefault="00583AE1" w:rsidP="0045742E">
      <w:pPr>
        <w:keepLines/>
        <w:numPr>
          <w:ilvl w:val="0"/>
          <w:numId w:val="33"/>
        </w:numPr>
        <w:rPr>
          <w:sz w:val="36"/>
          <w:rtl/>
        </w:rPr>
      </w:pPr>
      <w:r w:rsidRPr="00B06405">
        <w:rPr>
          <w:bCs/>
          <w:sz w:val="36"/>
          <w:rtl/>
        </w:rPr>
        <w:t xml:space="preserve">سر صناعة الإعراب: </w:t>
      </w:r>
      <w:r w:rsidRPr="00B06405">
        <w:rPr>
          <w:sz w:val="36"/>
          <w:rtl/>
        </w:rPr>
        <w:t>أبو الفتح عثمان بن جني، تحقيق: حسن هنداوي، دار القلم، دمشق، ط1، 1985م.</w:t>
      </w:r>
    </w:p>
    <w:p w:rsidR="00583AE1" w:rsidRPr="00B06405" w:rsidRDefault="00583AE1" w:rsidP="0045742E">
      <w:pPr>
        <w:keepLines/>
        <w:numPr>
          <w:ilvl w:val="0"/>
          <w:numId w:val="33"/>
        </w:numPr>
        <w:rPr>
          <w:sz w:val="36"/>
          <w:rtl/>
        </w:rPr>
      </w:pPr>
      <w:r w:rsidRPr="00B06405">
        <w:rPr>
          <w:bCs/>
          <w:sz w:val="36"/>
          <w:rtl/>
        </w:rPr>
        <w:t xml:space="preserve">سلسلة الأحاديث الصحيحة: </w:t>
      </w:r>
      <w:r w:rsidRPr="00B06405">
        <w:rPr>
          <w:sz w:val="36"/>
          <w:rtl/>
        </w:rPr>
        <w:t>محمد بن ناصر الدين الألباني، مكتبة المعارف، الرياض، 1415ﻫ.</w:t>
      </w:r>
    </w:p>
    <w:p w:rsidR="00583AE1" w:rsidRPr="00B06405" w:rsidRDefault="00583AE1" w:rsidP="0045742E">
      <w:pPr>
        <w:keepLines/>
        <w:numPr>
          <w:ilvl w:val="0"/>
          <w:numId w:val="33"/>
        </w:numPr>
        <w:rPr>
          <w:sz w:val="36"/>
          <w:rtl/>
        </w:rPr>
      </w:pPr>
      <w:r w:rsidRPr="00B06405">
        <w:rPr>
          <w:bCs/>
          <w:sz w:val="36"/>
          <w:rtl/>
        </w:rPr>
        <w:t xml:space="preserve">سلسلة الأحاديث الضعيفة والموضوعة وأثرها السيئ على الأمة: </w:t>
      </w:r>
      <w:r w:rsidRPr="00B06405">
        <w:rPr>
          <w:sz w:val="36"/>
          <w:rtl/>
        </w:rPr>
        <w:t>محمد ناصر الدين الألباني، دار المعارف، الرياض، ط1، 1412ﻫ.</w:t>
      </w:r>
    </w:p>
    <w:p w:rsidR="00583AE1" w:rsidRPr="00B06405" w:rsidRDefault="00583AE1" w:rsidP="0045742E">
      <w:pPr>
        <w:keepLines/>
        <w:numPr>
          <w:ilvl w:val="0"/>
          <w:numId w:val="33"/>
        </w:numPr>
        <w:rPr>
          <w:sz w:val="36"/>
          <w:rtl/>
        </w:rPr>
      </w:pPr>
      <w:r w:rsidRPr="00B06405">
        <w:rPr>
          <w:bCs/>
          <w:sz w:val="36"/>
          <w:rtl/>
        </w:rPr>
        <w:t xml:space="preserve">سلوك الحيوان: </w:t>
      </w:r>
      <w:r w:rsidRPr="00B06405">
        <w:rPr>
          <w:sz w:val="36"/>
          <w:rtl/>
        </w:rPr>
        <w:t>جون بول سكوت، ترجمة: عبد الحميد خليل وعبد الحافظ حلمي، مكتبة الخانجي، القاهرة.</w:t>
      </w:r>
    </w:p>
    <w:p w:rsidR="00583AE1" w:rsidRPr="00B06405" w:rsidRDefault="00583AE1" w:rsidP="0045742E">
      <w:pPr>
        <w:keepLines/>
        <w:numPr>
          <w:ilvl w:val="0"/>
          <w:numId w:val="33"/>
        </w:numPr>
        <w:rPr>
          <w:sz w:val="36"/>
          <w:rtl/>
        </w:rPr>
      </w:pPr>
      <w:r w:rsidRPr="00B06405">
        <w:rPr>
          <w:bCs/>
          <w:sz w:val="36"/>
          <w:rtl/>
        </w:rPr>
        <w:t xml:space="preserve">السنة: </w:t>
      </w:r>
      <w:r w:rsidRPr="00B06405">
        <w:rPr>
          <w:sz w:val="36"/>
          <w:rtl/>
        </w:rPr>
        <w:t>أحمد بن عمرو بن أبي عاصم، تحقيق: باسم الجوابرة، دار الصميعي، الرياض، ط1، 1419ﻫ.</w:t>
      </w:r>
    </w:p>
    <w:p w:rsidR="00583AE1" w:rsidRPr="00B06405" w:rsidRDefault="00583AE1" w:rsidP="00F96B5B">
      <w:pPr>
        <w:keepLines/>
        <w:numPr>
          <w:ilvl w:val="0"/>
          <w:numId w:val="33"/>
        </w:numPr>
        <w:rPr>
          <w:sz w:val="36"/>
          <w:rtl/>
        </w:rPr>
      </w:pPr>
      <w:r w:rsidRPr="00B06405">
        <w:rPr>
          <w:bCs/>
          <w:sz w:val="36"/>
          <w:rtl/>
        </w:rPr>
        <w:t xml:space="preserve">سنن ابن ماجه: </w:t>
      </w:r>
      <w:r w:rsidRPr="00B06405">
        <w:rPr>
          <w:sz w:val="36"/>
          <w:rtl/>
        </w:rPr>
        <w:t xml:space="preserve">محمد بن ماجه القزويني، ضمن موسوعة الحديث الشريف، الكتب الستة، </w:t>
      </w:r>
      <w:r w:rsidRPr="00B06405">
        <w:rPr>
          <w:szCs w:val="32"/>
          <w:rtl/>
        </w:rPr>
        <w:t>دار السلام للنشر والتويع، الرياض، ط2، 1420ﻫ</w:t>
      </w:r>
      <w:r w:rsidRPr="00B06405">
        <w:rPr>
          <w:sz w:val="36"/>
          <w:rtl/>
        </w:rPr>
        <w:t>.</w:t>
      </w:r>
    </w:p>
    <w:p w:rsidR="00583AE1" w:rsidRPr="00B06405" w:rsidRDefault="00583AE1" w:rsidP="00760474">
      <w:pPr>
        <w:keepLines/>
        <w:numPr>
          <w:ilvl w:val="0"/>
          <w:numId w:val="33"/>
        </w:numPr>
        <w:rPr>
          <w:sz w:val="36"/>
          <w:rtl/>
        </w:rPr>
      </w:pPr>
      <w:r w:rsidRPr="00B06405">
        <w:rPr>
          <w:b/>
          <w:bCs/>
          <w:sz w:val="36"/>
          <w:rtl/>
        </w:rPr>
        <w:t xml:space="preserve">سنن أبي داود: </w:t>
      </w:r>
      <w:r w:rsidRPr="00B06405">
        <w:rPr>
          <w:sz w:val="36"/>
          <w:rtl/>
        </w:rPr>
        <w:t>سليمان بن الأشعث السجستاني، ضمن موسوعة الحديث الشريف، الكتب الستة، دار السلام للنشر والتويع، الرياض، ط2، 1420ﻫ.</w:t>
      </w:r>
    </w:p>
    <w:p w:rsidR="00583AE1" w:rsidRPr="00B06405" w:rsidRDefault="00583AE1" w:rsidP="0045742E">
      <w:pPr>
        <w:keepLines/>
        <w:numPr>
          <w:ilvl w:val="0"/>
          <w:numId w:val="33"/>
        </w:numPr>
        <w:rPr>
          <w:sz w:val="36"/>
          <w:rtl/>
        </w:rPr>
      </w:pPr>
      <w:r w:rsidRPr="00B06405">
        <w:rPr>
          <w:bCs/>
          <w:sz w:val="36"/>
          <w:rtl/>
        </w:rPr>
        <w:t xml:space="preserve">سنن البيهقي الكبرى: </w:t>
      </w:r>
      <w:r w:rsidRPr="00B06405">
        <w:rPr>
          <w:sz w:val="36"/>
          <w:rtl/>
        </w:rPr>
        <w:t>أحمد بن الحسين البيهقي، تحقيق: محمد عبد القادر عطا، مكتبة دار الباز، مكة المكرمة، 1414ﻫ.</w:t>
      </w:r>
    </w:p>
    <w:p w:rsidR="00583AE1" w:rsidRPr="00B06405" w:rsidRDefault="00583AE1" w:rsidP="00760474">
      <w:pPr>
        <w:keepLines/>
        <w:numPr>
          <w:ilvl w:val="0"/>
          <w:numId w:val="33"/>
        </w:numPr>
        <w:rPr>
          <w:sz w:val="36"/>
          <w:rtl/>
        </w:rPr>
      </w:pPr>
      <w:r w:rsidRPr="00B06405">
        <w:rPr>
          <w:b/>
          <w:bCs/>
          <w:sz w:val="36"/>
          <w:rtl/>
        </w:rPr>
        <w:t xml:space="preserve">سنن الترمذي: </w:t>
      </w:r>
      <w:r w:rsidRPr="00B06405">
        <w:rPr>
          <w:sz w:val="36"/>
          <w:rtl/>
        </w:rPr>
        <w:t>محمد بن عيسى الترمذي، ضمن موسوعة الحديث الشريف، الكتب الستة، دار السلام للنشر والتويع، الرياض، ط2، 1420ﻫ.</w:t>
      </w:r>
    </w:p>
    <w:p w:rsidR="00583AE1" w:rsidRPr="00B06405" w:rsidRDefault="00583AE1" w:rsidP="0045742E">
      <w:pPr>
        <w:keepLines/>
        <w:numPr>
          <w:ilvl w:val="0"/>
          <w:numId w:val="33"/>
        </w:numPr>
        <w:rPr>
          <w:sz w:val="36"/>
          <w:rtl/>
        </w:rPr>
      </w:pPr>
      <w:r w:rsidRPr="00B06405">
        <w:rPr>
          <w:bCs/>
          <w:sz w:val="36"/>
          <w:rtl/>
        </w:rPr>
        <w:t xml:space="preserve">سنن الدارمي: </w:t>
      </w:r>
      <w:r w:rsidRPr="00B06405">
        <w:rPr>
          <w:sz w:val="36"/>
          <w:rtl/>
        </w:rPr>
        <w:t>عبد الله بن عبد الرحمن الدارمي، تحقيق: فواز زمرلي، وخالد السبع، دار الكتاب العربي، بيروت، ط1، 1407ﻫ.</w:t>
      </w:r>
    </w:p>
    <w:p w:rsidR="00583AE1" w:rsidRPr="00B06405" w:rsidRDefault="00583AE1" w:rsidP="00760474">
      <w:pPr>
        <w:keepLines/>
        <w:numPr>
          <w:ilvl w:val="0"/>
          <w:numId w:val="33"/>
        </w:numPr>
        <w:rPr>
          <w:sz w:val="36"/>
          <w:rtl/>
        </w:rPr>
      </w:pPr>
      <w:r w:rsidRPr="00B06405">
        <w:rPr>
          <w:b/>
          <w:bCs/>
          <w:sz w:val="36"/>
          <w:rtl/>
        </w:rPr>
        <w:t xml:space="preserve">سنن النسائي الصغرى: </w:t>
      </w:r>
      <w:r w:rsidRPr="00B06405">
        <w:rPr>
          <w:sz w:val="36"/>
          <w:rtl/>
        </w:rPr>
        <w:t>أحمد بن شعيب النسائي، ضمن موسوعة الحديث الشريف، الكتب الستة، دار السلام للنشر والتويع، الرياض، ط2، 1420ﻫ.</w:t>
      </w:r>
    </w:p>
    <w:p w:rsidR="00583AE1" w:rsidRPr="00B06405" w:rsidRDefault="00583AE1" w:rsidP="0045742E">
      <w:pPr>
        <w:keepLines/>
        <w:numPr>
          <w:ilvl w:val="0"/>
          <w:numId w:val="33"/>
        </w:numPr>
        <w:rPr>
          <w:sz w:val="36"/>
          <w:rtl/>
        </w:rPr>
      </w:pPr>
      <w:r w:rsidRPr="00B06405">
        <w:rPr>
          <w:bCs/>
          <w:sz w:val="36"/>
          <w:rtl/>
        </w:rPr>
        <w:t xml:space="preserve">سنن سعيد بن منصور: </w:t>
      </w:r>
      <w:r w:rsidRPr="00B06405">
        <w:rPr>
          <w:sz w:val="36"/>
          <w:rtl/>
        </w:rPr>
        <w:t>سعيد بن منصور الخرساني، حققه وعلق عليه: حبيب الرحمن الأعظمي،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سير أعلام النبلاء: </w:t>
      </w:r>
      <w:r w:rsidRPr="00B06405">
        <w:rPr>
          <w:sz w:val="36"/>
          <w:rtl/>
        </w:rPr>
        <w:t>محمد بن أحمد الذهبي، تحقيق: مجموعة من المحققين، مؤسسة الرسالة، بيروت، ط8، 1412ﻫ.</w:t>
      </w:r>
    </w:p>
    <w:p w:rsidR="00583AE1" w:rsidRPr="00B06405" w:rsidRDefault="00583AE1" w:rsidP="0045742E">
      <w:pPr>
        <w:keepLines/>
        <w:numPr>
          <w:ilvl w:val="0"/>
          <w:numId w:val="33"/>
        </w:numPr>
        <w:rPr>
          <w:sz w:val="36"/>
          <w:rtl/>
        </w:rPr>
      </w:pPr>
      <w:r w:rsidRPr="00B06405">
        <w:rPr>
          <w:bCs/>
          <w:sz w:val="36"/>
          <w:rtl/>
        </w:rPr>
        <w:t xml:space="preserve">السيرة النبوية الصحيحة: </w:t>
      </w:r>
      <w:r w:rsidRPr="00B06405">
        <w:rPr>
          <w:sz w:val="36"/>
          <w:rtl/>
        </w:rPr>
        <w:t>د. أكرم ضياء العمري، مكتبة العبيكان، الرياض، ط1، 1416ﻫ.</w:t>
      </w:r>
    </w:p>
    <w:p w:rsidR="00583AE1" w:rsidRPr="00B06405" w:rsidRDefault="00583AE1" w:rsidP="0045742E">
      <w:pPr>
        <w:keepLines/>
        <w:numPr>
          <w:ilvl w:val="0"/>
          <w:numId w:val="33"/>
        </w:numPr>
        <w:rPr>
          <w:sz w:val="36"/>
          <w:rtl/>
        </w:rPr>
      </w:pPr>
      <w:r w:rsidRPr="00B06405">
        <w:rPr>
          <w:bCs/>
          <w:sz w:val="36"/>
          <w:rtl/>
        </w:rPr>
        <w:t xml:space="preserve">السيرة النبوية: </w:t>
      </w:r>
      <w:r w:rsidRPr="00B06405">
        <w:rPr>
          <w:sz w:val="36"/>
          <w:rtl/>
        </w:rPr>
        <w:t>عبد الملك بن هشام، تحقيق: طه عبد الرؤوف، دار الجيل، بيروت، 1411ﻫ، (3/ 15-16)، والبداية والنهاية.</w:t>
      </w:r>
    </w:p>
    <w:p w:rsidR="00583AE1" w:rsidRPr="00B06405" w:rsidRDefault="00583AE1" w:rsidP="0045742E">
      <w:pPr>
        <w:keepLines/>
        <w:numPr>
          <w:ilvl w:val="0"/>
          <w:numId w:val="33"/>
        </w:numPr>
        <w:rPr>
          <w:sz w:val="36"/>
          <w:rtl/>
        </w:rPr>
      </w:pPr>
      <w:r w:rsidRPr="00B06405">
        <w:rPr>
          <w:bCs/>
          <w:sz w:val="36"/>
          <w:rtl/>
        </w:rPr>
        <w:t xml:space="preserve">شأن الدعاء: </w:t>
      </w:r>
      <w:r w:rsidRPr="00B06405">
        <w:rPr>
          <w:sz w:val="36"/>
          <w:rtl/>
        </w:rPr>
        <w:t>حمد محمد الخطابي، تحقيق: أحمد يوسف الدقاق، دار الثقافة العربية، دمشق، 1984م.</w:t>
      </w:r>
    </w:p>
    <w:p w:rsidR="00583AE1" w:rsidRPr="00B06405" w:rsidRDefault="00583AE1" w:rsidP="0045742E">
      <w:pPr>
        <w:keepLines/>
        <w:numPr>
          <w:ilvl w:val="0"/>
          <w:numId w:val="33"/>
        </w:numPr>
        <w:rPr>
          <w:sz w:val="36"/>
          <w:rtl/>
        </w:rPr>
      </w:pPr>
      <w:r w:rsidRPr="00B06405">
        <w:rPr>
          <w:bCs/>
          <w:sz w:val="36"/>
          <w:rtl/>
        </w:rPr>
        <w:t xml:space="preserve">الشبكة العنكبوتية – منتديات النباتيين – مذهب النباتيين: </w:t>
      </w:r>
      <w:r w:rsidRPr="00B06405">
        <w:rPr>
          <w:sz w:val="36"/>
          <w:rtl/>
        </w:rPr>
        <w:t>عبد الله النديم.</w:t>
      </w:r>
    </w:p>
    <w:p w:rsidR="00583AE1" w:rsidRPr="00B06405" w:rsidRDefault="00583AE1" w:rsidP="0045742E">
      <w:pPr>
        <w:keepLines/>
        <w:numPr>
          <w:ilvl w:val="0"/>
          <w:numId w:val="33"/>
        </w:numPr>
        <w:rPr>
          <w:sz w:val="36"/>
          <w:rtl/>
        </w:rPr>
      </w:pPr>
      <w:r w:rsidRPr="00B06405">
        <w:rPr>
          <w:bCs/>
          <w:sz w:val="36"/>
          <w:rtl/>
        </w:rPr>
        <w:t xml:space="preserve">شذرات الذهب في أخبار من ذهب: </w:t>
      </w:r>
      <w:r w:rsidRPr="00B06405">
        <w:rPr>
          <w:sz w:val="36"/>
          <w:rtl/>
        </w:rPr>
        <w:t>عبد الحي ابن العماد الحنبلي، تحقيق: عبد القادر الأرناؤوط، ومحمد الأرناؤوط، دار ابن كثير، دمشق، ط1، 1406ﻫ.</w:t>
      </w:r>
    </w:p>
    <w:p w:rsidR="00583AE1" w:rsidRPr="00B06405" w:rsidRDefault="00583AE1" w:rsidP="0045742E">
      <w:pPr>
        <w:keepLines/>
        <w:numPr>
          <w:ilvl w:val="0"/>
          <w:numId w:val="33"/>
        </w:numPr>
        <w:rPr>
          <w:sz w:val="36"/>
          <w:rtl/>
        </w:rPr>
      </w:pPr>
      <w:r w:rsidRPr="00B06405">
        <w:rPr>
          <w:bCs/>
          <w:sz w:val="36"/>
          <w:rtl/>
        </w:rPr>
        <w:t xml:space="preserve">شرح الأصول الخمسة: </w:t>
      </w:r>
      <w:r w:rsidRPr="00B06405">
        <w:rPr>
          <w:sz w:val="36"/>
          <w:rtl/>
        </w:rPr>
        <w:t>عبد الجبار بن أحمد الهمذاني، تحقيق: عبد الكريم عثمان، مكتبة وهبة، القاهرة، ط2، 1408ﻫ.</w:t>
      </w:r>
    </w:p>
    <w:p w:rsidR="00583AE1" w:rsidRPr="00B06405" w:rsidRDefault="00583AE1" w:rsidP="008C5BCE">
      <w:pPr>
        <w:keepLines/>
        <w:numPr>
          <w:ilvl w:val="0"/>
          <w:numId w:val="33"/>
        </w:numPr>
        <w:rPr>
          <w:sz w:val="36"/>
        </w:rPr>
      </w:pPr>
      <w:r w:rsidRPr="00B06405">
        <w:rPr>
          <w:b/>
          <w:bCs/>
          <w:sz w:val="36"/>
          <w:rtl/>
        </w:rPr>
        <w:t>شرح الأصول الخمسة:</w:t>
      </w:r>
      <w:r w:rsidRPr="00B06405">
        <w:rPr>
          <w:sz w:val="36"/>
          <w:rtl/>
        </w:rPr>
        <w:t xml:space="preserve"> للقاضي عبد الجبار بن أحمد الهمذاني، مكتبة وهبة، ط1، 1384</w:t>
      </w:r>
      <w:r w:rsidRPr="00B06405">
        <w:rPr>
          <w:rFonts w:hint="cs"/>
          <w:b/>
          <w:sz w:val="36"/>
          <w:rtl/>
        </w:rPr>
        <w:t>ﻫ</w:t>
      </w:r>
      <w:r w:rsidRPr="00B06405">
        <w:rPr>
          <w:sz w:val="36"/>
          <w:rtl/>
        </w:rPr>
        <w:t>.</w:t>
      </w:r>
    </w:p>
    <w:p w:rsidR="00583AE1" w:rsidRPr="00B06405" w:rsidRDefault="00583AE1" w:rsidP="0045742E">
      <w:pPr>
        <w:keepLines/>
        <w:numPr>
          <w:ilvl w:val="0"/>
          <w:numId w:val="33"/>
        </w:numPr>
        <w:rPr>
          <w:sz w:val="36"/>
          <w:rtl/>
        </w:rPr>
      </w:pPr>
      <w:r w:rsidRPr="00B06405">
        <w:rPr>
          <w:bCs/>
          <w:sz w:val="36"/>
          <w:rtl/>
        </w:rPr>
        <w:t xml:space="preserve">شرح الزرقاني على موطأ الإمام مالك: </w:t>
      </w:r>
      <w:r w:rsidRPr="00B06405">
        <w:rPr>
          <w:sz w:val="36"/>
          <w:rtl/>
        </w:rPr>
        <w:t>محمد بن عبد الباقي الزرقاني، دار الكتب العلمية، بيروت، 1411ﻫ.</w:t>
      </w:r>
    </w:p>
    <w:p w:rsidR="00583AE1" w:rsidRPr="00B06405" w:rsidRDefault="00583AE1" w:rsidP="0045742E">
      <w:pPr>
        <w:keepLines/>
        <w:numPr>
          <w:ilvl w:val="0"/>
          <w:numId w:val="33"/>
        </w:numPr>
        <w:rPr>
          <w:sz w:val="36"/>
          <w:rtl/>
        </w:rPr>
      </w:pPr>
      <w:r w:rsidRPr="00B06405">
        <w:rPr>
          <w:bCs/>
          <w:sz w:val="36"/>
          <w:rtl/>
        </w:rPr>
        <w:t xml:space="preserve">شرح الزركشي على مختصر الخرقي: </w:t>
      </w:r>
      <w:r w:rsidRPr="00B06405">
        <w:rPr>
          <w:sz w:val="36"/>
          <w:rtl/>
        </w:rPr>
        <w:t>محمد بن عبد الله الزركشي، تحقيق: عبد المنعم خليل، دار الكتب العلمية، بيروت، 1423ﻫ.</w:t>
      </w:r>
    </w:p>
    <w:p w:rsidR="00583AE1" w:rsidRPr="00B06405" w:rsidRDefault="00583AE1" w:rsidP="0045742E">
      <w:pPr>
        <w:keepLines/>
        <w:numPr>
          <w:ilvl w:val="0"/>
          <w:numId w:val="33"/>
        </w:numPr>
        <w:rPr>
          <w:sz w:val="36"/>
          <w:rtl/>
        </w:rPr>
      </w:pPr>
      <w:r w:rsidRPr="00B06405">
        <w:rPr>
          <w:bCs/>
          <w:sz w:val="36"/>
          <w:rtl/>
        </w:rPr>
        <w:t xml:space="preserve">شرح السنة: </w:t>
      </w:r>
      <w:r w:rsidRPr="00B06405">
        <w:rPr>
          <w:sz w:val="36"/>
          <w:rtl/>
        </w:rPr>
        <w:t>الحسين بن مسعود البغوي، تحقيق: شعيب الأرناؤوط وزهير الشاويش، المكتب الإسلامي، دمشق وبيروت، ط2، 1402ﻫ.</w:t>
      </w:r>
    </w:p>
    <w:p w:rsidR="00583AE1" w:rsidRPr="00B06405" w:rsidRDefault="00583AE1" w:rsidP="0045742E">
      <w:pPr>
        <w:keepLines/>
        <w:numPr>
          <w:ilvl w:val="0"/>
          <w:numId w:val="33"/>
        </w:numPr>
        <w:rPr>
          <w:sz w:val="36"/>
          <w:rtl/>
        </w:rPr>
      </w:pPr>
      <w:r w:rsidRPr="00B06405">
        <w:rPr>
          <w:bCs/>
          <w:sz w:val="36"/>
          <w:rtl/>
        </w:rPr>
        <w:t xml:space="preserve">شرح العقيدة السفارينية: </w:t>
      </w:r>
      <w:r w:rsidRPr="00B06405">
        <w:rPr>
          <w:sz w:val="36"/>
          <w:rtl/>
        </w:rPr>
        <w:t>محمد بن صالح العثيمين، مدار الوطن، الرياض، إشراف: مؤسسة الشيخ محمد صالح العثيمين الخيرية، ط1، 1426ﻫ.</w:t>
      </w:r>
    </w:p>
    <w:p w:rsidR="00583AE1" w:rsidRPr="00B06405" w:rsidRDefault="00583AE1" w:rsidP="0045742E">
      <w:pPr>
        <w:keepLines/>
        <w:numPr>
          <w:ilvl w:val="0"/>
          <w:numId w:val="33"/>
        </w:numPr>
        <w:rPr>
          <w:sz w:val="36"/>
          <w:rtl/>
        </w:rPr>
      </w:pPr>
      <w:r w:rsidRPr="00B06405">
        <w:rPr>
          <w:bCs/>
          <w:sz w:val="36"/>
          <w:rtl/>
        </w:rPr>
        <w:t xml:space="preserve">شرح العمدة: </w:t>
      </w:r>
      <w:r w:rsidRPr="00B06405">
        <w:rPr>
          <w:sz w:val="36"/>
          <w:rtl/>
        </w:rPr>
        <w:t>أحمد بن عبد الحليم بن تيمية، تحقيق: خالد بن علي المشيقح، دار العاصمة، الرياض، ط1، 1418ﻫ.</w:t>
      </w:r>
    </w:p>
    <w:p w:rsidR="00583AE1" w:rsidRPr="00B06405" w:rsidRDefault="00583AE1" w:rsidP="0045742E">
      <w:pPr>
        <w:keepLines/>
        <w:numPr>
          <w:ilvl w:val="0"/>
          <w:numId w:val="33"/>
        </w:numPr>
        <w:rPr>
          <w:sz w:val="36"/>
          <w:rtl/>
        </w:rPr>
      </w:pPr>
      <w:r w:rsidRPr="00B06405">
        <w:rPr>
          <w:bCs/>
          <w:sz w:val="36"/>
          <w:rtl/>
        </w:rPr>
        <w:t xml:space="preserve">شرح العمدة: </w:t>
      </w:r>
      <w:r w:rsidRPr="00B06405">
        <w:rPr>
          <w:sz w:val="36"/>
          <w:rtl/>
        </w:rPr>
        <w:t>أحمد بن عبد الحليم بن تيمية، تحقيق: سعود العطيشان، مكتبة العبيكان، الرياض، ط1، 1413ﻫ.</w:t>
      </w:r>
    </w:p>
    <w:p w:rsidR="00583AE1" w:rsidRPr="00B06405" w:rsidRDefault="00583AE1" w:rsidP="0045742E">
      <w:pPr>
        <w:keepLines/>
        <w:numPr>
          <w:ilvl w:val="0"/>
          <w:numId w:val="33"/>
        </w:numPr>
        <w:rPr>
          <w:sz w:val="36"/>
          <w:rtl/>
        </w:rPr>
      </w:pPr>
      <w:r w:rsidRPr="00B06405">
        <w:rPr>
          <w:bCs/>
          <w:sz w:val="36"/>
          <w:rtl/>
        </w:rPr>
        <w:t xml:space="preserve">الشرح الممتع على زاد المستقنع: </w:t>
      </w:r>
      <w:r w:rsidRPr="00B06405">
        <w:rPr>
          <w:sz w:val="36"/>
          <w:rtl/>
        </w:rPr>
        <w:t>محمد بن صالح العثيمين، دار ابن الجوزي، الدمام، ط1، 1422ﻫ.</w:t>
      </w:r>
    </w:p>
    <w:p w:rsidR="00583AE1" w:rsidRPr="00B06405" w:rsidRDefault="00583AE1" w:rsidP="0045742E">
      <w:pPr>
        <w:keepLines/>
        <w:numPr>
          <w:ilvl w:val="0"/>
          <w:numId w:val="33"/>
        </w:numPr>
        <w:rPr>
          <w:sz w:val="36"/>
          <w:rtl/>
        </w:rPr>
      </w:pPr>
      <w:r w:rsidRPr="00B06405">
        <w:rPr>
          <w:bCs/>
          <w:sz w:val="36"/>
          <w:rtl/>
        </w:rPr>
        <w:t xml:space="preserve">شرح رياض الصالحين: </w:t>
      </w:r>
      <w:r w:rsidRPr="00B06405">
        <w:rPr>
          <w:sz w:val="36"/>
          <w:rtl/>
        </w:rPr>
        <w:t>لابن عثيمين، مدار الوطن، الرياض، ط2، 1427ﻫ.</w:t>
      </w:r>
    </w:p>
    <w:p w:rsidR="00583AE1" w:rsidRPr="00B06405" w:rsidRDefault="00583AE1" w:rsidP="0045742E">
      <w:pPr>
        <w:keepLines/>
        <w:numPr>
          <w:ilvl w:val="0"/>
          <w:numId w:val="33"/>
        </w:numPr>
        <w:rPr>
          <w:sz w:val="36"/>
          <w:rtl/>
        </w:rPr>
      </w:pPr>
      <w:r w:rsidRPr="00B06405">
        <w:rPr>
          <w:bCs/>
          <w:sz w:val="36"/>
          <w:rtl/>
        </w:rPr>
        <w:t xml:space="preserve">شرح صحيح البخاري: </w:t>
      </w:r>
      <w:r w:rsidRPr="00B06405">
        <w:rPr>
          <w:sz w:val="36"/>
          <w:rtl/>
        </w:rPr>
        <w:t>أبو الحسن ابن بطال، تحقيق: ياسر إبراهيم، مكتبة الرشد، الرياض، ط2، 1423ﻫ.</w:t>
      </w:r>
    </w:p>
    <w:p w:rsidR="00583AE1" w:rsidRPr="00B06405" w:rsidRDefault="00583AE1" w:rsidP="0045742E">
      <w:pPr>
        <w:keepLines/>
        <w:numPr>
          <w:ilvl w:val="0"/>
          <w:numId w:val="33"/>
        </w:numPr>
        <w:rPr>
          <w:sz w:val="36"/>
          <w:rtl/>
        </w:rPr>
      </w:pPr>
      <w:r w:rsidRPr="00B06405">
        <w:rPr>
          <w:bCs/>
          <w:sz w:val="36"/>
          <w:rtl/>
        </w:rPr>
        <w:t xml:space="preserve">شرح مشكل الآثار: </w:t>
      </w:r>
      <w:r w:rsidRPr="00B06405">
        <w:rPr>
          <w:sz w:val="36"/>
          <w:rtl/>
        </w:rPr>
        <w:t>أحمد بن محمد الطحاوي، تحقيق: شعيب الأرناؤوط، مؤسسة الرسالة، بيروت، 1408ﻫ.</w:t>
      </w:r>
    </w:p>
    <w:p w:rsidR="00583AE1" w:rsidRPr="00B06405" w:rsidRDefault="00583AE1" w:rsidP="0045742E">
      <w:pPr>
        <w:keepLines/>
        <w:numPr>
          <w:ilvl w:val="0"/>
          <w:numId w:val="33"/>
        </w:numPr>
        <w:rPr>
          <w:sz w:val="36"/>
          <w:rtl/>
        </w:rPr>
      </w:pPr>
      <w:r w:rsidRPr="00B06405">
        <w:rPr>
          <w:bCs/>
          <w:sz w:val="36"/>
          <w:rtl/>
        </w:rPr>
        <w:t xml:space="preserve">شرح معاني الآثار: </w:t>
      </w:r>
      <w:r w:rsidRPr="00B06405">
        <w:rPr>
          <w:sz w:val="36"/>
          <w:rtl/>
        </w:rPr>
        <w:t>أحمد بن محمد الطحاوي، تحقيق: محمد زهري النجار، دار الكتب العلمية، بيروت، ط1، 1399ﻫ.</w:t>
      </w:r>
    </w:p>
    <w:p w:rsidR="00583AE1" w:rsidRPr="00B06405" w:rsidRDefault="00583AE1" w:rsidP="0045742E">
      <w:pPr>
        <w:keepLines/>
        <w:numPr>
          <w:ilvl w:val="0"/>
          <w:numId w:val="33"/>
        </w:numPr>
        <w:rPr>
          <w:sz w:val="36"/>
          <w:rtl/>
        </w:rPr>
      </w:pPr>
      <w:r w:rsidRPr="00B06405">
        <w:rPr>
          <w:bCs/>
          <w:sz w:val="36"/>
          <w:rtl/>
        </w:rPr>
        <w:t xml:space="preserve">الشرك في القديم والحديث: </w:t>
      </w:r>
      <w:r w:rsidRPr="00B06405">
        <w:rPr>
          <w:sz w:val="36"/>
          <w:rtl/>
        </w:rPr>
        <w:t>أبو بكر زكريا، مكتبة الرشد، الرياض، ط1، 1422ﻫ.</w:t>
      </w:r>
    </w:p>
    <w:p w:rsidR="00583AE1" w:rsidRPr="00B06405" w:rsidRDefault="00583AE1" w:rsidP="0045742E">
      <w:pPr>
        <w:keepLines/>
        <w:numPr>
          <w:ilvl w:val="0"/>
          <w:numId w:val="33"/>
        </w:numPr>
        <w:rPr>
          <w:sz w:val="36"/>
          <w:rtl/>
        </w:rPr>
      </w:pPr>
      <w:r w:rsidRPr="00B06405">
        <w:rPr>
          <w:bCs/>
          <w:sz w:val="36"/>
          <w:rtl/>
        </w:rPr>
        <w:t xml:space="preserve">الشريعة: </w:t>
      </w:r>
      <w:r w:rsidRPr="00B06405">
        <w:rPr>
          <w:sz w:val="36"/>
          <w:rtl/>
        </w:rPr>
        <w:t>محمد بن الحسين الآجري، تحقيق: د. عبد الله الدميجي، دار الوطن، الرياض، ط2، 1420ﻫ.</w:t>
      </w:r>
    </w:p>
    <w:p w:rsidR="00583AE1" w:rsidRPr="00B06405" w:rsidRDefault="00583AE1" w:rsidP="0045742E">
      <w:pPr>
        <w:keepLines/>
        <w:numPr>
          <w:ilvl w:val="0"/>
          <w:numId w:val="33"/>
        </w:numPr>
        <w:rPr>
          <w:sz w:val="36"/>
          <w:rtl/>
        </w:rPr>
      </w:pPr>
      <w:r w:rsidRPr="00B06405">
        <w:rPr>
          <w:bCs/>
          <w:sz w:val="36"/>
          <w:rtl/>
        </w:rPr>
        <w:t xml:space="preserve">شعب الإيمان: </w:t>
      </w:r>
      <w:r w:rsidRPr="00B06405">
        <w:rPr>
          <w:sz w:val="36"/>
          <w:rtl/>
        </w:rPr>
        <w:t>أحمد بن الحسين البيهقي، تحقيق: محمد السعيد بسيوني، دار الكتب العلمية، بيروت، ط1، 1410ﻫ.</w:t>
      </w:r>
    </w:p>
    <w:p w:rsidR="00583AE1" w:rsidRPr="00B06405" w:rsidRDefault="00583AE1" w:rsidP="0045742E">
      <w:pPr>
        <w:keepLines/>
        <w:numPr>
          <w:ilvl w:val="0"/>
          <w:numId w:val="33"/>
        </w:numPr>
        <w:rPr>
          <w:sz w:val="36"/>
          <w:rtl/>
        </w:rPr>
      </w:pPr>
      <w:r w:rsidRPr="00B06405">
        <w:rPr>
          <w:bCs/>
          <w:sz w:val="36"/>
          <w:rtl/>
        </w:rPr>
        <w:t xml:space="preserve">الشفا بتعريف حقوق المصطفى: </w:t>
      </w:r>
      <w:r w:rsidRPr="00B06405">
        <w:rPr>
          <w:sz w:val="36"/>
          <w:rtl/>
        </w:rPr>
        <w:t>القاضي عياض اليحصبي، تحقيق: عامر الجزار، دار الحديث، القاهرة، 1425ﻫ.</w:t>
      </w:r>
    </w:p>
    <w:p w:rsidR="00583AE1" w:rsidRPr="00B06405" w:rsidRDefault="00583AE1" w:rsidP="0045742E">
      <w:pPr>
        <w:keepLines/>
        <w:numPr>
          <w:ilvl w:val="0"/>
          <w:numId w:val="33"/>
        </w:numPr>
        <w:rPr>
          <w:sz w:val="36"/>
          <w:rtl/>
        </w:rPr>
      </w:pPr>
      <w:r w:rsidRPr="00B06405">
        <w:rPr>
          <w:bCs/>
          <w:sz w:val="36"/>
          <w:rtl/>
        </w:rPr>
        <w:t xml:space="preserve">شفاء العليل في مسائل القضاء والقدر والحكمة والتعليل: </w:t>
      </w:r>
      <w:r w:rsidRPr="00B06405">
        <w:rPr>
          <w:sz w:val="36"/>
          <w:rtl/>
        </w:rPr>
        <w:t>محمد بن قيم الجوزية، تحقيق: د. أحمد الصمعاني، ود. علي العجلان، دار الصميعي، الرياض، ط1، 1429ﻫ.</w:t>
      </w:r>
    </w:p>
    <w:p w:rsidR="00583AE1" w:rsidRPr="00B06405" w:rsidRDefault="00583AE1" w:rsidP="00C80D5D">
      <w:pPr>
        <w:keepLines/>
        <w:numPr>
          <w:ilvl w:val="0"/>
          <w:numId w:val="33"/>
        </w:numPr>
        <w:rPr>
          <w:sz w:val="36"/>
          <w:rtl/>
        </w:rPr>
      </w:pPr>
      <w:r w:rsidRPr="00B06405">
        <w:rPr>
          <w:bCs/>
          <w:sz w:val="36"/>
          <w:rtl/>
        </w:rPr>
        <w:t xml:space="preserve">الشمائل المحمدية والخصائص المصطفوية: </w:t>
      </w:r>
      <w:r w:rsidRPr="00B06405">
        <w:rPr>
          <w:b/>
          <w:sz w:val="36"/>
          <w:rtl/>
        </w:rPr>
        <w:t xml:space="preserve">الترمذي، تحقيق: سيد عباس الجليمي، </w:t>
      </w:r>
      <w:r w:rsidRPr="00B06405">
        <w:rPr>
          <w:sz w:val="36"/>
          <w:rtl/>
        </w:rPr>
        <w:t>مؤسسة الكتب الثقافية، بيروت، 1412ﻫ.</w:t>
      </w:r>
    </w:p>
    <w:p w:rsidR="00583AE1" w:rsidRPr="00B06405" w:rsidRDefault="00583AE1" w:rsidP="0045742E">
      <w:pPr>
        <w:keepLines/>
        <w:numPr>
          <w:ilvl w:val="0"/>
          <w:numId w:val="33"/>
        </w:numPr>
        <w:rPr>
          <w:sz w:val="36"/>
          <w:rtl/>
        </w:rPr>
      </w:pPr>
      <w:r w:rsidRPr="00B06405">
        <w:rPr>
          <w:bCs/>
          <w:sz w:val="36"/>
          <w:rtl/>
        </w:rPr>
        <w:t xml:space="preserve">صبح الأعشى في كتابة الإنشاء: </w:t>
      </w:r>
      <w:r w:rsidRPr="00B06405">
        <w:rPr>
          <w:sz w:val="36"/>
          <w:rtl/>
        </w:rPr>
        <w:t>أحمد بن علي القلقشندي، تحقيق: عبد القادر زكار، وزارة الثقافة، دمشق، 1981م.</w:t>
      </w:r>
    </w:p>
    <w:p w:rsidR="00583AE1" w:rsidRPr="00B06405" w:rsidRDefault="00583AE1" w:rsidP="0045742E">
      <w:pPr>
        <w:keepLines/>
        <w:numPr>
          <w:ilvl w:val="0"/>
          <w:numId w:val="33"/>
        </w:numPr>
        <w:rPr>
          <w:sz w:val="36"/>
          <w:rtl/>
        </w:rPr>
      </w:pPr>
      <w:r w:rsidRPr="00B06405">
        <w:rPr>
          <w:bCs/>
          <w:sz w:val="36"/>
          <w:rtl/>
        </w:rPr>
        <w:t xml:space="preserve">الصحاح: </w:t>
      </w:r>
      <w:r w:rsidRPr="00B06405">
        <w:rPr>
          <w:sz w:val="36"/>
          <w:rtl/>
        </w:rPr>
        <w:t>إسماعيل بن حماد الجوهري، تحقيق: أحمد عبد الغفور عطار، طبع على نفقة: حسن عباس الشربتلي، ط2، 1402ﻫ.</w:t>
      </w:r>
    </w:p>
    <w:p w:rsidR="00583AE1" w:rsidRPr="00B06405" w:rsidRDefault="00583AE1" w:rsidP="0045742E">
      <w:pPr>
        <w:keepLines/>
        <w:numPr>
          <w:ilvl w:val="0"/>
          <w:numId w:val="33"/>
        </w:numPr>
        <w:rPr>
          <w:sz w:val="36"/>
          <w:rtl/>
        </w:rPr>
      </w:pPr>
      <w:r w:rsidRPr="00B06405">
        <w:rPr>
          <w:bCs/>
          <w:sz w:val="36"/>
          <w:rtl/>
        </w:rPr>
        <w:t xml:space="preserve">صحيح ابن حبان بترتيب ابن بلبان: </w:t>
      </w:r>
      <w:r w:rsidRPr="00B06405">
        <w:rPr>
          <w:sz w:val="36"/>
          <w:rtl/>
        </w:rPr>
        <w:t>محمد بن حبان البستي، تحقيق: شعيب الأرناؤوط، مؤسسة الرسالة، بيروت، ط2، 1414ﻫ.</w:t>
      </w:r>
    </w:p>
    <w:p w:rsidR="00583AE1" w:rsidRPr="00B06405" w:rsidRDefault="00583AE1" w:rsidP="0045742E">
      <w:pPr>
        <w:keepLines/>
        <w:numPr>
          <w:ilvl w:val="0"/>
          <w:numId w:val="33"/>
        </w:numPr>
        <w:rPr>
          <w:sz w:val="36"/>
          <w:rtl/>
        </w:rPr>
      </w:pPr>
      <w:r w:rsidRPr="00B06405">
        <w:rPr>
          <w:bCs/>
          <w:sz w:val="36"/>
          <w:rtl/>
        </w:rPr>
        <w:t xml:space="preserve">صحيح ابن خزيمة: </w:t>
      </w:r>
      <w:r w:rsidRPr="00B06405">
        <w:rPr>
          <w:sz w:val="36"/>
          <w:rtl/>
        </w:rPr>
        <w:t>محمد إسحاق بن خزيمة، تحقيق: محمد مصطفى الأعظمي، المكتب الإسلامي، بيروت، 1390ﻫ.</w:t>
      </w:r>
    </w:p>
    <w:p w:rsidR="00583AE1" w:rsidRPr="00B06405" w:rsidRDefault="00583AE1" w:rsidP="0045742E">
      <w:pPr>
        <w:keepLines/>
        <w:numPr>
          <w:ilvl w:val="0"/>
          <w:numId w:val="33"/>
        </w:numPr>
        <w:rPr>
          <w:sz w:val="36"/>
          <w:rtl/>
        </w:rPr>
      </w:pPr>
      <w:r w:rsidRPr="00B06405">
        <w:rPr>
          <w:bCs/>
          <w:sz w:val="36"/>
          <w:rtl/>
        </w:rPr>
        <w:t xml:space="preserve">صحيح الأدب المفرد: </w:t>
      </w:r>
      <w:r w:rsidRPr="00B06405">
        <w:rPr>
          <w:sz w:val="36"/>
          <w:rtl/>
        </w:rPr>
        <w:t>دار الصديق، ط1، 1421ﻫ.</w:t>
      </w:r>
    </w:p>
    <w:p w:rsidR="00583AE1" w:rsidRPr="00B06405" w:rsidRDefault="00583AE1" w:rsidP="00760474">
      <w:pPr>
        <w:keepLines/>
        <w:numPr>
          <w:ilvl w:val="0"/>
          <w:numId w:val="33"/>
        </w:numPr>
        <w:rPr>
          <w:sz w:val="36"/>
          <w:rtl/>
        </w:rPr>
      </w:pPr>
      <w:r w:rsidRPr="00B06405">
        <w:rPr>
          <w:b/>
          <w:bCs/>
          <w:sz w:val="36"/>
          <w:rtl/>
        </w:rPr>
        <w:t xml:space="preserve">صحيح البخاري: </w:t>
      </w:r>
      <w:r w:rsidRPr="00B06405">
        <w:rPr>
          <w:sz w:val="36"/>
          <w:rtl/>
        </w:rPr>
        <w:t>محمد بن إسماعيل البخاري، ضمن موسوعة الحديث الشريف، الكتب الستة، دار السلام للنشر والتويع، الرياض، ط2، 1420ﻫ.</w:t>
      </w:r>
    </w:p>
    <w:p w:rsidR="00583AE1" w:rsidRPr="00B06405" w:rsidRDefault="00583AE1" w:rsidP="0045742E">
      <w:pPr>
        <w:keepLines/>
        <w:numPr>
          <w:ilvl w:val="0"/>
          <w:numId w:val="33"/>
        </w:numPr>
        <w:rPr>
          <w:sz w:val="36"/>
          <w:rtl/>
        </w:rPr>
      </w:pPr>
      <w:r w:rsidRPr="00B06405">
        <w:rPr>
          <w:bCs/>
          <w:sz w:val="36"/>
          <w:rtl/>
        </w:rPr>
        <w:t xml:space="preserve">صحيح الترغيب والترهيب: </w:t>
      </w:r>
      <w:r w:rsidRPr="00B06405">
        <w:rPr>
          <w:sz w:val="36"/>
          <w:rtl/>
        </w:rPr>
        <w:t>محمد ناصر الدين الألباني، مكتبة المعارف، الرياض، ط5.</w:t>
      </w:r>
    </w:p>
    <w:p w:rsidR="00583AE1" w:rsidRPr="00B06405" w:rsidRDefault="00583AE1" w:rsidP="0045742E">
      <w:pPr>
        <w:keepLines/>
        <w:numPr>
          <w:ilvl w:val="0"/>
          <w:numId w:val="33"/>
        </w:numPr>
        <w:rPr>
          <w:sz w:val="36"/>
          <w:rtl/>
        </w:rPr>
      </w:pPr>
      <w:r w:rsidRPr="00B06405">
        <w:rPr>
          <w:bCs/>
          <w:sz w:val="36"/>
          <w:rtl/>
        </w:rPr>
        <w:t xml:space="preserve">صحيح الجامع وزيادته: </w:t>
      </w:r>
      <w:r w:rsidRPr="00B06405">
        <w:rPr>
          <w:sz w:val="36"/>
          <w:rtl/>
        </w:rPr>
        <w:t>محمد ناصر الدين الألباني، المكتب الإسلامي، بيروت، ط3، 1408ﻫ.</w:t>
      </w:r>
    </w:p>
    <w:p w:rsidR="00583AE1" w:rsidRPr="00B06405" w:rsidRDefault="00583AE1" w:rsidP="0045742E">
      <w:pPr>
        <w:keepLines/>
        <w:numPr>
          <w:ilvl w:val="0"/>
          <w:numId w:val="33"/>
        </w:numPr>
        <w:rPr>
          <w:sz w:val="36"/>
          <w:rtl/>
        </w:rPr>
      </w:pPr>
      <w:r w:rsidRPr="00B06405">
        <w:rPr>
          <w:bCs/>
          <w:sz w:val="36"/>
          <w:rtl/>
        </w:rPr>
        <w:t xml:space="preserve">صحيح السيرة النبوية: </w:t>
      </w:r>
      <w:r w:rsidRPr="00B06405">
        <w:rPr>
          <w:sz w:val="36"/>
          <w:rtl/>
        </w:rPr>
        <w:t>المكتبة الإسلامية، عمّان، ط1، 1421ﻫ.</w:t>
      </w:r>
    </w:p>
    <w:p w:rsidR="00583AE1" w:rsidRPr="00B06405" w:rsidRDefault="00583AE1" w:rsidP="0045742E">
      <w:pPr>
        <w:keepLines/>
        <w:numPr>
          <w:ilvl w:val="0"/>
          <w:numId w:val="33"/>
        </w:numPr>
        <w:rPr>
          <w:sz w:val="36"/>
          <w:rtl/>
        </w:rPr>
      </w:pPr>
      <w:r w:rsidRPr="00B06405">
        <w:rPr>
          <w:bCs/>
          <w:sz w:val="36"/>
          <w:rtl/>
        </w:rPr>
        <w:t xml:space="preserve">صحيح سنن ابن ماجه: </w:t>
      </w:r>
      <w:r w:rsidRPr="00B06405">
        <w:rPr>
          <w:sz w:val="36"/>
          <w:rtl/>
        </w:rPr>
        <w:t>محمد ناصر الدين الألباني، المكتب الإسلامي، بيروت، ط1، 1407ﻫ.</w:t>
      </w:r>
    </w:p>
    <w:p w:rsidR="00583AE1" w:rsidRPr="00B06405" w:rsidRDefault="00583AE1" w:rsidP="0045742E">
      <w:pPr>
        <w:keepLines/>
        <w:numPr>
          <w:ilvl w:val="0"/>
          <w:numId w:val="33"/>
        </w:numPr>
        <w:rPr>
          <w:sz w:val="36"/>
          <w:rtl/>
        </w:rPr>
      </w:pPr>
      <w:r w:rsidRPr="00B06405">
        <w:rPr>
          <w:bCs/>
          <w:sz w:val="36"/>
          <w:rtl/>
        </w:rPr>
        <w:t xml:space="preserve">صحيح سنن أبي داود: </w:t>
      </w:r>
      <w:r w:rsidRPr="00B06405">
        <w:rPr>
          <w:sz w:val="36"/>
          <w:rtl/>
        </w:rPr>
        <w:t>محمد بن ناصر الدين الألباني، اختصر أسانيده، وعلق عليه زهير الشاويش، مكتب التربية العربي لدول الخليج، ط1، 1409ﻫ.</w:t>
      </w:r>
    </w:p>
    <w:p w:rsidR="00583AE1" w:rsidRPr="00B06405" w:rsidRDefault="00583AE1" w:rsidP="0045742E">
      <w:pPr>
        <w:keepLines/>
        <w:numPr>
          <w:ilvl w:val="0"/>
          <w:numId w:val="33"/>
        </w:numPr>
        <w:rPr>
          <w:sz w:val="36"/>
          <w:rtl/>
        </w:rPr>
      </w:pPr>
      <w:r w:rsidRPr="00B06405">
        <w:rPr>
          <w:bCs/>
          <w:sz w:val="36"/>
          <w:rtl/>
        </w:rPr>
        <w:t xml:space="preserve">صحيح سنن الترمذي: </w:t>
      </w:r>
      <w:r w:rsidRPr="00B06405">
        <w:rPr>
          <w:sz w:val="36"/>
          <w:rtl/>
        </w:rPr>
        <w:t>محمد بن ناصر الدين الألباني، مكتب التربية العربي لدول الخليج، الرياض، ط1، 1408ﻫ.</w:t>
      </w:r>
    </w:p>
    <w:p w:rsidR="00583AE1" w:rsidRPr="00B06405" w:rsidRDefault="00583AE1" w:rsidP="0045742E">
      <w:pPr>
        <w:keepLines/>
        <w:numPr>
          <w:ilvl w:val="0"/>
          <w:numId w:val="33"/>
        </w:numPr>
        <w:rPr>
          <w:sz w:val="36"/>
          <w:rtl/>
        </w:rPr>
      </w:pPr>
      <w:r w:rsidRPr="00B06405">
        <w:rPr>
          <w:bCs/>
          <w:sz w:val="36"/>
          <w:rtl/>
        </w:rPr>
        <w:t xml:space="preserve">صحيح سنن النسائي: </w:t>
      </w:r>
      <w:r w:rsidRPr="00B06405">
        <w:rPr>
          <w:sz w:val="36"/>
          <w:rtl/>
        </w:rPr>
        <w:t>باختصار السند، محمد ناصر الدين الألباني، مكتب التربية العربي لدول الخليج، الرياض، ط1، 1409ﻫ.</w:t>
      </w:r>
    </w:p>
    <w:p w:rsidR="00583AE1" w:rsidRPr="00B06405" w:rsidRDefault="00583AE1" w:rsidP="0045742E">
      <w:pPr>
        <w:keepLines/>
        <w:numPr>
          <w:ilvl w:val="0"/>
          <w:numId w:val="33"/>
        </w:numPr>
        <w:rPr>
          <w:sz w:val="36"/>
          <w:rtl/>
        </w:rPr>
      </w:pPr>
      <w:r w:rsidRPr="00B06405">
        <w:rPr>
          <w:bCs/>
          <w:sz w:val="36"/>
          <w:rtl/>
        </w:rPr>
        <w:t xml:space="preserve">صحيح مسلم بشرح النووي: </w:t>
      </w:r>
      <w:r w:rsidRPr="00B06405">
        <w:rPr>
          <w:sz w:val="36"/>
          <w:rtl/>
        </w:rPr>
        <w:t>يحيى بن شرف النووي، دار الكتاب العربي، بيروت، 1407ﻫ.</w:t>
      </w:r>
    </w:p>
    <w:p w:rsidR="00583AE1" w:rsidRPr="00B06405" w:rsidRDefault="00583AE1" w:rsidP="00760474">
      <w:pPr>
        <w:keepLines/>
        <w:numPr>
          <w:ilvl w:val="0"/>
          <w:numId w:val="33"/>
        </w:numPr>
        <w:rPr>
          <w:sz w:val="36"/>
          <w:rtl/>
        </w:rPr>
      </w:pPr>
      <w:r w:rsidRPr="00B06405">
        <w:rPr>
          <w:b/>
          <w:bCs/>
          <w:sz w:val="36"/>
          <w:rtl/>
        </w:rPr>
        <w:t xml:space="preserve">صحيح مسلم: </w:t>
      </w:r>
      <w:r w:rsidRPr="00B06405">
        <w:rPr>
          <w:sz w:val="36"/>
          <w:rtl/>
        </w:rPr>
        <w:t>مسلم بن الحجاج النيسابوري، ضمن موسوعة الحديث الشريف، الكتب الستة، دار السلام للنشر والتويع، الرياض، ط2، 1420ﻫ.</w:t>
      </w:r>
    </w:p>
    <w:p w:rsidR="00583AE1" w:rsidRPr="00B06405" w:rsidRDefault="00583AE1" w:rsidP="0045742E">
      <w:pPr>
        <w:keepLines/>
        <w:numPr>
          <w:ilvl w:val="0"/>
          <w:numId w:val="33"/>
        </w:numPr>
        <w:rPr>
          <w:sz w:val="36"/>
          <w:rtl/>
        </w:rPr>
      </w:pPr>
      <w:r w:rsidRPr="00B06405">
        <w:rPr>
          <w:bCs/>
          <w:sz w:val="36"/>
          <w:rtl/>
        </w:rPr>
        <w:t xml:space="preserve">صفحات من حياة علامة القصيم: </w:t>
      </w:r>
      <w:r w:rsidRPr="00B06405">
        <w:rPr>
          <w:sz w:val="36"/>
          <w:rtl/>
        </w:rPr>
        <w:t>الشيخ: عبد الرحمن بن ناصر السعدي، د. عبد الله بن محمد الطيار، دار ابن الجوزي، الدمام، ط1، 1413ﻫ.</w:t>
      </w:r>
    </w:p>
    <w:p w:rsidR="00583AE1" w:rsidRPr="00B06405" w:rsidRDefault="00583AE1" w:rsidP="00B24E8D">
      <w:pPr>
        <w:keepLines/>
        <w:numPr>
          <w:ilvl w:val="0"/>
          <w:numId w:val="33"/>
        </w:numPr>
        <w:rPr>
          <w:sz w:val="36"/>
          <w:rtl/>
        </w:rPr>
      </w:pPr>
      <w:r w:rsidRPr="00B06405">
        <w:rPr>
          <w:bCs/>
          <w:sz w:val="36"/>
          <w:rtl/>
        </w:rPr>
        <w:t xml:space="preserve">الصمت وأدب اللسان: </w:t>
      </w:r>
      <w:r w:rsidRPr="00B06405">
        <w:rPr>
          <w:sz w:val="36"/>
          <w:rtl/>
        </w:rPr>
        <w:t>لابن أبي الدنيا، تحقيق: أبي إسحاق الحويني، دار الكتب العربي، بيروت، ط1، 1410ﻫ.</w:t>
      </w:r>
    </w:p>
    <w:p w:rsidR="00583AE1" w:rsidRPr="00B06405" w:rsidRDefault="00583AE1" w:rsidP="0045742E">
      <w:pPr>
        <w:keepLines/>
        <w:numPr>
          <w:ilvl w:val="0"/>
          <w:numId w:val="33"/>
        </w:numPr>
        <w:rPr>
          <w:sz w:val="36"/>
          <w:rtl/>
        </w:rPr>
      </w:pPr>
      <w:r w:rsidRPr="00B06405">
        <w:rPr>
          <w:bCs/>
          <w:sz w:val="36"/>
          <w:rtl/>
        </w:rPr>
        <w:t xml:space="preserve">الضوء اللامع لأهل القرن التاسع: </w:t>
      </w:r>
      <w:r w:rsidRPr="00B06405">
        <w:rPr>
          <w:sz w:val="36"/>
          <w:rtl/>
        </w:rPr>
        <w:t>محمد بن عبد الرحمن السخاوي، دار مكتبة الحياة، بيروت.</w:t>
      </w:r>
    </w:p>
    <w:p w:rsidR="00583AE1" w:rsidRPr="00B06405" w:rsidRDefault="00583AE1" w:rsidP="0045742E">
      <w:pPr>
        <w:keepLines/>
        <w:numPr>
          <w:ilvl w:val="0"/>
          <w:numId w:val="33"/>
        </w:numPr>
        <w:rPr>
          <w:sz w:val="36"/>
          <w:rtl/>
        </w:rPr>
      </w:pPr>
      <w:r w:rsidRPr="00B06405">
        <w:rPr>
          <w:bCs/>
          <w:sz w:val="36"/>
          <w:rtl/>
        </w:rPr>
        <w:t xml:space="preserve">طبقات الشافعية الكبرى: </w:t>
      </w:r>
      <w:r w:rsidRPr="00B06405">
        <w:rPr>
          <w:sz w:val="36"/>
          <w:rtl/>
        </w:rPr>
        <w:t>تاج الدين السبكي، تحقيق: د. محمود محمد الطناحي، ود. عبد الفتاح الحلو، هجر للطباعة والنشر والتوزيع، ط2، 1413ﻫ.</w:t>
      </w:r>
    </w:p>
    <w:p w:rsidR="00583AE1" w:rsidRPr="00B06405" w:rsidRDefault="00583AE1" w:rsidP="0045742E">
      <w:pPr>
        <w:keepLines/>
        <w:numPr>
          <w:ilvl w:val="0"/>
          <w:numId w:val="33"/>
        </w:numPr>
        <w:rPr>
          <w:sz w:val="36"/>
          <w:rtl/>
        </w:rPr>
      </w:pPr>
      <w:r w:rsidRPr="00B06405">
        <w:rPr>
          <w:bCs/>
          <w:sz w:val="36"/>
          <w:rtl/>
        </w:rPr>
        <w:t xml:space="preserve">طبقات الشافعية: </w:t>
      </w:r>
      <w:r w:rsidRPr="00B06405">
        <w:rPr>
          <w:sz w:val="36"/>
          <w:rtl/>
        </w:rPr>
        <w:t>أبو بكر ابن قاضي شهبة، تحقيق: الحافظ عبد العليم خان، عالم الكتب، بيروت، ط1، 1407ﻫ.</w:t>
      </w:r>
    </w:p>
    <w:p w:rsidR="00583AE1" w:rsidRPr="00B06405" w:rsidRDefault="00583AE1" w:rsidP="0045742E">
      <w:pPr>
        <w:keepLines/>
        <w:numPr>
          <w:ilvl w:val="0"/>
          <w:numId w:val="33"/>
        </w:numPr>
        <w:rPr>
          <w:sz w:val="36"/>
          <w:rtl/>
        </w:rPr>
      </w:pPr>
      <w:r w:rsidRPr="00B06405">
        <w:rPr>
          <w:bCs/>
          <w:sz w:val="36"/>
          <w:rtl/>
        </w:rPr>
        <w:t xml:space="preserve">الطرق الحكمية في السياسة الشرعية: </w:t>
      </w:r>
      <w:r w:rsidRPr="00B06405">
        <w:rPr>
          <w:sz w:val="36"/>
          <w:rtl/>
        </w:rPr>
        <w:t>ابن قيم الجوزية، تحقيق: محمد حامد الفقي، دار الوطن، الرياض، بدون ذكر الطبعة وتاريخها.</w:t>
      </w:r>
    </w:p>
    <w:p w:rsidR="00583AE1" w:rsidRPr="00B06405" w:rsidRDefault="00583AE1" w:rsidP="0045742E">
      <w:pPr>
        <w:keepLines/>
        <w:numPr>
          <w:ilvl w:val="0"/>
          <w:numId w:val="33"/>
        </w:numPr>
        <w:rPr>
          <w:sz w:val="36"/>
          <w:rtl/>
        </w:rPr>
      </w:pPr>
      <w:r w:rsidRPr="00B06405">
        <w:rPr>
          <w:bCs/>
          <w:sz w:val="36"/>
          <w:rtl/>
        </w:rPr>
        <w:t xml:space="preserve">طريق الهجرتين وباب السعادتين: </w:t>
      </w:r>
      <w:r w:rsidRPr="00B06405">
        <w:rPr>
          <w:sz w:val="36"/>
          <w:rtl/>
        </w:rPr>
        <w:t>ابن قيم الجوزية، تحقيق: عايد العقيلي وعبد الله القحطاني وخالد العايد، دار الفضيلة، الرياض، ط 1، 1432ﻫ.</w:t>
      </w:r>
    </w:p>
    <w:p w:rsidR="00583AE1" w:rsidRPr="00B06405" w:rsidRDefault="00583AE1" w:rsidP="0045742E">
      <w:pPr>
        <w:keepLines/>
        <w:numPr>
          <w:ilvl w:val="0"/>
          <w:numId w:val="33"/>
        </w:numPr>
        <w:rPr>
          <w:sz w:val="36"/>
          <w:rtl/>
        </w:rPr>
      </w:pPr>
      <w:r w:rsidRPr="00B06405">
        <w:rPr>
          <w:bCs/>
          <w:sz w:val="36"/>
          <w:rtl/>
        </w:rPr>
        <w:t xml:space="preserve">ظلال الجنة في تخريج السنة لابن أبي عاصم: </w:t>
      </w:r>
      <w:r w:rsidRPr="00B06405">
        <w:rPr>
          <w:sz w:val="36"/>
          <w:rtl/>
        </w:rPr>
        <w:t>المكتب الإسلامي، بيروت، ط3، 1413ﻫ.</w:t>
      </w:r>
    </w:p>
    <w:p w:rsidR="00583AE1" w:rsidRPr="00B06405" w:rsidRDefault="00583AE1" w:rsidP="0045742E">
      <w:pPr>
        <w:keepLines/>
        <w:numPr>
          <w:ilvl w:val="0"/>
          <w:numId w:val="33"/>
        </w:numPr>
        <w:rPr>
          <w:sz w:val="36"/>
          <w:rtl/>
        </w:rPr>
      </w:pPr>
      <w:r w:rsidRPr="00B06405">
        <w:rPr>
          <w:bCs/>
          <w:sz w:val="36"/>
          <w:rtl/>
        </w:rPr>
        <w:t xml:space="preserve">عارضة الأحوذي بشرح صحيح الترمذي: </w:t>
      </w:r>
      <w:r w:rsidRPr="00B06405">
        <w:rPr>
          <w:sz w:val="36"/>
          <w:rtl/>
        </w:rPr>
        <w:t>أبو بكر ابن العربي،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عالم الجن في ضوء الكتاب والسنة: </w:t>
      </w:r>
      <w:r w:rsidRPr="00B06405">
        <w:rPr>
          <w:sz w:val="36"/>
          <w:rtl/>
        </w:rPr>
        <w:t>عبد الكريم نوفان عبيدان، دار كنوز إشبيليا، الرياض، ط3، 1426ﻫ.</w:t>
      </w:r>
    </w:p>
    <w:p w:rsidR="00583AE1" w:rsidRPr="00B06405" w:rsidRDefault="00583AE1" w:rsidP="0045742E">
      <w:pPr>
        <w:keepLines/>
        <w:numPr>
          <w:ilvl w:val="0"/>
          <w:numId w:val="33"/>
        </w:numPr>
        <w:rPr>
          <w:sz w:val="36"/>
          <w:rtl/>
        </w:rPr>
      </w:pPr>
      <w:r w:rsidRPr="00B06405">
        <w:rPr>
          <w:bCs/>
          <w:sz w:val="36"/>
          <w:rtl/>
        </w:rPr>
        <w:t xml:space="preserve">عالم الحيوان بين العلم والقرآن: </w:t>
      </w:r>
      <w:r w:rsidRPr="00B06405">
        <w:rPr>
          <w:sz w:val="36"/>
          <w:rtl/>
        </w:rPr>
        <w:t>د. محمد محمود عبد الله، دار الرشيد، بيروت، ط1، 1417ﻫ.</w:t>
      </w:r>
    </w:p>
    <w:p w:rsidR="00583AE1" w:rsidRPr="00B06405" w:rsidRDefault="00583AE1" w:rsidP="0045742E">
      <w:pPr>
        <w:keepLines/>
        <w:numPr>
          <w:ilvl w:val="0"/>
          <w:numId w:val="33"/>
        </w:numPr>
        <w:rPr>
          <w:sz w:val="36"/>
          <w:rtl/>
        </w:rPr>
      </w:pPr>
      <w:r w:rsidRPr="00B06405">
        <w:rPr>
          <w:bCs/>
          <w:sz w:val="36"/>
          <w:rtl/>
        </w:rPr>
        <w:t xml:space="preserve">عالم الملائكة الأبرار: </w:t>
      </w:r>
      <w:r w:rsidRPr="00B06405">
        <w:rPr>
          <w:sz w:val="36"/>
          <w:rtl/>
        </w:rPr>
        <w:t>د. عمر الأشقر، دار النفائس، عمان، الأردن، ط7، 1415ﻫ.</w:t>
      </w:r>
    </w:p>
    <w:p w:rsidR="00583AE1" w:rsidRPr="00B06405" w:rsidRDefault="00583AE1" w:rsidP="0045742E">
      <w:pPr>
        <w:keepLines/>
        <w:numPr>
          <w:ilvl w:val="0"/>
          <w:numId w:val="33"/>
        </w:numPr>
        <w:rPr>
          <w:sz w:val="36"/>
          <w:rtl/>
        </w:rPr>
      </w:pPr>
      <w:r w:rsidRPr="00B06405">
        <w:rPr>
          <w:bCs/>
          <w:sz w:val="36"/>
          <w:rtl/>
        </w:rPr>
        <w:t xml:space="preserve">العبر في خبر من غبر: </w:t>
      </w:r>
      <w:r w:rsidRPr="00B06405">
        <w:rPr>
          <w:sz w:val="36"/>
          <w:rtl/>
        </w:rPr>
        <w:t>محمد بن أحمد الذهبي، تحقيق: محمد السعيد بسيوني زغلول،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عبودية الكائنات لرب العالمين: </w:t>
      </w:r>
      <w:r w:rsidRPr="00B06405">
        <w:rPr>
          <w:sz w:val="36"/>
          <w:rtl/>
        </w:rPr>
        <w:t>فريد التوني، مكتبة الضياء، جدة، ط1.</w:t>
      </w:r>
    </w:p>
    <w:p w:rsidR="00583AE1" w:rsidRPr="00B06405" w:rsidRDefault="00583AE1" w:rsidP="0045742E">
      <w:pPr>
        <w:keepLines/>
        <w:numPr>
          <w:ilvl w:val="0"/>
          <w:numId w:val="33"/>
        </w:numPr>
        <w:rPr>
          <w:sz w:val="36"/>
          <w:rtl/>
        </w:rPr>
      </w:pPr>
      <w:r w:rsidRPr="00B06405">
        <w:rPr>
          <w:bCs/>
          <w:sz w:val="36"/>
          <w:rtl/>
        </w:rPr>
        <w:t xml:space="preserve">عجائب المخلوقات والحيوانات وغرائب الموجودات: </w:t>
      </w:r>
      <w:r w:rsidRPr="00B06405">
        <w:rPr>
          <w:sz w:val="36"/>
          <w:rtl/>
        </w:rPr>
        <w:t>زكريا بن محمد بن محمود القزويني، مؤسسة الأعلمي للمطبوعات، بيروت، ط1، 1421ﻫ.</w:t>
      </w:r>
    </w:p>
    <w:p w:rsidR="00583AE1" w:rsidRPr="00B06405" w:rsidRDefault="00583AE1" w:rsidP="0045742E">
      <w:pPr>
        <w:keepLines/>
        <w:numPr>
          <w:ilvl w:val="0"/>
          <w:numId w:val="33"/>
        </w:numPr>
        <w:rPr>
          <w:sz w:val="36"/>
          <w:rtl/>
        </w:rPr>
      </w:pPr>
      <w:r w:rsidRPr="00B06405">
        <w:rPr>
          <w:bCs/>
          <w:sz w:val="36"/>
          <w:rtl/>
        </w:rPr>
        <w:t xml:space="preserve">عجائب المخلوقات والحيوانات وغرائب الموجودات: </w:t>
      </w:r>
      <w:r w:rsidRPr="00B06405">
        <w:rPr>
          <w:sz w:val="36"/>
          <w:rtl/>
        </w:rPr>
        <w:t>وعجائب النباتات والفواكه والحيوانات من خلال مخطوط فريدة العجائب وفريدة الغرائب، سراج الدين ابن الوردي، تحقيق: أنور محمود زناتي، جامعة عين شمس.</w:t>
      </w:r>
    </w:p>
    <w:p w:rsidR="00583AE1" w:rsidRPr="00B06405" w:rsidRDefault="00583AE1" w:rsidP="0045742E">
      <w:pPr>
        <w:keepLines/>
        <w:numPr>
          <w:ilvl w:val="0"/>
          <w:numId w:val="33"/>
        </w:numPr>
        <w:rPr>
          <w:sz w:val="36"/>
          <w:rtl/>
        </w:rPr>
      </w:pPr>
      <w:r w:rsidRPr="00B06405">
        <w:rPr>
          <w:bCs/>
          <w:sz w:val="36"/>
          <w:rtl/>
        </w:rPr>
        <w:t xml:space="preserve">العجاب في بيان الأسباب: </w:t>
      </w:r>
      <w:r w:rsidRPr="00B06405">
        <w:rPr>
          <w:sz w:val="36"/>
          <w:rtl/>
        </w:rPr>
        <w:t>أحمد بن علي بن حجر، تحقيق: عبد الحكيم الأنيس، دار ابن الجوزي، الدمام، ط1، 1418ﻫ.</w:t>
      </w:r>
    </w:p>
    <w:p w:rsidR="00583AE1" w:rsidRPr="00B06405" w:rsidRDefault="00583AE1" w:rsidP="0045742E">
      <w:pPr>
        <w:keepLines/>
        <w:numPr>
          <w:ilvl w:val="0"/>
          <w:numId w:val="33"/>
        </w:numPr>
        <w:rPr>
          <w:sz w:val="36"/>
          <w:rtl/>
        </w:rPr>
      </w:pPr>
      <w:r w:rsidRPr="00B06405">
        <w:rPr>
          <w:bCs/>
          <w:sz w:val="36"/>
          <w:rtl/>
        </w:rPr>
        <w:t xml:space="preserve">العظمة: </w:t>
      </w:r>
      <w:r w:rsidRPr="00B06405">
        <w:rPr>
          <w:sz w:val="36"/>
          <w:rtl/>
        </w:rPr>
        <w:t>أبو الشيخ، عبد الله بن محمد الأصبهاني، تحقيق: رضاء الله بن محمد المباركفوري، دار العاصمة، الرياض، ط1، 1408ﻫ.</w:t>
      </w:r>
    </w:p>
    <w:p w:rsidR="00583AE1" w:rsidRPr="00B06405" w:rsidRDefault="00583AE1" w:rsidP="0045742E">
      <w:pPr>
        <w:keepLines/>
        <w:numPr>
          <w:ilvl w:val="0"/>
          <w:numId w:val="33"/>
        </w:numPr>
        <w:rPr>
          <w:sz w:val="36"/>
          <w:rtl/>
        </w:rPr>
      </w:pPr>
      <w:r w:rsidRPr="00B06405">
        <w:rPr>
          <w:bCs/>
          <w:sz w:val="36"/>
          <w:rtl/>
        </w:rPr>
        <w:t xml:space="preserve">العقد الفريد: </w:t>
      </w:r>
      <w:r w:rsidRPr="00B06405">
        <w:rPr>
          <w:sz w:val="36"/>
          <w:rtl/>
        </w:rPr>
        <w:t>أحمد بن محمد بن عبد ربه، دار إحياء التراث العربي، بيروت، ط3، 1420ﻫ.</w:t>
      </w:r>
    </w:p>
    <w:p w:rsidR="00583AE1" w:rsidRPr="00B06405" w:rsidRDefault="00583AE1" w:rsidP="0045742E">
      <w:pPr>
        <w:keepLines/>
        <w:numPr>
          <w:ilvl w:val="0"/>
          <w:numId w:val="33"/>
        </w:numPr>
        <w:rPr>
          <w:sz w:val="36"/>
          <w:rtl/>
        </w:rPr>
      </w:pPr>
      <w:r w:rsidRPr="00B06405">
        <w:rPr>
          <w:bCs/>
          <w:sz w:val="36"/>
          <w:rtl/>
        </w:rPr>
        <w:t xml:space="preserve">العقود الدرية في مناقب شيخ الإسلام ابن تيمية: </w:t>
      </w:r>
      <w:r w:rsidRPr="00B06405">
        <w:rPr>
          <w:sz w:val="36"/>
          <w:rtl/>
        </w:rPr>
        <w:t>محمد بن أحمد بن عبد الهادي، تحقيق: طلعت فؤاد، دار الفاروق، القاهرة، ط2، 1423ﻫ.</w:t>
      </w:r>
    </w:p>
    <w:p w:rsidR="00583AE1" w:rsidRPr="00B06405" w:rsidRDefault="00583AE1" w:rsidP="0045742E">
      <w:pPr>
        <w:keepLines/>
        <w:numPr>
          <w:ilvl w:val="0"/>
          <w:numId w:val="33"/>
        </w:numPr>
        <w:rPr>
          <w:sz w:val="36"/>
          <w:rtl/>
        </w:rPr>
      </w:pPr>
      <w:r w:rsidRPr="00B06405">
        <w:rPr>
          <w:bCs/>
          <w:sz w:val="36"/>
          <w:rtl/>
        </w:rPr>
        <w:t xml:space="preserve">عقيدة التوحيد في القرآن الكريم: </w:t>
      </w:r>
      <w:r w:rsidRPr="00B06405">
        <w:rPr>
          <w:sz w:val="36"/>
          <w:rtl/>
        </w:rPr>
        <w:t>محمد أحمد ملكاوي، مكتبة الرشد، الرياض، ط1425ﻫ.</w:t>
      </w:r>
    </w:p>
    <w:p w:rsidR="00583AE1" w:rsidRPr="00B06405" w:rsidRDefault="00583AE1" w:rsidP="0045742E">
      <w:pPr>
        <w:keepLines/>
        <w:numPr>
          <w:ilvl w:val="0"/>
          <w:numId w:val="33"/>
        </w:numPr>
        <w:rPr>
          <w:sz w:val="36"/>
          <w:rtl/>
        </w:rPr>
      </w:pPr>
      <w:r w:rsidRPr="00B06405">
        <w:rPr>
          <w:bCs/>
          <w:sz w:val="36"/>
          <w:rtl/>
        </w:rPr>
        <w:t xml:space="preserve">عقيدة الحلول والتناسخ عرضًا ونقدًا: </w:t>
      </w:r>
      <w:r w:rsidRPr="00B06405">
        <w:rPr>
          <w:sz w:val="36"/>
          <w:rtl/>
        </w:rPr>
        <w:t>د. محمد العلي، دار الصميعي، الرياض، ط1، 1431ﻫ.</w:t>
      </w:r>
    </w:p>
    <w:p w:rsidR="00583AE1" w:rsidRPr="00B06405" w:rsidRDefault="00583AE1" w:rsidP="0045742E">
      <w:pPr>
        <w:keepLines/>
        <w:numPr>
          <w:ilvl w:val="0"/>
          <w:numId w:val="33"/>
        </w:numPr>
        <w:rPr>
          <w:sz w:val="36"/>
          <w:rtl/>
        </w:rPr>
      </w:pPr>
      <w:r w:rsidRPr="00B06405">
        <w:rPr>
          <w:bCs/>
          <w:sz w:val="36"/>
          <w:rtl/>
        </w:rPr>
        <w:t xml:space="preserve">عقيدة الدروز عرض ونقد: </w:t>
      </w:r>
      <w:r w:rsidRPr="00B06405">
        <w:rPr>
          <w:sz w:val="36"/>
          <w:rtl/>
        </w:rPr>
        <w:t>محمد أحمد الخطيب، مكتبة الأقصى، عمان ط1، 1400ﻫ.</w:t>
      </w:r>
    </w:p>
    <w:p w:rsidR="00583AE1" w:rsidRPr="00B06405" w:rsidRDefault="00583AE1" w:rsidP="0045742E">
      <w:pPr>
        <w:keepLines/>
        <w:numPr>
          <w:ilvl w:val="0"/>
          <w:numId w:val="33"/>
        </w:numPr>
        <w:rPr>
          <w:sz w:val="36"/>
          <w:rtl/>
        </w:rPr>
      </w:pPr>
      <w:r w:rsidRPr="00B06405">
        <w:rPr>
          <w:bCs/>
          <w:sz w:val="36"/>
          <w:rtl/>
        </w:rPr>
        <w:t xml:space="preserve">العقيدة في الله: </w:t>
      </w:r>
      <w:r w:rsidRPr="00B06405">
        <w:rPr>
          <w:sz w:val="36"/>
          <w:rtl/>
        </w:rPr>
        <w:t>عمر الأشقر، مكتبة الفلاح، بيروت، ودار النفائس، الكويت، ط7، 1411ﻫ.</w:t>
      </w:r>
    </w:p>
    <w:p w:rsidR="00583AE1" w:rsidRPr="00B06405" w:rsidRDefault="00583AE1" w:rsidP="0045742E">
      <w:pPr>
        <w:keepLines/>
        <w:numPr>
          <w:ilvl w:val="0"/>
          <w:numId w:val="33"/>
        </w:numPr>
        <w:rPr>
          <w:sz w:val="36"/>
          <w:rtl/>
        </w:rPr>
      </w:pPr>
      <w:r w:rsidRPr="00B06405">
        <w:rPr>
          <w:bCs/>
          <w:sz w:val="36"/>
          <w:rtl/>
        </w:rPr>
        <w:t xml:space="preserve">علم الحيوان: </w:t>
      </w:r>
      <w:r w:rsidRPr="00B06405">
        <w:rPr>
          <w:sz w:val="36"/>
          <w:rtl/>
        </w:rPr>
        <w:t>محمود البنهاوي، وأميل شنوده، وعبد العظيم شلبي ومحمد فتحي سعود، دار المعارف، القاهرة، ط2، 1988م.</w:t>
      </w:r>
    </w:p>
    <w:p w:rsidR="00583AE1" w:rsidRPr="00B06405" w:rsidRDefault="00583AE1" w:rsidP="0045742E">
      <w:pPr>
        <w:keepLines/>
        <w:numPr>
          <w:ilvl w:val="0"/>
          <w:numId w:val="33"/>
        </w:numPr>
        <w:rPr>
          <w:sz w:val="36"/>
          <w:rtl/>
        </w:rPr>
      </w:pPr>
      <w:r w:rsidRPr="00B06405">
        <w:rPr>
          <w:bCs/>
          <w:sz w:val="36"/>
          <w:rtl/>
        </w:rPr>
        <w:t xml:space="preserve">العلمانية: </w:t>
      </w:r>
      <w:r w:rsidRPr="00B06405">
        <w:rPr>
          <w:sz w:val="36"/>
          <w:rtl/>
        </w:rPr>
        <w:t>سفر الحوالي، دار الهجرة.</w:t>
      </w:r>
    </w:p>
    <w:p w:rsidR="00583AE1" w:rsidRPr="00B06405" w:rsidRDefault="00583AE1" w:rsidP="00181527">
      <w:pPr>
        <w:keepLines/>
        <w:numPr>
          <w:ilvl w:val="0"/>
          <w:numId w:val="33"/>
        </w:numPr>
        <w:rPr>
          <w:sz w:val="36"/>
        </w:rPr>
      </w:pPr>
      <w:r w:rsidRPr="00B06405">
        <w:rPr>
          <w:bCs/>
          <w:sz w:val="36"/>
          <w:rtl/>
        </w:rPr>
        <w:t xml:space="preserve">علوم القرآن: </w:t>
      </w:r>
      <w:r w:rsidRPr="00B06405">
        <w:rPr>
          <w:b/>
          <w:sz w:val="36"/>
          <w:rtl/>
        </w:rPr>
        <w:t>لنور الدين عتر، مطبعة الصباح، دمشق، ط،1، 1414ﻫ.</w:t>
      </w:r>
    </w:p>
    <w:p w:rsidR="00583AE1" w:rsidRPr="00B06405" w:rsidRDefault="00583AE1" w:rsidP="00C80D5D">
      <w:pPr>
        <w:keepLines/>
        <w:numPr>
          <w:ilvl w:val="0"/>
          <w:numId w:val="33"/>
        </w:numPr>
        <w:rPr>
          <w:sz w:val="36"/>
          <w:rtl/>
        </w:rPr>
      </w:pPr>
      <w:r w:rsidRPr="00B06405">
        <w:rPr>
          <w:bCs/>
          <w:sz w:val="36"/>
          <w:rtl/>
        </w:rPr>
        <w:t xml:space="preserve">عمدة القاري شرح صحيح البخاري: </w:t>
      </w:r>
      <w:r w:rsidRPr="00B06405">
        <w:rPr>
          <w:b/>
          <w:sz w:val="36"/>
          <w:rtl/>
        </w:rPr>
        <w:t>بدر الدين محمود بن أحمد العيني، دار إحياء</w:t>
      </w:r>
      <w:r w:rsidRPr="00B06405">
        <w:rPr>
          <w:sz w:val="36"/>
          <w:rtl/>
        </w:rPr>
        <w:t xml:space="preserve"> التراث العربي، بيروت، بدون تاريخ الطبعة ورقمها.</w:t>
      </w:r>
    </w:p>
    <w:p w:rsidR="00583AE1" w:rsidRPr="00B06405" w:rsidRDefault="00583AE1" w:rsidP="0045742E">
      <w:pPr>
        <w:keepLines/>
        <w:numPr>
          <w:ilvl w:val="0"/>
          <w:numId w:val="33"/>
        </w:numPr>
        <w:rPr>
          <w:sz w:val="36"/>
          <w:rtl/>
        </w:rPr>
      </w:pPr>
      <w:r w:rsidRPr="00B06405">
        <w:rPr>
          <w:bCs/>
          <w:sz w:val="36"/>
          <w:rtl/>
        </w:rPr>
        <w:t xml:space="preserve">عون المعبود شرح سنن أبي داود: </w:t>
      </w:r>
      <w:r w:rsidRPr="00B06405">
        <w:rPr>
          <w:sz w:val="36"/>
          <w:rtl/>
        </w:rPr>
        <w:t>محمد شمس الحق العظيم آبادي، دار الكتب العلمية، بيروت، ط2، 1959م.</w:t>
      </w:r>
    </w:p>
    <w:p w:rsidR="00583AE1" w:rsidRPr="00B06405" w:rsidRDefault="00583AE1" w:rsidP="0045742E">
      <w:pPr>
        <w:keepLines/>
        <w:numPr>
          <w:ilvl w:val="0"/>
          <w:numId w:val="33"/>
        </w:numPr>
        <w:rPr>
          <w:sz w:val="36"/>
          <w:rtl/>
        </w:rPr>
      </w:pPr>
      <w:r w:rsidRPr="00B06405">
        <w:rPr>
          <w:bCs/>
          <w:sz w:val="36"/>
          <w:rtl/>
        </w:rPr>
        <w:t xml:space="preserve">العين: </w:t>
      </w:r>
      <w:r w:rsidRPr="00B06405">
        <w:rPr>
          <w:sz w:val="36"/>
          <w:rtl/>
        </w:rPr>
        <w:t>الخليل بن أحمد الفراهيدي، تحقيق: د. مهدي مخزومي، ود. إبراهيم السامرائي، دار ومكتبة الهلال.</w:t>
      </w:r>
    </w:p>
    <w:p w:rsidR="00583AE1" w:rsidRPr="00B06405" w:rsidRDefault="00583AE1" w:rsidP="0045742E">
      <w:pPr>
        <w:keepLines/>
        <w:numPr>
          <w:ilvl w:val="0"/>
          <w:numId w:val="33"/>
        </w:numPr>
        <w:rPr>
          <w:sz w:val="36"/>
          <w:rtl/>
        </w:rPr>
      </w:pPr>
      <w:r w:rsidRPr="00B06405">
        <w:rPr>
          <w:bCs/>
          <w:sz w:val="36"/>
          <w:rtl/>
        </w:rPr>
        <w:t xml:space="preserve">عيون الأنباء في طبقات الأطباء: </w:t>
      </w:r>
      <w:r w:rsidRPr="00B06405">
        <w:rPr>
          <w:sz w:val="36"/>
          <w:rtl/>
        </w:rPr>
        <w:t>أحمد بن القاسم السعدي، تحقيق: نزار رضا، دار مكتبة الحياة، بيروت.</w:t>
      </w:r>
    </w:p>
    <w:p w:rsidR="00583AE1" w:rsidRPr="00B06405" w:rsidRDefault="00583AE1" w:rsidP="0045742E">
      <w:pPr>
        <w:keepLines/>
        <w:numPr>
          <w:ilvl w:val="0"/>
          <w:numId w:val="33"/>
        </w:numPr>
        <w:rPr>
          <w:sz w:val="36"/>
          <w:rtl/>
        </w:rPr>
      </w:pPr>
      <w:r w:rsidRPr="00B06405">
        <w:rPr>
          <w:bCs/>
          <w:sz w:val="36"/>
          <w:rtl/>
        </w:rPr>
        <w:t xml:space="preserve">غريب الحديث: </w:t>
      </w:r>
      <w:r w:rsidRPr="00B06405">
        <w:rPr>
          <w:sz w:val="36"/>
          <w:rtl/>
        </w:rPr>
        <w:t>أبو عبيد القاسم بن سلام، تحقيق: محمد عبد المعيد خان، دار الكتاب العربي، ط1، 1396ﻫ.</w:t>
      </w:r>
    </w:p>
    <w:p w:rsidR="00583AE1" w:rsidRPr="00B06405" w:rsidRDefault="00583AE1" w:rsidP="0045742E">
      <w:pPr>
        <w:keepLines/>
        <w:numPr>
          <w:ilvl w:val="0"/>
          <w:numId w:val="33"/>
        </w:numPr>
        <w:rPr>
          <w:sz w:val="36"/>
          <w:rtl/>
        </w:rPr>
      </w:pPr>
      <w:r w:rsidRPr="00B06405">
        <w:rPr>
          <w:bCs/>
          <w:sz w:val="36"/>
          <w:rtl/>
        </w:rPr>
        <w:t xml:space="preserve">غريب الحديث: </w:t>
      </w:r>
      <w:r w:rsidRPr="00B06405">
        <w:rPr>
          <w:sz w:val="36"/>
          <w:rtl/>
        </w:rPr>
        <w:t>حمد الخطابي، تحقيق: عبد الكريم العزباوي، جامعة أم القرى، 1402ﻫ.</w:t>
      </w:r>
    </w:p>
    <w:p w:rsidR="00583AE1" w:rsidRPr="00B06405" w:rsidRDefault="00583AE1" w:rsidP="0045742E">
      <w:pPr>
        <w:keepLines/>
        <w:numPr>
          <w:ilvl w:val="0"/>
          <w:numId w:val="33"/>
        </w:numPr>
        <w:rPr>
          <w:sz w:val="36"/>
          <w:rtl/>
        </w:rPr>
      </w:pPr>
      <w:r w:rsidRPr="00B06405">
        <w:rPr>
          <w:bCs/>
          <w:sz w:val="36"/>
          <w:rtl/>
        </w:rPr>
        <w:t xml:space="preserve">فتاوى اللجنة الدائمة للبحوث العلمية والإفتاء: </w:t>
      </w:r>
      <w:r w:rsidRPr="00B06405">
        <w:rPr>
          <w:sz w:val="36"/>
          <w:rtl/>
        </w:rPr>
        <w:t>جمع وترتيب أحمد عبد الرزاق الدويش.</w:t>
      </w:r>
    </w:p>
    <w:p w:rsidR="00583AE1" w:rsidRPr="00B06405" w:rsidRDefault="00583AE1" w:rsidP="0045742E">
      <w:pPr>
        <w:keepLines/>
        <w:numPr>
          <w:ilvl w:val="0"/>
          <w:numId w:val="33"/>
        </w:numPr>
        <w:rPr>
          <w:sz w:val="36"/>
          <w:rtl/>
        </w:rPr>
      </w:pPr>
      <w:r w:rsidRPr="00B06405">
        <w:rPr>
          <w:bCs/>
          <w:sz w:val="36"/>
          <w:rtl/>
        </w:rPr>
        <w:t xml:space="preserve">فتاوى نور على الدرب: </w:t>
      </w:r>
      <w:r w:rsidRPr="00B06405">
        <w:rPr>
          <w:sz w:val="36"/>
          <w:rtl/>
        </w:rPr>
        <w:t>عبد العزيز بن باز، ترتيب وإشراف: د. محمد سعد الشويعر، الرئاسة العامة للبحوث العلمية والإفتاء، الرياض، ط1، 1428ﻫ.</w:t>
      </w:r>
    </w:p>
    <w:p w:rsidR="00583AE1" w:rsidRPr="00B06405" w:rsidRDefault="00583AE1" w:rsidP="0045742E">
      <w:pPr>
        <w:keepLines/>
        <w:numPr>
          <w:ilvl w:val="0"/>
          <w:numId w:val="33"/>
        </w:numPr>
        <w:rPr>
          <w:sz w:val="36"/>
          <w:rtl/>
        </w:rPr>
      </w:pPr>
      <w:r w:rsidRPr="00B06405">
        <w:rPr>
          <w:bCs/>
          <w:sz w:val="36"/>
          <w:rtl/>
        </w:rPr>
        <w:t xml:space="preserve">فتاوى ورسائل سماحة الشيخ محمد بن إبراهيم: </w:t>
      </w:r>
      <w:r w:rsidRPr="00B06405">
        <w:rPr>
          <w:sz w:val="36"/>
          <w:rtl/>
        </w:rPr>
        <w:t>مطبعة الحكومة، بمكة المكرمة، جمع وترتيب: محمد ابن عبد الرحمن بن قاسم، ط1، 1399ﻫ.</w:t>
      </w:r>
    </w:p>
    <w:p w:rsidR="00583AE1" w:rsidRPr="00B06405" w:rsidRDefault="00583AE1" w:rsidP="0045742E">
      <w:pPr>
        <w:keepLines/>
        <w:numPr>
          <w:ilvl w:val="0"/>
          <w:numId w:val="33"/>
        </w:numPr>
        <w:rPr>
          <w:sz w:val="36"/>
          <w:rtl/>
        </w:rPr>
      </w:pPr>
      <w:r w:rsidRPr="00B06405">
        <w:rPr>
          <w:bCs/>
          <w:sz w:val="36"/>
          <w:rtl/>
        </w:rPr>
        <w:t xml:space="preserve">فتح الباري بشرح صحيح البخاري: </w:t>
      </w:r>
      <w:r w:rsidRPr="00B06405">
        <w:rPr>
          <w:sz w:val="36"/>
          <w:rtl/>
        </w:rPr>
        <w:t>أحمد بن حجر العسقلاني، اعتنى به: أبو قتيبة نظر الفاريابي، دار طيبة، الرياض، ط2، 1429ﻫ.</w:t>
      </w:r>
    </w:p>
    <w:p w:rsidR="00583AE1" w:rsidRPr="00B06405" w:rsidRDefault="00583AE1" w:rsidP="0045742E">
      <w:pPr>
        <w:keepLines/>
        <w:numPr>
          <w:ilvl w:val="0"/>
          <w:numId w:val="33"/>
        </w:numPr>
        <w:rPr>
          <w:sz w:val="36"/>
          <w:rtl/>
        </w:rPr>
      </w:pPr>
      <w:r w:rsidRPr="00B06405">
        <w:rPr>
          <w:bCs/>
          <w:sz w:val="36"/>
          <w:rtl/>
        </w:rPr>
        <w:t xml:space="preserve">فتح الباري في شرح صحيح البخاري: </w:t>
      </w:r>
      <w:r w:rsidRPr="00B06405">
        <w:rPr>
          <w:sz w:val="36"/>
          <w:rtl/>
        </w:rPr>
        <w:t>عبد الرحمن بن رجب الدمشقي، تحقيق: طارق عوض الله محمد، دار ابن الجوزي، الدمام، 1422ﻫ.</w:t>
      </w:r>
    </w:p>
    <w:p w:rsidR="00583AE1" w:rsidRPr="00B06405" w:rsidRDefault="00583AE1" w:rsidP="00B24E8D">
      <w:pPr>
        <w:keepLines/>
        <w:numPr>
          <w:ilvl w:val="0"/>
          <w:numId w:val="33"/>
        </w:numPr>
        <w:rPr>
          <w:sz w:val="36"/>
          <w:rtl/>
        </w:rPr>
      </w:pPr>
      <w:r w:rsidRPr="00B06405">
        <w:rPr>
          <w:bCs/>
          <w:sz w:val="36"/>
          <w:rtl/>
        </w:rPr>
        <w:t xml:space="preserve">الفتح الرباني لترتيب مسند أحمد ابن حنبل الشيباني: </w:t>
      </w:r>
      <w:r w:rsidRPr="00B06405">
        <w:rPr>
          <w:b/>
          <w:sz w:val="36"/>
          <w:rtl/>
        </w:rPr>
        <w:t xml:space="preserve">لأحمد البنَّا، دار الشهاب، </w:t>
      </w:r>
      <w:r w:rsidRPr="00B06405">
        <w:rPr>
          <w:sz w:val="36"/>
          <w:rtl/>
        </w:rPr>
        <w:t>القاهرة.</w:t>
      </w:r>
    </w:p>
    <w:p w:rsidR="00583AE1" w:rsidRPr="00B06405" w:rsidRDefault="00583AE1" w:rsidP="0045742E">
      <w:pPr>
        <w:keepLines/>
        <w:numPr>
          <w:ilvl w:val="0"/>
          <w:numId w:val="33"/>
        </w:numPr>
        <w:rPr>
          <w:sz w:val="36"/>
          <w:rtl/>
        </w:rPr>
      </w:pPr>
      <w:r w:rsidRPr="00B06405">
        <w:rPr>
          <w:bCs/>
          <w:sz w:val="36"/>
          <w:rtl/>
        </w:rPr>
        <w:t xml:space="preserve">فتح القدير الجامع بين فني الرواية والدراية من علم التفسير: </w:t>
      </w:r>
      <w:r w:rsidRPr="00B06405">
        <w:rPr>
          <w:sz w:val="36"/>
          <w:rtl/>
        </w:rPr>
        <w:t>محمد بن علي الشوكاني، من إصدارات وزارة الشؤون الإسلامية والأوقاف والدعوة والإرشاد، المملكة العربية السعودية، 1431ﻫ.</w:t>
      </w:r>
    </w:p>
    <w:p w:rsidR="00583AE1" w:rsidRPr="00B06405" w:rsidRDefault="00583AE1" w:rsidP="00262C93">
      <w:pPr>
        <w:keepLines/>
        <w:numPr>
          <w:ilvl w:val="0"/>
          <w:numId w:val="33"/>
        </w:numPr>
        <w:rPr>
          <w:sz w:val="36"/>
          <w:rtl/>
        </w:rPr>
      </w:pPr>
      <w:r w:rsidRPr="00B06405">
        <w:rPr>
          <w:bCs/>
          <w:sz w:val="36"/>
          <w:rtl/>
        </w:rPr>
        <w:t xml:space="preserve">فتح المجيد شرح كتاب التوحيد: </w:t>
      </w:r>
      <w:r w:rsidRPr="00B06405">
        <w:rPr>
          <w:b/>
          <w:sz w:val="36"/>
          <w:rtl/>
        </w:rPr>
        <w:t xml:space="preserve">عبد الرحمن بن حسن، مع حواشي: محمد حامد </w:t>
      </w:r>
      <w:r w:rsidRPr="00B06405">
        <w:rPr>
          <w:sz w:val="36"/>
          <w:rtl/>
        </w:rPr>
        <w:t>الفقي: مراجعة وتصحيح ابن باز، دار الخير، بيروت، ط1، 1412ﻫ.</w:t>
      </w:r>
    </w:p>
    <w:p w:rsidR="00583AE1" w:rsidRPr="00B06405" w:rsidRDefault="00583AE1" w:rsidP="0045742E">
      <w:pPr>
        <w:keepLines/>
        <w:numPr>
          <w:ilvl w:val="0"/>
          <w:numId w:val="33"/>
        </w:numPr>
        <w:rPr>
          <w:sz w:val="36"/>
          <w:rtl/>
        </w:rPr>
      </w:pPr>
      <w:r w:rsidRPr="00B06405">
        <w:rPr>
          <w:bCs/>
          <w:sz w:val="36"/>
          <w:rtl/>
        </w:rPr>
        <w:t xml:space="preserve">فتح الودود في شرح سنن أبي داود: </w:t>
      </w:r>
      <w:r w:rsidRPr="00B06405">
        <w:rPr>
          <w:sz w:val="36"/>
          <w:rtl/>
        </w:rPr>
        <w:t>أبو الحسن السندي، تحقيق: محمد زكي الخولي، مكتبة لينة، مصر، ومكتبة أضواء المنار، المدينة المنورة، ط1، 1421ﻫ.</w:t>
      </w:r>
    </w:p>
    <w:p w:rsidR="00583AE1" w:rsidRPr="00B06405" w:rsidRDefault="00583AE1" w:rsidP="0045742E">
      <w:pPr>
        <w:keepLines/>
        <w:numPr>
          <w:ilvl w:val="0"/>
          <w:numId w:val="33"/>
        </w:numPr>
        <w:rPr>
          <w:sz w:val="36"/>
          <w:rtl/>
        </w:rPr>
      </w:pPr>
      <w:r w:rsidRPr="00B06405">
        <w:rPr>
          <w:bCs/>
          <w:sz w:val="36"/>
          <w:rtl/>
        </w:rPr>
        <w:t xml:space="preserve">فرق الشيعة: </w:t>
      </w:r>
      <w:r w:rsidRPr="00B06405">
        <w:rPr>
          <w:sz w:val="36"/>
          <w:rtl/>
        </w:rPr>
        <w:t>الحسن بن موسى النوبختي، دار الأضواء بيروت، 1404ﻫ.</w:t>
      </w:r>
    </w:p>
    <w:p w:rsidR="00583AE1" w:rsidRPr="00B06405" w:rsidRDefault="00583AE1" w:rsidP="0045742E">
      <w:pPr>
        <w:keepLines/>
        <w:numPr>
          <w:ilvl w:val="0"/>
          <w:numId w:val="33"/>
        </w:numPr>
        <w:rPr>
          <w:sz w:val="36"/>
          <w:rtl/>
        </w:rPr>
      </w:pPr>
      <w:r w:rsidRPr="00B06405">
        <w:rPr>
          <w:bCs/>
          <w:sz w:val="36"/>
          <w:rtl/>
        </w:rPr>
        <w:t xml:space="preserve">الفرق بين الفرق وبيان الفرقة الناجية: </w:t>
      </w:r>
      <w:r w:rsidRPr="00B06405">
        <w:rPr>
          <w:sz w:val="36"/>
          <w:rtl/>
        </w:rPr>
        <w:t>عبد القاهر البغدادي، دار الآفاق الجديدة، بيروت، ط2، 1977م.</w:t>
      </w:r>
    </w:p>
    <w:p w:rsidR="00583AE1" w:rsidRPr="00B06405" w:rsidRDefault="00583AE1" w:rsidP="0045742E">
      <w:pPr>
        <w:keepLines/>
        <w:numPr>
          <w:ilvl w:val="0"/>
          <w:numId w:val="33"/>
        </w:numPr>
        <w:rPr>
          <w:sz w:val="36"/>
          <w:rtl/>
        </w:rPr>
      </w:pPr>
      <w:r w:rsidRPr="00B06405">
        <w:rPr>
          <w:bCs/>
          <w:sz w:val="36"/>
          <w:rtl/>
        </w:rPr>
        <w:t xml:space="preserve">فرق معاصرة تنسب إلى الإسلام وبيان موقف الإسلام منها: </w:t>
      </w:r>
      <w:r w:rsidRPr="00B06405">
        <w:rPr>
          <w:sz w:val="36"/>
          <w:rtl/>
        </w:rPr>
        <w:t>د. غالب عواجي، المكتبة العصرية الذهبية، جدة، ط4، 1424ﻫ.</w:t>
      </w:r>
    </w:p>
    <w:p w:rsidR="00583AE1" w:rsidRPr="00B06405" w:rsidRDefault="00583AE1" w:rsidP="0045742E">
      <w:pPr>
        <w:keepLines/>
        <w:numPr>
          <w:ilvl w:val="0"/>
          <w:numId w:val="33"/>
        </w:numPr>
        <w:rPr>
          <w:sz w:val="36"/>
          <w:rtl/>
        </w:rPr>
      </w:pPr>
      <w:r w:rsidRPr="00B06405">
        <w:rPr>
          <w:bCs/>
          <w:sz w:val="36"/>
          <w:rtl/>
        </w:rPr>
        <w:t xml:space="preserve">فضائح الباطنية: </w:t>
      </w:r>
      <w:r w:rsidRPr="00B06405">
        <w:rPr>
          <w:sz w:val="36"/>
          <w:rtl/>
        </w:rPr>
        <w:t>أبو حامد محمد الغزالي، تحقيق: عبد الرحمن بدوي، مؤسسة الرسالة، دار الكتب الثقافية، الكويت، بدون طبعة وتاريخ.</w:t>
      </w:r>
    </w:p>
    <w:p w:rsidR="00583AE1" w:rsidRPr="00B06405" w:rsidRDefault="00583AE1" w:rsidP="0045742E">
      <w:pPr>
        <w:keepLines/>
        <w:numPr>
          <w:ilvl w:val="0"/>
          <w:numId w:val="33"/>
        </w:numPr>
        <w:rPr>
          <w:sz w:val="36"/>
          <w:rtl/>
        </w:rPr>
      </w:pPr>
      <w:r w:rsidRPr="00B06405">
        <w:rPr>
          <w:bCs/>
          <w:sz w:val="36"/>
          <w:rtl/>
        </w:rPr>
        <w:t xml:space="preserve">فقه السنة: </w:t>
      </w:r>
      <w:r w:rsidRPr="00B06405">
        <w:rPr>
          <w:sz w:val="36"/>
          <w:rtl/>
        </w:rPr>
        <w:t>سيد سابق، دار الفكر، بيروت، ط1، 1418ﻫ.</w:t>
      </w:r>
    </w:p>
    <w:p w:rsidR="00583AE1" w:rsidRPr="00B06405" w:rsidRDefault="00583AE1" w:rsidP="0045742E">
      <w:pPr>
        <w:keepLines/>
        <w:numPr>
          <w:ilvl w:val="0"/>
          <w:numId w:val="33"/>
        </w:numPr>
        <w:rPr>
          <w:sz w:val="36"/>
          <w:rtl/>
        </w:rPr>
      </w:pPr>
      <w:r w:rsidRPr="00B06405">
        <w:rPr>
          <w:bCs/>
          <w:sz w:val="36"/>
          <w:rtl/>
        </w:rPr>
        <w:t xml:space="preserve">الفهرست: محمد بن إسحاق ابن النديم: </w:t>
      </w:r>
      <w:r w:rsidRPr="00B06405">
        <w:rPr>
          <w:sz w:val="36"/>
          <w:rtl/>
        </w:rPr>
        <w:t>دار المعرفة، بيروت.</w:t>
      </w:r>
    </w:p>
    <w:p w:rsidR="00583AE1" w:rsidRPr="00B06405" w:rsidRDefault="00583AE1" w:rsidP="0045742E">
      <w:pPr>
        <w:keepLines/>
        <w:numPr>
          <w:ilvl w:val="0"/>
          <w:numId w:val="33"/>
        </w:numPr>
        <w:rPr>
          <w:sz w:val="36"/>
          <w:rtl/>
        </w:rPr>
      </w:pPr>
      <w:r w:rsidRPr="00B06405">
        <w:rPr>
          <w:bCs/>
          <w:sz w:val="36"/>
          <w:rtl/>
        </w:rPr>
        <w:t xml:space="preserve">فيض القدير شرح الجامع الصغير من أحاديث البشير النذير: </w:t>
      </w:r>
      <w:r w:rsidRPr="00B06405">
        <w:rPr>
          <w:sz w:val="36"/>
          <w:rtl/>
        </w:rPr>
        <w:t>محمد عبد الرؤوف المناوي، ضبطه وصححه: أحمد عبد السلام، دار الكتب العلمية، بيروت، ط1، 1415ﻫ.</w:t>
      </w:r>
    </w:p>
    <w:p w:rsidR="00583AE1" w:rsidRPr="00B06405" w:rsidRDefault="00583AE1" w:rsidP="0045742E">
      <w:pPr>
        <w:keepLines/>
        <w:numPr>
          <w:ilvl w:val="0"/>
          <w:numId w:val="33"/>
        </w:numPr>
        <w:rPr>
          <w:sz w:val="36"/>
          <w:rtl/>
        </w:rPr>
      </w:pPr>
      <w:r w:rsidRPr="00B06405">
        <w:rPr>
          <w:bCs/>
          <w:sz w:val="36"/>
          <w:rtl/>
        </w:rPr>
        <w:t xml:space="preserve">القاموس المحيط: </w:t>
      </w:r>
      <w:r w:rsidRPr="00B06405">
        <w:rPr>
          <w:sz w:val="36"/>
          <w:rtl/>
        </w:rPr>
        <w:t>محمد بن يعقوب الفيروزآبادي، مؤسسة الرسالة، بيروت.</w:t>
      </w:r>
    </w:p>
    <w:p w:rsidR="00583AE1" w:rsidRPr="00B06405" w:rsidRDefault="00583AE1" w:rsidP="0045742E">
      <w:pPr>
        <w:keepLines/>
        <w:numPr>
          <w:ilvl w:val="0"/>
          <w:numId w:val="33"/>
        </w:numPr>
        <w:rPr>
          <w:sz w:val="36"/>
          <w:rtl/>
        </w:rPr>
      </w:pPr>
      <w:r w:rsidRPr="00B06405">
        <w:rPr>
          <w:bCs/>
          <w:sz w:val="36"/>
          <w:rtl/>
        </w:rPr>
        <w:t xml:space="preserve">القضاء والقدر في ضوء الكتاب والسنة: </w:t>
      </w:r>
      <w:r w:rsidRPr="00B06405">
        <w:rPr>
          <w:sz w:val="36"/>
          <w:rtl/>
        </w:rPr>
        <w:t>عبد الرحمن صالح المحمود، دار الوطن، 1418ﻫ.</w:t>
      </w:r>
    </w:p>
    <w:p w:rsidR="00583AE1" w:rsidRPr="00B06405" w:rsidRDefault="00583AE1" w:rsidP="0045742E">
      <w:pPr>
        <w:keepLines/>
        <w:numPr>
          <w:ilvl w:val="0"/>
          <w:numId w:val="33"/>
        </w:numPr>
        <w:rPr>
          <w:sz w:val="36"/>
          <w:rtl/>
        </w:rPr>
      </w:pPr>
      <w:r w:rsidRPr="00B06405">
        <w:rPr>
          <w:bCs/>
          <w:sz w:val="36"/>
          <w:rtl/>
        </w:rPr>
        <w:t xml:space="preserve">القول المفيد على كتاب التوحيد: </w:t>
      </w:r>
      <w:r w:rsidRPr="00B06405">
        <w:rPr>
          <w:sz w:val="36"/>
          <w:rtl/>
        </w:rPr>
        <w:t>محمد بن صالح العثيمين، دار ابن الجوزي، الدمام، ط2، 1424ﻫ.</w:t>
      </w:r>
    </w:p>
    <w:p w:rsidR="00583AE1" w:rsidRPr="00B06405" w:rsidRDefault="00583AE1" w:rsidP="0045742E">
      <w:pPr>
        <w:keepLines/>
        <w:numPr>
          <w:ilvl w:val="0"/>
          <w:numId w:val="33"/>
        </w:numPr>
        <w:rPr>
          <w:sz w:val="36"/>
          <w:rtl/>
        </w:rPr>
      </w:pPr>
      <w:r w:rsidRPr="00B06405">
        <w:rPr>
          <w:bCs/>
          <w:sz w:val="36"/>
          <w:rtl/>
        </w:rPr>
        <w:t xml:space="preserve">الكاشف عن حقائق السنن: </w:t>
      </w:r>
      <w:r w:rsidRPr="00B06405">
        <w:rPr>
          <w:sz w:val="36"/>
          <w:rtl/>
        </w:rPr>
        <w:t>عبد الله بن محمد الطيبـي، تحقيق: عبد الحميد هنداوي، مكتبة نزار الباز، مكة المكرمة، ط1، 1417ﻫ.</w:t>
      </w:r>
    </w:p>
    <w:p w:rsidR="00583AE1" w:rsidRPr="00B06405" w:rsidRDefault="00583AE1" w:rsidP="0045742E">
      <w:pPr>
        <w:keepLines/>
        <w:numPr>
          <w:ilvl w:val="0"/>
          <w:numId w:val="33"/>
        </w:numPr>
        <w:rPr>
          <w:sz w:val="36"/>
          <w:rtl/>
        </w:rPr>
      </w:pPr>
      <w:r w:rsidRPr="00B06405">
        <w:rPr>
          <w:bCs/>
          <w:sz w:val="36"/>
          <w:rtl/>
        </w:rPr>
        <w:t xml:space="preserve">الكاشف في معرفة من له رواية في الكتب الستة: </w:t>
      </w:r>
      <w:r w:rsidRPr="00B06405">
        <w:rPr>
          <w:sz w:val="36"/>
          <w:rtl/>
        </w:rPr>
        <w:t>للذهبي، دار الكتب العلمية، بيروت، ط1، 1403ﻫ.</w:t>
      </w:r>
    </w:p>
    <w:p w:rsidR="00583AE1" w:rsidRPr="00B06405" w:rsidRDefault="00583AE1" w:rsidP="0045742E">
      <w:pPr>
        <w:keepLines/>
        <w:numPr>
          <w:ilvl w:val="0"/>
          <w:numId w:val="33"/>
        </w:numPr>
        <w:rPr>
          <w:sz w:val="36"/>
          <w:rtl/>
        </w:rPr>
      </w:pPr>
      <w:r w:rsidRPr="00B06405">
        <w:rPr>
          <w:bCs/>
          <w:sz w:val="36"/>
          <w:rtl/>
        </w:rPr>
        <w:t xml:space="preserve">كتاب الحيوان: </w:t>
      </w:r>
      <w:r w:rsidRPr="00B06405">
        <w:rPr>
          <w:sz w:val="36"/>
          <w:rtl/>
        </w:rPr>
        <w:t>عمر بن بحر الجاحظ، تحقيق: عبد السلام هارون، دار إحياء التراث العربي، بيروت.</w:t>
      </w:r>
    </w:p>
    <w:p w:rsidR="00583AE1" w:rsidRPr="00B06405" w:rsidRDefault="00583AE1" w:rsidP="0045742E">
      <w:pPr>
        <w:keepLines/>
        <w:numPr>
          <w:ilvl w:val="0"/>
          <w:numId w:val="33"/>
        </w:numPr>
        <w:rPr>
          <w:sz w:val="36"/>
          <w:rtl/>
        </w:rPr>
      </w:pPr>
      <w:r w:rsidRPr="00B06405">
        <w:rPr>
          <w:bCs/>
          <w:sz w:val="36"/>
          <w:rtl/>
        </w:rPr>
        <w:t xml:space="preserve">كشاف القناع عن متن الإقناع: </w:t>
      </w:r>
      <w:r w:rsidRPr="00B06405">
        <w:rPr>
          <w:sz w:val="36"/>
          <w:rtl/>
        </w:rPr>
        <w:t>منصور البهوتي، تحقيق: هلال مصيلحي، ومصطفى هلال، دار الفكر، بيروت، 1402ﻫ.</w:t>
      </w:r>
    </w:p>
    <w:p w:rsidR="00583AE1" w:rsidRPr="00B06405" w:rsidRDefault="00583AE1" w:rsidP="0045742E">
      <w:pPr>
        <w:keepLines/>
        <w:numPr>
          <w:ilvl w:val="0"/>
          <w:numId w:val="33"/>
        </w:numPr>
        <w:rPr>
          <w:sz w:val="36"/>
          <w:rtl/>
        </w:rPr>
      </w:pPr>
      <w:r w:rsidRPr="00B06405">
        <w:rPr>
          <w:bCs/>
          <w:sz w:val="36"/>
          <w:rtl/>
        </w:rPr>
        <w:t xml:space="preserve">الكشاف عن حقائق التنـزيل وعيون الأقاويل في وجوه التأويل: </w:t>
      </w:r>
      <w:r w:rsidRPr="00B06405">
        <w:rPr>
          <w:sz w:val="36"/>
          <w:rtl/>
        </w:rPr>
        <w:t>محمود بن عمر الزمخشري، تحقيق: عبد الرزاق المهدي، دار إحياء التراث العربي، بيروت، ط1، 1417ﻫ.</w:t>
      </w:r>
    </w:p>
    <w:p w:rsidR="00583AE1" w:rsidRPr="00B06405" w:rsidRDefault="00583AE1" w:rsidP="0045742E">
      <w:pPr>
        <w:keepLines/>
        <w:numPr>
          <w:ilvl w:val="0"/>
          <w:numId w:val="33"/>
        </w:numPr>
        <w:rPr>
          <w:sz w:val="36"/>
          <w:rtl/>
        </w:rPr>
      </w:pPr>
      <w:r w:rsidRPr="00B06405">
        <w:rPr>
          <w:bCs/>
          <w:sz w:val="36"/>
          <w:rtl/>
        </w:rPr>
        <w:t xml:space="preserve">كشف الظنون عن أسامي الكتب والفنون: </w:t>
      </w:r>
      <w:r w:rsidRPr="00B06405">
        <w:rPr>
          <w:sz w:val="36"/>
          <w:rtl/>
        </w:rPr>
        <w:t>حاجي خليفة، دار الكتب العلمية، بيروت، 1413ﻫ.</w:t>
      </w:r>
    </w:p>
    <w:p w:rsidR="00583AE1" w:rsidRPr="00B06405" w:rsidRDefault="00583AE1" w:rsidP="0045742E">
      <w:pPr>
        <w:keepLines/>
        <w:numPr>
          <w:ilvl w:val="0"/>
          <w:numId w:val="33"/>
        </w:numPr>
        <w:rPr>
          <w:sz w:val="36"/>
          <w:rtl/>
        </w:rPr>
      </w:pPr>
      <w:r w:rsidRPr="00B06405">
        <w:rPr>
          <w:bCs/>
          <w:sz w:val="36"/>
          <w:rtl/>
        </w:rPr>
        <w:t xml:space="preserve">الكلم الطيب: </w:t>
      </w:r>
      <w:r w:rsidRPr="00B06405">
        <w:rPr>
          <w:sz w:val="36"/>
          <w:rtl/>
        </w:rPr>
        <w:t>لابن تيمية، تحقيق: محمد ناصر الدين الألباني، المكتب الإسلامي، بيروت، ط3، 1977م.</w:t>
      </w:r>
    </w:p>
    <w:p w:rsidR="00583AE1" w:rsidRPr="00B06405" w:rsidRDefault="00583AE1" w:rsidP="0045742E">
      <w:pPr>
        <w:keepLines/>
        <w:numPr>
          <w:ilvl w:val="0"/>
          <w:numId w:val="33"/>
        </w:numPr>
        <w:rPr>
          <w:sz w:val="36"/>
          <w:rtl/>
        </w:rPr>
      </w:pPr>
      <w:r w:rsidRPr="00B06405">
        <w:rPr>
          <w:bCs/>
          <w:sz w:val="36"/>
          <w:rtl/>
        </w:rPr>
        <w:t xml:space="preserve">الكليات: </w:t>
      </w:r>
      <w:r w:rsidRPr="00B06405">
        <w:rPr>
          <w:sz w:val="36"/>
          <w:rtl/>
        </w:rPr>
        <w:t>معجم في المصطلحات والفروق اللغوية، أبو البقاء أيوب بن موسى الحسيني الكفوي، تحقيق: عدنان درويش ومحمد المصري، مؤسسة الرسالة، بيروت، 1419ﻫ.</w:t>
      </w:r>
    </w:p>
    <w:p w:rsidR="00583AE1" w:rsidRPr="00B06405" w:rsidRDefault="00583AE1" w:rsidP="0045742E">
      <w:pPr>
        <w:keepLines/>
        <w:numPr>
          <w:ilvl w:val="0"/>
          <w:numId w:val="33"/>
        </w:numPr>
        <w:rPr>
          <w:sz w:val="36"/>
          <w:rtl/>
        </w:rPr>
      </w:pPr>
      <w:r w:rsidRPr="00B06405">
        <w:rPr>
          <w:bCs/>
          <w:sz w:val="36"/>
          <w:rtl/>
        </w:rPr>
        <w:t xml:space="preserve">كواشف زيوف: </w:t>
      </w:r>
      <w:r w:rsidRPr="00B06405">
        <w:rPr>
          <w:sz w:val="36"/>
          <w:rtl/>
        </w:rPr>
        <w:t>عبد الرحمن حبنكة الميداني، دار القلم، دمشق، ط2، 1412ﻫ.</w:t>
      </w:r>
    </w:p>
    <w:p w:rsidR="00583AE1" w:rsidRPr="00B06405" w:rsidRDefault="00583AE1" w:rsidP="0045742E">
      <w:pPr>
        <w:keepLines/>
        <w:numPr>
          <w:ilvl w:val="0"/>
          <w:numId w:val="33"/>
        </w:numPr>
        <w:rPr>
          <w:sz w:val="36"/>
          <w:rtl/>
        </w:rPr>
      </w:pPr>
      <w:r w:rsidRPr="00B06405">
        <w:rPr>
          <w:bCs/>
          <w:sz w:val="36"/>
          <w:rtl/>
        </w:rPr>
        <w:t xml:space="preserve">لباب التأويل في معاني التأويل: </w:t>
      </w:r>
      <w:r w:rsidRPr="00B06405">
        <w:rPr>
          <w:sz w:val="36"/>
          <w:rtl/>
        </w:rPr>
        <w:t>علاء الدين الخازن، دار الفكر، بيروت، 1979م.</w:t>
      </w:r>
    </w:p>
    <w:p w:rsidR="00583AE1" w:rsidRPr="00B06405" w:rsidRDefault="00583AE1" w:rsidP="0045742E">
      <w:pPr>
        <w:keepLines/>
        <w:numPr>
          <w:ilvl w:val="0"/>
          <w:numId w:val="33"/>
        </w:numPr>
        <w:rPr>
          <w:sz w:val="36"/>
          <w:rtl/>
        </w:rPr>
      </w:pPr>
      <w:r w:rsidRPr="00B06405">
        <w:rPr>
          <w:bCs/>
          <w:sz w:val="36"/>
          <w:rtl/>
        </w:rPr>
        <w:t xml:space="preserve">اللباب في شرح الكتاب: </w:t>
      </w:r>
      <w:r w:rsidRPr="00B06405">
        <w:rPr>
          <w:sz w:val="36"/>
          <w:rtl/>
        </w:rPr>
        <w:t>عمر بن علي الدمشقي، تحقيق: عادل أحمد عبد الموجود وعلي محمد عوض، دار الكتب العلمية، بيروت، ط1، 1419ﻫ.</w:t>
      </w:r>
    </w:p>
    <w:p w:rsidR="00583AE1" w:rsidRPr="00B06405" w:rsidRDefault="00583AE1" w:rsidP="0045742E">
      <w:pPr>
        <w:keepLines/>
        <w:numPr>
          <w:ilvl w:val="0"/>
          <w:numId w:val="33"/>
        </w:numPr>
        <w:rPr>
          <w:sz w:val="36"/>
          <w:rtl/>
        </w:rPr>
      </w:pPr>
      <w:r w:rsidRPr="00B06405">
        <w:rPr>
          <w:bCs/>
          <w:sz w:val="36"/>
          <w:rtl/>
        </w:rPr>
        <w:t xml:space="preserve">لسان العرب: </w:t>
      </w:r>
      <w:r w:rsidRPr="00B06405">
        <w:rPr>
          <w:sz w:val="36"/>
          <w:rtl/>
        </w:rPr>
        <w:t>محمد بن مكرم بن منظور، دار صادر، بيروت، ط1.</w:t>
      </w:r>
    </w:p>
    <w:p w:rsidR="00583AE1" w:rsidRPr="00B06405" w:rsidRDefault="00583AE1" w:rsidP="0045742E">
      <w:pPr>
        <w:keepLines/>
        <w:numPr>
          <w:ilvl w:val="0"/>
          <w:numId w:val="33"/>
        </w:numPr>
        <w:rPr>
          <w:sz w:val="36"/>
          <w:rtl/>
        </w:rPr>
      </w:pPr>
      <w:r w:rsidRPr="00B06405">
        <w:rPr>
          <w:bCs/>
          <w:sz w:val="36"/>
          <w:rtl/>
        </w:rPr>
        <w:t xml:space="preserve">لغة الحيوان: </w:t>
      </w:r>
      <w:r w:rsidRPr="00B06405">
        <w:rPr>
          <w:sz w:val="36"/>
          <w:rtl/>
        </w:rPr>
        <w:t>ميلنت أ. سلسام، ترجمة: كامل منصور، دار نهضة مصر للطبع والنشر، القاهرة، 1966م.</w:t>
      </w:r>
    </w:p>
    <w:p w:rsidR="00583AE1" w:rsidRPr="00B06405" w:rsidRDefault="00583AE1" w:rsidP="0045742E">
      <w:pPr>
        <w:keepLines/>
        <w:numPr>
          <w:ilvl w:val="0"/>
          <w:numId w:val="33"/>
        </w:numPr>
        <w:rPr>
          <w:sz w:val="36"/>
          <w:rtl/>
        </w:rPr>
      </w:pPr>
      <w:r w:rsidRPr="00B06405">
        <w:rPr>
          <w:b/>
          <w:sz w:val="36"/>
          <w:rtl/>
        </w:rPr>
        <w:t xml:space="preserve">الله: </w:t>
      </w:r>
      <w:r w:rsidRPr="00B06405">
        <w:rPr>
          <w:sz w:val="36"/>
          <w:rtl/>
        </w:rPr>
        <w:t>عباس محمود العقاد، دار نهضة مصر، ط8، 2012م.</w:t>
      </w:r>
    </w:p>
    <w:p w:rsidR="00583AE1" w:rsidRPr="00B06405" w:rsidRDefault="00583AE1" w:rsidP="0045742E">
      <w:pPr>
        <w:keepLines/>
        <w:numPr>
          <w:ilvl w:val="0"/>
          <w:numId w:val="33"/>
        </w:numPr>
        <w:rPr>
          <w:sz w:val="36"/>
          <w:rtl/>
        </w:rPr>
      </w:pPr>
      <w:r w:rsidRPr="00B06405">
        <w:rPr>
          <w:bCs/>
          <w:sz w:val="36"/>
          <w:rtl/>
        </w:rPr>
        <w:t xml:space="preserve">مباحث في علوم القرآن: </w:t>
      </w:r>
      <w:r w:rsidRPr="00B06405">
        <w:rPr>
          <w:sz w:val="36"/>
          <w:rtl/>
        </w:rPr>
        <w:t>د. صبحي الصالح، دار العلم للملايين، بيروت، ط16، 1985م.</w:t>
      </w:r>
    </w:p>
    <w:p w:rsidR="00583AE1" w:rsidRPr="00B06405" w:rsidRDefault="00583AE1" w:rsidP="0045742E">
      <w:pPr>
        <w:keepLines/>
        <w:numPr>
          <w:ilvl w:val="0"/>
          <w:numId w:val="33"/>
        </w:numPr>
        <w:rPr>
          <w:sz w:val="36"/>
          <w:rtl/>
        </w:rPr>
      </w:pPr>
      <w:r w:rsidRPr="00B06405">
        <w:rPr>
          <w:bCs/>
          <w:sz w:val="36"/>
          <w:rtl/>
        </w:rPr>
        <w:t xml:space="preserve">مباحث في علوم القرآن: </w:t>
      </w:r>
      <w:r w:rsidRPr="00B06405">
        <w:rPr>
          <w:sz w:val="36"/>
          <w:rtl/>
        </w:rPr>
        <w:t>د. مناع القطان، مكتبة المعارف، الرياض، ط3، 1421ﻫ.</w:t>
      </w:r>
    </w:p>
    <w:p w:rsidR="00583AE1" w:rsidRPr="00B06405" w:rsidRDefault="00583AE1" w:rsidP="0045742E">
      <w:pPr>
        <w:keepLines/>
        <w:numPr>
          <w:ilvl w:val="0"/>
          <w:numId w:val="33"/>
        </w:numPr>
        <w:rPr>
          <w:sz w:val="36"/>
          <w:rtl/>
        </w:rPr>
      </w:pPr>
      <w:r w:rsidRPr="00B06405">
        <w:rPr>
          <w:bCs/>
          <w:sz w:val="36"/>
          <w:rtl/>
        </w:rPr>
        <w:t xml:space="preserve">مبادئ علم الحيوان العام: </w:t>
      </w:r>
      <w:r w:rsidRPr="00B06405">
        <w:rPr>
          <w:sz w:val="36"/>
          <w:rtl/>
        </w:rPr>
        <w:t>أحمد الشاذلي وفاروق محمد حلمي وإبراهيم علي جعبوب وإبراهيم عبده رواسن، دار المطبوعات الجديدة، مصر.</w:t>
      </w:r>
    </w:p>
    <w:p w:rsidR="00583AE1" w:rsidRPr="00B06405" w:rsidRDefault="00583AE1" w:rsidP="0045742E">
      <w:pPr>
        <w:keepLines/>
        <w:numPr>
          <w:ilvl w:val="0"/>
          <w:numId w:val="33"/>
        </w:numPr>
        <w:rPr>
          <w:sz w:val="36"/>
          <w:rtl/>
        </w:rPr>
      </w:pPr>
      <w:r w:rsidRPr="00B06405">
        <w:rPr>
          <w:bCs/>
          <w:sz w:val="36"/>
          <w:rtl/>
        </w:rPr>
        <w:t xml:space="preserve">المبسوط: </w:t>
      </w:r>
      <w:r w:rsidRPr="00B06405">
        <w:rPr>
          <w:sz w:val="36"/>
          <w:rtl/>
        </w:rPr>
        <w:t>محمد بن أبي سهل السرخسي، تحقيق: خليل محيي الدين الميس، دار الفكر للطباعة والنشر، بيروت، ط1، 1421ﻫ.</w:t>
      </w:r>
    </w:p>
    <w:p w:rsidR="00583AE1" w:rsidRPr="00B06405" w:rsidRDefault="00583AE1" w:rsidP="0045742E">
      <w:pPr>
        <w:keepLines/>
        <w:numPr>
          <w:ilvl w:val="0"/>
          <w:numId w:val="33"/>
        </w:numPr>
        <w:rPr>
          <w:sz w:val="36"/>
          <w:rtl/>
        </w:rPr>
      </w:pPr>
      <w:r w:rsidRPr="00B06405">
        <w:rPr>
          <w:bCs/>
          <w:sz w:val="36"/>
          <w:rtl/>
        </w:rPr>
        <w:t xml:space="preserve">متن القصيدة النونية: </w:t>
      </w:r>
      <w:r w:rsidRPr="00B06405">
        <w:rPr>
          <w:sz w:val="36"/>
          <w:rtl/>
        </w:rPr>
        <w:t>مكتبة ابن تيمية، القاهرة، ط2، 1417ﻫ.</w:t>
      </w:r>
    </w:p>
    <w:p w:rsidR="00583AE1" w:rsidRPr="00B06405" w:rsidRDefault="00583AE1" w:rsidP="0045742E">
      <w:pPr>
        <w:keepLines/>
        <w:numPr>
          <w:ilvl w:val="0"/>
          <w:numId w:val="33"/>
        </w:numPr>
        <w:rPr>
          <w:sz w:val="36"/>
          <w:rtl/>
        </w:rPr>
      </w:pPr>
      <w:r w:rsidRPr="00B06405">
        <w:rPr>
          <w:bCs/>
          <w:sz w:val="36"/>
          <w:rtl/>
        </w:rPr>
        <w:t xml:space="preserve">مجلة الأزهر: </w:t>
      </w:r>
      <w:r w:rsidRPr="00B06405">
        <w:rPr>
          <w:sz w:val="36"/>
          <w:rtl/>
        </w:rPr>
        <w:t>مجمع البحوث الإسلامية بالأزهر، ذو القعدة، 1396ﻫ.</w:t>
      </w:r>
    </w:p>
    <w:p w:rsidR="00583AE1" w:rsidRPr="00B06405" w:rsidRDefault="00583AE1" w:rsidP="0045742E">
      <w:pPr>
        <w:keepLines/>
        <w:numPr>
          <w:ilvl w:val="0"/>
          <w:numId w:val="33"/>
        </w:numPr>
        <w:rPr>
          <w:sz w:val="36"/>
          <w:rtl/>
        </w:rPr>
      </w:pPr>
      <w:r w:rsidRPr="00B06405">
        <w:rPr>
          <w:bCs/>
          <w:sz w:val="36"/>
          <w:rtl/>
        </w:rPr>
        <w:t xml:space="preserve">مجلة الإعجاز العلمي: </w:t>
      </w:r>
      <w:r w:rsidRPr="00B06405">
        <w:rPr>
          <w:sz w:val="36"/>
          <w:rtl/>
        </w:rPr>
        <w:t>الهيئة العالمية للإعجاز العلمي في القرآن والسنة عدد (11) شوال 1422، مقال بعنوان (حقيقة نظرية داروين)، د. حامد إسحاق خوجه.</w:t>
      </w:r>
    </w:p>
    <w:p w:rsidR="00583AE1" w:rsidRPr="00B06405" w:rsidRDefault="00583AE1" w:rsidP="0045742E">
      <w:pPr>
        <w:keepLines/>
        <w:numPr>
          <w:ilvl w:val="0"/>
          <w:numId w:val="33"/>
        </w:numPr>
        <w:rPr>
          <w:sz w:val="36"/>
          <w:rtl/>
        </w:rPr>
      </w:pPr>
      <w:r w:rsidRPr="00B06405">
        <w:rPr>
          <w:bCs/>
          <w:sz w:val="36"/>
          <w:rtl/>
        </w:rPr>
        <w:t xml:space="preserve">مجلة الجامعة الإسلامية: </w:t>
      </w:r>
      <w:r w:rsidRPr="00B06405">
        <w:rPr>
          <w:sz w:val="36"/>
          <w:rtl/>
        </w:rPr>
        <w:t>عدد (15)، مقال: السنن الكونية، د. محمد تقي الدين الهلالي.</w:t>
      </w:r>
    </w:p>
    <w:p w:rsidR="00583AE1" w:rsidRPr="00B06405" w:rsidRDefault="00583AE1" w:rsidP="0045742E">
      <w:pPr>
        <w:keepLines/>
        <w:numPr>
          <w:ilvl w:val="0"/>
          <w:numId w:val="33"/>
        </w:numPr>
        <w:rPr>
          <w:sz w:val="36"/>
          <w:rtl/>
        </w:rPr>
      </w:pPr>
      <w:r w:rsidRPr="00B06405">
        <w:rPr>
          <w:bCs/>
          <w:sz w:val="36"/>
          <w:rtl/>
        </w:rPr>
        <w:t xml:space="preserve">مجلة الدراسات العقدية: </w:t>
      </w:r>
      <w:r w:rsidRPr="00B06405">
        <w:rPr>
          <w:sz w:val="36"/>
          <w:rtl/>
        </w:rPr>
        <w:t>موقف فرق الباطنية من اليوم الآخر، د. عبد القادر عطا صوفي، الجمعية العلمية السعودية لعلوم العقيدة والأديان والفرق والمذاهب، الجامعة الإسلامية، المدينة المنورة، عدد3، محرم، 1431ﻫ.</w:t>
      </w:r>
    </w:p>
    <w:p w:rsidR="00583AE1" w:rsidRPr="00B06405" w:rsidRDefault="00583AE1" w:rsidP="0045742E">
      <w:pPr>
        <w:keepLines/>
        <w:numPr>
          <w:ilvl w:val="0"/>
          <w:numId w:val="33"/>
        </w:numPr>
        <w:rPr>
          <w:sz w:val="36"/>
          <w:rtl/>
        </w:rPr>
      </w:pPr>
      <w:r w:rsidRPr="00B06405">
        <w:rPr>
          <w:bCs/>
          <w:sz w:val="36"/>
          <w:rtl/>
        </w:rPr>
        <w:t xml:space="preserve">مجلة المورد: </w:t>
      </w:r>
      <w:r w:rsidRPr="00B06405">
        <w:rPr>
          <w:sz w:val="36"/>
          <w:rtl/>
        </w:rPr>
        <w:t>وزارة الثقافة والإعلام، العراق، السنة 1391ﻫ، المجلد الأول، عدد 1، 2، مقال: كتب الحيوان عند العرب، محمد باقر علوان.</w:t>
      </w:r>
    </w:p>
    <w:p w:rsidR="00583AE1" w:rsidRPr="00B06405" w:rsidRDefault="00583AE1" w:rsidP="0045742E">
      <w:pPr>
        <w:keepLines/>
        <w:numPr>
          <w:ilvl w:val="0"/>
          <w:numId w:val="33"/>
        </w:numPr>
        <w:rPr>
          <w:sz w:val="36"/>
          <w:rtl/>
        </w:rPr>
      </w:pPr>
      <w:r w:rsidRPr="00B06405">
        <w:rPr>
          <w:bCs/>
          <w:sz w:val="36"/>
          <w:rtl/>
        </w:rPr>
        <w:t xml:space="preserve">مجلة الوعي الإسلامي: </w:t>
      </w:r>
      <w:r w:rsidRPr="00B06405">
        <w:rPr>
          <w:sz w:val="36"/>
          <w:rtl/>
        </w:rPr>
        <w:t>وزارة الأوقاف والشؤون الإسلامية، الكويت، عدد (456)، السنة (4)، شعبان، 1424ﻫ.</w:t>
      </w:r>
    </w:p>
    <w:p w:rsidR="00583AE1" w:rsidRPr="00B06405" w:rsidRDefault="00583AE1" w:rsidP="0045742E">
      <w:pPr>
        <w:keepLines/>
        <w:numPr>
          <w:ilvl w:val="0"/>
          <w:numId w:val="33"/>
        </w:numPr>
        <w:rPr>
          <w:sz w:val="36"/>
          <w:rtl/>
        </w:rPr>
      </w:pPr>
      <w:r w:rsidRPr="00B06405">
        <w:rPr>
          <w:bCs/>
          <w:sz w:val="36"/>
          <w:rtl/>
        </w:rPr>
        <w:t xml:space="preserve">مجمع الزوائد ومنبع الفوائد: </w:t>
      </w:r>
      <w:r w:rsidRPr="00B06405">
        <w:rPr>
          <w:sz w:val="36"/>
          <w:rtl/>
        </w:rPr>
        <w:t>علي بن أبي بكر الهيثمي، دار الفكر، بيروت، 1412ﻫ.</w:t>
      </w:r>
    </w:p>
    <w:p w:rsidR="00583AE1" w:rsidRPr="00B06405" w:rsidRDefault="00583AE1" w:rsidP="0045742E">
      <w:pPr>
        <w:keepLines/>
        <w:numPr>
          <w:ilvl w:val="0"/>
          <w:numId w:val="33"/>
        </w:numPr>
        <w:rPr>
          <w:sz w:val="36"/>
          <w:rtl/>
        </w:rPr>
      </w:pPr>
      <w:r w:rsidRPr="00B06405">
        <w:rPr>
          <w:bCs/>
          <w:sz w:val="36"/>
          <w:rtl/>
        </w:rPr>
        <w:t xml:space="preserve">مجموع فتاوى سماحة الشيخ عبد العزيز بن باز: </w:t>
      </w:r>
      <w:r w:rsidRPr="00B06405">
        <w:rPr>
          <w:sz w:val="36"/>
          <w:rtl/>
        </w:rPr>
        <w:t>عبد الله الطيار، دار الوطن، ط1، 1416ﻫ.</w:t>
      </w:r>
    </w:p>
    <w:p w:rsidR="00583AE1" w:rsidRPr="00B06405" w:rsidRDefault="00583AE1" w:rsidP="0045742E">
      <w:pPr>
        <w:keepLines/>
        <w:numPr>
          <w:ilvl w:val="0"/>
          <w:numId w:val="33"/>
        </w:numPr>
        <w:rPr>
          <w:sz w:val="36"/>
          <w:rtl/>
        </w:rPr>
      </w:pPr>
      <w:r w:rsidRPr="00B06405">
        <w:rPr>
          <w:bCs/>
          <w:sz w:val="36"/>
          <w:rtl/>
        </w:rPr>
        <w:t xml:space="preserve">مجموع فتاوى شيخ الإسلام ابن تيمية: </w:t>
      </w:r>
      <w:r w:rsidRPr="00B06405">
        <w:rPr>
          <w:sz w:val="36"/>
          <w:rtl/>
        </w:rPr>
        <w:t>جمع وترتيب: عبد الرحمن بن قاسم، مطابع الرياض، ط1، 1381ﻫ.</w:t>
      </w:r>
    </w:p>
    <w:p w:rsidR="00583AE1" w:rsidRPr="00B06405" w:rsidRDefault="00583AE1" w:rsidP="0045742E">
      <w:pPr>
        <w:keepLines/>
        <w:numPr>
          <w:ilvl w:val="0"/>
          <w:numId w:val="33"/>
        </w:numPr>
        <w:rPr>
          <w:sz w:val="36"/>
          <w:rtl/>
        </w:rPr>
      </w:pPr>
      <w:r w:rsidRPr="00B06405">
        <w:rPr>
          <w:bCs/>
          <w:sz w:val="36"/>
          <w:rtl/>
        </w:rPr>
        <w:t xml:space="preserve">المحرر الوجيز في تفسير الكتاب العزيز: </w:t>
      </w:r>
      <w:r w:rsidRPr="00B06405">
        <w:rPr>
          <w:sz w:val="36"/>
          <w:rtl/>
        </w:rPr>
        <w:t>عبد الحق ابن عطية الأندلسي، تحقيق: عبد السلام عبد الشافي، دار الكتب العلمية، بيروت، ط1، 1413ﻫ.</w:t>
      </w:r>
    </w:p>
    <w:p w:rsidR="00583AE1" w:rsidRPr="00B06405" w:rsidRDefault="00583AE1" w:rsidP="0045742E">
      <w:pPr>
        <w:keepLines/>
        <w:numPr>
          <w:ilvl w:val="0"/>
          <w:numId w:val="33"/>
        </w:numPr>
        <w:rPr>
          <w:sz w:val="36"/>
          <w:rtl/>
        </w:rPr>
      </w:pPr>
      <w:r w:rsidRPr="00B06405">
        <w:rPr>
          <w:bCs/>
          <w:sz w:val="36"/>
          <w:rtl/>
        </w:rPr>
        <w:t xml:space="preserve">محصل أفكار المتقدمين والمتأخرين: </w:t>
      </w:r>
      <w:r w:rsidRPr="00B06405">
        <w:rPr>
          <w:sz w:val="36"/>
          <w:rtl/>
        </w:rPr>
        <w:t>محمد عمر الرازي، تقديم: طه عبد الرؤوف سعد، مكتبة الكليات الأزهرية.</w:t>
      </w:r>
    </w:p>
    <w:p w:rsidR="00583AE1" w:rsidRPr="00B06405" w:rsidRDefault="00583AE1" w:rsidP="0045742E">
      <w:pPr>
        <w:keepLines/>
        <w:numPr>
          <w:ilvl w:val="0"/>
          <w:numId w:val="33"/>
        </w:numPr>
        <w:rPr>
          <w:sz w:val="36"/>
          <w:rtl/>
        </w:rPr>
      </w:pPr>
      <w:r w:rsidRPr="00B06405">
        <w:rPr>
          <w:bCs/>
          <w:sz w:val="36"/>
          <w:rtl/>
        </w:rPr>
        <w:t xml:space="preserve">المحلى: </w:t>
      </w:r>
      <w:r w:rsidRPr="00B06405">
        <w:rPr>
          <w:sz w:val="36"/>
          <w:rtl/>
        </w:rPr>
        <w:t>علي بن أحمد بن حزم الظاهري، دار الآفاق الجديدة، بيروت، بدون طبعة.</w:t>
      </w:r>
    </w:p>
    <w:p w:rsidR="00583AE1" w:rsidRPr="00B06405" w:rsidRDefault="00583AE1" w:rsidP="0045742E">
      <w:pPr>
        <w:keepLines/>
        <w:numPr>
          <w:ilvl w:val="0"/>
          <w:numId w:val="33"/>
        </w:numPr>
        <w:rPr>
          <w:sz w:val="36"/>
          <w:rtl/>
        </w:rPr>
      </w:pPr>
      <w:r w:rsidRPr="00B06405">
        <w:rPr>
          <w:bCs/>
          <w:sz w:val="36"/>
          <w:rtl/>
        </w:rPr>
        <w:t xml:space="preserve">مختصر الشمال المحمدية: </w:t>
      </w:r>
      <w:r w:rsidRPr="00B06405">
        <w:rPr>
          <w:sz w:val="36"/>
          <w:rtl/>
        </w:rPr>
        <w:t>لمحمد ناصر الدين الألباني المكتبة الإسلامية، عمان.</w:t>
      </w:r>
    </w:p>
    <w:p w:rsidR="00583AE1" w:rsidRPr="00B06405" w:rsidRDefault="00583AE1" w:rsidP="0045742E">
      <w:pPr>
        <w:keepLines/>
        <w:numPr>
          <w:ilvl w:val="0"/>
          <w:numId w:val="33"/>
        </w:numPr>
        <w:rPr>
          <w:sz w:val="36"/>
          <w:rtl/>
        </w:rPr>
      </w:pPr>
      <w:r w:rsidRPr="00B06405">
        <w:rPr>
          <w:bCs/>
          <w:sz w:val="36"/>
          <w:rtl/>
        </w:rPr>
        <w:t xml:space="preserve">مختصر الصواعق المرسلة على الجهمية والمعطلة: </w:t>
      </w:r>
      <w:r w:rsidRPr="00B06405">
        <w:rPr>
          <w:sz w:val="36"/>
          <w:rtl/>
        </w:rPr>
        <w:t>ابن قيم الجوزية، اختصار: محمد الموصلي، تحقيق: د. حسن العلوي، أضواء السلف، الرياض، ط1، 1425ﻫ.</w:t>
      </w:r>
    </w:p>
    <w:p w:rsidR="00583AE1" w:rsidRPr="00B06405" w:rsidRDefault="00583AE1" w:rsidP="0045742E">
      <w:pPr>
        <w:keepLines/>
        <w:numPr>
          <w:ilvl w:val="0"/>
          <w:numId w:val="33"/>
        </w:numPr>
        <w:rPr>
          <w:sz w:val="36"/>
          <w:rtl/>
        </w:rPr>
      </w:pPr>
      <w:r w:rsidRPr="00B06405">
        <w:rPr>
          <w:bCs/>
          <w:sz w:val="36"/>
          <w:rtl/>
        </w:rPr>
        <w:t xml:space="preserve">مدارج السالكين بين منازل إياك نعبد وإياك نستعين: </w:t>
      </w:r>
      <w:r w:rsidRPr="00B06405">
        <w:rPr>
          <w:sz w:val="36"/>
          <w:rtl/>
        </w:rPr>
        <w:t>محمد بن قيم الجوزية، تحقيق: محمد حامد الفقي، دار الكتاب العربي، بيروت، ط2، 1393ﻫ.</w:t>
      </w:r>
    </w:p>
    <w:p w:rsidR="00583AE1" w:rsidRPr="00B06405" w:rsidRDefault="00583AE1" w:rsidP="0045742E">
      <w:pPr>
        <w:keepLines/>
        <w:numPr>
          <w:ilvl w:val="0"/>
          <w:numId w:val="33"/>
        </w:numPr>
        <w:rPr>
          <w:sz w:val="36"/>
          <w:rtl/>
        </w:rPr>
      </w:pPr>
      <w:r w:rsidRPr="00B06405">
        <w:rPr>
          <w:bCs/>
          <w:sz w:val="36"/>
          <w:rtl/>
        </w:rPr>
        <w:t xml:space="preserve">المدخل لدراسة القرآن الكريم: </w:t>
      </w:r>
      <w:r w:rsidRPr="00B06405">
        <w:rPr>
          <w:sz w:val="36"/>
          <w:rtl/>
        </w:rPr>
        <w:t>محمد بن محمد أبو شهبة، دار الجيل، بيروت، ط2، 1422ﻫ.</w:t>
      </w:r>
    </w:p>
    <w:p w:rsidR="00583AE1" w:rsidRPr="00B06405" w:rsidRDefault="00583AE1" w:rsidP="0045742E">
      <w:pPr>
        <w:keepLines/>
        <w:numPr>
          <w:ilvl w:val="0"/>
          <w:numId w:val="33"/>
        </w:numPr>
        <w:rPr>
          <w:sz w:val="36"/>
          <w:rtl/>
        </w:rPr>
      </w:pPr>
      <w:r w:rsidRPr="00B06405">
        <w:rPr>
          <w:bCs/>
          <w:sz w:val="36"/>
          <w:rtl/>
        </w:rPr>
        <w:t xml:space="preserve">المدهش: </w:t>
      </w:r>
      <w:r w:rsidRPr="00B06405">
        <w:rPr>
          <w:sz w:val="36"/>
          <w:rtl/>
        </w:rPr>
        <w:t>أبو الفرج ابن الجوزي، تحقيق: د. مروان قباني، دار الكتب العلمية، بيروت، ط2، 1985م.</w:t>
      </w:r>
    </w:p>
    <w:p w:rsidR="00583AE1" w:rsidRPr="00B06405" w:rsidRDefault="00583AE1" w:rsidP="0045742E">
      <w:pPr>
        <w:keepLines/>
        <w:numPr>
          <w:ilvl w:val="0"/>
          <w:numId w:val="33"/>
        </w:numPr>
        <w:rPr>
          <w:sz w:val="36"/>
          <w:rtl/>
        </w:rPr>
      </w:pPr>
      <w:r w:rsidRPr="00B06405">
        <w:rPr>
          <w:bCs/>
          <w:sz w:val="36"/>
          <w:rtl/>
        </w:rPr>
        <w:t xml:space="preserve">مذاهب فكرية معاصرة: </w:t>
      </w:r>
      <w:r w:rsidRPr="00B06405">
        <w:rPr>
          <w:sz w:val="36"/>
          <w:rtl/>
        </w:rPr>
        <w:t>محمد قطب، دار الشروق، ط6، 1412ﻫ.</w:t>
      </w:r>
    </w:p>
    <w:p w:rsidR="00583AE1" w:rsidRPr="00B06405" w:rsidRDefault="00583AE1" w:rsidP="0045742E">
      <w:pPr>
        <w:keepLines/>
        <w:numPr>
          <w:ilvl w:val="0"/>
          <w:numId w:val="33"/>
        </w:numPr>
        <w:rPr>
          <w:sz w:val="36"/>
          <w:rtl/>
        </w:rPr>
      </w:pPr>
      <w:r w:rsidRPr="00B06405">
        <w:rPr>
          <w:bCs/>
          <w:sz w:val="36"/>
          <w:rtl/>
        </w:rPr>
        <w:t xml:space="preserve">مرقاة المفاتيح شرح مشكاة المصابيح: </w:t>
      </w:r>
      <w:r w:rsidRPr="00B06405">
        <w:rPr>
          <w:sz w:val="36"/>
          <w:rtl/>
        </w:rPr>
        <w:t>علي بن سلطان بن محمد القاري، دار الكتب العلمية، بيروت، ط1، 1422ﻫ.</w:t>
      </w:r>
    </w:p>
    <w:p w:rsidR="00583AE1" w:rsidRPr="00B06405" w:rsidRDefault="00583AE1" w:rsidP="0045742E">
      <w:pPr>
        <w:keepLines/>
        <w:numPr>
          <w:ilvl w:val="0"/>
          <w:numId w:val="33"/>
        </w:numPr>
        <w:rPr>
          <w:sz w:val="36"/>
          <w:rtl/>
        </w:rPr>
      </w:pPr>
      <w:r w:rsidRPr="00B06405">
        <w:rPr>
          <w:bCs/>
          <w:sz w:val="36"/>
          <w:rtl/>
        </w:rPr>
        <w:t xml:space="preserve">المستدرك على الصحيحين: </w:t>
      </w:r>
      <w:r w:rsidRPr="00B06405">
        <w:rPr>
          <w:sz w:val="36"/>
          <w:rtl/>
        </w:rPr>
        <w:t>محمد بن عبد الله الحاكم، تحقيق: مصطفى عبد القادر، دار الكتب العلمية، بيروت، ط1، 1411ﻫ.</w:t>
      </w:r>
    </w:p>
    <w:p w:rsidR="00583AE1" w:rsidRPr="00B06405" w:rsidRDefault="00583AE1" w:rsidP="0045742E">
      <w:pPr>
        <w:keepLines/>
        <w:numPr>
          <w:ilvl w:val="0"/>
          <w:numId w:val="33"/>
        </w:numPr>
        <w:rPr>
          <w:sz w:val="36"/>
          <w:rtl/>
        </w:rPr>
      </w:pPr>
      <w:r w:rsidRPr="00B06405">
        <w:rPr>
          <w:bCs/>
          <w:sz w:val="36"/>
          <w:rtl/>
        </w:rPr>
        <w:t xml:space="preserve">مسند أبي داود الطيالسي: </w:t>
      </w:r>
      <w:r w:rsidRPr="00B06405">
        <w:rPr>
          <w:sz w:val="36"/>
          <w:rtl/>
        </w:rPr>
        <w:t>سليمان بن داود الطيالسي، دار المعرفة، بيروت، بدون ذكر الطبعة.</w:t>
      </w:r>
    </w:p>
    <w:p w:rsidR="00583AE1" w:rsidRPr="00B06405" w:rsidRDefault="00583AE1" w:rsidP="0045742E">
      <w:pPr>
        <w:keepLines/>
        <w:numPr>
          <w:ilvl w:val="0"/>
          <w:numId w:val="33"/>
        </w:numPr>
        <w:rPr>
          <w:sz w:val="36"/>
          <w:rtl/>
        </w:rPr>
      </w:pPr>
      <w:r w:rsidRPr="00B06405">
        <w:rPr>
          <w:bCs/>
          <w:sz w:val="36"/>
          <w:rtl/>
        </w:rPr>
        <w:t xml:space="preserve">مسند أبي عوانة: </w:t>
      </w:r>
      <w:r w:rsidRPr="00B06405">
        <w:rPr>
          <w:sz w:val="36"/>
          <w:rtl/>
        </w:rPr>
        <w:t>يعقوب بن إسحاق الأسفراييني، دار المعرفة، بيروت.</w:t>
      </w:r>
    </w:p>
    <w:p w:rsidR="00583AE1" w:rsidRPr="00B06405" w:rsidRDefault="00583AE1" w:rsidP="0045742E">
      <w:pPr>
        <w:keepLines/>
        <w:numPr>
          <w:ilvl w:val="0"/>
          <w:numId w:val="33"/>
        </w:numPr>
        <w:rPr>
          <w:sz w:val="36"/>
          <w:rtl/>
        </w:rPr>
      </w:pPr>
      <w:r w:rsidRPr="00B06405">
        <w:rPr>
          <w:bCs/>
          <w:sz w:val="36"/>
          <w:rtl/>
        </w:rPr>
        <w:t xml:space="preserve">مسند إسحاق بن راهويه: </w:t>
      </w:r>
      <w:r w:rsidRPr="00B06405">
        <w:rPr>
          <w:sz w:val="36"/>
          <w:rtl/>
        </w:rPr>
        <w:t>إسحاق بن إبراهيم الحنظلي، تحقيق: عبد الغفور البلوشي، مكتبة الإيمان، المدينة المنورة، ط1، 1412ﻫ.</w:t>
      </w:r>
    </w:p>
    <w:p w:rsidR="00583AE1" w:rsidRPr="00B06405" w:rsidRDefault="00583AE1" w:rsidP="0045742E">
      <w:pPr>
        <w:keepLines/>
        <w:numPr>
          <w:ilvl w:val="0"/>
          <w:numId w:val="33"/>
        </w:numPr>
        <w:rPr>
          <w:sz w:val="36"/>
          <w:rtl/>
        </w:rPr>
      </w:pPr>
      <w:r w:rsidRPr="00B06405">
        <w:rPr>
          <w:bCs/>
          <w:sz w:val="36"/>
          <w:rtl/>
        </w:rPr>
        <w:t xml:space="preserve">المسند: </w:t>
      </w:r>
      <w:r w:rsidRPr="00B06405">
        <w:rPr>
          <w:sz w:val="36"/>
          <w:rtl/>
        </w:rPr>
        <w:t>أحمد بن حنبل، عناية: د. بدر الدين جنتن، دار سحنون، تونس، ط2، 1413ﻫ.</w:t>
      </w:r>
    </w:p>
    <w:p w:rsidR="00583AE1" w:rsidRPr="00B06405" w:rsidRDefault="00583AE1" w:rsidP="0045742E">
      <w:pPr>
        <w:keepLines/>
        <w:numPr>
          <w:ilvl w:val="0"/>
          <w:numId w:val="33"/>
        </w:numPr>
        <w:rPr>
          <w:sz w:val="36"/>
          <w:rtl/>
        </w:rPr>
      </w:pPr>
      <w:r w:rsidRPr="00B06405">
        <w:rPr>
          <w:bCs/>
          <w:sz w:val="36"/>
          <w:rtl/>
        </w:rPr>
        <w:t xml:space="preserve">مشكلة التأليه في فكر الهند الديني: </w:t>
      </w:r>
      <w:r w:rsidRPr="00B06405">
        <w:rPr>
          <w:sz w:val="36"/>
          <w:rtl/>
        </w:rPr>
        <w:t>د. عبد الراضي محمد عبد المحسن، دار الفيصل للثقافة، الرياض، ط1، 1422ﻫ.</w:t>
      </w:r>
    </w:p>
    <w:p w:rsidR="00583AE1" w:rsidRPr="00B06405" w:rsidRDefault="00583AE1" w:rsidP="0045742E">
      <w:pPr>
        <w:keepLines/>
        <w:numPr>
          <w:ilvl w:val="0"/>
          <w:numId w:val="33"/>
        </w:numPr>
        <w:rPr>
          <w:sz w:val="36"/>
          <w:rtl/>
        </w:rPr>
      </w:pPr>
      <w:r w:rsidRPr="00B06405">
        <w:rPr>
          <w:bCs/>
          <w:sz w:val="36"/>
          <w:rtl/>
        </w:rPr>
        <w:t xml:space="preserve">مصباح الزجاجة في زوائد ابن ماجه: </w:t>
      </w:r>
      <w:r w:rsidRPr="00B06405">
        <w:rPr>
          <w:sz w:val="36"/>
          <w:rtl/>
        </w:rPr>
        <w:t>أحمد بن أبي بكر الكناني، تحقيق: محمد الكشناوي، دار العربية، بيروت، 1403ﻫ.</w:t>
      </w:r>
    </w:p>
    <w:p w:rsidR="00583AE1" w:rsidRPr="00B06405" w:rsidRDefault="00583AE1" w:rsidP="0045742E">
      <w:pPr>
        <w:keepLines/>
        <w:numPr>
          <w:ilvl w:val="0"/>
          <w:numId w:val="33"/>
        </w:numPr>
        <w:rPr>
          <w:sz w:val="36"/>
          <w:rtl/>
        </w:rPr>
      </w:pPr>
      <w:r w:rsidRPr="00B06405">
        <w:rPr>
          <w:bCs/>
          <w:sz w:val="36"/>
          <w:rtl/>
        </w:rPr>
        <w:t xml:space="preserve">المصباح المنير في غريب الشرح الكبير: </w:t>
      </w:r>
      <w:r w:rsidRPr="00B06405">
        <w:rPr>
          <w:sz w:val="36"/>
          <w:rtl/>
        </w:rPr>
        <w:t>للرافعي، أحمد بن محمد الفيومي، المكتبة العلمية، بيروت.</w:t>
      </w:r>
    </w:p>
    <w:p w:rsidR="00583AE1" w:rsidRPr="00B06405" w:rsidRDefault="00583AE1" w:rsidP="0045742E">
      <w:pPr>
        <w:keepLines/>
        <w:numPr>
          <w:ilvl w:val="0"/>
          <w:numId w:val="33"/>
        </w:numPr>
        <w:rPr>
          <w:sz w:val="36"/>
          <w:rtl/>
        </w:rPr>
      </w:pPr>
      <w:r w:rsidRPr="00B06405">
        <w:rPr>
          <w:bCs/>
          <w:sz w:val="36"/>
          <w:rtl/>
        </w:rPr>
        <w:t xml:space="preserve">مصرع الداروينية: </w:t>
      </w:r>
      <w:r w:rsidRPr="00B06405">
        <w:rPr>
          <w:sz w:val="36"/>
          <w:rtl/>
        </w:rPr>
        <w:t>محمد علي يوسف، تقديم: د. محمد علي البار، دار الشروق، جدة، ط1، 1403ﻫ.</w:t>
      </w:r>
    </w:p>
    <w:p w:rsidR="00583AE1" w:rsidRPr="00B06405" w:rsidRDefault="00583AE1" w:rsidP="0045742E">
      <w:pPr>
        <w:keepLines/>
        <w:numPr>
          <w:ilvl w:val="0"/>
          <w:numId w:val="33"/>
        </w:numPr>
        <w:rPr>
          <w:sz w:val="36"/>
          <w:rtl/>
        </w:rPr>
      </w:pPr>
      <w:r w:rsidRPr="00B06405">
        <w:rPr>
          <w:bCs/>
          <w:sz w:val="36"/>
          <w:rtl/>
        </w:rPr>
        <w:t xml:space="preserve">مصنف ابن أبي شيبة: </w:t>
      </w:r>
      <w:r w:rsidRPr="00B06405">
        <w:rPr>
          <w:sz w:val="36"/>
          <w:rtl/>
        </w:rPr>
        <w:t>أبو بكر محمد بن أبي شيبة، تحقيق: كمال يوسف الحوت، مكتبة الرشد، الرياض، ط1، 1409ﻫ.</w:t>
      </w:r>
    </w:p>
    <w:p w:rsidR="00583AE1" w:rsidRPr="00B06405" w:rsidRDefault="00583AE1" w:rsidP="0045742E">
      <w:pPr>
        <w:keepLines/>
        <w:numPr>
          <w:ilvl w:val="0"/>
          <w:numId w:val="33"/>
        </w:numPr>
        <w:rPr>
          <w:sz w:val="36"/>
          <w:rtl/>
        </w:rPr>
      </w:pPr>
      <w:r w:rsidRPr="00B06405">
        <w:rPr>
          <w:bCs/>
          <w:sz w:val="36"/>
          <w:rtl/>
        </w:rPr>
        <w:t xml:space="preserve">مصنف عبد الرزاق: </w:t>
      </w:r>
      <w:r w:rsidRPr="00B06405">
        <w:rPr>
          <w:sz w:val="36"/>
          <w:rtl/>
        </w:rPr>
        <w:t>عبد الرزاق بن همام الصنعاني، تحقيق: حبيب الرحمن الأعظمي، المكتب الإسلامي، بيروت، ط2، 1403ﻫ.</w:t>
      </w:r>
    </w:p>
    <w:p w:rsidR="00583AE1" w:rsidRPr="00B06405" w:rsidRDefault="00583AE1" w:rsidP="0045742E">
      <w:pPr>
        <w:keepLines/>
        <w:numPr>
          <w:ilvl w:val="0"/>
          <w:numId w:val="33"/>
        </w:numPr>
        <w:rPr>
          <w:sz w:val="36"/>
          <w:rtl/>
        </w:rPr>
      </w:pPr>
      <w:r w:rsidRPr="00B06405">
        <w:rPr>
          <w:bCs/>
          <w:sz w:val="36"/>
          <w:rtl/>
        </w:rPr>
        <w:t xml:space="preserve">مطابقة الاختراعات العصرية لما أخبر به سيد البرية: </w:t>
      </w:r>
      <w:r w:rsidRPr="00B06405">
        <w:rPr>
          <w:sz w:val="36"/>
          <w:rtl/>
        </w:rPr>
        <w:t>أحمد بن محمد بن الصديق الغماري، دار الطباعة المحمدية، القاهرة، ط6، 1391ﻫ.</w:t>
      </w:r>
    </w:p>
    <w:p w:rsidR="00583AE1" w:rsidRPr="00B06405" w:rsidRDefault="00583AE1" w:rsidP="0045742E">
      <w:pPr>
        <w:keepLines/>
        <w:numPr>
          <w:ilvl w:val="0"/>
          <w:numId w:val="33"/>
        </w:numPr>
        <w:rPr>
          <w:sz w:val="36"/>
          <w:rtl/>
        </w:rPr>
      </w:pPr>
      <w:r w:rsidRPr="00B06405">
        <w:rPr>
          <w:bCs/>
          <w:sz w:val="36"/>
          <w:rtl/>
        </w:rPr>
        <w:t xml:space="preserve">معارج القبول (2/ 512): </w:t>
      </w:r>
      <w:r w:rsidRPr="00B06405">
        <w:rPr>
          <w:sz w:val="36"/>
          <w:rtl/>
        </w:rPr>
        <w:t>وأحكام الرقى والتمائم، د. فهد ابن ضويان السحيمي، أضواء السلف، الرياض، ط1، 1419ﻫ.</w:t>
      </w:r>
    </w:p>
    <w:p w:rsidR="00583AE1" w:rsidRPr="00B06405" w:rsidRDefault="00583AE1" w:rsidP="0045742E">
      <w:pPr>
        <w:keepLines/>
        <w:numPr>
          <w:ilvl w:val="0"/>
          <w:numId w:val="33"/>
        </w:numPr>
        <w:rPr>
          <w:sz w:val="36"/>
          <w:rtl/>
        </w:rPr>
      </w:pPr>
      <w:r w:rsidRPr="00B06405">
        <w:rPr>
          <w:bCs/>
          <w:sz w:val="36"/>
          <w:rtl/>
        </w:rPr>
        <w:t xml:space="preserve">معارج القبول بشرح سلم الوصول إلى علم الأصول: </w:t>
      </w:r>
      <w:r w:rsidRPr="00B06405">
        <w:rPr>
          <w:sz w:val="36"/>
          <w:rtl/>
        </w:rPr>
        <w:t>حافظ حكمي، تحقيق: عمر بن محمود، دار ابن القيم، الدمام، ط2، 1413ﻫ.</w:t>
      </w:r>
    </w:p>
    <w:p w:rsidR="00583AE1" w:rsidRPr="00B06405" w:rsidRDefault="00583AE1" w:rsidP="0045742E">
      <w:pPr>
        <w:keepLines/>
        <w:numPr>
          <w:ilvl w:val="0"/>
          <w:numId w:val="33"/>
        </w:numPr>
        <w:rPr>
          <w:sz w:val="36"/>
          <w:rtl/>
        </w:rPr>
      </w:pPr>
      <w:r w:rsidRPr="00B06405">
        <w:rPr>
          <w:bCs/>
          <w:sz w:val="36"/>
          <w:rtl/>
        </w:rPr>
        <w:t xml:space="preserve">معالم التنـزيل: </w:t>
      </w:r>
      <w:r w:rsidRPr="00B06405">
        <w:rPr>
          <w:sz w:val="36"/>
          <w:rtl/>
        </w:rPr>
        <w:t>الحسين بن مسعود البغوي، تحقيق: محمد عبد الله النمر، وعثمان جمعة ضميرية، وسليمان مسلم الحرش، دار طيبة للنشر والتوزيع، ط4، 1417ﻫ.</w:t>
      </w:r>
    </w:p>
    <w:p w:rsidR="00583AE1" w:rsidRPr="00B06405" w:rsidRDefault="00583AE1" w:rsidP="0045742E">
      <w:pPr>
        <w:keepLines/>
        <w:numPr>
          <w:ilvl w:val="0"/>
          <w:numId w:val="33"/>
        </w:numPr>
        <w:rPr>
          <w:sz w:val="36"/>
          <w:rtl/>
        </w:rPr>
      </w:pPr>
      <w:r w:rsidRPr="00B06405">
        <w:rPr>
          <w:bCs/>
          <w:sz w:val="36"/>
          <w:rtl/>
        </w:rPr>
        <w:t xml:space="preserve">معالم السنن: </w:t>
      </w:r>
      <w:r w:rsidRPr="00B06405">
        <w:rPr>
          <w:sz w:val="36"/>
          <w:rtl/>
        </w:rPr>
        <w:t>حمد محمد الخطابي، صححه: محمد راغب الطباخ، المطبعة العلمية، حلب، ط1، 1351ﻫ.</w:t>
      </w:r>
    </w:p>
    <w:p w:rsidR="00583AE1" w:rsidRPr="00B06405" w:rsidRDefault="00583AE1" w:rsidP="0045742E">
      <w:pPr>
        <w:keepLines/>
        <w:numPr>
          <w:ilvl w:val="0"/>
          <w:numId w:val="33"/>
        </w:numPr>
        <w:rPr>
          <w:sz w:val="36"/>
          <w:rtl/>
        </w:rPr>
      </w:pPr>
      <w:r w:rsidRPr="00B06405">
        <w:rPr>
          <w:bCs/>
          <w:sz w:val="36"/>
          <w:rtl/>
        </w:rPr>
        <w:t xml:space="preserve">المعتزلة وأصولهم الخمسة وموقف أهل السنة منها: </w:t>
      </w:r>
      <w:r w:rsidRPr="00B06405">
        <w:rPr>
          <w:sz w:val="36"/>
          <w:rtl/>
        </w:rPr>
        <w:t>عواد عبد الله المعتق، مكتبة الرشد، الرياض، ط3، 1417ﻫ.</w:t>
      </w:r>
    </w:p>
    <w:p w:rsidR="00583AE1" w:rsidRPr="00B06405" w:rsidRDefault="00583AE1" w:rsidP="0045742E">
      <w:pPr>
        <w:keepLines/>
        <w:numPr>
          <w:ilvl w:val="0"/>
          <w:numId w:val="33"/>
        </w:numPr>
        <w:rPr>
          <w:sz w:val="36"/>
          <w:rtl/>
        </w:rPr>
      </w:pPr>
      <w:r w:rsidRPr="00B06405">
        <w:rPr>
          <w:bCs/>
          <w:sz w:val="36"/>
          <w:rtl/>
        </w:rPr>
        <w:t xml:space="preserve">معتقدات آسيوية: </w:t>
      </w:r>
      <w:r w:rsidRPr="00B06405">
        <w:rPr>
          <w:sz w:val="36"/>
          <w:rtl/>
        </w:rPr>
        <w:t>د. كامل سعفان، دار الندى، مدينة نصر، ط1، 1419ﻫ.</w:t>
      </w:r>
    </w:p>
    <w:p w:rsidR="00583AE1" w:rsidRPr="00B06405" w:rsidRDefault="00583AE1" w:rsidP="0045742E">
      <w:pPr>
        <w:keepLines/>
        <w:numPr>
          <w:ilvl w:val="0"/>
          <w:numId w:val="33"/>
        </w:numPr>
        <w:rPr>
          <w:sz w:val="36"/>
          <w:rtl/>
        </w:rPr>
      </w:pPr>
      <w:r w:rsidRPr="00B06405">
        <w:rPr>
          <w:bCs/>
          <w:sz w:val="36"/>
          <w:rtl/>
        </w:rPr>
        <w:t xml:space="preserve">معجم الأدباء: </w:t>
      </w:r>
      <w:r w:rsidRPr="00B06405">
        <w:rPr>
          <w:sz w:val="36"/>
          <w:rtl/>
        </w:rPr>
        <w:t>ياقوت الحموي، دار الكتب العلمية، بيروت، ط1، 1411ﻫ.</w:t>
      </w:r>
    </w:p>
    <w:p w:rsidR="00583AE1" w:rsidRPr="00B06405" w:rsidRDefault="00583AE1" w:rsidP="0045742E">
      <w:pPr>
        <w:keepLines/>
        <w:numPr>
          <w:ilvl w:val="0"/>
          <w:numId w:val="33"/>
        </w:numPr>
        <w:rPr>
          <w:sz w:val="36"/>
          <w:rtl/>
        </w:rPr>
      </w:pPr>
      <w:r w:rsidRPr="00B06405">
        <w:rPr>
          <w:bCs/>
          <w:sz w:val="36"/>
          <w:rtl/>
        </w:rPr>
        <w:t xml:space="preserve">معجم الأمثال في القرآن الكريم: </w:t>
      </w:r>
      <w:r w:rsidRPr="00B06405">
        <w:rPr>
          <w:sz w:val="36"/>
          <w:rtl/>
        </w:rPr>
        <w:t>سميح عاطف الزين، دار الكتاب المصري، القاهرة، ودار الكتاب اللبناني، بيروت، ط2، 1430ﻫ.</w:t>
      </w:r>
    </w:p>
    <w:p w:rsidR="00583AE1" w:rsidRPr="00B06405" w:rsidRDefault="00583AE1" w:rsidP="0045742E">
      <w:pPr>
        <w:keepLines/>
        <w:numPr>
          <w:ilvl w:val="0"/>
          <w:numId w:val="33"/>
        </w:numPr>
        <w:rPr>
          <w:sz w:val="36"/>
          <w:rtl/>
        </w:rPr>
      </w:pPr>
      <w:r w:rsidRPr="00B06405">
        <w:rPr>
          <w:bCs/>
          <w:sz w:val="36"/>
          <w:rtl/>
        </w:rPr>
        <w:t xml:space="preserve">المعجم الأوسط: </w:t>
      </w:r>
      <w:r w:rsidRPr="00B06405">
        <w:rPr>
          <w:sz w:val="36"/>
          <w:rtl/>
        </w:rPr>
        <w:t>سليمان بن أحمد الطبراني، تحقيق: طارق بن عوض الله وعبد المحسن الحسين، دار الحرمين، القاهرة، 1415ﻫ.</w:t>
      </w:r>
    </w:p>
    <w:p w:rsidR="00583AE1" w:rsidRPr="00B06405" w:rsidRDefault="00583AE1" w:rsidP="0045742E">
      <w:pPr>
        <w:keepLines/>
        <w:numPr>
          <w:ilvl w:val="0"/>
          <w:numId w:val="33"/>
        </w:numPr>
        <w:rPr>
          <w:sz w:val="36"/>
          <w:rtl/>
        </w:rPr>
      </w:pPr>
      <w:r w:rsidRPr="00B06405">
        <w:rPr>
          <w:bCs/>
          <w:sz w:val="36"/>
          <w:rtl/>
        </w:rPr>
        <w:t xml:space="preserve">معجم الحيوان: </w:t>
      </w:r>
      <w:r w:rsidRPr="00B06405">
        <w:rPr>
          <w:sz w:val="36"/>
          <w:rtl/>
        </w:rPr>
        <w:t>أمين المعلوف، مطبعة المقتطف، القاهرة، 1932ﻫ.</w:t>
      </w:r>
    </w:p>
    <w:p w:rsidR="00583AE1" w:rsidRPr="00B06405" w:rsidRDefault="00583AE1" w:rsidP="0045742E">
      <w:pPr>
        <w:keepLines/>
        <w:numPr>
          <w:ilvl w:val="0"/>
          <w:numId w:val="33"/>
        </w:numPr>
        <w:rPr>
          <w:sz w:val="36"/>
          <w:rtl/>
        </w:rPr>
      </w:pPr>
      <w:r w:rsidRPr="00B06405">
        <w:rPr>
          <w:bCs/>
          <w:sz w:val="36"/>
          <w:rtl/>
        </w:rPr>
        <w:t xml:space="preserve">المعجم الصغير: </w:t>
      </w:r>
      <w:r w:rsidRPr="00B06405">
        <w:rPr>
          <w:sz w:val="36"/>
          <w:rtl/>
        </w:rPr>
        <w:t>سليمان بن أحمد الطبراني، تحقيق: محمد شكور محمود الحاج أمرير، المكتب الإسلامي، عمَّان، ط1، 1405ﻫ.</w:t>
      </w:r>
    </w:p>
    <w:p w:rsidR="00583AE1" w:rsidRPr="00B06405" w:rsidRDefault="00583AE1" w:rsidP="0045742E">
      <w:pPr>
        <w:keepLines/>
        <w:numPr>
          <w:ilvl w:val="0"/>
          <w:numId w:val="33"/>
        </w:numPr>
        <w:rPr>
          <w:sz w:val="36"/>
          <w:rtl/>
        </w:rPr>
      </w:pPr>
      <w:r w:rsidRPr="00B06405">
        <w:rPr>
          <w:bCs/>
          <w:sz w:val="36"/>
          <w:rtl/>
        </w:rPr>
        <w:t xml:space="preserve">المعجم الكبير: </w:t>
      </w:r>
      <w:r w:rsidRPr="00B06405">
        <w:rPr>
          <w:sz w:val="36"/>
          <w:rtl/>
        </w:rPr>
        <w:t>سليمان بن أحمد الطبراني، تحقيق: حمدي عبد المجيد السلفي، مكتبة العلوم والحكم، الموصل، ط2، 1404ﻫ.</w:t>
      </w:r>
    </w:p>
    <w:p w:rsidR="00583AE1" w:rsidRPr="00B06405" w:rsidRDefault="00583AE1" w:rsidP="0045742E">
      <w:pPr>
        <w:keepLines/>
        <w:numPr>
          <w:ilvl w:val="0"/>
          <w:numId w:val="33"/>
        </w:numPr>
        <w:rPr>
          <w:sz w:val="36"/>
          <w:rtl/>
        </w:rPr>
      </w:pPr>
      <w:r w:rsidRPr="00B06405">
        <w:rPr>
          <w:bCs/>
          <w:sz w:val="36"/>
          <w:rtl/>
        </w:rPr>
        <w:t xml:space="preserve">معجم المؤلفين: </w:t>
      </w:r>
      <w:r w:rsidRPr="00B06405">
        <w:rPr>
          <w:sz w:val="36"/>
          <w:rtl/>
        </w:rPr>
        <w:t>عمر رضا كحالة، مكتبة المثنى، ودار إحياء التراث العربي، بيروت.</w:t>
      </w:r>
    </w:p>
    <w:p w:rsidR="00583AE1" w:rsidRPr="00B06405" w:rsidRDefault="00583AE1" w:rsidP="0045742E">
      <w:pPr>
        <w:keepLines/>
        <w:numPr>
          <w:ilvl w:val="0"/>
          <w:numId w:val="33"/>
        </w:numPr>
        <w:rPr>
          <w:sz w:val="36"/>
          <w:rtl/>
        </w:rPr>
      </w:pPr>
      <w:r w:rsidRPr="00B06405">
        <w:rPr>
          <w:bCs/>
          <w:sz w:val="36"/>
          <w:rtl/>
        </w:rPr>
        <w:t xml:space="preserve">معرفة الثقات: </w:t>
      </w:r>
      <w:r w:rsidRPr="00B06405">
        <w:rPr>
          <w:sz w:val="36"/>
          <w:rtl/>
        </w:rPr>
        <w:t>أحمد بن عبد الله العجلي، تحقيق: عبد العليم البستوي، مكتبة الدار، المدينة، ط1، 1405ﻫ.</w:t>
      </w:r>
    </w:p>
    <w:p w:rsidR="00583AE1" w:rsidRPr="00B06405" w:rsidRDefault="00583AE1" w:rsidP="0045742E">
      <w:pPr>
        <w:keepLines/>
        <w:numPr>
          <w:ilvl w:val="0"/>
          <w:numId w:val="33"/>
        </w:numPr>
        <w:rPr>
          <w:sz w:val="36"/>
          <w:rtl/>
        </w:rPr>
      </w:pPr>
      <w:r w:rsidRPr="00B06405">
        <w:rPr>
          <w:bCs/>
          <w:sz w:val="36"/>
          <w:rtl/>
        </w:rPr>
        <w:t xml:space="preserve">المغني في أبواب العدل والتوحيد: </w:t>
      </w:r>
      <w:r w:rsidRPr="00B06405">
        <w:rPr>
          <w:sz w:val="36"/>
          <w:rtl/>
        </w:rPr>
        <w:t>عبد الجبار بن أحمد الهمذاني، تحقيق: أحمد الأهواني، وتوفيق الطويل، وسعيد زايد، طبعة القاهرة، المؤسسة المصرية العامة للتأليف والترجمة والنشر، ط1، 1382ﻫ.</w:t>
      </w:r>
    </w:p>
    <w:p w:rsidR="00583AE1" w:rsidRPr="00B06405" w:rsidRDefault="00583AE1" w:rsidP="0045742E">
      <w:pPr>
        <w:keepLines/>
        <w:numPr>
          <w:ilvl w:val="0"/>
          <w:numId w:val="33"/>
        </w:numPr>
        <w:rPr>
          <w:sz w:val="36"/>
          <w:rtl/>
        </w:rPr>
      </w:pPr>
      <w:r w:rsidRPr="00B06405">
        <w:rPr>
          <w:bCs/>
          <w:sz w:val="36"/>
          <w:rtl/>
        </w:rPr>
        <w:t xml:space="preserve">المغني: </w:t>
      </w:r>
      <w:r w:rsidRPr="00B06405">
        <w:rPr>
          <w:sz w:val="36"/>
          <w:rtl/>
        </w:rPr>
        <w:t>عبد الله بن أحمد بن قدامة، تحقيق: د. عبد الله التركي، ود. عبد الفتاح الحلو، هجر للطباعة والنشر، القاهرة، ط1، 1410ﻫ.</w:t>
      </w:r>
    </w:p>
    <w:p w:rsidR="00583AE1" w:rsidRPr="00B06405" w:rsidRDefault="00583AE1" w:rsidP="0045742E">
      <w:pPr>
        <w:keepLines/>
        <w:numPr>
          <w:ilvl w:val="0"/>
          <w:numId w:val="33"/>
        </w:numPr>
        <w:rPr>
          <w:sz w:val="36"/>
          <w:rtl/>
        </w:rPr>
      </w:pPr>
      <w:r w:rsidRPr="00B06405">
        <w:rPr>
          <w:bCs/>
          <w:sz w:val="36"/>
          <w:rtl/>
        </w:rPr>
        <w:t xml:space="preserve">مفاتيح الغيب: </w:t>
      </w:r>
      <w:r w:rsidRPr="00B06405">
        <w:rPr>
          <w:sz w:val="36"/>
          <w:rtl/>
        </w:rPr>
        <w:t>محمد بن عمر الرازي، دار الكتب العلمية، بيروت، ط1، 1421ﻫ.</w:t>
      </w:r>
    </w:p>
    <w:p w:rsidR="00583AE1" w:rsidRPr="00B06405" w:rsidRDefault="00583AE1" w:rsidP="0045742E">
      <w:pPr>
        <w:keepLines/>
        <w:numPr>
          <w:ilvl w:val="0"/>
          <w:numId w:val="33"/>
        </w:numPr>
        <w:rPr>
          <w:sz w:val="36"/>
          <w:rtl/>
        </w:rPr>
      </w:pPr>
      <w:r w:rsidRPr="00B06405">
        <w:rPr>
          <w:bCs/>
          <w:sz w:val="36"/>
          <w:rtl/>
        </w:rPr>
        <w:t xml:space="preserve">مفتاح دار السعادة ومنشور ولاية العلم والإرادة: </w:t>
      </w:r>
      <w:r w:rsidRPr="00B06405">
        <w:rPr>
          <w:sz w:val="36"/>
          <w:rtl/>
        </w:rPr>
        <w:t>محمد بن قيم الجوزية، تحقيق: علي حسن الحلبي، دار ابن القيم، الرياض، ودار ابن عفان، القاهرة، ط2، 1420ﻫ.</w:t>
      </w:r>
    </w:p>
    <w:p w:rsidR="00583AE1" w:rsidRPr="00B06405" w:rsidRDefault="00583AE1" w:rsidP="0045742E">
      <w:pPr>
        <w:keepLines/>
        <w:numPr>
          <w:ilvl w:val="0"/>
          <w:numId w:val="33"/>
        </w:numPr>
        <w:rPr>
          <w:sz w:val="36"/>
          <w:rtl/>
        </w:rPr>
      </w:pPr>
      <w:r w:rsidRPr="00B06405">
        <w:rPr>
          <w:bCs/>
          <w:sz w:val="36"/>
          <w:rtl/>
        </w:rPr>
        <w:t xml:space="preserve">المفردات في غريب القرآن: </w:t>
      </w:r>
      <w:r w:rsidRPr="00B06405">
        <w:rPr>
          <w:sz w:val="36"/>
          <w:rtl/>
        </w:rPr>
        <w:t>الراغب الأصبهاني، تحقيق: محمد سيد كيلاني، دار المعرفة، بيروت.</w:t>
      </w:r>
    </w:p>
    <w:p w:rsidR="00583AE1" w:rsidRPr="00B06405" w:rsidRDefault="00583AE1" w:rsidP="0045742E">
      <w:pPr>
        <w:keepLines/>
        <w:numPr>
          <w:ilvl w:val="0"/>
          <w:numId w:val="33"/>
        </w:numPr>
        <w:rPr>
          <w:sz w:val="36"/>
          <w:rtl/>
        </w:rPr>
      </w:pPr>
      <w:r w:rsidRPr="00B06405">
        <w:rPr>
          <w:bCs/>
          <w:sz w:val="36"/>
          <w:rtl/>
        </w:rPr>
        <w:t xml:space="preserve">المفهم لما أشكل من تلخيص كتاب مسلم: </w:t>
      </w:r>
      <w:r w:rsidRPr="00B06405">
        <w:rPr>
          <w:sz w:val="36"/>
          <w:rtl/>
        </w:rPr>
        <w:t>أحمد بن عمر القرطبي، تحقيق: محي الدين مستو وأحمد محمد السيد، ويوسف علي بديوي، ومحمود إبراهيم بزال، دار ابن كثير، دمشق، دار الكلم الطيب، دمشق، ط1، 1417ﻫ.</w:t>
      </w:r>
    </w:p>
    <w:p w:rsidR="00583AE1" w:rsidRPr="00B06405" w:rsidRDefault="00583AE1" w:rsidP="0045742E">
      <w:pPr>
        <w:keepLines/>
        <w:numPr>
          <w:ilvl w:val="0"/>
          <w:numId w:val="33"/>
        </w:numPr>
        <w:rPr>
          <w:sz w:val="36"/>
          <w:rtl/>
        </w:rPr>
      </w:pPr>
      <w:r w:rsidRPr="00B06405">
        <w:rPr>
          <w:bCs/>
          <w:sz w:val="36"/>
          <w:rtl/>
        </w:rPr>
        <w:t xml:space="preserve">المفيد في مهمات التوحيد: </w:t>
      </w:r>
      <w:r w:rsidRPr="00B06405">
        <w:rPr>
          <w:sz w:val="36"/>
          <w:rtl/>
        </w:rPr>
        <w:t>د. عبد القادر عطا صوفي، أضواء السلف، الرياض، ط1، 1428ﻫ.</w:t>
      </w:r>
    </w:p>
    <w:p w:rsidR="00583AE1" w:rsidRPr="00B06405" w:rsidRDefault="00583AE1" w:rsidP="0045742E">
      <w:pPr>
        <w:keepLines/>
        <w:numPr>
          <w:ilvl w:val="0"/>
          <w:numId w:val="33"/>
        </w:numPr>
        <w:rPr>
          <w:sz w:val="36"/>
          <w:rtl/>
        </w:rPr>
      </w:pPr>
      <w:r w:rsidRPr="00B06405">
        <w:rPr>
          <w:bCs/>
          <w:sz w:val="36"/>
          <w:rtl/>
        </w:rPr>
        <w:t xml:space="preserve">مقارنات الأديان: </w:t>
      </w:r>
      <w:r w:rsidRPr="00B06405">
        <w:rPr>
          <w:sz w:val="36"/>
          <w:rtl/>
        </w:rPr>
        <w:t>محمد أبو زهرة، دار الفكر العربي، القاهرة، 1991م.</w:t>
      </w:r>
    </w:p>
    <w:p w:rsidR="00583AE1" w:rsidRPr="00B06405" w:rsidRDefault="00583AE1" w:rsidP="0045742E">
      <w:pPr>
        <w:keepLines/>
        <w:numPr>
          <w:ilvl w:val="0"/>
          <w:numId w:val="33"/>
        </w:numPr>
        <w:rPr>
          <w:sz w:val="36"/>
          <w:rtl/>
        </w:rPr>
      </w:pPr>
      <w:r w:rsidRPr="00B06405">
        <w:rPr>
          <w:bCs/>
          <w:sz w:val="36"/>
          <w:rtl/>
        </w:rPr>
        <w:t xml:space="preserve">مقارنة الأديان: </w:t>
      </w:r>
      <w:r w:rsidRPr="00B06405">
        <w:rPr>
          <w:sz w:val="36"/>
          <w:rtl/>
        </w:rPr>
        <w:t>د. محمد أحمد الخطيب، دار المسيرة، عمان، الأردن، ط2، 2009م.</w:t>
      </w:r>
    </w:p>
    <w:p w:rsidR="00583AE1" w:rsidRPr="00B06405" w:rsidRDefault="00583AE1" w:rsidP="0045742E">
      <w:pPr>
        <w:keepLines/>
        <w:numPr>
          <w:ilvl w:val="0"/>
          <w:numId w:val="33"/>
        </w:numPr>
        <w:rPr>
          <w:sz w:val="36"/>
          <w:rtl/>
        </w:rPr>
      </w:pPr>
      <w:r w:rsidRPr="00B06405">
        <w:rPr>
          <w:bCs/>
          <w:sz w:val="36"/>
          <w:rtl/>
        </w:rPr>
        <w:t xml:space="preserve">مقالات الإسلاميين واختلاف المصلين: </w:t>
      </w:r>
      <w:r w:rsidRPr="00B06405">
        <w:rPr>
          <w:sz w:val="36"/>
          <w:rtl/>
        </w:rPr>
        <w:t>أبي الحسن الأشعري، قدم له وكتب حواشيه: نعيم زرزور، المكتبة العصرية، بيروت، 1430ﻫ.</w:t>
      </w:r>
    </w:p>
    <w:p w:rsidR="00583AE1" w:rsidRPr="00B06405" w:rsidRDefault="00583AE1" w:rsidP="0045742E">
      <w:pPr>
        <w:keepLines/>
        <w:numPr>
          <w:ilvl w:val="0"/>
          <w:numId w:val="33"/>
        </w:numPr>
        <w:rPr>
          <w:sz w:val="36"/>
          <w:rtl/>
        </w:rPr>
      </w:pPr>
      <w:r w:rsidRPr="00B06405">
        <w:rPr>
          <w:bCs/>
          <w:sz w:val="36"/>
          <w:rtl/>
        </w:rPr>
        <w:t xml:space="preserve">مقاييس اللغة: </w:t>
      </w:r>
      <w:r w:rsidRPr="00B06405">
        <w:rPr>
          <w:sz w:val="36"/>
          <w:rtl/>
        </w:rPr>
        <w:t>أحمد بن فارس بن زكريا، تحقيق: عبد السلام هارون، دار الفكر، بيروت، 1399ﻫ.</w:t>
      </w:r>
    </w:p>
    <w:p w:rsidR="00583AE1" w:rsidRPr="00B06405" w:rsidRDefault="00583AE1" w:rsidP="0045742E">
      <w:pPr>
        <w:keepLines/>
        <w:numPr>
          <w:ilvl w:val="0"/>
          <w:numId w:val="33"/>
        </w:numPr>
        <w:rPr>
          <w:sz w:val="36"/>
          <w:rtl/>
        </w:rPr>
      </w:pPr>
      <w:r w:rsidRPr="00B06405">
        <w:rPr>
          <w:bCs/>
          <w:sz w:val="36"/>
          <w:rtl/>
        </w:rPr>
        <w:t xml:space="preserve">المقصد الأرشد في ذكر أصحاب الإمام أحمد: </w:t>
      </w:r>
      <w:r w:rsidRPr="00B06405">
        <w:rPr>
          <w:sz w:val="36"/>
          <w:rtl/>
        </w:rPr>
        <w:t>إبراهيم بن مفلح، تحقيق: عبد الرحمن العثيمين، مكتبة الرشد، الرياض، 1410ﻫ.</w:t>
      </w:r>
    </w:p>
    <w:p w:rsidR="00583AE1" w:rsidRPr="00B06405" w:rsidRDefault="00583AE1" w:rsidP="0045742E">
      <w:pPr>
        <w:keepLines/>
        <w:numPr>
          <w:ilvl w:val="0"/>
          <w:numId w:val="33"/>
        </w:numPr>
        <w:rPr>
          <w:sz w:val="36"/>
          <w:rtl/>
        </w:rPr>
      </w:pPr>
      <w:r w:rsidRPr="00B06405">
        <w:rPr>
          <w:bCs/>
          <w:sz w:val="36"/>
          <w:rtl/>
        </w:rPr>
        <w:t xml:space="preserve">الملل والنحل: </w:t>
      </w:r>
      <w:r w:rsidRPr="00B06405">
        <w:rPr>
          <w:sz w:val="36"/>
          <w:rtl/>
        </w:rPr>
        <w:t>محمد عبد الكريم الشهرستاني، تحقيق: محمد سيد كيلاني، دار المعرفة، بيروت، 1410ﻫ.</w:t>
      </w:r>
    </w:p>
    <w:p w:rsidR="00583AE1" w:rsidRPr="00B06405" w:rsidRDefault="00583AE1" w:rsidP="0045742E">
      <w:pPr>
        <w:keepLines/>
        <w:numPr>
          <w:ilvl w:val="0"/>
          <w:numId w:val="33"/>
        </w:numPr>
        <w:rPr>
          <w:sz w:val="36"/>
          <w:rtl/>
        </w:rPr>
      </w:pPr>
      <w:r w:rsidRPr="00B06405">
        <w:rPr>
          <w:bCs/>
          <w:sz w:val="36"/>
          <w:rtl/>
        </w:rPr>
        <w:t xml:space="preserve">من آيات الإعجاز العلمي الحيوان في القرآن الكريم: </w:t>
      </w:r>
      <w:r w:rsidRPr="00B06405">
        <w:rPr>
          <w:sz w:val="36"/>
          <w:rtl/>
        </w:rPr>
        <w:t>الدكتور: زغلول راغب النجار، دار المعرفة، بيروت، ط2، 1422ﻫ.</w:t>
      </w:r>
    </w:p>
    <w:p w:rsidR="00583AE1" w:rsidRPr="00B06405" w:rsidRDefault="00583AE1" w:rsidP="0045742E">
      <w:pPr>
        <w:keepLines/>
        <w:numPr>
          <w:ilvl w:val="0"/>
          <w:numId w:val="33"/>
        </w:numPr>
        <w:rPr>
          <w:sz w:val="36"/>
          <w:rtl/>
        </w:rPr>
      </w:pPr>
      <w:r w:rsidRPr="00B06405">
        <w:rPr>
          <w:bCs/>
          <w:sz w:val="36"/>
          <w:rtl/>
        </w:rPr>
        <w:t xml:space="preserve">من عجائب المخلوقات بين منهج القرآن والعلم الحديث: </w:t>
      </w:r>
      <w:r w:rsidRPr="00B06405">
        <w:rPr>
          <w:sz w:val="36"/>
          <w:rtl/>
        </w:rPr>
        <w:t>د. عبد الرحمن عميرة، دار الحرم للتراث.</w:t>
      </w:r>
    </w:p>
    <w:p w:rsidR="00583AE1" w:rsidRPr="00B06405" w:rsidRDefault="00583AE1" w:rsidP="0045742E">
      <w:pPr>
        <w:keepLines/>
        <w:numPr>
          <w:ilvl w:val="0"/>
          <w:numId w:val="33"/>
        </w:numPr>
        <w:rPr>
          <w:sz w:val="36"/>
          <w:rtl/>
        </w:rPr>
      </w:pPr>
      <w:r w:rsidRPr="00B06405">
        <w:rPr>
          <w:bCs/>
          <w:sz w:val="36"/>
          <w:rtl/>
        </w:rPr>
        <w:t xml:space="preserve">من مشاهير علمائنا: </w:t>
      </w:r>
      <w:r w:rsidRPr="00B06405">
        <w:rPr>
          <w:sz w:val="36"/>
          <w:rtl/>
        </w:rPr>
        <w:t>د. محمد بن سعد الشويعر، نادي الطائف الأدبي، ط1، 1421ﻫ.</w:t>
      </w:r>
    </w:p>
    <w:p w:rsidR="00583AE1" w:rsidRPr="00B06405" w:rsidRDefault="00583AE1" w:rsidP="0045742E">
      <w:pPr>
        <w:keepLines/>
        <w:numPr>
          <w:ilvl w:val="0"/>
          <w:numId w:val="33"/>
        </w:numPr>
        <w:rPr>
          <w:sz w:val="36"/>
          <w:rtl/>
        </w:rPr>
      </w:pPr>
      <w:r w:rsidRPr="00B06405">
        <w:rPr>
          <w:bCs/>
          <w:sz w:val="36"/>
          <w:rtl/>
        </w:rPr>
        <w:t xml:space="preserve">المنتخب من مسند عبد بن حميد: </w:t>
      </w:r>
      <w:r w:rsidRPr="00B06405">
        <w:rPr>
          <w:sz w:val="36"/>
          <w:rtl/>
        </w:rPr>
        <w:t>عبد بن حميد، تحقيق: صبحي السامرائي ومحمود الصعيدي، مكتبة السنة، القاهرة، ط1، 1408ﻫ.</w:t>
      </w:r>
    </w:p>
    <w:p w:rsidR="00583AE1" w:rsidRPr="00B06405" w:rsidRDefault="00583AE1" w:rsidP="0045742E">
      <w:pPr>
        <w:keepLines/>
        <w:numPr>
          <w:ilvl w:val="0"/>
          <w:numId w:val="33"/>
        </w:numPr>
        <w:rPr>
          <w:sz w:val="36"/>
          <w:rtl/>
        </w:rPr>
      </w:pPr>
      <w:r w:rsidRPr="00B06405">
        <w:rPr>
          <w:bCs/>
          <w:sz w:val="36"/>
          <w:rtl/>
        </w:rPr>
        <w:t xml:space="preserve">المنتظم في تاريخ الملوك والأمم: </w:t>
      </w:r>
      <w:r w:rsidRPr="00B06405">
        <w:rPr>
          <w:sz w:val="36"/>
          <w:rtl/>
        </w:rPr>
        <w:t>أبو الفرج ابن الجوزي، دار صادر، بيروت، ط1، 1358ﻫ.</w:t>
      </w:r>
    </w:p>
    <w:p w:rsidR="00583AE1" w:rsidRPr="00B06405" w:rsidRDefault="00583AE1" w:rsidP="0045742E">
      <w:pPr>
        <w:keepLines/>
        <w:numPr>
          <w:ilvl w:val="0"/>
          <w:numId w:val="33"/>
        </w:numPr>
        <w:rPr>
          <w:sz w:val="36"/>
          <w:rtl/>
        </w:rPr>
      </w:pPr>
      <w:r w:rsidRPr="00B06405">
        <w:rPr>
          <w:bCs/>
          <w:sz w:val="36"/>
          <w:rtl/>
        </w:rPr>
        <w:t xml:space="preserve">المنتقى شرح موطأ مالك: </w:t>
      </w:r>
      <w:r w:rsidRPr="00B06405">
        <w:rPr>
          <w:sz w:val="36"/>
          <w:rtl/>
        </w:rPr>
        <w:t>سليمان بن خلف الباجي، تحقيق: محمد عبد القادر عطا، دار الكتب العلمية، بيروت، ط1، 1420ﻫ.</w:t>
      </w:r>
    </w:p>
    <w:p w:rsidR="00583AE1" w:rsidRPr="00B06405" w:rsidRDefault="00583AE1" w:rsidP="0045742E">
      <w:pPr>
        <w:keepLines/>
        <w:numPr>
          <w:ilvl w:val="0"/>
          <w:numId w:val="33"/>
        </w:numPr>
        <w:rPr>
          <w:sz w:val="36"/>
          <w:rtl/>
        </w:rPr>
      </w:pPr>
      <w:r w:rsidRPr="00B06405">
        <w:rPr>
          <w:bCs/>
          <w:sz w:val="36"/>
          <w:rtl/>
        </w:rPr>
        <w:t xml:space="preserve">المنجد في اللغة: </w:t>
      </w:r>
      <w:r w:rsidRPr="00B06405">
        <w:rPr>
          <w:sz w:val="36"/>
          <w:rtl/>
        </w:rPr>
        <w:t>علي بن حسن الهنائي، دار الشروق، بيروت، ط20.</w:t>
      </w:r>
    </w:p>
    <w:p w:rsidR="00583AE1" w:rsidRPr="00B06405" w:rsidRDefault="00583AE1" w:rsidP="0045742E">
      <w:pPr>
        <w:keepLines/>
        <w:numPr>
          <w:ilvl w:val="0"/>
          <w:numId w:val="33"/>
        </w:numPr>
        <w:rPr>
          <w:sz w:val="36"/>
          <w:rtl/>
        </w:rPr>
      </w:pPr>
      <w:r w:rsidRPr="00B06405">
        <w:rPr>
          <w:bCs/>
          <w:sz w:val="36"/>
          <w:rtl/>
        </w:rPr>
        <w:t xml:space="preserve">منح الجليل شرح على مختصر سيد خليل: </w:t>
      </w:r>
      <w:r w:rsidRPr="00B06405">
        <w:rPr>
          <w:sz w:val="36"/>
          <w:rtl/>
        </w:rPr>
        <w:t>محمد عليش، دار الفكر، بيروت، 1409</w:t>
      </w:r>
      <w:r w:rsidRPr="00B06405">
        <w:rPr>
          <w:rFonts w:hint="cs"/>
          <w:sz w:val="36"/>
          <w:rtl/>
        </w:rPr>
        <w:t>ﻫ</w:t>
      </w:r>
      <w:r w:rsidRPr="00B06405">
        <w:rPr>
          <w:sz w:val="36"/>
          <w:rtl/>
        </w:rPr>
        <w:t>.</w:t>
      </w:r>
    </w:p>
    <w:p w:rsidR="00583AE1" w:rsidRPr="00B06405" w:rsidRDefault="00583AE1" w:rsidP="00604B68">
      <w:pPr>
        <w:keepLines/>
        <w:numPr>
          <w:ilvl w:val="0"/>
          <w:numId w:val="33"/>
        </w:numPr>
        <w:rPr>
          <w:sz w:val="36"/>
          <w:rtl/>
        </w:rPr>
      </w:pPr>
      <w:r w:rsidRPr="00B06405">
        <w:rPr>
          <w:bCs/>
          <w:sz w:val="36"/>
          <w:rtl/>
        </w:rPr>
        <w:t xml:space="preserve">المواقف: </w:t>
      </w:r>
      <w:r w:rsidRPr="00B06405">
        <w:rPr>
          <w:sz w:val="36"/>
          <w:rtl/>
        </w:rPr>
        <w:t>عبد الرحمن بن أحمد الإيجي، تحقيق: عبد الرحمن عميرة، دار الجيل، بيروت، 1997م.</w:t>
      </w:r>
    </w:p>
    <w:p w:rsidR="00583AE1" w:rsidRPr="00B06405" w:rsidRDefault="00583AE1" w:rsidP="0045742E">
      <w:pPr>
        <w:keepLines/>
        <w:numPr>
          <w:ilvl w:val="0"/>
          <w:numId w:val="33"/>
        </w:numPr>
        <w:rPr>
          <w:sz w:val="36"/>
          <w:rtl/>
        </w:rPr>
      </w:pPr>
      <w:r w:rsidRPr="00B06405">
        <w:rPr>
          <w:bCs/>
          <w:sz w:val="36"/>
          <w:rtl/>
        </w:rPr>
        <w:t xml:space="preserve">موسوعة إكسفورد العربية: </w:t>
      </w:r>
      <w:r w:rsidRPr="00B06405">
        <w:rPr>
          <w:sz w:val="36"/>
          <w:rtl/>
        </w:rPr>
        <w:t>ترجمة وتعديل مجلس من الأكاديميين وأساتذة الجامعات العرب والبريطانيين، إشراف: حسن مرضي حسن، دار الفكر، لبنان، ط، 1999م.</w:t>
      </w:r>
    </w:p>
    <w:p w:rsidR="00583AE1" w:rsidRPr="00B06405" w:rsidRDefault="00583AE1" w:rsidP="0045742E">
      <w:pPr>
        <w:keepLines/>
        <w:numPr>
          <w:ilvl w:val="0"/>
          <w:numId w:val="33"/>
        </w:numPr>
        <w:rPr>
          <w:sz w:val="36"/>
          <w:rtl/>
        </w:rPr>
      </w:pPr>
      <w:r w:rsidRPr="00B06405">
        <w:rPr>
          <w:bCs/>
          <w:sz w:val="36"/>
          <w:rtl/>
        </w:rPr>
        <w:t xml:space="preserve">موسوعة الأديان السماوية والوضعية: </w:t>
      </w:r>
      <w:r w:rsidRPr="00B06405">
        <w:rPr>
          <w:sz w:val="36"/>
          <w:rtl/>
        </w:rPr>
        <w:t>حسن نعمة، دار الفكر اللبناني، بيروت، 1994م.</w:t>
      </w:r>
    </w:p>
    <w:p w:rsidR="00583AE1" w:rsidRPr="00B06405" w:rsidRDefault="00583AE1" w:rsidP="0045742E">
      <w:pPr>
        <w:keepLines/>
        <w:numPr>
          <w:ilvl w:val="0"/>
          <w:numId w:val="33"/>
        </w:numPr>
        <w:rPr>
          <w:sz w:val="36"/>
          <w:rtl/>
        </w:rPr>
      </w:pPr>
      <w:r w:rsidRPr="00B06405">
        <w:rPr>
          <w:bCs/>
          <w:sz w:val="36"/>
          <w:rtl/>
        </w:rPr>
        <w:t xml:space="preserve">موسوعة الإعجاز العلمي في القرآن والسنة: </w:t>
      </w:r>
      <w:r w:rsidRPr="00B06405">
        <w:rPr>
          <w:sz w:val="36"/>
          <w:rtl/>
        </w:rPr>
        <w:t>د. محمد السقاعيد، دار اليقين، مصر، ط2، 1430ﻫ.</w:t>
      </w:r>
    </w:p>
    <w:p w:rsidR="00583AE1" w:rsidRPr="00B06405" w:rsidRDefault="00583AE1" w:rsidP="0045742E">
      <w:pPr>
        <w:keepLines/>
        <w:numPr>
          <w:ilvl w:val="0"/>
          <w:numId w:val="33"/>
        </w:numPr>
        <w:rPr>
          <w:sz w:val="36"/>
          <w:rtl/>
        </w:rPr>
      </w:pPr>
      <w:r w:rsidRPr="00B06405">
        <w:rPr>
          <w:bCs/>
          <w:sz w:val="36"/>
          <w:rtl/>
        </w:rPr>
        <w:t xml:space="preserve">موسوعة الإعجاز العملي في القرآن الكريم: </w:t>
      </w:r>
      <w:r w:rsidRPr="00B06405">
        <w:rPr>
          <w:sz w:val="36"/>
          <w:rtl/>
        </w:rPr>
        <w:t>والسنة المطهرة، يوسف الحاج أحمد، مكتبة دار ابن حجر، دمشق، ط2، 1424ﻫ.</w:t>
      </w:r>
    </w:p>
    <w:p w:rsidR="00583AE1" w:rsidRPr="00B06405" w:rsidRDefault="00583AE1" w:rsidP="0045742E">
      <w:pPr>
        <w:keepLines/>
        <w:numPr>
          <w:ilvl w:val="0"/>
          <w:numId w:val="33"/>
        </w:numPr>
        <w:rPr>
          <w:sz w:val="36"/>
          <w:rtl/>
        </w:rPr>
      </w:pPr>
      <w:r w:rsidRPr="00B06405">
        <w:rPr>
          <w:bCs/>
          <w:sz w:val="36"/>
          <w:rtl/>
        </w:rPr>
        <w:t xml:space="preserve">موسوعة الحديث الشريف: </w:t>
      </w:r>
      <w:r w:rsidRPr="00B06405">
        <w:rPr>
          <w:sz w:val="36"/>
          <w:rtl/>
        </w:rPr>
        <w:t>الكتب الستة، دار السلام للنشر والتويع، الرياض، ط2، 1420ﻫ.</w:t>
      </w:r>
    </w:p>
    <w:p w:rsidR="00583AE1" w:rsidRPr="00B06405" w:rsidRDefault="00583AE1" w:rsidP="0045742E">
      <w:pPr>
        <w:keepLines/>
        <w:numPr>
          <w:ilvl w:val="0"/>
          <w:numId w:val="33"/>
        </w:numPr>
        <w:rPr>
          <w:sz w:val="36"/>
          <w:rtl/>
        </w:rPr>
      </w:pPr>
      <w:r w:rsidRPr="00B06405">
        <w:rPr>
          <w:bCs/>
          <w:sz w:val="36"/>
          <w:rtl/>
        </w:rPr>
        <w:t xml:space="preserve">موسوعة الحيوان الشاملة: </w:t>
      </w:r>
      <w:r w:rsidRPr="00B06405">
        <w:rPr>
          <w:sz w:val="36"/>
          <w:rtl/>
        </w:rPr>
        <w:t>أعد النص العربي: د. ألبير مطلق، مكتبة لبنان ناشرون، بالتعاون مع شركة دور لينع كِندَرسلي، لبنان، ط1، 2009م.</w:t>
      </w:r>
    </w:p>
    <w:p w:rsidR="00583AE1" w:rsidRPr="00B06405" w:rsidRDefault="00583AE1" w:rsidP="0045742E">
      <w:pPr>
        <w:keepLines/>
        <w:numPr>
          <w:ilvl w:val="0"/>
          <w:numId w:val="33"/>
        </w:numPr>
        <w:rPr>
          <w:sz w:val="36"/>
          <w:rtl/>
        </w:rPr>
      </w:pPr>
      <w:r w:rsidRPr="00B06405">
        <w:rPr>
          <w:bCs/>
          <w:sz w:val="36"/>
          <w:rtl/>
        </w:rPr>
        <w:t xml:space="preserve">موسوعة الحيوان: </w:t>
      </w:r>
      <w:r w:rsidRPr="00B06405">
        <w:rPr>
          <w:sz w:val="36"/>
          <w:rtl/>
        </w:rPr>
        <w:t>هيشر إينجل فارنهام، وأكيلا فوتغرافيس وهوكسلي، وآخرون، دار قتيبة، دمشق.</w:t>
      </w:r>
    </w:p>
    <w:p w:rsidR="00583AE1" w:rsidRPr="00B06405" w:rsidRDefault="00583AE1" w:rsidP="0045742E">
      <w:pPr>
        <w:keepLines/>
        <w:numPr>
          <w:ilvl w:val="0"/>
          <w:numId w:val="33"/>
        </w:numPr>
        <w:rPr>
          <w:sz w:val="36"/>
          <w:rtl/>
        </w:rPr>
      </w:pPr>
      <w:r w:rsidRPr="00B06405">
        <w:rPr>
          <w:bCs/>
          <w:sz w:val="36"/>
          <w:rtl/>
        </w:rPr>
        <w:t xml:space="preserve">موسوعة الطبيعة الميسرة: </w:t>
      </w:r>
      <w:r w:rsidRPr="00B06405">
        <w:rPr>
          <w:sz w:val="36"/>
          <w:rtl/>
        </w:rPr>
        <w:t>وضع النص العربي وأشرف على تحريرها: أحمد شفيق الخطيب، مكتبة لبنان، ط1، 1985م.</w:t>
      </w:r>
    </w:p>
    <w:p w:rsidR="00583AE1" w:rsidRPr="00B06405" w:rsidRDefault="00583AE1" w:rsidP="0045742E">
      <w:pPr>
        <w:keepLines/>
        <w:numPr>
          <w:ilvl w:val="0"/>
          <w:numId w:val="33"/>
        </w:numPr>
        <w:rPr>
          <w:sz w:val="36"/>
          <w:rtl/>
        </w:rPr>
      </w:pPr>
      <w:r w:rsidRPr="00B06405">
        <w:rPr>
          <w:bCs/>
          <w:sz w:val="36"/>
          <w:rtl/>
        </w:rPr>
        <w:t xml:space="preserve">الموسوعة العربية العالمية: </w:t>
      </w:r>
      <w:r w:rsidRPr="00B06405">
        <w:rPr>
          <w:sz w:val="36"/>
          <w:rtl/>
        </w:rPr>
        <w:t>مؤسسة أعمال الموسوعة للنشر والتوزيع، ط2.</w:t>
      </w:r>
    </w:p>
    <w:p w:rsidR="00583AE1" w:rsidRPr="00B06405" w:rsidRDefault="00583AE1" w:rsidP="0045742E">
      <w:pPr>
        <w:keepLines/>
        <w:numPr>
          <w:ilvl w:val="0"/>
          <w:numId w:val="33"/>
        </w:numPr>
        <w:rPr>
          <w:sz w:val="36"/>
          <w:rtl/>
        </w:rPr>
      </w:pPr>
      <w:r w:rsidRPr="00B06405">
        <w:rPr>
          <w:bCs/>
          <w:sz w:val="36"/>
          <w:rtl/>
        </w:rPr>
        <w:t xml:space="preserve">الموسوعة الميسرة في الأديان والمذاهب والأحزاب المعاصرة: </w:t>
      </w:r>
      <w:r w:rsidRPr="00B06405">
        <w:rPr>
          <w:sz w:val="36"/>
          <w:rtl/>
        </w:rPr>
        <w:t>الندوة العالمية للشباب الإسلامي، إشراف: د. مانع الجهني، دار الندوة العالمية للطباعة والنشر والتوزيع، ط3، 1418ﻫ.</w:t>
      </w:r>
    </w:p>
    <w:p w:rsidR="00583AE1" w:rsidRPr="00B06405" w:rsidRDefault="00583AE1" w:rsidP="0045742E">
      <w:pPr>
        <w:keepLines/>
        <w:numPr>
          <w:ilvl w:val="0"/>
          <w:numId w:val="33"/>
        </w:numPr>
        <w:rPr>
          <w:sz w:val="36"/>
          <w:rtl/>
        </w:rPr>
      </w:pPr>
      <w:r w:rsidRPr="00B06405">
        <w:rPr>
          <w:bCs/>
          <w:sz w:val="36"/>
          <w:rtl/>
        </w:rPr>
        <w:t xml:space="preserve">موسوعة عالم الحيوان: </w:t>
      </w:r>
      <w:r w:rsidRPr="00B06405">
        <w:rPr>
          <w:sz w:val="36"/>
          <w:rtl/>
        </w:rPr>
        <w:t>إلفانا مصطفى حمود، دار الفكر اللبناني، ط2، 1995م.</w:t>
      </w:r>
    </w:p>
    <w:p w:rsidR="00583AE1" w:rsidRPr="00B06405" w:rsidRDefault="00583AE1" w:rsidP="0045742E">
      <w:pPr>
        <w:keepLines/>
        <w:numPr>
          <w:ilvl w:val="0"/>
          <w:numId w:val="33"/>
        </w:numPr>
        <w:rPr>
          <w:sz w:val="36"/>
          <w:rtl/>
        </w:rPr>
      </w:pPr>
      <w:r w:rsidRPr="00B06405">
        <w:rPr>
          <w:bCs/>
          <w:sz w:val="36"/>
          <w:rtl/>
        </w:rPr>
        <w:t xml:space="preserve">الموطأ: </w:t>
      </w:r>
      <w:r w:rsidRPr="00B06405">
        <w:rPr>
          <w:sz w:val="36"/>
          <w:rtl/>
        </w:rPr>
        <w:t>مالك بن أنس، تحقيق: فؤاد عبد الباقي، دار إحياء التراث العربي، مصر.</w:t>
      </w:r>
    </w:p>
    <w:p w:rsidR="00583AE1" w:rsidRPr="00B06405" w:rsidRDefault="00583AE1" w:rsidP="0045742E">
      <w:pPr>
        <w:keepLines/>
        <w:numPr>
          <w:ilvl w:val="0"/>
          <w:numId w:val="33"/>
        </w:numPr>
        <w:rPr>
          <w:sz w:val="36"/>
          <w:rtl/>
        </w:rPr>
      </w:pPr>
      <w:r w:rsidRPr="00B06405">
        <w:rPr>
          <w:bCs/>
          <w:sz w:val="36"/>
          <w:rtl/>
        </w:rPr>
        <w:t xml:space="preserve">موقف ابن تيمية من الأشاعرة: </w:t>
      </w:r>
      <w:r w:rsidRPr="00B06405">
        <w:rPr>
          <w:sz w:val="36"/>
          <w:rtl/>
        </w:rPr>
        <w:t>عبد الرحمن المحمود، مكتبة الرشد، الرياض، 1415ﻫ.</w:t>
      </w:r>
    </w:p>
    <w:p w:rsidR="00583AE1" w:rsidRPr="00B06405" w:rsidRDefault="00583AE1" w:rsidP="0045742E">
      <w:pPr>
        <w:keepLines/>
        <w:numPr>
          <w:ilvl w:val="0"/>
          <w:numId w:val="33"/>
        </w:numPr>
        <w:rPr>
          <w:sz w:val="36"/>
          <w:rtl/>
        </w:rPr>
      </w:pPr>
      <w:r w:rsidRPr="00B06405">
        <w:rPr>
          <w:bCs/>
          <w:sz w:val="36"/>
          <w:rtl/>
        </w:rPr>
        <w:t xml:space="preserve">ميزان الاعتدال: </w:t>
      </w:r>
      <w:r w:rsidRPr="00B06405">
        <w:rPr>
          <w:sz w:val="36"/>
          <w:rtl/>
        </w:rPr>
        <w:t>محمد بن أحمد الذهبي، تحقيق: علي محمد معوض وعادل أحمد عبد الموجود، دار الكتب العلمية، بيروت، 1995م.</w:t>
      </w:r>
    </w:p>
    <w:p w:rsidR="00583AE1" w:rsidRPr="00B06405" w:rsidRDefault="00583AE1" w:rsidP="0045742E">
      <w:pPr>
        <w:keepLines/>
        <w:numPr>
          <w:ilvl w:val="0"/>
          <w:numId w:val="33"/>
        </w:numPr>
        <w:rPr>
          <w:sz w:val="36"/>
          <w:rtl/>
        </w:rPr>
      </w:pPr>
      <w:r w:rsidRPr="00B06405">
        <w:rPr>
          <w:bCs/>
          <w:sz w:val="36"/>
          <w:rtl/>
        </w:rPr>
        <w:t xml:space="preserve">النبوات: </w:t>
      </w:r>
      <w:r w:rsidRPr="00B06405">
        <w:rPr>
          <w:sz w:val="36"/>
          <w:rtl/>
        </w:rPr>
        <w:t>أحمد بن تيمية، المطبعة السلفية، القاهرة، 1386ﻫ.</w:t>
      </w:r>
    </w:p>
    <w:p w:rsidR="00583AE1" w:rsidRPr="00B06405" w:rsidRDefault="00583AE1" w:rsidP="0045742E">
      <w:pPr>
        <w:keepLines/>
        <w:numPr>
          <w:ilvl w:val="0"/>
          <w:numId w:val="33"/>
        </w:numPr>
        <w:rPr>
          <w:sz w:val="36"/>
          <w:rtl/>
        </w:rPr>
      </w:pPr>
      <w:r w:rsidRPr="00B06405">
        <w:rPr>
          <w:bCs/>
          <w:sz w:val="36"/>
          <w:rtl/>
        </w:rPr>
        <w:t xml:space="preserve">النصيرية: </w:t>
      </w:r>
      <w:r w:rsidRPr="00B06405">
        <w:rPr>
          <w:sz w:val="36"/>
          <w:rtl/>
        </w:rPr>
        <w:t>سهير محمد علي الفيل، دار المنار، القاهرة، ط1، 1410ﻫ.</w:t>
      </w:r>
    </w:p>
    <w:p w:rsidR="00583AE1" w:rsidRPr="00B06405" w:rsidRDefault="00583AE1" w:rsidP="0045742E">
      <w:pPr>
        <w:keepLines/>
        <w:numPr>
          <w:ilvl w:val="0"/>
          <w:numId w:val="33"/>
        </w:numPr>
        <w:rPr>
          <w:sz w:val="36"/>
          <w:rtl/>
        </w:rPr>
      </w:pPr>
      <w:r w:rsidRPr="00B06405">
        <w:rPr>
          <w:bCs/>
          <w:sz w:val="36"/>
          <w:rtl/>
        </w:rPr>
        <w:t xml:space="preserve">نظرية داروين بين مؤيديها ومعارضيها: </w:t>
      </w:r>
      <w:r w:rsidRPr="00B06405">
        <w:rPr>
          <w:sz w:val="36"/>
          <w:rtl/>
        </w:rPr>
        <w:t>قيس القرطاس، مؤسسة الرسالة، بيروت، ط1، 1391ﻫ.</w:t>
      </w:r>
    </w:p>
    <w:p w:rsidR="00583AE1" w:rsidRPr="00B06405" w:rsidRDefault="00583AE1" w:rsidP="0045742E">
      <w:pPr>
        <w:keepLines/>
        <w:numPr>
          <w:ilvl w:val="0"/>
          <w:numId w:val="33"/>
        </w:numPr>
        <w:rPr>
          <w:sz w:val="36"/>
          <w:rtl/>
        </w:rPr>
      </w:pPr>
      <w:r w:rsidRPr="00B06405">
        <w:rPr>
          <w:bCs/>
          <w:sz w:val="36"/>
          <w:rtl/>
        </w:rPr>
        <w:t xml:space="preserve">النكت والعيون: </w:t>
      </w:r>
      <w:r w:rsidRPr="00B06405">
        <w:rPr>
          <w:sz w:val="36"/>
          <w:rtl/>
        </w:rPr>
        <w:t>علي بن محمد الماوردي، تحقيق: السيد عبد المقصود عبد الرحيم، دار الكتب العلمية، بيروت.</w:t>
      </w:r>
    </w:p>
    <w:p w:rsidR="00583AE1" w:rsidRPr="00B06405" w:rsidRDefault="00583AE1" w:rsidP="0045742E">
      <w:pPr>
        <w:keepLines/>
        <w:numPr>
          <w:ilvl w:val="0"/>
          <w:numId w:val="33"/>
        </w:numPr>
        <w:rPr>
          <w:sz w:val="36"/>
          <w:rtl/>
        </w:rPr>
      </w:pPr>
      <w:r w:rsidRPr="00B06405">
        <w:rPr>
          <w:bCs/>
          <w:sz w:val="36"/>
          <w:rtl/>
        </w:rPr>
        <w:t xml:space="preserve">نهاية الإقدام في علم الكلام: </w:t>
      </w:r>
      <w:r w:rsidRPr="00B06405">
        <w:rPr>
          <w:sz w:val="36"/>
          <w:rtl/>
        </w:rPr>
        <w:t>عبد الكريم الشهرستاني، حرره وصححه: الفردجيوم، بدون ذكر الطباعة ولا تاريخها.</w:t>
      </w:r>
    </w:p>
    <w:p w:rsidR="00583AE1" w:rsidRPr="00B06405" w:rsidRDefault="00583AE1" w:rsidP="00B17073">
      <w:pPr>
        <w:keepLines/>
        <w:numPr>
          <w:ilvl w:val="0"/>
          <w:numId w:val="33"/>
        </w:numPr>
        <w:rPr>
          <w:sz w:val="36"/>
          <w:rtl/>
        </w:rPr>
      </w:pPr>
      <w:r w:rsidRPr="00B06405">
        <w:rPr>
          <w:b/>
          <w:bCs/>
          <w:sz w:val="36"/>
          <w:rtl/>
        </w:rPr>
        <w:t xml:space="preserve">نهاية البداية والنهاية في الفتن والملاحم: </w:t>
      </w:r>
      <w:r w:rsidRPr="00B06405">
        <w:rPr>
          <w:sz w:val="36"/>
          <w:rtl/>
        </w:rPr>
        <w:t>إسماعيل بن كثير، تحقيق: محمد فهيم أبو عبية، مكتبة النصر الحديثة، الرياض، ط1، 1968م.</w:t>
      </w:r>
    </w:p>
    <w:p w:rsidR="00583AE1" w:rsidRPr="00B06405" w:rsidRDefault="00583AE1" w:rsidP="0045742E">
      <w:pPr>
        <w:keepLines/>
        <w:numPr>
          <w:ilvl w:val="0"/>
          <w:numId w:val="33"/>
        </w:numPr>
        <w:rPr>
          <w:sz w:val="36"/>
          <w:rtl/>
        </w:rPr>
      </w:pPr>
      <w:r w:rsidRPr="00B06405">
        <w:rPr>
          <w:bCs/>
          <w:sz w:val="36"/>
          <w:rtl/>
        </w:rPr>
        <w:t xml:space="preserve">النهاية في الفتن والملاحم: </w:t>
      </w:r>
      <w:r w:rsidRPr="00B06405">
        <w:rPr>
          <w:sz w:val="36"/>
          <w:rtl/>
        </w:rPr>
        <w:t>إسماعيل بن كثير، دار الكتب العلمية، بيروت، ط1، 1408ﻫ.</w:t>
      </w:r>
    </w:p>
    <w:p w:rsidR="00583AE1" w:rsidRPr="00B06405" w:rsidRDefault="00583AE1" w:rsidP="0045742E">
      <w:pPr>
        <w:keepLines/>
        <w:numPr>
          <w:ilvl w:val="0"/>
          <w:numId w:val="33"/>
        </w:numPr>
        <w:rPr>
          <w:sz w:val="36"/>
          <w:rtl/>
        </w:rPr>
      </w:pPr>
      <w:r w:rsidRPr="00B06405">
        <w:rPr>
          <w:bCs/>
          <w:sz w:val="36"/>
          <w:rtl/>
        </w:rPr>
        <w:t xml:space="preserve">النهاية في غريب الحديث والأثر: </w:t>
      </w:r>
      <w:r w:rsidRPr="00B06405">
        <w:rPr>
          <w:sz w:val="36"/>
          <w:rtl/>
        </w:rPr>
        <w:t>ابن الأثير الجزري، أشرف عليه وقدم له: علي بن حسن الحلبي الأثري، دار ابن الجوزي، الدمام، ط1، 1421ﻫ.</w:t>
      </w:r>
    </w:p>
    <w:p w:rsidR="00583AE1" w:rsidRPr="00B06405" w:rsidRDefault="00583AE1" w:rsidP="0045742E">
      <w:pPr>
        <w:keepLines/>
        <w:numPr>
          <w:ilvl w:val="0"/>
          <w:numId w:val="33"/>
        </w:numPr>
        <w:rPr>
          <w:sz w:val="36"/>
          <w:rtl/>
        </w:rPr>
      </w:pPr>
      <w:r w:rsidRPr="00B06405">
        <w:rPr>
          <w:bCs/>
          <w:sz w:val="36"/>
          <w:rtl/>
        </w:rPr>
        <w:t xml:space="preserve">نيل الأوطار شرح منتقى الأخبار: </w:t>
      </w:r>
      <w:r w:rsidRPr="00B06405">
        <w:rPr>
          <w:sz w:val="36"/>
          <w:rtl/>
        </w:rPr>
        <w:t>محمد بن علي الشوكاني، دار النوادر، الكويت، 1431ﻫ.</w:t>
      </w:r>
    </w:p>
    <w:p w:rsidR="00583AE1" w:rsidRPr="00B06405" w:rsidRDefault="00583AE1" w:rsidP="0045742E">
      <w:pPr>
        <w:keepLines/>
        <w:numPr>
          <w:ilvl w:val="0"/>
          <w:numId w:val="33"/>
        </w:numPr>
        <w:rPr>
          <w:sz w:val="36"/>
          <w:rtl/>
        </w:rPr>
      </w:pPr>
      <w:r w:rsidRPr="00B06405">
        <w:rPr>
          <w:bCs/>
          <w:sz w:val="36"/>
          <w:rtl/>
        </w:rPr>
        <w:t xml:space="preserve">هداية العارفين في أسماء المؤلفين: </w:t>
      </w:r>
      <w:r w:rsidRPr="00B06405">
        <w:rPr>
          <w:sz w:val="36"/>
          <w:rtl/>
        </w:rPr>
        <w:t>إسماعيل باشا البغدادي، دار الكتب العلمية، بيروت، 1413ﻫ.</w:t>
      </w:r>
    </w:p>
    <w:p w:rsidR="00583AE1" w:rsidRPr="00B06405" w:rsidRDefault="00583AE1" w:rsidP="0045742E">
      <w:pPr>
        <w:keepLines/>
        <w:numPr>
          <w:ilvl w:val="0"/>
          <w:numId w:val="33"/>
        </w:numPr>
        <w:rPr>
          <w:sz w:val="36"/>
          <w:rtl/>
        </w:rPr>
      </w:pPr>
      <w:r w:rsidRPr="00B06405">
        <w:rPr>
          <w:bCs/>
          <w:sz w:val="36"/>
          <w:rtl/>
        </w:rPr>
        <w:t xml:space="preserve">الهفت الشريف من فضائل مولانا جعفر الصادق: </w:t>
      </w:r>
      <w:r w:rsidRPr="00B06405">
        <w:rPr>
          <w:sz w:val="36"/>
          <w:rtl/>
        </w:rPr>
        <w:t>رواية المفضل الجعفي، تحقيق: مصطفى غلاب، دار الأندلس، بيروت، ط2، 1977م.</w:t>
      </w:r>
    </w:p>
    <w:p w:rsidR="00583AE1" w:rsidRPr="00B06405" w:rsidRDefault="00583AE1" w:rsidP="0045742E">
      <w:pPr>
        <w:keepLines/>
        <w:numPr>
          <w:ilvl w:val="0"/>
          <w:numId w:val="33"/>
        </w:numPr>
        <w:rPr>
          <w:sz w:val="36"/>
          <w:rtl/>
        </w:rPr>
      </w:pPr>
      <w:r w:rsidRPr="00B06405">
        <w:rPr>
          <w:bCs/>
          <w:sz w:val="36"/>
          <w:rtl/>
        </w:rPr>
        <w:t xml:space="preserve">وفيات الأعيان وأنباء أبناء الزمان: </w:t>
      </w:r>
      <w:r w:rsidRPr="00B06405">
        <w:rPr>
          <w:sz w:val="36"/>
          <w:rtl/>
        </w:rPr>
        <w:t>أحمد بن خلكان، تحقيق: إحسان عباس، دار الثقافة، لبنان.</w:t>
      </w:r>
    </w:p>
    <w:p w:rsidR="00583AE1" w:rsidRPr="00B06405" w:rsidRDefault="00583AE1" w:rsidP="0045742E">
      <w:pPr>
        <w:keepLines/>
        <w:numPr>
          <w:ilvl w:val="0"/>
          <w:numId w:val="33"/>
        </w:numPr>
        <w:rPr>
          <w:sz w:val="36"/>
          <w:rtl/>
        </w:rPr>
      </w:pPr>
      <w:r w:rsidRPr="00B06405">
        <w:rPr>
          <w:bCs/>
          <w:sz w:val="36"/>
          <w:rtl/>
        </w:rPr>
        <w:t xml:space="preserve">الولاء والبراء في الإسلام: </w:t>
      </w:r>
      <w:r w:rsidRPr="00B06405">
        <w:rPr>
          <w:sz w:val="36"/>
          <w:rtl/>
        </w:rPr>
        <w:t>د. صالح الفوزان، دار الوطن، الرياض، 1411ﻫ.</w:t>
      </w:r>
    </w:p>
    <w:p w:rsidR="00583AE1" w:rsidRDefault="00583AE1" w:rsidP="0045742E">
      <w:pPr>
        <w:keepLines/>
        <w:numPr>
          <w:ilvl w:val="0"/>
          <w:numId w:val="33"/>
        </w:numPr>
        <w:rPr>
          <w:sz w:val="36"/>
        </w:rPr>
      </w:pPr>
      <w:r w:rsidRPr="00B06405">
        <w:rPr>
          <w:bCs/>
          <w:sz w:val="36"/>
          <w:rtl/>
        </w:rPr>
        <w:t xml:space="preserve">الولاء والبراء في الإسلام: </w:t>
      </w:r>
      <w:r w:rsidRPr="00B06405">
        <w:rPr>
          <w:sz w:val="36"/>
          <w:rtl/>
        </w:rPr>
        <w:t>محمد سعيد القحطاني، دار طيبة، الرياض، ط3، 1409ﻫ.</w:t>
      </w:r>
    </w:p>
    <w:p w:rsidR="00763887" w:rsidRPr="00B06405" w:rsidRDefault="00763887" w:rsidP="00E6408B">
      <w:pPr>
        <w:pStyle w:val="1"/>
        <w:pageBreakBefore/>
        <w:spacing w:after="120"/>
        <w:jc w:val="center"/>
        <w:rPr>
          <w:rFonts w:cs="Arabic Transparent"/>
          <w:noProof w:val="0"/>
          <w:szCs w:val="42"/>
          <w:rtl/>
        </w:rPr>
      </w:pPr>
      <w:bookmarkStart w:id="956" w:name="موضوعات135"/>
      <w:r w:rsidRPr="00B06405">
        <w:rPr>
          <w:rFonts w:cs="Arabic Transparent"/>
          <w:noProof w:val="0"/>
          <w:szCs w:val="42"/>
          <w:rtl/>
        </w:rPr>
        <w:t>فهرس الموضوعات</w:t>
      </w:r>
      <w:bookmarkEnd w:id="956"/>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المقدمة</w:t>
      </w:r>
      <w:r w:rsidRPr="00B06405">
        <w:rPr>
          <w:rFonts w:cs="PT Bold Heading"/>
          <w:sz w:val="36"/>
          <w:szCs w:val="28"/>
          <w:rtl/>
          <w:lang w:bidi="ar-EG"/>
        </w:rPr>
        <w:t>:</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 </w:instrText>
      </w:r>
      <w:r w:rsidRPr="00B06405">
        <w:rPr>
          <w:sz w:val="36"/>
          <w:rtl/>
          <w:lang w:bidi="ar-EG"/>
        </w:rPr>
        <w:fldChar w:fldCharType="separate"/>
      </w:r>
      <w:r w:rsidR="00C45059">
        <w:rPr>
          <w:noProof/>
          <w:sz w:val="36"/>
          <w:rtl/>
          <w:lang w:bidi="ar-EG"/>
        </w:rPr>
        <w:t>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أهمية الموضوع وأسباب اختياره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 </w:instrText>
      </w:r>
      <w:r w:rsidRPr="00B06405">
        <w:rPr>
          <w:sz w:val="36"/>
          <w:rtl/>
          <w:lang w:bidi="ar-EG"/>
        </w:rPr>
        <w:fldChar w:fldCharType="separate"/>
      </w:r>
      <w:r w:rsidR="00C45059">
        <w:rPr>
          <w:noProof/>
          <w:sz w:val="36"/>
          <w:rtl/>
          <w:lang w:bidi="ar-EG"/>
        </w:rPr>
        <w:t>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خطة البحث</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 </w:instrText>
      </w:r>
      <w:r w:rsidRPr="00B06405">
        <w:rPr>
          <w:sz w:val="36"/>
          <w:rtl/>
          <w:lang w:bidi="ar-EG"/>
        </w:rPr>
        <w:fldChar w:fldCharType="separate"/>
      </w:r>
      <w:r w:rsidR="00C45059">
        <w:rPr>
          <w:noProof/>
          <w:sz w:val="36"/>
          <w:rtl/>
          <w:lang w:bidi="ar-EG"/>
        </w:rPr>
        <w:t>7</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منهج البحث</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 </w:instrText>
      </w:r>
      <w:r w:rsidRPr="00B06405">
        <w:rPr>
          <w:sz w:val="36"/>
          <w:rtl/>
          <w:lang w:bidi="ar-EG"/>
        </w:rPr>
        <w:fldChar w:fldCharType="separate"/>
      </w:r>
      <w:r w:rsidR="00C45059">
        <w:rPr>
          <w:noProof/>
          <w:sz w:val="36"/>
          <w:rtl/>
          <w:lang w:bidi="ar-EG"/>
        </w:rPr>
        <w:t>13</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التمهيد:</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 </w:instrText>
      </w:r>
      <w:r w:rsidRPr="00B06405">
        <w:rPr>
          <w:sz w:val="36"/>
          <w:rtl/>
          <w:lang w:bidi="ar-EG"/>
        </w:rPr>
        <w:fldChar w:fldCharType="separate"/>
      </w:r>
      <w:r w:rsidR="00C45059">
        <w:rPr>
          <w:noProof/>
          <w:sz w:val="36"/>
          <w:rtl/>
          <w:lang w:bidi="ar-EG"/>
        </w:rPr>
        <w:t>15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تعريف الحيوان لغة واصطلاحًا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 </w:instrText>
      </w:r>
      <w:r w:rsidRPr="00B06405">
        <w:rPr>
          <w:sz w:val="36"/>
          <w:rtl/>
          <w:lang w:bidi="ar-EG"/>
        </w:rPr>
        <w:fldChar w:fldCharType="separate"/>
      </w:r>
      <w:r w:rsidR="00C45059">
        <w:rPr>
          <w:noProof/>
          <w:sz w:val="36"/>
          <w:rtl/>
          <w:lang w:bidi="ar-EG"/>
        </w:rPr>
        <w:t>16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الحيوان لغة: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 </w:instrText>
      </w:r>
      <w:r w:rsidRPr="00B06405">
        <w:rPr>
          <w:sz w:val="36"/>
          <w:rtl/>
          <w:lang w:bidi="ar-EG"/>
        </w:rPr>
        <w:fldChar w:fldCharType="separate"/>
      </w:r>
      <w:r w:rsidR="00C45059">
        <w:rPr>
          <w:noProof/>
          <w:sz w:val="36"/>
          <w:rtl/>
          <w:lang w:bidi="ar-EG"/>
        </w:rPr>
        <w:t>16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الحيوان اصطلاحًا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 </w:instrText>
      </w:r>
      <w:r w:rsidRPr="00B06405">
        <w:rPr>
          <w:sz w:val="36"/>
          <w:rtl/>
          <w:lang w:bidi="ar-EG"/>
        </w:rPr>
        <w:fldChar w:fldCharType="separate"/>
      </w:r>
      <w:r w:rsidR="00C45059">
        <w:rPr>
          <w:noProof/>
          <w:sz w:val="36"/>
          <w:rtl/>
          <w:lang w:bidi="ar-EG"/>
        </w:rPr>
        <w:t>19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الثاني: أنواع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 </w:instrText>
      </w:r>
      <w:r w:rsidRPr="00B06405">
        <w:rPr>
          <w:sz w:val="36"/>
          <w:rtl/>
          <w:lang w:bidi="ar-EG"/>
        </w:rPr>
        <w:fldChar w:fldCharType="separate"/>
      </w:r>
      <w:r w:rsidR="00C45059">
        <w:rPr>
          <w:noProof/>
          <w:sz w:val="36"/>
          <w:rtl/>
          <w:lang w:bidi="ar-EG"/>
        </w:rPr>
        <w:t>20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الثالث: الكتب المؤلفة في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 </w:instrText>
      </w:r>
      <w:r w:rsidRPr="00B06405">
        <w:rPr>
          <w:sz w:val="36"/>
          <w:rtl/>
          <w:lang w:bidi="ar-EG"/>
        </w:rPr>
        <w:fldChar w:fldCharType="separate"/>
      </w:r>
      <w:r w:rsidR="00C45059">
        <w:rPr>
          <w:noProof/>
          <w:sz w:val="36"/>
          <w:rtl/>
          <w:lang w:bidi="ar-EG"/>
        </w:rPr>
        <w:t>25</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الأول:</w:t>
      </w:r>
      <w:r w:rsidRPr="00B06405">
        <w:rPr>
          <w:rtl/>
        </w:rPr>
        <w:t xml:space="preserve"> المسائل المتعلقة بالإيمان بالله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 </w:instrText>
      </w:r>
      <w:r w:rsidRPr="00B06405">
        <w:rPr>
          <w:sz w:val="36"/>
          <w:rtl/>
          <w:lang w:bidi="ar-EG"/>
        </w:rPr>
        <w:fldChar w:fldCharType="separate"/>
      </w:r>
      <w:r w:rsidR="00C45059">
        <w:rPr>
          <w:noProof/>
          <w:sz w:val="36"/>
          <w:rtl/>
          <w:lang w:bidi="ar-EG"/>
        </w:rPr>
        <w:t>34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المسائل المتعلقة بتوحيد الربوبية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 </w:instrText>
      </w:r>
      <w:r w:rsidRPr="00B06405">
        <w:rPr>
          <w:sz w:val="36"/>
          <w:rtl/>
          <w:lang w:bidi="ar-EG"/>
        </w:rPr>
        <w:fldChar w:fldCharType="separate"/>
      </w:r>
      <w:r w:rsidR="00C45059">
        <w:rPr>
          <w:noProof/>
          <w:sz w:val="36"/>
          <w:rtl/>
          <w:lang w:bidi="ar-EG"/>
        </w:rPr>
        <w:t>36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الأول: دلالة الحيوان على توحيد الله </w:t>
      </w:r>
      <w:r w:rsidRPr="00B06405">
        <w:rPr>
          <w:rFonts w:ascii="AGA Arabesque" w:hAnsi="AGA Arabesque"/>
          <w:b/>
          <w:sz w:val="36"/>
        </w:rPr>
        <w:sym w:font="AGA Arabesque" w:char="F055"/>
      </w:r>
      <w:r w:rsidRPr="00B06405">
        <w:rPr>
          <w:rtl/>
        </w:rPr>
        <w:t xml:space="preserve"> في ربوبيته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 </w:instrText>
      </w:r>
      <w:r w:rsidRPr="00B06405">
        <w:rPr>
          <w:sz w:val="36"/>
          <w:rtl/>
          <w:lang w:bidi="ar-EG"/>
        </w:rPr>
        <w:fldChar w:fldCharType="separate"/>
      </w:r>
      <w:r w:rsidR="00C45059">
        <w:rPr>
          <w:noProof/>
          <w:sz w:val="36"/>
          <w:rtl/>
          <w:lang w:bidi="ar-EG"/>
        </w:rPr>
        <w:t>38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دلالة خلق الحيوان وعجائبه على توحيد الله سبحانه في ربوبيته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موضوعات14 </w:instrText>
      </w:r>
      <w:r w:rsidRPr="00B06405">
        <w:rPr>
          <w:sz w:val="36"/>
          <w:rtl/>
          <w:lang w:bidi="ar-EG"/>
        </w:rPr>
        <w:fldChar w:fldCharType="separate"/>
      </w:r>
      <w:r w:rsidR="00C45059">
        <w:rPr>
          <w:noProof/>
          <w:sz w:val="36"/>
          <w:rtl/>
          <w:lang w:bidi="ar-EG"/>
        </w:rPr>
        <w:t>38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الثانية: دلالة رَزْق الحيوان وحياته المعَشِيَّة على توحيد الله سبحانه في ربوبيته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موضوعات15 </w:instrText>
      </w:r>
      <w:r w:rsidRPr="00B06405">
        <w:rPr>
          <w:sz w:val="36"/>
          <w:rtl/>
          <w:lang w:bidi="ar-EG"/>
        </w:rPr>
        <w:fldChar w:fldCharType="separate"/>
      </w:r>
      <w:r w:rsidR="00C45059">
        <w:rPr>
          <w:noProof/>
          <w:sz w:val="36"/>
          <w:rtl/>
          <w:lang w:bidi="ar-EG"/>
        </w:rPr>
        <w:t>59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الثالثة: دلالة تسخير الحيوان للإنسان على توحيد الله سبحانه في ربوبيته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موضوعات16 </w:instrText>
      </w:r>
      <w:r w:rsidRPr="00B06405">
        <w:rPr>
          <w:sz w:val="36"/>
          <w:rtl/>
          <w:lang w:bidi="ar-EG"/>
        </w:rPr>
        <w:fldChar w:fldCharType="separate"/>
      </w:r>
      <w:r w:rsidR="00C45059">
        <w:rPr>
          <w:noProof/>
          <w:sz w:val="36"/>
          <w:rtl/>
          <w:lang w:bidi="ar-EG"/>
        </w:rPr>
        <w:t>70</w:t>
      </w:r>
      <w:r w:rsidRPr="00B06405">
        <w:rPr>
          <w:sz w:val="36"/>
          <w:rtl/>
          <w:lang w:bidi="ar-EG"/>
        </w:rPr>
        <w:fldChar w:fldCharType="end"/>
      </w:r>
    </w:p>
    <w:p w:rsidR="00763887" w:rsidRPr="00B06405" w:rsidRDefault="00763887" w:rsidP="00D61F3A">
      <w:pPr>
        <w:tabs>
          <w:tab w:val="right" w:leader="dot" w:pos="8504"/>
        </w:tabs>
        <w:ind w:firstLine="0"/>
        <w:jc w:val="left"/>
        <w:rPr>
          <w:sz w:val="36"/>
          <w:rtl/>
          <w:lang w:bidi="ar-EG"/>
        </w:rPr>
      </w:pPr>
      <w:r w:rsidRPr="00B06405">
        <w:rPr>
          <w:rtl/>
        </w:rPr>
        <w:t xml:space="preserve">المسألة الرابعة: دلالة إنطاق الحيوانات وتخاطبها فيما بينها على توحيد الله سبحانه </w:t>
      </w:r>
      <w:r>
        <w:rPr>
          <w:rtl/>
        </w:rPr>
        <w:br/>
      </w:r>
      <w:r w:rsidRPr="00B06405">
        <w:rPr>
          <w:rtl/>
        </w:rPr>
        <w:t>في ربوبيته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موضوعات17 </w:instrText>
      </w:r>
      <w:r w:rsidRPr="00B06405">
        <w:rPr>
          <w:sz w:val="36"/>
          <w:rtl/>
          <w:lang w:bidi="ar-EG"/>
        </w:rPr>
        <w:fldChar w:fldCharType="separate"/>
      </w:r>
      <w:r w:rsidR="00C45059">
        <w:rPr>
          <w:noProof/>
          <w:sz w:val="36"/>
          <w:rtl/>
          <w:lang w:bidi="ar-EG"/>
        </w:rPr>
        <w:t>81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الخامسة: الإيحاء للحيوان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موضوعات18 </w:instrText>
      </w:r>
      <w:r w:rsidRPr="00B06405">
        <w:rPr>
          <w:sz w:val="36"/>
          <w:rtl/>
          <w:lang w:bidi="ar-EG"/>
        </w:rPr>
        <w:fldChar w:fldCharType="separate"/>
      </w:r>
      <w:r w:rsidR="00C45059">
        <w:rPr>
          <w:noProof/>
          <w:sz w:val="36"/>
          <w:rtl/>
          <w:lang w:bidi="ar-EG"/>
        </w:rPr>
        <w:t>89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الثاني: فطرة الحيوان على التوحيد</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موضوعات19 </w:instrText>
      </w:r>
      <w:r w:rsidRPr="00B06405">
        <w:rPr>
          <w:sz w:val="36"/>
          <w:rtl/>
          <w:lang w:bidi="ar-EG"/>
        </w:rPr>
        <w:fldChar w:fldCharType="separate"/>
      </w:r>
      <w:r w:rsidR="00C45059">
        <w:rPr>
          <w:noProof/>
          <w:sz w:val="36"/>
          <w:rtl/>
          <w:lang w:bidi="ar-EG"/>
        </w:rPr>
        <w:t>91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الثالث: التشريعات الباطلة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موضوعات20 </w:instrText>
      </w:r>
      <w:r w:rsidRPr="00B06405">
        <w:rPr>
          <w:sz w:val="36"/>
          <w:rtl/>
          <w:lang w:bidi="ar-EG"/>
        </w:rPr>
        <w:fldChar w:fldCharType="separate"/>
      </w:r>
      <w:r w:rsidR="00C45059">
        <w:rPr>
          <w:noProof/>
          <w:sz w:val="36"/>
          <w:rtl/>
          <w:lang w:bidi="ar-EG"/>
        </w:rPr>
        <w:t>97</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الرابع: تصوير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موضوعات21 </w:instrText>
      </w:r>
      <w:r w:rsidRPr="00B06405">
        <w:rPr>
          <w:sz w:val="36"/>
          <w:rtl/>
          <w:lang w:bidi="ar-EG"/>
        </w:rPr>
        <w:fldChar w:fldCharType="separate"/>
      </w:r>
      <w:r w:rsidR="00C45059">
        <w:rPr>
          <w:noProof/>
          <w:sz w:val="36"/>
          <w:rtl/>
          <w:lang w:bidi="ar-EG"/>
        </w:rPr>
        <w:t>110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الخامس: تغيير خِلْقَة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موضوعات22 </w:instrText>
      </w:r>
      <w:r w:rsidRPr="00B06405">
        <w:rPr>
          <w:sz w:val="36"/>
          <w:rtl/>
          <w:lang w:bidi="ar-EG"/>
        </w:rPr>
        <w:fldChar w:fldCharType="separate"/>
      </w:r>
      <w:r w:rsidR="00C45059">
        <w:rPr>
          <w:noProof/>
          <w:sz w:val="36"/>
          <w:rtl/>
          <w:lang w:bidi="ar-EG"/>
        </w:rPr>
        <w:t>120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السادس: نظرية النشوء والارتقاء وعلاقتها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موضوعات23 </w:instrText>
      </w:r>
      <w:r w:rsidRPr="00B06405">
        <w:rPr>
          <w:sz w:val="36"/>
          <w:rtl/>
          <w:lang w:bidi="ar-EG"/>
        </w:rPr>
        <w:fldChar w:fldCharType="separate"/>
      </w:r>
      <w:r w:rsidR="00C45059">
        <w:rPr>
          <w:noProof/>
          <w:sz w:val="36"/>
          <w:rtl/>
          <w:lang w:bidi="ar-EG"/>
        </w:rPr>
        <w:t>124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المراد بنظرية النشوء والارتقاء وعلاقتها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موضوعات24 </w:instrText>
      </w:r>
      <w:r w:rsidRPr="00B06405">
        <w:rPr>
          <w:sz w:val="36"/>
          <w:rtl/>
          <w:lang w:bidi="ar-EG"/>
        </w:rPr>
        <w:fldChar w:fldCharType="separate"/>
      </w:r>
      <w:r w:rsidR="00C45059">
        <w:rPr>
          <w:noProof/>
          <w:sz w:val="36"/>
          <w:rtl/>
          <w:lang w:bidi="ar-EG"/>
        </w:rPr>
        <w:t>124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الثانية: نقض نظرية النشوء والارتقاء وبيان بطلانها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موضوعات25 </w:instrText>
      </w:r>
      <w:r w:rsidRPr="00B06405">
        <w:rPr>
          <w:sz w:val="36"/>
          <w:rtl/>
          <w:lang w:bidi="ar-EG"/>
        </w:rPr>
        <w:fldChar w:fldCharType="separate"/>
      </w:r>
      <w:r w:rsidR="00C45059">
        <w:rPr>
          <w:noProof/>
          <w:sz w:val="36"/>
          <w:rtl/>
          <w:lang w:bidi="ar-EG"/>
        </w:rPr>
        <w:t>133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السابع: البركة في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موضوعات26 </w:instrText>
      </w:r>
      <w:r w:rsidRPr="00B06405">
        <w:rPr>
          <w:sz w:val="36"/>
          <w:rtl/>
          <w:lang w:bidi="ar-EG"/>
        </w:rPr>
        <w:fldChar w:fldCharType="separate"/>
      </w:r>
      <w:r w:rsidR="00C45059">
        <w:rPr>
          <w:noProof/>
          <w:sz w:val="36"/>
          <w:rtl/>
          <w:lang w:bidi="ar-EG"/>
        </w:rPr>
        <w:t>149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التمهيد: البركة في اللغة والشرع</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موضوعات27 </w:instrText>
      </w:r>
      <w:r w:rsidRPr="00B06405">
        <w:rPr>
          <w:sz w:val="36"/>
          <w:rtl/>
          <w:lang w:bidi="ar-EG"/>
        </w:rPr>
        <w:fldChar w:fldCharType="separate"/>
      </w:r>
      <w:r w:rsidR="00C45059">
        <w:rPr>
          <w:noProof/>
          <w:sz w:val="36"/>
          <w:rtl/>
          <w:lang w:bidi="ar-EG"/>
        </w:rPr>
        <w:t>149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البركة في الخيل</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موضوعات28 </w:instrText>
      </w:r>
      <w:r w:rsidRPr="00B06405">
        <w:rPr>
          <w:sz w:val="36"/>
          <w:rtl/>
          <w:lang w:bidi="ar-EG"/>
        </w:rPr>
        <w:fldChar w:fldCharType="separate"/>
      </w:r>
      <w:r w:rsidR="00C45059">
        <w:rPr>
          <w:noProof/>
          <w:sz w:val="36"/>
          <w:rtl/>
          <w:lang w:bidi="ar-EG"/>
        </w:rPr>
        <w:t>150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الثانية: البركة في الغنم</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موضوعات29 </w:instrText>
      </w:r>
      <w:r w:rsidRPr="00B06405">
        <w:rPr>
          <w:sz w:val="36"/>
          <w:rtl/>
          <w:lang w:bidi="ar-EG"/>
        </w:rPr>
        <w:fldChar w:fldCharType="separate"/>
      </w:r>
      <w:r w:rsidR="00C45059">
        <w:rPr>
          <w:noProof/>
          <w:sz w:val="36"/>
          <w:rtl/>
          <w:lang w:bidi="ar-EG"/>
        </w:rPr>
        <w:t>153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الثالثة: بركة اللبن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موضوعات30 </w:instrText>
      </w:r>
      <w:r w:rsidRPr="00B06405">
        <w:rPr>
          <w:sz w:val="36"/>
          <w:rtl/>
          <w:lang w:bidi="ar-EG"/>
        </w:rPr>
        <w:fldChar w:fldCharType="separate"/>
      </w:r>
      <w:r w:rsidR="00C45059">
        <w:rPr>
          <w:noProof/>
          <w:sz w:val="36"/>
          <w:rtl/>
          <w:lang w:bidi="ar-EG"/>
        </w:rPr>
        <w:t>155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الرابعة: بركة بهيمة الأنعام بعد نزول عيسى </w:t>
      </w:r>
      <w:r w:rsidRPr="00B06405">
        <w:rPr>
          <w:rFonts w:ascii="AGA Arabesque" w:hAnsi="AGA Arabesque"/>
          <w:b/>
          <w:sz w:val="36"/>
        </w:rPr>
        <w:sym w:font="AGA Arabesque" w:char="F075"/>
      </w:r>
      <w:r w:rsidRPr="00B06405">
        <w:rPr>
          <w:rtl/>
        </w:rPr>
        <w:t xml:space="preserve"> في آخر الزمان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موضوعات31 </w:instrText>
      </w:r>
      <w:r w:rsidRPr="00B06405">
        <w:rPr>
          <w:sz w:val="36"/>
          <w:rtl/>
          <w:lang w:bidi="ar-EG"/>
        </w:rPr>
        <w:fldChar w:fldCharType="separate"/>
      </w:r>
      <w:r w:rsidR="00C45059">
        <w:rPr>
          <w:noProof/>
          <w:sz w:val="36"/>
          <w:rtl/>
          <w:lang w:bidi="ar-EG"/>
        </w:rPr>
        <w:t>156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الثاني: المسائل المتعلقة بتوحيد الألوهية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موضوعات32 </w:instrText>
      </w:r>
      <w:r w:rsidRPr="00B06405">
        <w:rPr>
          <w:sz w:val="36"/>
          <w:rtl/>
          <w:lang w:bidi="ar-EG"/>
        </w:rPr>
        <w:fldChar w:fldCharType="separate"/>
      </w:r>
      <w:r w:rsidR="00C45059">
        <w:rPr>
          <w:noProof/>
          <w:sz w:val="36"/>
          <w:rtl/>
          <w:lang w:bidi="ar-EG"/>
        </w:rPr>
        <w:t>158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الأول: عبودية الحيوان لله رب العالمين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موضوعات33 </w:instrText>
      </w:r>
      <w:r w:rsidRPr="00B06405">
        <w:rPr>
          <w:sz w:val="36"/>
          <w:rtl/>
          <w:lang w:bidi="ar-EG"/>
        </w:rPr>
        <w:fldChar w:fldCharType="separate"/>
      </w:r>
      <w:r w:rsidR="00C45059">
        <w:rPr>
          <w:noProof/>
          <w:sz w:val="36"/>
          <w:rtl/>
          <w:lang w:bidi="ar-EG"/>
        </w:rPr>
        <w:t>160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تسبيح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موضوعات34 </w:instrText>
      </w:r>
      <w:r w:rsidRPr="00B06405">
        <w:rPr>
          <w:sz w:val="36"/>
          <w:rtl/>
          <w:lang w:bidi="ar-EG"/>
        </w:rPr>
        <w:fldChar w:fldCharType="separate"/>
      </w:r>
      <w:r w:rsidR="00C45059">
        <w:rPr>
          <w:noProof/>
          <w:sz w:val="36"/>
          <w:rtl/>
          <w:lang w:bidi="ar-EG"/>
        </w:rPr>
        <w:t>160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الثانية: سجود الحيوان لله </w:t>
      </w:r>
      <w:r w:rsidRPr="00B06405">
        <w:rPr>
          <w:rFonts w:ascii="AGA Arabesque" w:hAnsi="AGA Arabesque"/>
          <w:b/>
          <w:sz w:val="36"/>
        </w:rPr>
        <w:sym w:font="AGA Arabesque" w:char="F055"/>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موضوعات35 </w:instrText>
      </w:r>
      <w:r w:rsidRPr="00B06405">
        <w:rPr>
          <w:sz w:val="36"/>
          <w:rtl/>
          <w:lang w:bidi="ar-EG"/>
        </w:rPr>
        <w:fldChar w:fldCharType="separate"/>
      </w:r>
      <w:r w:rsidR="00C45059">
        <w:rPr>
          <w:noProof/>
          <w:sz w:val="36"/>
          <w:rtl/>
          <w:lang w:bidi="ar-EG"/>
        </w:rPr>
        <w:t>172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الثالثة: دعاء الحيوان ربه تبارك وتعالى واستغفاره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موضوعات36 </w:instrText>
      </w:r>
      <w:r w:rsidRPr="00B06405">
        <w:rPr>
          <w:sz w:val="36"/>
          <w:rtl/>
          <w:lang w:bidi="ar-EG"/>
        </w:rPr>
        <w:fldChar w:fldCharType="separate"/>
      </w:r>
      <w:r w:rsidR="00C45059">
        <w:rPr>
          <w:noProof/>
          <w:sz w:val="36"/>
          <w:rtl/>
          <w:lang w:bidi="ar-EG"/>
        </w:rPr>
        <w:t>177</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الرابعة: خوف الحيوان من الله </w:t>
      </w:r>
      <w:r w:rsidRPr="00B06405">
        <w:rPr>
          <w:rFonts w:ascii="AGA Arabesque" w:hAnsi="AGA Arabesque"/>
          <w:b/>
          <w:sz w:val="36"/>
        </w:rPr>
        <w:sym w:font="AGA Arabesque" w:char="F055"/>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موضوعات37 </w:instrText>
      </w:r>
      <w:r w:rsidRPr="00B06405">
        <w:rPr>
          <w:sz w:val="36"/>
          <w:rtl/>
          <w:lang w:bidi="ar-EG"/>
        </w:rPr>
        <w:fldChar w:fldCharType="separate"/>
      </w:r>
      <w:r w:rsidR="00C45059">
        <w:rPr>
          <w:noProof/>
          <w:sz w:val="36"/>
          <w:rtl/>
          <w:lang w:bidi="ar-EG"/>
        </w:rPr>
        <w:t>180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الثاني: عبادة البشر للحيوان في القديم والحديث</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موضوعات38 </w:instrText>
      </w:r>
      <w:r w:rsidRPr="00B06405">
        <w:rPr>
          <w:sz w:val="36"/>
          <w:rtl/>
          <w:lang w:bidi="ar-EG"/>
        </w:rPr>
        <w:fldChar w:fldCharType="separate"/>
      </w:r>
      <w:r w:rsidR="00C45059">
        <w:rPr>
          <w:noProof/>
          <w:sz w:val="36"/>
          <w:rtl/>
          <w:lang w:bidi="ar-EG"/>
        </w:rPr>
        <w:t>182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الثالث: المسائل العقدية المتعلقة بذبح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موضوعات39 </w:instrText>
      </w:r>
      <w:r w:rsidRPr="00B06405">
        <w:rPr>
          <w:sz w:val="36"/>
          <w:rtl/>
          <w:lang w:bidi="ar-EG"/>
        </w:rPr>
        <w:fldChar w:fldCharType="separate"/>
      </w:r>
      <w:r w:rsidR="00C45059">
        <w:rPr>
          <w:noProof/>
          <w:sz w:val="36"/>
          <w:rtl/>
          <w:lang w:bidi="ar-EG"/>
        </w:rPr>
        <w:t>193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التقرب إلى الله تعالى بذبح بهيمة الأنعام</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موضوعات40 </w:instrText>
      </w:r>
      <w:r w:rsidRPr="00B06405">
        <w:rPr>
          <w:sz w:val="36"/>
          <w:rtl/>
          <w:lang w:bidi="ar-EG"/>
        </w:rPr>
        <w:fldChar w:fldCharType="separate"/>
      </w:r>
      <w:r w:rsidR="00C45059">
        <w:rPr>
          <w:noProof/>
          <w:sz w:val="36"/>
          <w:rtl/>
          <w:lang w:bidi="ar-EG"/>
        </w:rPr>
        <w:t>193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الثانية: الذبح لغير الله </w:t>
      </w:r>
      <w:r w:rsidRPr="00B06405">
        <w:rPr>
          <w:rFonts w:ascii="AGA Arabesque" w:hAnsi="AGA Arabesque"/>
          <w:b/>
          <w:sz w:val="36"/>
        </w:rPr>
        <w:sym w:font="AGA Arabesque" w:char="F055"/>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موضوعات41 </w:instrText>
      </w:r>
      <w:r w:rsidRPr="00B06405">
        <w:rPr>
          <w:sz w:val="36"/>
          <w:rtl/>
          <w:lang w:bidi="ar-EG"/>
        </w:rPr>
        <w:fldChar w:fldCharType="separate"/>
      </w:r>
      <w:r w:rsidR="00C45059">
        <w:rPr>
          <w:noProof/>
          <w:sz w:val="36"/>
          <w:rtl/>
          <w:lang w:bidi="ar-EG"/>
        </w:rPr>
        <w:t>196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الثالثة: ما ذبح من الحيوان ولم يذكر عليه اسم الله </w:t>
      </w:r>
      <w:r w:rsidRPr="00B06405">
        <w:rPr>
          <w:rFonts w:ascii="AGA Arabesque" w:hAnsi="AGA Arabesque"/>
          <w:b/>
          <w:sz w:val="36"/>
        </w:rPr>
        <w:sym w:font="AGA Arabesque" w:char="F055"/>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موضوعات42 </w:instrText>
      </w:r>
      <w:r w:rsidRPr="00B06405">
        <w:rPr>
          <w:sz w:val="36"/>
          <w:rtl/>
          <w:lang w:bidi="ar-EG"/>
        </w:rPr>
        <w:fldChar w:fldCharType="separate"/>
      </w:r>
      <w:r w:rsidR="00C45059">
        <w:rPr>
          <w:noProof/>
          <w:sz w:val="36"/>
          <w:rtl/>
          <w:lang w:bidi="ar-EG"/>
        </w:rPr>
        <w:t>199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الرابعة: الذبح لله بمكان يذبح فيه لغير الله: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موضوعات43 </w:instrText>
      </w:r>
      <w:r w:rsidRPr="00B06405">
        <w:rPr>
          <w:sz w:val="36"/>
          <w:rtl/>
          <w:lang w:bidi="ar-EG"/>
        </w:rPr>
        <w:fldChar w:fldCharType="separate"/>
      </w:r>
      <w:r w:rsidR="00C45059">
        <w:rPr>
          <w:noProof/>
          <w:sz w:val="36"/>
          <w:rtl/>
          <w:lang w:bidi="ar-EG"/>
        </w:rPr>
        <w:t>203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الرابع: التطير بأنواع من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موضوعات44 </w:instrText>
      </w:r>
      <w:r w:rsidRPr="00B06405">
        <w:rPr>
          <w:sz w:val="36"/>
          <w:rtl/>
          <w:lang w:bidi="ar-EG"/>
        </w:rPr>
        <w:fldChar w:fldCharType="separate"/>
      </w:r>
      <w:r w:rsidR="00C45059">
        <w:rPr>
          <w:noProof/>
          <w:sz w:val="36"/>
          <w:rtl/>
          <w:lang w:bidi="ar-EG"/>
        </w:rPr>
        <w:t>205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التمهيد: تعريف التطير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موضوعات45 </w:instrText>
      </w:r>
      <w:r w:rsidRPr="00B06405">
        <w:rPr>
          <w:sz w:val="36"/>
          <w:rtl/>
          <w:lang w:bidi="ar-EG"/>
        </w:rPr>
        <w:fldChar w:fldCharType="separate"/>
      </w:r>
      <w:r w:rsidR="00C45059">
        <w:rPr>
          <w:noProof/>
          <w:sz w:val="36"/>
          <w:rtl/>
          <w:lang w:bidi="ar-EG"/>
        </w:rPr>
        <w:t>205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علاقة التطيُّر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موضوعات46 </w:instrText>
      </w:r>
      <w:r w:rsidRPr="00B06405">
        <w:rPr>
          <w:sz w:val="36"/>
          <w:rtl/>
          <w:lang w:bidi="ar-EG"/>
        </w:rPr>
        <w:fldChar w:fldCharType="separate"/>
      </w:r>
      <w:r w:rsidR="00C45059">
        <w:rPr>
          <w:noProof/>
          <w:sz w:val="36"/>
          <w:rtl/>
          <w:lang w:bidi="ar-EG"/>
        </w:rPr>
        <w:t>206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الثانية: حكم الإسلام في التطير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موضوعات47 </w:instrText>
      </w:r>
      <w:r w:rsidRPr="00B06405">
        <w:rPr>
          <w:sz w:val="36"/>
          <w:rtl/>
          <w:lang w:bidi="ar-EG"/>
        </w:rPr>
        <w:fldChar w:fldCharType="separate"/>
      </w:r>
      <w:r w:rsidR="00C45059">
        <w:rPr>
          <w:noProof/>
          <w:sz w:val="36"/>
          <w:rtl/>
          <w:lang w:bidi="ar-EG"/>
        </w:rPr>
        <w:t>208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الخامس: تعليق التمائم وعلاقته بالحيوان، وحكم الإسلام فيه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موضوعات48 </w:instrText>
      </w:r>
      <w:r w:rsidRPr="00B06405">
        <w:rPr>
          <w:sz w:val="36"/>
          <w:rtl/>
          <w:lang w:bidi="ar-EG"/>
        </w:rPr>
        <w:fldChar w:fldCharType="separate"/>
      </w:r>
      <w:r w:rsidR="00C45059">
        <w:rPr>
          <w:noProof/>
          <w:sz w:val="36"/>
          <w:rtl/>
          <w:lang w:bidi="ar-EG"/>
        </w:rPr>
        <w:t>213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السادس: الولاء والبراء عند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موضوعات49 </w:instrText>
      </w:r>
      <w:r w:rsidRPr="00B06405">
        <w:rPr>
          <w:sz w:val="36"/>
          <w:rtl/>
          <w:lang w:bidi="ar-EG"/>
        </w:rPr>
        <w:fldChar w:fldCharType="separate"/>
      </w:r>
      <w:r w:rsidR="00C45059">
        <w:rPr>
          <w:noProof/>
          <w:sz w:val="36"/>
          <w:rtl/>
          <w:lang w:bidi="ar-EG"/>
        </w:rPr>
        <w:t>223</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الثاني:</w:t>
      </w:r>
      <w:r w:rsidRPr="00B06405">
        <w:rPr>
          <w:rtl/>
        </w:rPr>
        <w:t xml:space="preserve"> المسائل المتعلقة بالملائكة والجان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موضوعات50 </w:instrText>
      </w:r>
      <w:r w:rsidRPr="00B06405">
        <w:rPr>
          <w:sz w:val="36"/>
          <w:rtl/>
          <w:lang w:bidi="ar-EG"/>
        </w:rPr>
        <w:fldChar w:fldCharType="separate"/>
      </w:r>
      <w:r w:rsidR="00C45059">
        <w:rPr>
          <w:noProof/>
          <w:sz w:val="36"/>
          <w:rtl/>
          <w:lang w:bidi="ar-EG"/>
        </w:rPr>
        <w:t>228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المسائل المتعلقة بالملائكة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موضوعات51 </w:instrText>
      </w:r>
      <w:r w:rsidRPr="00B06405">
        <w:rPr>
          <w:sz w:val="36"/>
          <w:rtl/>
          <w:lang w:bidi="ar-EG"/>
        </w:rPr>
        <w:fldChar w:fldCharType="separate"/>
      </w:r>
      <w:r w:rsidR="00C45059">
        <w:rPr>
          <w:noProof/>
          <w:sz w:val="36"/>
          <w:rtl/>
          <w:lang w:bidi="ar-EG"/>
        </w:rPr>
        <w:t>229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الأول: امتناع الملائكة من دخول البيت ومن مرافقة الصحبة التي فيها كلب</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موضوعات52 </w:instrText>
      </w:r>
      <w:r w:rsidRPr="00B06405">
        <w:rPr>
          <w:sz w:val="36"/>
          <w:rtl/>
          <w:lang w:bidi="ar-EG"/>
        </w:rPr>
        <w:fldChar w:fldCharType="separate"/>
      </w:r>
      <w:r w:rsidR="00C45059">
        <w:rPr>
          <w:noProof/>
          <w:sz w:val="36"/>
          <w:rtl/>
          <w:lang w:bidi="ar-EG"/>
        </w:rPr>
        <w:t>231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الثاني: ما جاء في دوابّ الملائكة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موضوعات53 </w:instrText>
      </w:r>
      <w:r w:rsidRPr="00B06405">
        <w:rPr>
          <w:sz w:val="36"/>
          <w:rtl/>
          <w:lang w:bidi="ar-EG"/>
        </w:rPr>
        <w:fldChar w:fldCharType="separate"/>
      </w:r>
      <w:r w:rsidR="00C45059">
        <w:rPr>
          <w:noProof/>
          <w:sz w:val="36"/>
          <w:rtl/>
          <w:lang w:bidi="ar-EG"/>
        </w:rPr>
        <w:t>235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الثالث: رؤية الحيوان للملائكة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موضوعات54 </w:instrText>
      </w:r>
      <w:r w:rsidRPr="00B06405">
        <w:rPr>
          <w:sz w:val="36"/>
          <w:rtl/>
          <w:lang w:bidi="ar-EG"/>
        </w:rPr>
        <w:fldChar w:fldCharType="separate"/>
      </w:r>
      <w:r w:rsidR="00C45059">
        <w:rPr>
          <w:noProof/>
          <w:sz w:val="36"/>
          <w:rtl/>
          <w:lang w:bidi="ar-EG"/>
        </w:rPr>
        <w:t>239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الثاني: المسائل المتعلقة بالجنِّ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موضوعات55 </w:instrText>
      </w:r>
      <w:r w:rsidRPr="00B06405">
        <w:rPr>
          <w:sz w:val="36"/>
          <w:rtl/>
          <w:lang w:bidi="ar-EG"/>
        </w:rPr>
        <w:fldChar w:fldCharType="separate"/>
      </w:r>
      <w:r w:rsidR="00C45059">
        <w:rPr>
          <w:noProof/>
          <w:sz w:val="36"/>
          <w:rtl/>
          <w:lang w:bidi="ar-EG"/>
        </w:rPr>
        <w:t>241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الأول: تشكل الجنِّ على صورة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موضوعات56 </w:instrText>
      </w:r>
      <w:r w:rsidRPr="00B06405">
        <w:rPr>
          <w:sz w:val="36"/>
          <w:rtl/>
          <w:lang w:bidi="ar-EG"/>
        </w:rPr>
        <w:fldChar w:fldCharType="separate"/>
      </w:r>
      <w:r w:rsidR="00C45059">
        <w:rPr>
          <w:noProof/>
          <w:sz w:val="36"/>
          <w:rtl/>
          <w:lang w:bidi="ar-EG"/>
        </w:rPr>
        <w:t>243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الثاني: وصف بعض الحيوان بالشيطان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موضوعات57 </w:instrText>
      </w:r>
      <w:r w:rsidRPr="00B06405">
        <w:rPr>
          <w:sz w:val="36"/>
          <w:rtl/>
          <w:lang w:bidi="ar-EG"/>
        </w:rPr>
        <w:fldChar w:fldCharType="separate"/>
      </w:r>
      <w:r w:rsidR="00C45059">
        <w:rPr>
          <w:noProof/>
          <w:sz w:val="36"/>
          <w:rtl/>
          <w:lang w:bidi="ar-EG"/>
        </w:rPr>
        <w:t>248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الأولى: إخبار النبي </w:t>
      </w:r>
      <w:r w:rsidRPr="00B06405">
        <w:rPr>
          <w:rFonts w:ascii="AGA Arabesque" w:hAnsi="AGA Arabesque"/>
          <w:b/>
          <w:sz w:val="36"/>
        </w:rPr>
        <w:sym w:font="AGA Arabesque" w:char="F065"/>
      </w:r>
      <w:r w:rsidRPr="00B06405">
        <w:rPr>
          <w:rtl/>
        </w:rPr>
        <w:t xml:space="preserve"> أن بعض الكلاب شيطان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موضوعات58 </w:instrText>
      </w:r>
      <w:r w:rsidRPr="00B06405">
        <w:rPr>
          <w:sz w:val="36"/>
          <w:rtl/>
          <w:lang w:bidi="ar-EG"/>
        </w:rPr>
        <w:fldChar w:fldCharType="separate"/>
      </w:r>
      <w:r w:rsidR="00C45059">
        <w:rPr>
          <w:noProof/>
          <w:sz w:val="36"/>
          <w:rtl/>
          <w:lang w:bidi="ar-EG"/>
        </w:rPr>
        <w:t>248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الثانية: إخبار النبي </w:t>
      </w:r>
      <w:r w:rsidRPr="00B06405">
        <w:rPr>
          <w:rFonts w:ascii="AGA Arabesque" w:hAnsi="AGA Arabesque"/>
          <w:b/>
          <w:sz w:val="36"/>
        </w:rPr>
        <w:sym w:font="AGA Arabesque" w:char="F065"/>
      </w:r>
      <w:r w:rsidRPr="00B06405">
        <w:rPr>
          <w:rtl/>
        </w:rPr>
        <w:t xml:space="preserve"> أن الإبل خلقت من الشياطين وبيان ذلك</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موضوعات59 </w:instrText>
      </w:r>
      <w:r w:rsidRPr="00B06405">
        <w:rPr>
          <w:sz w:val="36"/>
          <w:rtl/>
          <w:lang w:bidi="ar-EG"/>
        </w:rPr>
        <w:fldChar w:fldCharType="separate"/>
      </w:r>
      <w:r w:rsidR="00C45059">
        <w:rPr>
          <w:noProof/>
          <w:sz w:val="36"/>
          <w:rtl/>
          <w:lang w:bidi="ar-EG"/>
        </w:rPr>
        <w:t>251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المسألة الثالثة: وصف النبي </w:t>
      </w:r>
      <w:r w:rsidRPr="00B06405">
        <w:rPr>
          <w:rFonts w:ascii="AGA Arabesque" w:hAnsi="AGA Arabesque"/>
          <w:b/>
          <w:sz w:val="36"/>
        </w:rPr>
        <w:sym w:font="AGA Arabesque" w:char="F065"/>
      </w:r>
      <w:r w:rsidRPr="00B06405">
        <w:rPr>
          <w:rtl/>
        </w:rPr>
        <w:t xml:space="preserve"> للرَّجل الذي يتبع حمامة بأنه شيطان يتبع شيطانة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موضوعات60 </w:instrText>
      </w:r>
      <w:r w:rsidRPr="00B06405">
        <w:rPr>
          <w:sz w:val="36"/>
          <w:rtl/>
          <w:lang w:bidi="ar-EG"/>
        </w:rPr>
        <w:fldChar w:fldCharType="separate"/>
      </w:r>
      <w:r w:rsidR="00C45059">
        <w:rPr>
          <w:noProof/>
          <w:sz w:val="36"/>
          <w:rtl/>
          <w:lang w:bidi="ar-EG"/>
        </w:rPr>
        <w:t>257</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الثالث: ما جاء في دواب الجنِّ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موضوعات61 </w:instrText>
      </w:r>
      <w:r w:rsidRPr="00B06405">
        <w:rPr>
          <w:sz w:val="36"/>
          <w:rtl/>
          <w:lang w:bidi="ar-EG"/>
        </w:rPr>
        <w:fldChar w:fldCharType="separate"/>
      </w:r>
      <w:r w:rsidR="00C45059">
        <w:rPr>
          <w:noProof/>
          <w:sz w:val="36"/>
          <w:rtl/>
          <w:lang w:bidi="ar-EG"/>
        </w:rPr>
        <w:t>260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الرابع: رؤية الحيوان للشيطان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موضوعات62 </w:instrText>
      </w:r>
      <w:r w:rsidRPr="00B06405">
        <w:rPr>
          <w:sz w:val="36"/>
          <w:rtl/>
          <w:lang w:bidi="ar-EG"/>
        </w:rPr>
        <w:fldChar w:fldCharType="separate"/>
      </w:r>
      <w:r w:rsidR="00C45059">
        <w:rPr>
          <w:noProof/>
          <w:sz w:val="36"/>
          <w:rtl/>
          <w:lang w:bidi="ar-EG"/>
        </w:rPr>
        <w:t>261</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الثالث:</w:t>
      </w:r>
      <w:r w:rsidRPr="00B06405">
        <w:rPr>
          <w:rtl/>
        </w:rPr>
        <w:t xml:space="preserve"> المسائل المتعلقة بالرسل</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موضوعات63 </w:instrText>
      </w:r>
      <w:r w:rsidRPr="00B06405">
        <w:rPr>
          <w:sz w:val="36"/>
          <w:rtl/>
          <w:lang w:bidi="ar-EG"/>
        </w:rPr>
        <w:fldChar w:fldCharType="separate"/>
      </w:r>
      <w:r w:rsidR="00C45059">
        <w:rPr>
          <w:noProof/>
          <w:sz w:val="36"/>
          <w:rtl/>
          <w:lang w:bidi="ar-EG"/>
        </w:rPr>
        <w:t>263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آيات الأنبياء عليهم الصلاة والسلام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موضوعات64 </w:instrText>
      </w:r>
      <w:r w:rsidRPr="00B06405">
        <w:rPr>
          <w:sz w:val="36"/>
          <w:rtl/>
          <w:lang w:bidi="ar-EG"/>
        </w:rPr>
        <w:fldChar w:fldCharType="separate"/>
      </w:r>
      <w:r w:rsidR="00C45059">
        <w:rPr>
          <w:noProof/>
          <w:sz w:val="36"/>
          <w:rtl/>
          <w:lang w:bidi="ar-EG"/>
        </w:rPr>
        <w:t>264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تمهيد: تعريف آيات الأنبياء</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موضوعات65 </w:instrText>
      </w:r>
      <w:r w:rsidRPr="00B06405">
        <w:rPr>
          <w:sz w:val="36"/>
          <w:rtl/>
          <w:lang w:bidi="ar-EG"/>
        </w:rPr>
        <w:fldChar w:fldCharType="separate"/>
      </w:r>
      <w:r w:rsidR="00C45059">
        <w:rPr>
          <w:noProof/>
          <w:sz w:val="36"/>
          <w:rtl/>
          <w:lang w:bidi="ar-EG"/>
        </w:rPr>
        <w:t>266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الأول: ما جاء في ناقة نبي الله صالح عليه الصلاة والسلام</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موضوعات66 </w:instrText>
      </w:r>
      <w:r w:rsidRPr="00B06405">
        <w:rPr>
          <w:sz w:val="36"/>
          <w:rtl/>
          <w:lang w:bidi="ar-EG"/>
        </w:rPr>
        <w:fldChar w:fldCharType="separate"/>
      </w:r>
      <w:r w:rsidR="00C45059">
        <w:rPr>
          <w:noProof/>
          <w:sz w:val="36"/>
          <w:rtl/>
          <w:lang w:bidi="ar-EG"/>
        </w:rPr>
        <w:t>268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 xml:space="preserve">المطلب </w:t>
      </w:r>
      <w:r w:rsidRPr="00B06405">
        <w:rPr>
          <w:rtl/>
        </w:rPr>
        <w:t>الثاني</w:t>
      </w:r>
      <w:r w:rsidRPr="00B06405">
        <w:rPr>
          <w:rtl/>
          <w:lang w:eastAsia="en-US"/>
        </w:rPr>
        <w:t>: إحياء الطير لإبراهيم عليه الصلاة والسلام</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موضوعات67 </w:instrText>
      </w:r>
      <w:r w:rsidRPr="00B06405">
        <w:rPr>
          <w:sz w:val="36"/>
          <w:rtl/>
          <w:lang w:bidi="ar-EG"/>
        </w:rPr>
        <w:fldChar w:fldCharType="separate"/>
      </w:r>
      <w:r w:rsidR="00C45059">
        <w:rPr>
          <w:noProof/>
          <w:sz w:val="36"/>
          <w:rtl/>
          <w:lang w:bidi="ar-EG"/>
        </w:rPr>
        <w:t>272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الثالث: آيات نبي الله موسى عليه الصلاة والسلام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موضوعات68 </w:instrText>
      </w:r>
      <w:r w:rsidRPr="00B06405">
        <w:rPr>
          <w:sz w:val="36"/>
          <w:rtl/>
          <w:lang w:bidi="ar-EG"/>
        </w:rPr>
        <w:fldChar w:fldCharType="separate"/>
      </w:r>
      <w:r w:rsidR="00C45059">
        <w:rPr>
          <w:noProof/>
          <w:sz w:val="36"/>
          <w:rtl/>
          <w:lang w:bidi="ar-EG"/>
        </w:rPr>
        <w:t>276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الرابع: إحياء الميت من قوم موسى بعد ضربه ببعض البقرة التي أمر الله بها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موضوعات69 </w:instrText>
      </w:r>
      <w:r w:rsidRPr="00B06405">
        <w:rPr>
          <w:sz w:val="36"/>
          <w:rtl/>
          <w:lang w:bidi="ar-EG"/>
        </w:rPr>
        <w:fldChar w:fldCharType="separate"/>
      </w:r>
      <w:r w:rsidR="00C45059">
        <w:rPr>
          <w:noProof/>
          <w:sz w:val="36"/>
          <w:rtl/>
          <w:lang w:bidi="ar-EG"/>
        </w:rPr>
        <w:t>281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الخامس: حياة حوت موسى </w:t>
      </w:r>
      <w:r w:rsidRPr="00B06405">
        <w:rPr>
          <w:rFonts w:ascii="AGA Arabesque" w:hAnsi="AGA Arabesque"/>
          <w:b/>
          <w:sz w:val="36"/>
        </w:rPr>
        <w:sym w:font="AGA Arabesque" w:char="F075"/>
      </w:r>
      <w:r w:rsidRPr="00B06405">
        <w:rPr>
          <w:rtl/>
        </w:rPr>
        <w:t xml:space="preserve"> بعد موته، وجريه في البحر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موضوعات70 </w:instrText>
      </w:r>
      <w:r w:rsidRPr="00B06405">
        <w:rPr>
          <w:sz w:val="36"/>
          <w:rtl/>
          <w:lang w:bidi="ar-EG"/>
        </w:rPr>
        <w:fldChar w:fldCharType="separate"/>
      </w:r>
      <w:r w:rsidR="00C45059">
        <w:rPr>
          <w:noProof/>
          <w:sz w:val="36"/>
          <w:rtl/>
          <w:lang w:bidi="ar-EG"/>
        </w:rPr>
        <w:t>284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السادس: الحوت الذي التقم يونس </w:t>
      </w:r>
      <w:r w:rsidRPr="00B06405">
        <w:rPr>
          <w:rFonts w:ascii="AGA Arabesque" w:hAnsi="AGA Arabesque"/>
          <w:b/>
          <w:sz w:val="36"/>
        </w:rPr>
        <w:sym w:font="AGA Arabesque" w:char="F075"/>
      </w:r>
      <w:r w:rsidRPr="00B06405">
        <w:rPr>
          <w:rtl/>
        </w:rPr>
        <w:t xml:space="preserve"> وما فيه من الآيات</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موضوعات71 </w:instrText>
      </w:r>
      <w:r w:rsidRPr="00B06405">
        <w:rPr>
          <w:sz w:val="36"/>
          <w:rtl/>
          <w:lang w:bidi="ar-EG"/>
        </w:rPr>
        <w:fldChar w:fldCharType="separate"/>
      </w:r>
      <w:r w:rsidR="00C45059">
        <w:rPr>
          <w:noProof/>
          <w:sz w:val="36"/>
          <w:rtl/>
          <w:lang w:bidi="ar-EG"/>
        </w:rPr>
        <w:t>286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السابع: آيات داود وسليمان عليهما السلام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موضوعات72 </w:instrText>
      </w:r>
      <w:r w:rsidRPr="00B06405">
        <w:rPr>
          <w:sz w:val="36"/>
          <w:rtl/>
          <w:lang w:bidi="ar-EG"/>
        </w:rPr>
        <w:fldChar w:fldCharType="separate"/>
      </w:r>
      <w:r w:rsidR="00C45059">
        <w:rPr>
          <w:noProof/>
          <w:sz w:val="36"/>
          <w:rtl/>
          <w:lang w:bidi="ar-EG"/>
        </w:rPr>
        <w:t>288</w:t>
      </w:r>
      <w:r w:rsidRPr="00B06405">
        <w:rPr>
          <w:sz w:val="36"/>
          <w:rtl/>
          <w:lang w:bidi="ar-EG"/>
        </w:rPr>
        <w:fldChar w:fldCharType="end"/>
      </w:r>
    </w:p>
    <w:p w:rsidR="00763887" w:rsidRDefault="00763887" w:rsidP="00D61F3A">
      <w:pPr>
        <w:tabs>
          <w:tab w:val="right" w:leader="dot" w:pos="8504"/>
        </w:tabs>
        <w:ind w:firstLine="0"/>
        <w:jc w:val="left"/>
        <w:rPr>
          <w:rtl/>
        </w:rPr>
      </w:pPr>
      <w:r w:rsidRPr="00B06405">
        <w:rPr>
          <w:rtl/>
        </w:rPr>
        <w:t xml:space="preserve">المطلب الثامن: خلق عيسى </w:t>
      </w:r>
      <w:r w:rsidRPr="00B06405">
        <w:rPr>
          <w:rFonts w:ascii="AGA Arabesque" w:hAnsi="AGA Arabesque"/>
          <w:b/>
          <w:sz w:val="36"/>
        </w:rPr>
        <w:sym w:font="AGA Arabesque" w:char="F075"/>
      </w:r>
      <w:r w:rsidRPr="00B06405">
        <w:rPr>
          <w:rtl/>
        </w:rPr>
        <w:t xml:space="preserve"> من الطين كهيئة الطير ثم يكون طيرًا بعد النفخ فيه </w:t>
      </w:r>
    </w:p>
    <w:p w:rsidR="00763887" w:rsidRPr="00B06405" w:rsidRDefault="00763887" w:rsidP="00D61F3A">
      <w:pPr>
        <w:tabs>
          <w:tab w:val="right" w:leader="dot" w:pos="8504"/>
        </w:tabs>
        <w:ind w:firstLine="0"/>
        <w:jc w:val="left"/>
        <w:rPr>
          <w:sz w:val="36"/>
          <w:rtl/>
          <w:lang w:bidi="ar-EG"/>
        </w:rPr>
      </w:pPr>
      <w:r w:rsidRPr="00B06405">
        <w:rPr>
          <w:rtl/>
        </w:rPr>
        <w:t>بإذن الله تعالى</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موضوعات73 </w:instrText>
      </w:r>
      <w:r w:rsidRPr="00B06405">
        <w:rPr>
          <w:sz w:val="36"/>
          <w:rtl/>
          <w:lang w:bidi="ar-EG"/>
        </w:rPr>
        <w:fldChar w:fldCharType="separate"/>
      </w:r>
      <w:r w:rsidR="00C45059">
        <w:rPr>
          <w:noProof/>
          <w:sz w:val="36"/>
          <w:rtl/>
          <w:lang w:bidi="ar-EG"/>
        </w:rPr>
        <w:t>299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المبحث الثاني: دلائل نبوة محمد </w:t>
      </w:r>
      <w:r w:rsidRPr="00B06405">
        <w:rPr>
          <w:rFonts w:ascii="AGA Arabesque" w:hAnsi="AGA Arabesque"/>
          <w:b/>
          <w:sz w:val="36"/>
        </w:rPr>
        <w:sym w:font="AGA Arabesque" w:char="F065"/>
      </w:r>
      <w:r w:rsidRPr="00B06405">
        <w:rPr>
          <w:rtl/>
        </w:rPr>
        <w:t xml:space="preserve">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موضوعات74 </w:instrText>
      </w:r>
      <w:r w:rsidRPr="00B06405">
        <w:rPr>
          <w:sz w:val="36"/>
          <w:rtl/>
          <w:lang w:bidi="ar-EG"/>
        </w:rPr>
        <w:fldChar w:fldCharType="separate"/>
      </w:r>
      <w:r w:rsidR="00C45059">
        <w:rPr>
          <w:noProof/>
          <w:sz w:val="36"/>
          <w:rtl/>
          <w:lang w:bidi="ar-EG"/>
        </w:rPr>
        <w:t>301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تمهيد: تعريف دلائل النبوة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موضوعات75 </w:instrText>
      </w:r>
      <w:r w:rsidRPr="00B06405">
        <w:rPr>
          <w:sz w:val="36"/>
          <w:rtl/>
          <w:lang w:bidi="ar-EG"/>
        </w:rPr>
        <w:fldChar w:fldCharType="separate"/>
      </w:r>
      <w:r w:rsidR="00C45059">
        <w:rPr>
          <w:noProof/>
          <w:sz w:val="36"/>
          <w:rtl/>
          <w:lang w:bidi="ar-EG"/>
        </w:rPr>
        <w:t>302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الأول: شكوى الجمل إلى النبي </w:t>
      </w:r>
      <w:r w:rsidRPr="00B06405">
        <w:rPr>
          <w:rFonts w:ascii="AGA Arabesque" w:hAnsi="AGA Arabesque"/>
          <w:b/>
          <w:sz w:val="36"/>
        </w:rPr>
        <w:sym w:font="AGA Arabesque" w:char="F065"/>
      </w:r>
      <w:r w:rsidRPr="00B06405">
        <w:rPr>
          <w:rtl/>
        </w:rPr>
        <w:t xml:space="preserve"> وأدبه معه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موضوعات76 </w:instrText>
      </w:r>
      <w:r w:rsidRPr="00B06405">
        <w:rPr>
          <w:sz w:val="36"/>
          <w:rtl/>
          <w:lang w:bidi="ar-EG"/>
        </w:rPr>
        <w:fldChar w:fldCharType="separate"/>
      </w:r>
      <w:r w:rsidR="00C45059">
        <w:rPr>
          <w:noProof/>
          <w:sz w:val="36"/>
          <w:rtl/>
          <w:lang w:bidi="ar-EG"/>
        </w:rPr>
        <w:t>304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الثاني: إخبار الذئب عن النبي </w:t>
      </w:r>
      <w:r w:rsidRPr="00B06405">
        <w:rPr>
          <w:rFonts w:ascii="AGA Arabesque" w:hAnsi="AGA Arabesque"/>
          <w:b/>
          <w:sz w:val="36"/>
        </w:rPr>
        <w:sym w:font="AGA Arabesque" w:char="F065"/>
      </w:r>
      <w:r w:rsidRPr="00B06405">
        <w:rPr>
          <w:rtl/>
        </w:rPr>
        <w:t xml:space="preserve"> ودعوته بيثرب</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موضوعات77 </w:instrText>
      </w:r>
      <w:r w:rsidRPr="00B06405">
        <w:rPr>
          <w:sz w:val="36"/>
          <w:rtl/>
          <w:lang w:bidi="ar-EG"/>
        </w:rPr>
        <w:fldChar w:fldCharType="separate"/>
      </w:r>
      <w:r w:rsidR="00C45059">
        <w:rPr>
          <w:noProof/>
          <w:sz w:val="36"/>
          <w:rtl/>
          <w:lang w:bidi="ar-EG"/>
        </w:rPr>
        <w:t>307</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الثالث: شكوى الحمَّرة التي فقدت ولدها إلى النبي </w:t>
      </w:r>
      <w:r w:rsidRPr="00B06405">
        <w:rPr>
          <w:rFonts w:ascii="AGA Arabesque" w:hAnsi="AGA Arabesque"/>
          <w:b/>
          <w:sz w:val="36"/>
        </w:rPr>
        <w:sym w:font="AGA Arabesque" w:char="F065"/>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موضوعات78 </w:instrText>
      </w:r>
      <w:r w:rsidRPr="00B06405">
        <w:rPr>
          <w:sz w:val="36"/>
          <w:rtl/>
          <w:lang w:bidi="ar-EG"/>
        </w:rPr>
        <w:fldChar w:fldCharType="separate"/>
      </w:r>
      <w:r w:rsidR="00C45059">
        <w:rPr>
          <w:noProof/>
          <w:sz w:val="36"/>
          <w:rtl/>
          <w:lang w:bidi="ar-EG"/>
        </w:rPr>
        <w:t>309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الرابع: إخبار الشاة المسمومة النبي </w:t>
      </w:r>
      <w:r w:rsidRPr="00B06405">
        <w:rPr>
          <w:rFonts w:ascii="AGA Arabesque" w:hAnsi="AGA Arabesque"/>
          <w:b/>
          <w:sz w:val="36"/>
        </w:rPr>
        <w:sym w:font="AGA Arabesque" w:char="F065"/>
      </w:r>
      <w:r w:rsidRPr="00B06405">
        <w:rPr>
          <w:rtl/>
        </w:rPr>
        <w:t xml:space="preserve"> عن نفسها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موضوعات79 </w:instrText>
      </w:r>
      <w:r w:rsidRPr="00B06405">
        <w:rPr>
          <w:sz w:val="36"/>
          <w:rtl/>
          <w:lang w:bidi="ar-EG"/>
        </w:rPr>
        <w:fldChar w:fldCharType="separate"/>
      </w:r>
      <w:r w:rsidR="00C45059">
        <w:rPr>
          <w:noProof/>
          <w:sz w:val="36"/>
          <w:rtl/>
          <w:lang w:bidi="ar-EG"/>
        </w:rPr>
        <w:t>310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الخامس: جمل جابر</w:t>
      </w:r>
      <w:r w:rsidRPr="00B06405">
        <w:rPr>
          <w:rFonts w:ascii="AGA Arabesque" w:hAnsi="AGA Arabesque"/>
          <w:b/>
          <w:sz w:val="36"/>
        </w:rPr>
        <w:sym w:font="AGA Arabesque" w:char="F074"/>
      </w:r>
      <w:r w:rsidRPr="00B06405">
        <w:rPr>
          <w:rtl/>
        </w:rPr>
        <w:t xml:space="preserve"> الذي أعيا، وما فيه من الدلائل</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موضوعات80 </w:instrText>
      </w:r>
      <w:r w:rsidRPr="00B06405">
        <w:rPr>
          <w:sz w:val="36"/>
          <w:rtl/>
          <w:lang w:bidi="ar-EG"/>
        </w:rPr>
        <w:fldChar w:fldCharType="separate"/>
      </w:r>
      <w:r w:rsidR="00C45059">
        <w:rPr>
          <w:noProof/>
          <w:sz w:val="36"/>
          <w:rtl/>
          <w:lang w:bidi="ar-EG"/>
        </w:rPr>
        <w:t>311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السادس: البراق وما فيه من دلائل النبوة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موضوعات81 </w:instrText>
      </w:r>
      <w:r w:rsidRPr="00B06405">
        <w:rPr>
          <w:sz w:val="36"/>
          <w:rtl/>
          <w:lang w:bidi="ar-EG"/>
        </w:rPr>
        <w:fldChar w:fldCharType="separate"/>
      </w:r>
      <w:r w:rsidR="00C45059">
        <w:rPr>
          <w:noProof/>
          <w:sz w:val="36"/>
          <w:rtl/>
          <w:lang w:bidi="ar-EG"/>
        </w:rPr>
        <w:t>313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السابع: حديث (ناولني الذراع) وما فيه من دلائل نبوته </w:t>
      </w:r>
      <w:r w:rsidRPr="00B06405">
        <w:rPr>
          <w:rFonts w:ascii="AGA Arabesque" w:hAnsi="AGA Arabesque"/>
          <w:b/>
          <w:sz w:val="36"/>
        </w:rPr>
        <w:sym w:font="AGA Arabesque" w:char="F065"/>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موضوعات82 </w:instrText>
      </w:r>
      <w:r w:rsidRPr="00B06405">
        <w:rPr>
          <w:sz w:val="36"/>
          <w:rtl/>
          <w:lang w:bidi="ar-EG"/>
        </w:rPr>
        <w:fldChar w:fldCharType="separate"/>
      </w:r>
      <w:r w:rsidR="00C45059">
        <w:rPr>
          <w:noProof/>
          <w:sz w:val="36"/>
          <w:rtl/>
          <w:lang w:bidi="ar-EG"/>
        </w:rPr>
        <w:t>316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الثامن: دلائل النبوة من حادثة فرس سراقة بن مالك</w:t>
      </w:r>
      <w:r w:rsidRPr="00B06405">
        <w:rPr>
          <w:rFonts w:ascii="AGA Arabesque" w:hAnsi="AGA Arabesque"/>
          <w:b/>
          <w:sz w:val="36"/>
        </w:rPr>
        <w:sym w:font="AGA Arabesque" w:char="F074"/>
      </w:r>
      <w:r w:rsidRPr="00B06405">
        <w:rPr>
          <w:rtl/>
        </w:rPr>
        <w:t xml:space="preserve"> في الهجرة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موضوعات83 </w:instrText>
      </w:r>
      <w:r w:rsidRPr="00B06405">
        <w:rPr>
          <w:sz w:val="36"/>
          <w:rtl/>
          <w:lang w:bidi="ar-EG"/>
        </w:rPr>
        <w:fldChar w:fldCharType="separate"/>
      </w:r>
      <w:r w:rsidR="00C45059">
        <w:rPr>
          <w:noProof/>
          <w:sz w:val="36"/>
          <w:rtl/>
          <w:lang w:bidi="ar-EG"/>
        </w:rPr>
        <w:t>318</w:t>
      </w:r>
      <w:r w:rsidRPr="00B06405">
        <w:rPr>
          <w:sz w:val="36"/>
          <w:rtl/>
          <w:lang w:bidi="ar-EG"/>
        </w:rPr>
        <w:fldChar w:fldCharType="end"/>
      </w:r>
    </w:p>
    <w:p w:rsidR="00763887" w:rsidRDefault="00763887" w:rsidP="00D61F3A">
      <w:pPr>
        <w:tabs>
          <w:tab w:val="right" w:leader="dot" w:pos="8504"/>
        </w:tabs>
        <w:ind w:firstLine="0"/>
        <w:jc w:val="left"/>
        <w:rPr>
          <w:rtl/>
        </w:rPr>
      </w:pPr>
      <w:r w:rsidRPr="00B06405">
        <w:rPr>
          <w:rtl/>
        </w:rPr>
        <w:t>المطلب التاسع: عناق جابر</w:t>
      </w:r>
      <w:r w:rsidRPr="00B06405">
        <w:rPr>
          <w:rFonts w:ascii="AGA Arabesque" w:hAnsi="AGA Arabesque"/>
          <w:b/>
          <w:sz w:val="36"/>
        </w:rPr>
        <w:sym w:font="AGA Arabesque" w:char="F074"/>
      </w:r>
      <w:r w:rsidRPr="00B06405">
        <w:rPr>
          <w:rtl/>
        </w:rPr>
        <w:t xml:space="preserve"> في غزوة الخندق التي دعا إليها النبي </w:t>
      </w:r>
      <w:r w:rsidRPr="00B06405">
        <w:rPr>
          <w:rFonts w:ascii="AGA Arabesque" w:hAnsi="AGA Arabesque"/>
          <w:b/>
          <w:sz w:val="36"/>
        </w:rPr>
        <w:sym w:font="AGA Arabesque" w:char="F065"/>
      </w:r>
      <w:r w:rsidRPr="00B06405">
        <w:rPr>
          <w:rtl/>
        </w:rPr>
        <w:t xml:space="preserve"> أصحابه وما </w:t>
      </w:r>
    </w:p>
    <w:p w:rsidR="00763887" w:rsidRPr="00B06405" w:rsidRDefault="00763887" w:rsidP="00D61F3A">
      <w:pPr>
        <w:tabs>
          <w:tab w:val="right" w:leader="dot" w:pos="8504"/>
        </w:tabs>
        <w:ind w:firstLine="0"/>
        <w:jc w:val="left"/>
        <w:rPr>
          <w:sz w:val="36"/>
          <w:rtl/>
          <w:lang w:bidi="ar-EG"/>
        </w:rPr>
      </w:pPr>
      <w:r w:rsidRPr="00B06405">
        <w:rPr>
          <w:rtl/>
        </w:rPr>
        <w:t>فيها من دلائل نبوته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موضوعات84 </w:instrText>
      </w:r>
      <w:r w:rsidRPr="00B06405">
        <w:rPr>
          <w:sz w:val="36"/>
          <w:rtl/>
          <w:lang w:bidi="ar-EG"/>
        </w:rPr>
        <w:fldChar w:fldCharType="separate"/>
      </w:r>
      <w:r w:rsidR="00C45059">
        <w:rPr>
          <w:noProof/>
          <w:sz w:val="36"/>
          <w:rtl/>
          <w:lang w:bidi="ar-EG"/>
        </w:rPr>
        <w:t>320</w:t>
      </w:r>
      <w:r w:rsidRPr="00B06405">
        <w:rPr>
          <w:sz w:val="36"/>
          <w:rtl/>
          <w:lang w:bidi="ar-EG"/>
        </w:rPr>
        <w:fldChar w:fldCharType="end"/>
      </w:r>
    </w:p>
    <w:p w:rsidR="00763887" w:rsidRDefault="00763887" w:rsidP="00D61F3A">
      <w:pPr>
        <w:tabs>
          <w:tab w:val="right" w:leader="dot" w:pos="8504"/>
        </w:tabs>
        <w:ind w:firstLine="0"/>
        <w:jc w:val="left"/>
        <w:rPr>
          <w:rtl/>
        </w:rPr>
      </w:pPr>
      <w:r w:rsidRPr="00B06405">
        <w:rPr>
          <w:rtl/>
        </w:rPr>
        <w:t xml:space="preserve">المطلب العاشر: دلائل نبوته </w:t>
      </w:r>
      <w:r w:rsidRPr="00B06405">
        <w:rPr>
          <w:rFonts w:ascii="AGA Arabesque" w:hAnsi="AGA Arabesque"/>
          <w:b/>
          <w:sz w:val="36"/>
        </w:rPr>
        <w:sym w:font="AGA Arabesque" w:char="F065"/>
      </w:r>
      <w:r w:rsidRPr="00B06405">
        <w:rPr>
          <w:rtl/>
        </w:rPr>
        <w:t xml:space="preserve"> التي تجلت في ظهور حليب الغنم في غير وقته في </w:t>
      </w:r>
    </w:p>
    <w:p w:rsidR="00763887" w:rsidRPr="00B06405" w:rsidRDefault="00763887" w:rsidP="00850B8C">
      <w:pPr>
        <w:tabs>
          <w:tab w:val="right" w:leader="dot" w:pos="8504"/>
        </w:tabs>
        <w:ind w:firstLine="0"/>
        <w:rPr>
          <w:sz w:val="36"/>
          <w:rtl/>
          <w:lang w:bidi="ar-EG"/>
        </w:rPr>
      </w:pPr>
      <w:r w:rsidRPr="00B06405">
        <w:rPr>
          <w:rtl/>
        </w:rPr>
        <w:t>عدة وقائع</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موضوعات85 </w:instrText>
      </w:r>
      <w:r w:rsidRPr="00B06405">
        <w:rPr>
          <w:sz w:val="36"/>
          <w:rtl/>
          <w:lang w:bidi="ar-EG"/>
        </w:rPr>
        <w:fldChar w:fldCharType="separate"/>
      </w:r>
      <w:r w:rsidR="00C45059">
        <w:rPr>
          <w:noProof/>
          <w:sz w:val="36"/>
          <w:rtl/>
          <w:lang w:bidi="ar-EG"/>
        </w:rPr>
        <w:t>323</w:t>
      </w:r>
      <w:r w:rsidRPr="00B06405">
        <w:rPr>
          <w:sz w:val="36"/>
          <w:rtl/>
          <w:lang w:bidi="ar-EG"/>
        </w:rPr>
        <w:fldChar w:fldCharType="end"/>
      </w:r>
    </w:p>
    <w:p w:rsidR="00763887" w:rsidRDefault="00763887" w:rsidP="00850B8C">
      <w:pPr>
        <w:tabs>
          <w:tab w:val="right" w:leader="dot" w:pos="8504"/>
        </w:tabs>
        <w:ind w:firstLine="0"/>
        <w:rPr>
          <w:rtl/>
        </w:rPr>
      </w:pPr>
      <w:r w:rsidRPr="00B06405">
        <w:rPr>
          <w:rtl/>
        </w:rPr>
        <w:t xml:space="preserve">المطلب الحادي عشر: ركوب النبي </w:t>
      </w:r>
      <w:r w:rsidRPr="00B06405">
        <w:rPr>
          <w:rFonts w:ascii="AGA Arabesque" w:hAnsi="AGA Arabesque"/>
          <w:b/>
          <w:sz w:val="36"/>
        </w:rPr>
        <w:sym w:font="AGA Arabesque" w:char="F065"/>
      </w:r>
      <w:r w:rsidRPr="00B06405">
        <w:rPr>
          <w:rtl/>
        </w:rPr>
        <w:t xml:space="preserve"> فرس أبي طلحة عند فزع الناس، وما فيه </w:t>
      </w:r>
    </w:p>
    <w:p w:rsidR="00763887" w:rsidRPr="00B06405" w:rsidRDefault="00763887" w:rsidP="00850B8C">
      <w:pPr>
        <w:tabs>
          <w:tab w:val="right" w:leader="dot" w:pos="8504"/>
        </w:tabs>
        <w:ind w:firstLine="0"/>
        <w:rPr>
          <w:sz w:val="36"/>
          <w:rtl/>
          <w:lang w:bidi="ar-EG"/>
        </w:rPr>
      </w:pPr>
      <w:r w:rsidRPr="00B06405">
        <w:rPr>
          <w:rtl/>
        </w:rPr>
        <w:t>من دلائل النبوة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موضوعات86 </w:instrText>
      </w:r>
      <w:r w:rsidRPr="00B06405">
        <w:rPr>
          <w:sz w:val="36"/>
          <w:rtl/>
          <w:lang w:bidi="ar-EG"/>
        </w:rPr>
        <w:fldChar w:fldCharType="separate"/>
      </w:r>
      <w:r w:rsidR="00C45059">
        <w:rPr>
          <w:noProof/>
          <w:sz w:val="36"/>
          <w:rtl/>
          <w:lang w:bidi="ar-EG"/>
        </w:rPr>
        <w:t>327</w:t>
      </w:r>
      <w:r w:rsidRPr="00B06405">
        <w:rPr>
          <w:sz w:val="36"/>
          <w:rtl/>
          <w:lang w:bidi="ar-EG"/>
        </w:rPr>
        <w:fldChar w:fldCharType="end"/>
      </w:r>
    </w:p>
    <w:p w:rsidR="00763887" w:rsidRDefault="00763887" w:rsidP="00850B8C">
      <w:pPr>
        <w:tabs>
          <w:tab w:val="right" w:leader="dot" w:pos="8504"/>
        </w:tabs>
        <w:ind w:firstLine="0"/>
        <w:rPr>
          <w:rtl/>
        </w:rPr>
      </w:pPr>
      <w:r w:rsidRPr="00B06405">
        <w:rPr>
          <w:rtl/>
        </w:rPr>
        <w:t xml:space="preserve">المطلب الثاني عشر: دلائل نبوته </w:t>
      </w:r>
      <w:r w:rsidRPr="00B06405">
        <w:rPr>
          <w:rFonts w:ascii="AGA Arabesque" w:hAnsi="AGA Arabesque"/>
          <w:b/>
          <w:sz w:val="36"/>
        </w:rPr>
        <w:sym w:font="AGA Arabesque" w:char="F065"/>
      </w:r>
      <w:r w:rsidRPr="00B06405">
        <w:rPr>
          <w:rtl/>
        </w:rPr>
        <w:t xml:space="preserve"> في ناقته عند قدومه المدينة، وقوله: (دعوها</w:t>
      </w:r>
    </w:p>
    <w:p w:rsidR="00763887" w:rsidRPr="00B06405" w:rsidRDefault="00763887" w:rsidP="00850B8C">
      <w:pPr>
        <w:tabs>
          <w:tab w:val="right" w:leader="dot" w:pos="8504"/>
        </w:tabs>
        <w:ind w:firstLine="0"/>
        <w:rPr>
          <w:sz w:val="36"/>
          <w:rtl/>
          <w:lang w:bidi="ar-EG"/>
        </w:rPr>
      </w:pPr>
      <w:r w:rsidRPr="00B06405">
        <w:rPr>
          <w:rtl/>
        </w:rPr>
        <w:t xml:space="preserve"> فإنها مأمورة)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موضوعات87 </w:instrText>
      </w:r>
      <w:r w:rsidRPr="00B06405">
        <w:rPr>
          <w:sz w:val="36"/>
          <w:rtl/>
          <w:lang w:bidi="ar-EG"/>
        </w:rPr>
        <w:fldChar w:fldCharType="separate"/>
      </w:r>
      <w:r w:rsidR="00C45059">
        <w:rPr>
          <w:noProof/>
          <w:sz w:val="36"/>
          <w:rtl/>
          <w:lang w:bidi="ar-EG"/>
        </w:rPr>
        <w:t>328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الثالث عشر: تسابق البدن إلى النبي </w:t>
      </w:r>
      <w:r w:rsidRPr="00B06405">
        <w:rPr>
          <w:rFonts w:ascii="AGA Arabesque" w:hAnsi="AGA Arabesque"/>
          <w:b/>
          <w:sz w:val="36"/>
        </w:rPr>
        <w:sym w:font="AGA Arabesque" w:char="F065"/>
      </w:r>
      <w:r w:rsidRPr="00B06405">
        <w:rPr>
          <w:rtl/>
        </w:rPr>
        <w:t xml:space="preserve"> في حجة الوداع بأيتهنّ يبدأ</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موضوعات88 </w:instrText>
      </w:r>
      <w:r w:rsidRPr="00B06405">
        <w:rPr>
          <w:sz w:val="36"/>
          <w:rtl/>
          <w:lang w:bidi="ar-EG"/>
        </w:rPr>
        <w:fldChar w:fldCharType="separate"/>
      </w:r>
      <w:r w:rsidR="00C45059">
        <w:rPr>
          <w:noProof/>
          <w:sz w:val="36"/>
          <w:rtl/>
          <w:lang w:bidi="ar-EG"/>
        </w:rPr>
        <w:t>331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الرابع عشر: أدب الوحش عند قدوم النبي </w:t>
      </w:r>
      <w:r w:rsidRPr="00B06405">
        <w:rPr>
          <w:rFonts w:ascii="AGA Arabesque" w:hAnsi="AGA Arabesque"/>
          <w:b/>
          <w:sz w:val="36"/>
        </w:rPr>
        <w:sym w:font="AGA Arabesque" w:char="F065"/>
      </w:r>
      <w:r w:rsidRPr="00B06405">
        <w:rPr>
          <w:rtl/>
        </w:rPr>
        <w:t xml:space="preserve"> وانصرافه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موضوعات89 </w:instrText>
      </w:r>
      <w:r w:rsidRPr="00B06405">
        <w:rPr>
          <w:sz w:val="36"/>
          <w:rtl/>
          <w:lang w:bidi="ar-EG"/>
        </w:rPr>
        <w:fldChar w:fldCharType="separate"/>
      </w:r>
      <w:r w:rsidR="00C45059">
        <w:rPr>
          <w:noProof/>
          <w:sz w:val="36"/>
          <w:rtl/>
          <w:lang w:bidi="ar-EG"/>
        </w:rPr>
        <w:t>333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الخامس عشر: حادثة الفيل وما فيها من دلائل النبوة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موضوعات90 </w:instrText>
      </w:r>
      <w:r w:rsidRPr="00B06405">
        <w:rPr>
          <w:sz w:val="36"/>
          <w:rtl/>
          <w:lang w:bidi="ar-EG"/>
        </w:rPr>
        <w:fldChar w:fldCharType="separate"/>
      </w:r>
      <w:r w:rsidR="00C45059">
        <w:rPr>
          <w:noProof/>
          <w:sz w:val="36"/>
          <w:rtl/>
          <w:lang w:bidi="ar-EG"/>
        </w:rPr>
        <w:t>334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الثالث: الأمثال المضروبة في القرآن من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موضوعات91 </w:instrText>
      </w:r>
      <w:r w:rsidRPr="00B06405">
        <w:rPr>
          <w:sz w:val="36"/>
          <w:rtl/>
          <w:lang w:bidi="ar-EG"/>
        </w:rPr>
        <w:fldChar w:fldCharType="separate"/>
      </w:r>
      <w:r w:rsidR="00C45059">
        <w:rPr>
          <w:noProof/>
          <w:sz w:val="36"/>
          <w:rtl/>
          <w:lang w:bidi="ar-EG"/>
        </w:rPr>
        <w:t>338</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الرابع:</w:t>
      </w:r>
      <w:r w:rsidRPr="00B06405">
        <w:rPr>
          <w:rtl/>
        </w:rPr>
        <w:t xml:space="preserve"> المسائل المتعلقة باليوم الآخر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موضوعات92 </w:instrText>
      </w:r>
      <w:r w:rsidRPr="00B06405">
        <w:rPr>
          <w:sz w:val="36"/>
          <w:rtl/>
          <w:lang w:bidi="ar-EG"/>
        </w:rPr>
        <w:fldChar w:fldCharType="separate"/>
      </w:r>
      <w:r w:rsidR="00C45059">
        <w:rPr>
          <w:noProof/>
          <w:sz w:val="36"/>
          <w:rtl/>
          <w:lang w:bidi="ar-EG"/>
        </w:rPr>
        <w:t>353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أشراط الساعة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موضوعات93 </w:instrText>
      </w:r>
      <w:r w:rsidRPr="00B06405">
        <w:rPr>
          <w:sz w:val="36"/>
          <w:rtl/>
          <w:lang w:bidi="ar-EG"/>
        </w:rPr>
        <w:fldChar w:fldCharType="separate"/>
      </w:r>
      <w:r w:rsidR="00C45059">
        <w:rPr>
          <w:noProof/>
          <w:sz w:val="36"/>
          <w:rtl/>
          <w:lang w:bidi="ar-EG"/>
        </w:rPr>
        <w:t>355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تمهيد: تعريف أشراط الساعة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موضوعات94 </w:instrText>
      </w:r>
      <w:r w:rsidRPr="00B06405">
        <w:rPr>
          <w:sz w:val="36"/>
          <w:rtl/>
          <w:lang w:bidi="ar-EG"/>
        </w:rPr>
        <w:fldChar w:fldCharType="separate"/>
      </w:r>
      <w:r w:rsidR="00C45059">
        <w:rPr>
          <w:noProof/>
          <w:sz w:val="36"/>
          <w:rtl/>
          <w:lang w:bidi="ar-EG"/>
        </w:rPr>
        <w:t>356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الأول: تكليم السباع</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موضوعات95 </w:instrText>
      </w:r>
      <w:r w:rsidRPr="00B06405">
        <w:rPr>
          <w:sz w:val="36"/>
          <w:rtl/>
          <w:lang w:bidi="ar-EG"/>
        </w:rPr>
        <w:fldChar w:fldCharType="separate"/>
      </w:r>
      <w:r w:rsidR="00C45059">
        <w:rPr>
          <w:noProof/>
          <w:sz w:val="36"/>
          <w:rtl/>
          <w:lang w:bidi="ar-EG"/>
        </w:rPr>
        <w:t>358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الثاني: الجسَّاسة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موضوعات96 </w:instrText>
      </w:r>
      <w:r w:rsidRPr="00B06405">
        <w:rPr>
          <w:sz w:val="36"/>
          <w:rtl/>
          <w:lang w:bidi="ar-EG"/>
        </w:rPr>
        <w:fldChar w:fldCharType="separate"/>
      </w:r>
      <w:r w:rsidR="00C45059">
        <w:rPr>
          <w:noProof/>
          <w:sz w:val="36"/>
          <w:rtl/>
          <w:lang w:bidi="ar-EG"/>
        </w:rPr>
        <w:t>360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 xml:space="preserve">المطلب الثالث: قتل عيسى </w:t>
      </w:r>
      <w:r w:rsidRPr="00B06405">
        <w:rPr>
          <w:rFonts w:ascii="AGA Arabesque" w:hAnsi="AGA Arabesque"/>
          <w:b/>
          <w:sz w:val="36"/>
        </w:rPr>
        <w:sym w:font="AGA Arabesque" w:char="F075"/>
      </w:r>
      <w:r w:rsidRPr="00B06405">
        <w:rPr>
          <w:rtl/>
        </w:rPr>
        <w:t xml:space="preserve"> للخنزير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موضوعات97 </w:instrText>
      </w:r>
      <w:r w:rsidRPr="00B06405">
        <w:rPr>
          <w:sz w:val="36"/>
          <w:rtl/>
          <w:lang w:bidi="ar-EG"/>
        </w:rPr>
        <w:fldChar w:fldCharType="separate"/>
      </w:r>
      <w:r w:rsidR="00C45059">
        <w:rPr>
          <w:noProof/>
          <w:sz w:val="36"/>
          <w:rtl/>
          <w:lang w:bidi="ar-EG"/>
        </w:rPr>
        <w:t>362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الرابع: الدابّة وعلاقتها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موضوعات98 </w:instrText>
      </w:r>
      <w:r w:rsidRPr="00B06405">
        <w:rPr>
          <w:sz w:val="36"/>
          <w:rtl/>
          <w:lang w:bidi="ar-EG"/>
        </w:rPr>
        <w:fldChar w:fldCharType="separate"/>
      </w:r>
      <w:r w:rsidR="00C45059">
        <w:rPr>
          <w:noProof/>
          <w:sz w:val="36"/>
          <w:rtl/>
          <w:lang w:bidi="ar-EG"/>
        </w:rPr>
        <w:t>363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الأولى: تعيين الدابّة والمراد بها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موضوعات99 </w:instrText>
      </w:r>
      <w:r w:rsidRPr="00B06405">
        <w:rPr>
          <w:sz w:val="36"/>
          <w:rtl/>
          <w:lang w:bidi="ar-EG"/>
        </w:rPr>
        <w:fldChar w:fldCharType="separate"/>
      </w:r>
      <w:r w:rsidR="00C45059">
        <w:rPr>
          <w:noProof/>
          <w:sz w:val="36"/>
          <w:rtl/>
          <w:lang w:bidi="ar-EG"/>
        </w:rPr>
        <w:t>363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الثانية: مكان ووقت خروجها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موضوعات100 </w:instrText>
      </w:r>
      <w:r w:rsidRPr="00B06405">
        <w:rPr>
          <w:sz w:val="36"/>
          <w:rtl/>
          <w:lang w:bidi="ar-EG"/>
        </w:rPr>
        <w:fldChar w:fldCharType="separate"/>
      </w:r>
      <w:r w:rsidR="00C45059">
        <w:rPr>
          <w:noProof/>
          <w:sz w:val="36"/>
          <w:rtl/>
          <w:lang w:bidi="ar-EG"/>
        </w:rPr>
        <w:t>370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المسألة الثالثة: عمل الدابّة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موضوعات101 </w:instrText>
      </w:r>
      <w:r w:rsidRPr="00B06405">
        <w:rPr>
          <w:sz w:val="36"/>
          <w:rtl/>
          <w:lang w:bidi="ar-EG"/>
        </w:rPr>
        <w:fldChar w:fldCharType="separate"/>
      </w:r>
      <w:r w:rsidR="00C45059">
        <w:rPr>
          <w:noProof/>
          <w:sz w:val="36"/>
          <w:rtl/>
          <w:lang w:bidi="ar-EG"/>
        </w:rPr>
        <w:t>376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المطلب الخامس: ترك القلاص، وعدم السعي عليها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موضوعات102 </w:instrText>
      </w:r>
      <w:r w:rsidRPr="00B06405">
        <w:rPr>
          <w:sz w:val="36"/>
          <w:rtl/>
          <w:lang w:bidi="ar-EG"/>
        </w:rPr>
        <w:fldChar w:fldCharType="separate"/>
      </w:r>
      <w:r w:rsidR="00C45059">
        <w:rPr>
          <w:noProof/>
          <w:sz w:val="36"/>
          <w:rtl/>
          <w:lang w:bidi="ar-EG"/>
        </w:rPr>
        <w:t>380</w:t>
      </w:r>
      <w:r w:rsidRPr="00B06405">
        <w:rPr>
          <w:sz w:val="36"/>
          <w:rtl/>
          <w:lang w:bidi="ar-EG"/>
        </w:rPr>
        <w:fldChar w:fldCharType="end"/>
      </w:r>
    </w:p>
    <w:p w:rsidR="00763887" w:rsidRDefault="00763887" w:rsidP="00D61F3A">
      <w:pPr>
        <w:tabs>
          <w:tab w:val="right" w:leader="dot" w:pos="8504"/>
        </w:tabs>
        <w:ind w:firstLine="0"/>
        <w:jc w:val="lowKashida"/>
        <w:rPr>
          <w:rtl/>
        </w:rPr>
      </w:pPr>
      <w:r w:rsidRPr="00B06405">
        <w:rPr>
          <w:rtl/>
        </w:rPr>
        <w:t>المطلب السادس: وقوع الأمنة في الأرض حتى ترتع الأسود مع الإبل، والنمار مع</w:t>
      </w:r>
    </w:p>
    <w:p w:rsidR="00763887" w:rsidRPr="00B06405" w:rsidRDefault="00763887" w:rsidP="00850B8C">
      <w:pPr>
        <w:tabs>
          <w:tab w:val="right" w:leader="dot" w:pos="8504"/>
        </w:tabs>
        <w:ind w:firstLine="0"/>
        <w:rPr>
          <w:sz w:val="36"/>
          <w:rtl/>
          <w:lang w:bidi="ar-EG"/>
        </w:rPr>
      </w:pPr>
      <w:r w:rsidRPr="00B06405">
        <w:rPr>
          <w:rtl/>
        </w:rPr>
        <w:t xml:space="preserve"> البقر، والذئاب مع الغنم، ويلعب الصبيان بالحيات فلا تضرهم</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موضوعات103 </w:instrText>
      </w:r>
      <w:r w:rsidRPr="00B06405">
        <w:rPr>
          <w:sz w:val="36"/>
          <w:rtl/>
          <w:lang w:bidi="ar-EG"/>
        </w:rPr>
        <w:fldChar w:fldCharType="separate"/>
      </w:r>
      <w:r w:rsidR="00C45059">
        <w:rPr>
          <w:noProof/>
          <w:sz w:val="36"/>
          <w:rtl/>
          <w:lang w:bidi="ar-EG"/>
        </w:rPr>
        <w:t>383</w:t>
      </w:r>
      <w:r w:rsidRPr="00B06405">
        <w:rPr>
          <w:sz w:val="36"/>
          <w:rtl/>
          <w:lang w:bidi="ar-EG"/>
        </w:rPr>
        <w:fldChar w:fldCharType="end"/>
      </w:r>
    </w:p>
    <w:p w:rsidR="00763887" w:rsidRDefault="00763887" w:rsidP="00D61F3A">
      <w:pPr>
        <w:tabs>
          <w:tab w:val="right" w:leader="dot" w:pos="8504"/>
        </w:tabs>
        <w:ind w:firstLine="0"/>
        <w:jc w:val="lowKashida"/>
        <w:rPr>
          <w:rtl/>
        </w:rPr>
      </w:pPr>
      <w:r w:rsidRPr="00B06405">
        <w:rPr>
          <w:rtl/>
        </w:rPr>
        <w:t xml:space="preserve">المطلب السابع: النَّغف الذي يرسله الله </w:t>
      </w:r>
      <w:r w:rsidRPr="00B06405">
        <w:rPr>
          <w:rFonts w:ascii="AGA Arabesque" w:hAnsi="AGA Arabesque"/>
          <w:b/>
          <w:sz w:val="36"/>
        </w:rPr>
        <w:sym w:font="AGA Arabesque" w:char="F055"/>
      </w:r>
      <w:r w:rsidRPr="00B06405">
        <w:rPr>
          <w:rtl/>
        </w:rPr>
        <w:t xml:space="preserve"> على يأجوج ومأجوج في رقابهم، والطير </w:t>
      </w:r>
    </w:p>
    <w:p w:rsidR="00763887" w:rsidRDefault="00763887" w:rsidP="00D61F3A">
      <w:pPr>
        <w:tabs>
          <w:tab w:val="right" w:leader="dot" w:pos="8504"/>
        </w:tabs>
        <w:ind w:firstLine="0"/>
        <w:jc w:val="lowKashida"/>
        <w:rPr>
          <w:rtl/>
        </w:rPr>
      </w:pPr>
      <w:r w:rsidRPr="00B06405">
        <w:rPr>
          <w:rtl/>
        </w:rPr>
        <w:t xml:space="preserve">التي يرسلها الله </w:t>
      </w:r>
      <w:r w:rsidRPr="00B06405">
        <w:rPr>
          <w:rFonts w:ascii="AGA Arabesque" w:hAnsi="AGA Arabesque"/>
          <w:b/>
          <w:sz w:val="36"/>
        </w:rPr>
        <w:sym w:font="AGA Arabesque" w:char="F055"/>
      </w:r>
      <w:r w:rsidRPr="00B06405">
        <w:rPr>
          <w:rtl/>
        </w:rPr>
        <w:t xml:space="preserve"> لتحملهم بعد نتنهم، فتطرحهم حيث شاء الله استجابة لدعاء </w:t>
      </w:r>
    </w:p>
    <w:p w:rsidR="00763887" w:rsidRPr="00B06405" w:rsidRDefault="00763887" w:rsidP="00D61F3A">
      <w:pPr>
        <w:tabs>
          <w:tab w:val="right" w:leader="dot" w:pos="8504"/>
        </w:tabs>
        <w:ind w:firstLine="0"/>
        <w:jc w:val="lowKashida"/>
        <w:rPr>
          <w:sz w:val="36"/>
          <w:rtl/>
          <w:lang w:bidi="ar-EG"/>
        </w:rPr>
      </w:pPr>
      <w:r w:rsidRPr="00B06405">
        <w:rPr>
          <w:rtl/>
        </w:rPr>
        <w:t xml:space="preserve">عيسى </w:t>
      </w:r>
      <w:r w:rsidRPr="00B06405">
        <w:rPr>
          <w:rFonts w:ascii="AGA Arabesque" w:hAnsi="AGA Arabesque"/>
          <w:b/>
          <w:sz w:val="36"/>
        </w:rPr>
        <w:sym w:font="AGA Arabesque" w:char="F075"/>
      </w:r>
      <w:r w:rsidRPr="00B06405">
        <w:rPr>
          <w:rtl/>
        </w:rPr>
        <w:t xml:space="preserve"> وأصحابه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موضوعات104 </w:instrText>
      </w:r>
      <w:r w:rsidRPr="00B06405">
        <w:rPr>
          <w:sz w:val="36"/>
          <w:rtl/>
          <w:lang w:bidi="ar-EG"/>
        </w:rPr>
        <w:fldChar w:fldCharType="separate"/>
      </w:r>
      <w:r w:rsidR="00C45059">
        <w:rPr>
          <w:noProof/>
          <w:sz w:val="36"/>
          <w:rtl/>
          <w:lang w:bidi="ar-EG"/>
        </w:rPr>
        <w:t>384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الثاني: التناسخ بين الإنسان والحيوان عند من يقول به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موضوعات105 </w:instrText>
      </w:r>
      <w:r w:rsidRPr="00B06405">
        <w:rPr>
          <w:sz w:val="36"/>
          <w:rtl/>
          <w:lang w:bidi="ar-EG"/>
        </w:rPr>
        <w:fldChar w:fldCharType="separate"/>
      </w:r>
      <w:r w:rsidR="00C45059">
        <w:rPr>
          <w:noProof/>
          <w:sz w:val="36"/>
          <w:rtl/>
          <w:lang w:bidi="ar-EG"/>
        </w:rPr>
        <w:t>386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الثالث: سماع الحيوان لعذاب القبر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موضوعات106 </w:instrText>
      </w:r>
      <w:r w:rsidRPr="00B06405">
        <w:rPr>
          <w:sz w:val="36"/>
          <w:rtl/>
          <w:lang w:bidi="ar-EG"/>
        </w:rPr>
        <w:fldChar w:fldCharType="separate"/>
      </w:r>
      <w:r w:rsidR="00C45059">
        <w:rPr>
          <w:noProof/>
          <w:sz w:val="36"/>
          <w:rtl/>
          <w:lang w:bidi="ar-EG"/>
        </w:rPr>
        <w:t>402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الرابع: بعث الحيوان وحشره يوم القيامة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موضوعات107 </w:instrText>
      </w:r>
      <w:r w:rsidRPr="00B06405">
        <w:rPr>
          <w:sz w:val="36"/>
          <w:rtl/>
          <w:lang w:bidi="ar-EG"/>
        </w:rPr>
        <w:fldChar w:fldCharType="separate"/>
      </w:r>
      <w:r w:rsidR="00C45059">
        <w:rPr>
          <w:noProof/>
          <w:sz w:val="36"/>
          <w:rtl/>
          <w:lang w:bidi="ar-EG"/>
        </w:rPr>
        <w:t>405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الخامس: القصاص بين الحيوانات</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موضوعات108 </w:instrText>
      </w:r>
      <w:r w:rsidRPr="00B06405">
        <w:rPr>
          <w:sz w:val="36"/>
          <w:rtl/>
          <w:lang w:bidi="ar-EG"/>
        </w:rPr>
        <w:fldChar w:fldCharType="separate"/>
      </w:r>
      <w:r w:rsidR="00C45059">
        <w:rPr>
          <w:noProof/>
          <w:sz w:val="36"/>
          <w:rtl/>
          <w:lang w:bidi="ar-EG"/>
        </w:rPr>
        <w:t>409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السادس: حيوانات الجنَّة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موضوعات109 </w:instrText>
      </w:r>
      <w:r w:rsidRPr="00B06405">
        <w:rPr>
          <w:sz w:val="36"/>
          <w:rtl/>
          <w:lang w:bidi="ar-EG"/>
        </w:rPr>
        <w:fldChar w:fldCharType="separate"/>
      </w:r>
      <w:r w:rsidR="00C45059">
        <w:rPr>
          <w:noProof/>
          <w:sz w:val="36"/>
          <w:rtl/>
          <w:lang w:bidi="ar-EG"/>
        </w:rPr>
        <w:t>412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السابع: حيوانات النار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موضوعات110 </w:instrText>
      </w:r>
      <w:r w:rsidRPr="00B06405">
        <w:rPr>
          <w:sz w:val="36"/>
          <w:rtl/>
          <w:lang w:bidi="ar-EG"/>
        </w:rPr>
        <w:fldChar w:fldCharType="separate"/>
      </w:r>
      <w:r w:rsidR="00C45059">
        <w:rPr>
          <w:noProof/>
          <w:sz w:val="36"/>
          <w:rtl/>
          <w:lang w:bidi="ar-EG"/>
        </w:rPr>
        <w:t>419</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الخامس:</w:t>
      </w:r>
      <w:r w:rsidRPr="00B06405">
        <w:rPr>
          <w:rtl/>
        </w:rPr>
        <w:t xml:space="preserve"> </w:t>
      </w:r>
      <w:r w:rsidRPr="00B06405">
        <w:rPr>
          <w:rtl/>
          <w:lang w:eastAsia="en-US"/>
        </w:rPr>
        <w:t>المسائل المتعلقة بالقدر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موضوعات111 </w:instrText>
      </w:r>
      <w:r w:rsidRPr="00B06405">
        <w:rPr>
          <w:sz w:val="36"/>
          <w:rtl/>
          <w:lang w:bidi="ar-EG"/>
        </w:rPr>
        <w:fldChar w:fldCharType="separate"/>
      </w:r>
      <w:r w:rsidR="00C45059">
        <w:rPr>
          <w:noProof/>
          <w:sz w:val="36"/>
          <w:rtl/>
          <w:lang w:bidi="ar-EG"/>
        </w:rPr>
        <w:t>421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المبحث الأول: أفعال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موضوعات112 </w:instrText>
      </w:r>
      <w:r w:rsidRPr="00B06405">
        <w:rPr>
          <w:sz w:val="36"/>
          <w:rtl/>
          <w:lang w:bidi="ar-EG"/>
        </w:rPr>
        <w:fldChar w:fldCharType="separate"/>
      </w:r>
      <w:r w:rsidR="00C45059">
        <w:rPr>
          <w:noProof/>
          <w:sz w:val="36"/>
          <w:rtl/>
          <w:lang w:bidi="ar-EG"/>
        </w:rPr>
        <w:t>422</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المبحث الثاني: هداية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موضوعات113 </w:instrText>
      </w:r>
      <w:r w:rsidRPr="00B06405">
        <w:rPr>
          <w:sz w:val="36"/>
          <w:rtl/>
          <w:lang w:bidi="ar-EG"/>
        </w:rPr>
        <w:fldChar w:fldCharType="separate"/>
      </w:r>
      <w:r w:rsidR="00C45059">
        <w:rPr>
          <w:noProof/>
          <w:sz w:val="36"/>
          <w:rtl/>
          <w:lang w:bidi="ar-EG"/>
        </w:rPr>
        <w:t>426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 xml:space="preserve">المبحث الثالث: مسألة إيلام الحيوان وبيان حكمة الله </w:t>
      </w:r>
      <w:r w:rsidRPr="00B06405">
        <w:rPr>
          <w:rFonts w:ascii="AGA Arabesque" w:hAnsi="AGA Arabesque"/>
          <w:b/>
          <w:sz w:val="36"/>
          <w:lang w:eastAsia="en-US"/>
        </w:rPr>
        <w:sym w:font="AGA Arabesque" w:char="F055"/>
      </w:r>
      <w:r w:rsidRPr="00B06405">
        <w:rPr>
          <w:rtl/>
          <w:lang w:eastAsia="en-US"/>
        </w:rPr>
        <w:t xml:space="preserve"> فيها</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موضوعات114 </w:instrText>
      </w:r>
      <w:r w:rsidRPr="00B06405">
        <w:rPr>
          <w:sz w:val="36"/>
          <w:rtl/>
          <w:lang w:bidi="ar-EG"/>
        </w:rPr>
        <w:fldChar w:fldCharType="separate"/>
      </w:r>
      <w:r w:rsidR="00C45059">
        <w:rPr>
          <w:noProof/>
          <w:sz w:val="36"/>
          <w:rtl/>
          <w:lang w:bidi="ar-EG"/>
        </w:rPr>
        <w:t>428</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السادس:</w:t>
      </w:r>
      <w:r w:rsidRPr="00B06405">
        <w:rPr>
          <w:rtl/>
        </w:rPr>
        <w:t xml:space="preserve"> مسائل الأسماء والأحكام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موضوعات115 </w:instrText>
      </w:r>
      <w:r w:rsidRPr="00B06405">
        <w:rPr>
          <w:sz w:val="36"/>
          <w:rtl/>
          <w:lang w:bidi="ar-EG"/>
        </w:rPr>
        <w:fldChar w:fldCharType="separate"/>
      </w:r>
      <w:r w:rsidR="00C45059">
        <w:rPr>
          <w:noProof/>
          <w:sz w:val="36"/>
          <w:rtl/>
          <w:lang w:bidi="ar-EG"/>
        </w:rPr>
        <w:t>436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لعن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موضوعات116 </w:instrText>
      </w:r>
      <w:r w:rsidRPr="00B06405">
        <w:rPr>
          <w:sz w:val="36"/>
          <w:rtl/>
          <w:lang w:bidi="ar-EG"/>
        </w:rPr>
        <w:fldChar w:fldCharType="separate"/>
      </w:r>
      <w:r w:rsidR="00C45059">
        <w:rPr>
          <w:noProof/>
          <w:sz w:val="36"/>
          <w:rtl/>
          <w:lang w:bidi="ar-EG"/>
        </w:rPr>
        <w:t>438</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الثاني: الفاسق من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موضوعات117 </w:instrText>
      </w:r>
      <w:r w:rsidRPr="00B06405">
        <w:rPr>
          <w:sz w:val="36"/>
          <w:rtl/>
          <w:lang w:bidi="ar-EG"/>
        </w:rPr>
        <w:fldChar w:fldCharType="separate"/>
      </w:r>
      <w:r w:rsidR="00C45059">
        <w:rPr>
          <w:noProof/>
          <w:sz w:val="36"/>
          <w:rtl/>
          <w:lang w:bidi="ar-EG"/>
        </w:rPr>
        <w:t>443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الثالث: تفضيل الأنعام على المشرك</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موضوعات118 </w:instrText>
      </w:r>
      <w:r w:rsidRPr="00B06405">
        <w:rPr>
          <w:sz w:val="36"/>
          <w:rtl/>
          <w:lang w:bidi="ar-EG"/>
        </w:rPr>
        <w:fldChar w:fldCharType="separate"/>
      </w:r>
      <w:r w:rsidR="00C45059">
        <w:rPr>
          <w:noProof/>
          <w:sz w:val="36"/>
          <w:rtl/>
          <w:lang w:bidi="ar-EG"/>
        </w:rPr>
        <w:t>451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الرابع: تشبيه الكافر ببعض 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موضوعات119 </w:instrText>
      </w:r>
      <w:r w:rsidRPr="00B06405">
        <w:rPr>
          <w:sz w:val="36"/>
          <w:rtl/>
          <w:lang w:bidi="ar-EG"/>
        </w:rPr>
        <w:fldChar w:fldCharType="separate"/>
      </w:r>
      <w:r w:rsidR="00C45059">
        <w:rPr>
          <w:noProof/>
          <w:sz w:val="36"/>
          <w:rtl/>
          <w:lang w:bidi="ar-EG"/>
        </w:rPr>
        <w:t>453</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الفصل السابع:</w:t>
      </w:r>
      <w:r w:rsidRPr="00B06405">
        <w:rPr>
          <w:rtl/>
        </w:rPr>
        <w:t xml:space="preserve"> مسائل متفرقة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موضوعات120 </w:instrText>
      </w:r>
      <w:r w:rsidRPr="00B06405">
        <w:rPr>
          <w:sz w:val="36"/>
          <w:rtl/>
          <w:lang w:bidi="ar-EG"/>
        </w:rPr>
        <w:fldChar w:fldCharType="separate"/>
      </w:r>
      <w:r w:rsidR="00C45059">
        <w:rPr>
          <w:noProof/>
          <w:sz w:val="36"/>
          <w:rtl/>
          <w:lang w:bidi="ar-EG"/>
        </w:rPr>
        <w:t>456</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الأول: التشبه بالحيوان وبيان حكمه</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موضوعات121 </w:instrText>
      </w:r>
      <w:r w:rsidRPr="00B06405">
        <w:rPr>
          <w:sz w:val="36"/>
          <w:rtl/>
          <w:lang w:bidi="ar-EG"/>
        </w:rPr>
        <w:fldChar w:fldCharType="separate"/>
      </w:r>
      <w:r w:rsidR="00C45059">
        <w:rPr>
          <w:noProof/>
          <w:sz w:val="36"/>
          <w:rtl/>
          <w:lang w:bidi="ar-EG"/>
        </w:rPr>
        <w:t>457</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المبحث الثاني: المسخ</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موضوعات122 </w:instrText>
      </w:r>
      <w:r w:rsidRPr="00B06405">
        <w:rPr>
          <w:sz w:val="36"/>
          <w:rtl/>
          <w:lang w:bidi="ar-EG"/>
        </w:rPr>
        <w:fldChar w:fldCharType="separate"/>
      </w:r>
      <w:r w:rsidR="00C45059">
        <w:rPr>
          <w:noProof/>
          <w:sz w:val="36"/>
          <w:rtl/>
          <w:lang w:bidi="ar-EG"/>
        </w:rPr>
        <w:t>463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rPr>
        <w:t>التمهيد: تعريف المسخ</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موضوعات123 </w:instrText>
      </w:r>
      <w:r w:rsidRPr="00B06405">
        <w:rPr>
          <w:sz w:val="36"/>
          <w:rtl/>
          <w:lang w:bidi="ar-EG"/>
        </w:rPr>
        <w:fldChar w:fldCharType="separate"/>
      </w:r>
      <w:r w:rsidR="00C45059">
        <w:rPr>
          <w:noProof/>
          <w:sz w:val="36"/>
          <w:rtl/>
          <w:lang w:bidi="ar-EG"/>
        </w:rPr>
        <w:t>464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المطلب الأول: المسخ في الأمم السابقة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موضوعات124 </w:instrText>
      </w:r>
      <w:r w:rsidRPr="00B06405">
        <w:rPr>
          <w:sz w:val="36"/>
          <w:rtl/>
          <w:lang w:bidi="ar-EG"/>
        </w:rPr>
        <w:fldChar w:fldCharType="separate"/>
      </w:r>
      <w:r w:rsidR="00C45059">
        <w:rPr>
          <w:noProof/>
          <w:sz w:val="36"/>
          <w:rtl/>
          <w:lang w:bidi="ar-EG"/>
        </w:rPr>
        <w:t>465</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 xml:space="preserve">المطلب </w:t>
      </w:r>
      <w:r w:rsidRPr="00B06405">
        <w:rPr>
          <w:rtl/>
        </w:rPr>
        <w:t>الثاني</w:t>
      </w:r>
      <w:r w:rsidRPr="00B06405">
        <w:rPr>
          <w:rtl/>
          <w:lang w:eastAsia="en-US"/>
        </w:rPr>
        <w:t>: المسخ في هذه الأمة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موضوعات125 </w:instrText>
      </w:r>
      <w:r w:rsidRPr="00B06405">
        <w:rPr>
          <w:sz w:val="36"/>
          <w:rtl/>
          <w:lang w:bidi="ar-EG"/>
        </w:rPr>
        <w:fldChar w:fldCharType="separate"/>
      </w:r>
      <w:r w:rsidR="00C45059">
        <w:rPr>
          <w:noProof/>
          <w:sz w:val="36"/>
          <w:rtl/>
          <w:lang w:bidi="ar-EG"/>
        </w:rPr>
        <w:t>469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 xml:space="preserve">المطلب </w:t>
      </w:r>
      <w:r w:rsidRPr="00B06405">
        <w:rPr>
          <w:rtl/>
        </w:rPr>
        <w:t>الثالث</w:t>
      </w:r>
      <w:r w:rsidRPr="00B06405">
        <w:rPr>
          <w:rtl/>
          <w:lang w:eastAsia="en-US"/>
        </w:rPr>
        <w:t>: تناسل الممسوخ</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موضوعات126 </w:instrText>
      </w:r>
      <w:r w:rsidRPr="00B06405">
        <w:rPr>
          <w:sz w:val="36"/>
          <w:rtl/>
          <w:lang w:bidi="ar-EG"/>
        </w:rPr>
        <w:fldChar w:fldCharType="separate"/>
      </w:r>
      <w:r w:rsidR="00C45059">
        <w:rPr>
          <w:noProof/>
          <w:sz w:val="36"/>
          <w:rtl/>
          <w:lang w:bidi="ar-EG"/>
        </w:rPr>
        <w:t>474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eastAsia="en-US"/>
        </w:rPr>
        <w:t>المبحث الثالث: الآثار الإيمانية للمسائل العقدية المتعلقة بالحيوان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موضوعات127 </w:instrText>
      </w:r>
      <w:r w:rsidRPr="00B06405">
        <w:rPr>
          <w:sz w:val="36"/>
          <w:rtl/>
          <w:lang w:bidi="ar-EG"/>
        </w:rPr>
        <w:fldChar w:fldCharType="separate"/>
      </w:r>
      <w:r w:rsidR="00C45059">
        <w:rPr>
          <w:noProof/>
          <w:sz w:val="36"/>
          <w:rtl/>
          <w:lang w:bidi="ar-EG"/>
        </w:rPr>
        <w:t>479</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الخاتمة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موضوعات128 </w:instrText>
      </w:r>
      <w:r w:rsidRPr="00B06405">
        <w:rPr>
          <w:sz w:val="36"/>
          <w:rtl/>
          <w:lang w:bidi="ar-EG"/>
        </w:rPr>
        <w:fldChar w:fldCharType="separate"/>
      </w:r>
      <w:r w:rsidR="00C45059">
        <w:rPr>
          <w:noProof/>
          <w:sz w:val="36"/>
          <w:rtl/>
          <w:lang w:bidi="ar-EG"/>
        </w:rPr>
        <w:t>484</w:t>
      </w:r>
      <w:r w:rsidRPr="00B06405">
        <w:rPr>
          <w:sz w:val="36"/>
          <w:rtl/>
          <w:lang w:bidi="ar-EG"/>
        </w:rPr>
        <w:fldChar w:fldCharType="end"/>
      </w:r>
    </w:p>
    <w:p w:rsidR="00763887" w:rsidRPr="00B06405" w:rsidRDefault="00763887" w:rsidP="004547AA">
      <w:pPr>
        <w:tabs>
          <w:tab w:val="right" w:leader="dot" w:pos="8504"/>
        </w:tabs>
        <w:spacing w:before="120"/>
        <w:ind w:left="-227" w:firstLine="0"/>
        <w:rPr>
          <w:sz w:val="36"/>
          <w:rtl/>
          <w:lang w:bidi="ar-EG"/>
        </w:rPr>
      </w:pPr>
      <w:r w:rsidRPr="00B06405">
        <w:rPr>
          <w:rFonts w:cs="PT Bold Heading"/>
          <w:sz w:val="36"/>
          <w:szCs w:val="28"/>
          <w:rtl/>
        </w:rPr>
        <w:t>الفهارس</w:t>
      </w:r>
      <w:r w:rsidRPr="00B06405">
        <w:rPr>
          <w:rtl/>
        </w:rPr>
        <w:t>:</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موضوعات129 </w:instrText>
      </w:r>
      <w:r w:rsidRPr="00B06405">
        <w:rPr>
          <w:sz w:val="36"/>
          <w:rtl/>
          <w:lang w:bidi="ar-EG"/>
        </w:rPr>
        <w:fldChar w:fldCharType="separate"/>
      </w:r>
      <w:r w:rsidR="00C45059">
        <w:rPr>
          <w:noProof/>
          <w:sz w:val="36"/>
          <w:rtl/>
          <w:lang w:bidi="ar-EG"/>
        </w:rPr>
        <w:t>490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bidi="ar-EG"/>
        </w:rPr>
        <w:t>فهرس الآيات الكريمة</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موضوعات130 </w:instrText>
      </w:r>
      <w:r w:rsidRPr="00B06405">
        <w:rPr>
          <w:sz w:val="36"/>
          <w:rtl/>
          <w:lang w:bidi="ar-EG"/>
        </w:rPr>
        <w:fldChar w:fldCharType="separate"/>
      </w:r>
      <w:r w:rsidR="00C45059">
        <w:rPr>
          <w:noProof/>
          <w:sz w:val="36"/>
          <w:rtl/>
          <w:lang w:bidi="ar-EG"/>
        </w:rPr>
        <w:t>491</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bidi="ar-EG"/>
        </w:rPr>
        <w:t>فهرس الأحاديث والآثار</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موضوعات131 </w:instrText>
      </w:r>
      <w:r w:rsidRPr="00B06405">
        <w:rPr>
          <w:sz w:val="36"/>
          <w:rtl/>
          <w:lang w:bidi="ar-EG"/>
        </w:rPr>
        <w:fldChar w:fldCharType="separate"/>
      </w:r>
      <w:r w:rsidR="00C45059">
        <w:rPr>
          <w:noProof/>
          <w:sz w:val="36"/>
          <w:rtl/>
          <w:lang w:bidi="ar-EG"/>
        </w:rPr>
        <w:t>513</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bidi="ar-EG"/>
        </w:rPr>
        <w:t>فهرس الأعلام المترجم لهم</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موضوعات132 </w:instrText>
      </w:r>
      <w:r w:rsidRPr="00B06405">
        <w:rPr>
          <w:sz w:val="36"/>
          <w:rtl/>
          <w:lang w:bidi="ar-EG"/>
        </w:rPr>
        <w:fldChar w:fldCharType="separate"/>
      </w:r>
      <w:r w:rsidR="00C45059">
        <w:rPr>
          <w:noProof/>
          <w:sz w:val="36"/>
          <w:rtl/>
          <w:lang w:bidi="ar-EG"/>
        </w:rPr>
        <w:t>524</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bidi="ar-EG"/>
        </w:rPr>
        <w:t>فهرس الفرق والأديان</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موضوعات133 </w:instrText>
      </w:r>
      <w:r w:rsidRPr="00B06405">
        <w:rPr>
          <w:sz w:val="36"/>
          <w:rtl/>
          <w:lang w:bidi="ar-EG"/>
        </w:rPr>
        <w:fldChar w:fldCharType="separate"/>
      </w:r>
      <w:r w:rsidR="00C45059">
        <w:rPr>
          <w:noProof/>
          <w:sz w:val="36"/>
          <w:rtl/>
          <w:lang w:bidi="ar-EG"/>
        </w:rPr>
        <w:t>529</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bidi="ar-EG"/>
        </w:rPr>
        <w:t>فهرس المصادر والمراجع</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موضوعات134 </w:instrText>
      </w:r>
      <w:r w:rsidRPr="00B06405">
        <w:rPr>
          <w:sz w:val="36"/>
          <w:rtl/>
          <w:lang w:bidi="ar-EG"/>
        </w:rPr>
        <w:fldChar w:fldCharType="separate"/>
      </w:r>
      <w:r w:rsidR="00C45059">
        <w:rPr>
          <w:noProof/>
          <w:sz w:val="36"/>
          <w:rtl/>
          <w:lang w:bidi="ar-EG"/>
        </w:rPr>
        <w:t>530</w:t>
      </w:r>
      <w:r w:rsidRPr="00B06405">
        <w:rPr>
          <w:sz w:val="36"/>
          <w:rtl/>
          <w:lang w:bidi="ar-EG"/>
        </w:rPr>
        <w:fldChar w:fldCharType="end"/>
      </w:r>
    </w:p>
    <w:p w:rsidR="00763887" w:rsidRPr="00B06405" w:rsidRDefault="00763887" w:rsidP="00850B8C">
      <w:pPr>
        <w:tabs>
          <w:tab w:val="right" w:leader="dot" w:pos="8504"/>
        </w:tabs>
        <w:ind w:firstLine="0"/>
        <w:rPr>
          <w:sz w:val="36"/>
          <w:rtl/>
          <w:lang w:bidi="ar-EG"/>
        </w:rPr>
      </w:pPr>
      <w:r w:rsidRPr="00B06405">
        <w:rPr>
          <w:rtl/>
          <w:lang w:bidi="ar-EG"/>
        </w:rPr>
        <w:t>فهرس الموضوعات</w:t>
      </w:r>
      <w:r w:rsidRPr="00B06405">
        <w:rPr>
          <w:sz w:val="36"/>
          <w:rtl/>
          <w:lang w:bidi="ar-EG"/>
        </w:rPr>
        <w:tab/>
      </w:r>
      <w:r w:rsidRPr="00B06405">
        <w:rPr>
          <w:sz w:val="36"/>
          <w:rtl/>
          <w:lang w:bidi="ar-EG"/>
        </w:rPr>
        <w:fldChar w:fldCharType="begin" w:fldLock="1"/>
      </w:r>
      <w:r w:rsidRPr="00B06405">
        <w:rPr>
          <w:sz w:val="36"/>
          <w:rtl/>
          <w:lang w:bidi="ar-EG"/>
        </w:rPr>
        <w:instrText xml:space="preserve"> </w:instrText>
      </w:r>
      <w:r w:rsidRPr="00B06405">
        <w:rPr>
          <w:sz w:val="36"/>
          <w:lang w:bidi="ar-EG"/>
        </w:rPr>
        <w:instrText>PAGEREF</w:instrText>
      </w:r>
      <w:r w:rsidRPr="00B06405">
        <w:rPr>
          <w:sz w:val="36"/>
          <w:rtl/>
          <w:lang w:bidi="ar-EG"/>
        </w:rPr>
        <w:instrText xml:space="preserve"> موضوعات135 </w:instrText>
      </w:r>
      <w:r w:rsidRPr="00B06405">
        <w:rPr>
          <w:sz w:val="36"/>
          <w:rtl/>
          <w:lang w:bidi="ar-EG"/>
        </w:rPr>
        <w:fldChar w:fldCharType="separate"/>
      </w:r>
      <w:r w:rsidR="00C45059">
        <w:rPr>
          <w:noProof/>
          <w:sz w:val="36"/>
          <w:rtl/>
          <w:lang w:bidi="ar-EG"/>
        </w:rPr>
        <w:t>560</w:t>
      </w:r>
      <w:r w:rsidRPr="00B06405">
        <w:rPr>
          <w:sz w:val="36"/>
          <w:rtl/>
          <w:lang w:bidi="ar-EG"/>
        </w:rPr>
        <w:fldChar w:fldCharType="end"/>
      </w:r>
    </w:p>
    <w:p w:rsidR="00763887" w:rsidRPr="00B06405" w:rsidRDefault="00763887" w:rsidP="00E72F3E">
      <w:pPr>
        <w:tabs>
          <w:tab w:val="right" w:leader="dot" w:pos="8504"/>
        </w:tabs>
        <w:rPr>
          <w:sz w:val="36"/>
          <w:rtl/>
          <w:lang w:bidi="ar-EG"/>
        </w:rPr>
      </w:pPr>
    </w:p>
    <w:p w:rsidR="00763887" w:rsidRPr="00B06405" w:rsidRDefault="00763887" w:rsidP="00E72F3E">
      <w:pPr>
        <w:tabs>
          <w:tab w:val="right" w:leader="dot" w:pos="8504"/>
        </w:tabs>
        <w:rPr>
          <w:sz w:val="36"/>
          <w:rtl/>
          <w:lang w:bidi="ar-EG"/>
        </w:rPr>
      </w:pPr>
    </w:p>
    <w:sectPr w:rsidR="00763887" w:rsidRPr="00B06405" w:rsidSect="00AD66C7">
      <w:headerReference w:type="default" r:id="rId81"/>
      <w:footerReference w:type="default" r:id="rId82"/>
      <w:footnotePr>
        <w:numRestart w:val="eachPage"/>
      </w:footnotePr>
      <w:pgSz w:w="11906" w:h="16838" w:code="9"/>
      <w:pgMar w:top="1418" w:right="1418" w:bottom="1418" w:left="1418" w:header="709" w:footer="709" w:gutter="567"/>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409" w:rsidRDefault="00617409">
      <w:r>
        <w:separator/>
      </w:r>
    </w:p>
  </w:endnote>
  <w:endnote w:type="continuationSeparator" w:id="0">
    <w:p w:rsidR="00617409" w:rsidRDefault="00617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reepy">
    <w:altName w:val="Courier New"/>
    <w:panose1 w:val="00000000000000000000"/>
    <w:charset w:val="00"/>
    <w:family w:val="decorative"/>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dvertisingBold">
    <w:charset w:val="B2"/>
    <w:family w:val="auto"/>
    <w:pitch w:val="variable"/>
    <w:sig w:usb0="00006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AL-Mateen">
    <w:panose1 w:val="00000000000000000000"/>
    <w:charset w:val="B2"/>
    <w:family w:val="auto"/>
    <w:notTrueType/>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QCF_P334">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237">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274">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275">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043">
    <w:panose1 w:val="02000400000000000000"/>
    <w:charset w:val="00"/>
    <w:family w:val="auto"/>
    <w:pitch w:val="variable"/>
    <w:sig w:usb0="80002003" w:usb1="90000000" w:usb2="00000008" w:usb3="00000000" w:csb0="80000041" w:csb1="00000000"/>
  </w:font>
  <w:font w:name="QCF_P301">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401">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222">
    <w:panose1 w:val="02000400000000000000"/>
    <w:charset w:val="00"/>
    <w:family w:val="auto"/>
    <w:pitch w:val="variable"/>
    <w:sig w:usb0="80002003" w:usb1="90000000" w:usb2="00000008" w:usb3="00000000" w:csb0="80000041" w:csb1="00000000"/>
  </w:font>
  <w:font w:name="QCF_P403">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340">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490">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343">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146">
    <w:panose1 w:val="02000400000000000000"/>
    <w:charset w:val="00"/>
    <w:family w:val="auto"/>
    <w:pitch w:val="variable"/>
    <w:sig w:usb0="80002003" w:usb1="90000000" w:usb2="00000008" w:usb3="00000000" w:csb0="80000041" w:csb1="00000000"/>
  </w:font>
  <w:font w:name="QCF_P147">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268">
    <w:panose1 w:val="02000400000000000000"/>
    <w:charset w:val="00"/>
    <w:family w:val="auto"/>
    <w:pitch w:val="variable"/>
    <w:sig w:usb0="80002003" w:usb1="90000000" w:usb2="00000008" w:usb3="00000000" w:csb0="80000041" w:csb1="00000000"/>
  </w:font>
  <w:font w:name="QCF_P436">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344">
    <w:panose1 w:val="02000400000000000000"/>
    <w:charset w:val="00"/>
    <w:family w:val="auto"/>
    <w:pitch w:val="variable"/>
    <w:sig w:usb0="80002003" w:usb1="90000000" w:usb2="00000008" w:usb3="00000000" w:csb0="80000041" w:csb1="00000000"/>
  </w:font>
  <w:font w:name="QCF_P276">
    <w:panose1 w:val="02000400000000000000"/>
    <w:charset w:val="00"/>
    <w:family w:val="auto"/>
    <w:pitch w:val="variable"/>
    <w:sig w:usb0="80002003" w:usb1="90000000" w:usb2="00000008" w:usb3="00000000" w:csb0="80000041" w:csb1="00000000"/>
  </w:font>
  <w:font w:name="QCF_P384">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355">
    <w:panose1 w:val="02000400000000000000"/>
    <w:charset w:val="00"/>
    <w:family w:val="auto"/>
    <w:pitch w:val="variable"/>
    <w:sig w:usb0="80002003" w:usb1="90000000" w:usb2="00000008" w:usb3="00000000" w:csb0="80000041" w:csb1="00000000"/>
  </w:font>
  <w:font w:name="QCF_P379">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125">
    <w:panose1 w:val="02000400000000000000"/>
    <w:charset w:val="00"/>
    <w:family w:val="auto"/>
    <w:pitch w:val="variable"/>
    <w:sig w:usb0="80002003" w:usb1="90000000" w:usb2="00000008" w:usb3="00000000" w:csb0="80000041" w:csb1="00000000"/>
  </w:font>
  <w:font w:name="QCF_P145">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168">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525">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457">
    <w:panose1 w:val="02000400000000000000"/>
    <w:charset w:val="00"/>
    <w:family w:val="auto"/>
    <w:pitch w:val="variable"/>
    <w:sig w:usb0="80002003" w:usb1="90000000" w:usb2="00000008" w:usb3="00000000" w:csb0="80000041" w:csb1="00000000"/>
  </w:font>
  <w:font w:name="QCF_P263">
    <w:panose1 w:val="02000400000000000000"/>
    <w:charset w:val="00"/>
    <w:family w:val="auto"/>
    <w:pitch w:val="variable"/>
    <w:sig w:usb0="80002003" w:usb1="90000000" w:usb2="00000008" w:usb3="00000000" w:csb0="80000041" w:csb1="00000000"/>
  </w:font>
  <w:font w:name="QCF_P531">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041">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328">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152">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381">
    <w:panose1 w:val="02000400000000000000"/>
    <w:charset w:val="00"/>
    <w:family w:val="auto"/>
    <w:pitch w:val="variable"/>
    <w:sig w:usb0="80002003" w:usb1="90000000" w:usb2="00000008" w:usb3="00000000" w:csb0="80000041" w:csb1="00000000"/>
  </w:font>
  <w:font w:name="QCF_P166">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198">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098">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QCF_P325">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338">
    <w:panose1 w:val="02000400000000000000"/>
    <w:charset w:val="00"/>
    <w:family w:val="auto"/>
    <w:pitch w:val="variable"/>
    <w:sig w:usb0="80002003" w:usb1="90000000" w:usb2="00000008" w:usb3="00000000" w:csb0="80000041" w:csb1="00000000"/>
  </w:font>
  <w:font w:name="QCF_P236">
    <w:panose1 w:val="02000400000000000000"/>
    <w:charset w:val="00"/>
    <w:family w:val="auto"/>
    <w:pitch w:val="variable"/>
    <w:sig w:usb0="80002003" w:usb1="90000000" w:usb2="00000008" w:usb3="00000000" w:csb0="80000041" w:csb1="00000000"/>
  </w:font>
  <w:font w:name="QCF_P373">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229">
    <w:panose1 w:val="02000400000000000000"/>
    <w:charset w:val="00"/>
    <w:family w:val="auto"/>
    <w:pitch w:val="variable"/>
    <w:sig w:usb0="80002003" w:usb1="90000000" w:usb2="00000008" w:usb3="00000000" w:csb0="80000041" w:csb1="00000000"/>
  </w:font>
  <w:font w:name="QCF_P292">
    <w:panose1 w:val="02000400000000000000"/>
    <w:charset w:val="00"/>
    <w:family w:val="auto"/>
    <w:pitch w:val="variable"/>
    <w:sig w:usb0="80002003" w:usb1="90000000" w:usb2="00000008" w:usb3="00000000" w:csb0="80000041" w:csb1="00000000"/>
  </w:font>
  <w:font w:name="QCF_P377">
    <w:panose1 w:val="02000400000000000000"/>
    <w:charset w:val="00"/>
    <w:family w:val="auto"/>
    <w:pitch w:val="variable"/>
    <w:sig w:usb0="80002003" w:usb1="90000000" w:usb2="00000008" w:usb3="00000000" w:csb0="80000041" w:csb1="00000000"/>
  </w:font>
  <w:font w:name="QCF_P313">
    <w:panose1 w:val="02000400000000000000"/>
    <w:charset w:val="00"/>
    <w:family w:val="auto"/>
    <w:pitch w:val="variable"/>
    <w:sig w:usb0="80002003" w:usb1="90000000" w:usb2="00000008" w:usb3="00000000" w:csb0="80000041" w:csb1="00000000"/>
  </w:font>
  <w:font w:name="QCF_P389">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165">
    <w:panose1 w:val="02000400000000000000"/>
    <w:charset w:val="00"/>
    <w:family w:val="auto"/>
    <w:pitch w:val="variable"/>
    <w:sig w:usb0="80002003" w:usb1="90000000" w:usb2="00000008" w:usb3="00000000" w:csb0="80000041" w:csb1="00000000"/>
  </w:font>
  <w:font w:name="QCF_P492">
    <w:panose1 w:val="02000400000000000000"/>
    <w:charset w:val="00"/>
    <w:family w:val="auto"/>
    <w:pitch w:val="variable"/>
    <w:sig w:usb0="80002003" w:usb1="90000000" w:usb2="00000008" w:usb3="00000000" w:csb0="80000041" w:csb1="00000000"/>
  </w:font>
  <w:font w:name="QCF_P493">
    <w:panose1 w:val="02000400000000000000"/>
    <w:charset w:val="00"/>
    <w:family w:val="auto"/>
    <w:pitch w:val="variable"/>
    <w:sig w:usb0="80002003" w:usb1="90000000" w:usb2="00000008" w:usb3="00000000" w:csb0="80000041" w:csb1="00000000"/>
  </w:font>
  <w:font w:name="QCF_P010">
    <w:panose1 w:val="02000400000000000000"/>
    <w:charset w:val="00"/>
    <w:family w:val="auto"/>
    <w:pitch w:val="variable"/>
    <w:sig w:usb0="80002003" w:usb1="90000000" w:usb2="00000008" w:usb3="00000000" w:csb0="80000041" w:csb1="00000000"/>
  </w:font>
  <w:font w:name="QCF_P300">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451">
    <w:panose1 w:val="02000400000000000000"/>
    <w:charset w:val="00"/>
    <w:family w:val="auto"/>
    <w:pitch w:val="variable"/>
    <w:sig w:usb0="80002003" w:usb1="90000000" w:usb2="00000008" w:usb3="00000000" w:csb0="80000041" w:csb1="00000000"/>
  </w:font>
  <w:font w:name="QCF_P329">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489">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128">
    <w:panose1 w:val="02000400000000000000"/>
    <w:charset w:val="00"/>
    <w:family w:val="auto"/>
    <w:pitch w:val="variable"/>
    <w:sig w:usb0="80002003" w:usb1="90000000" w:usb2="00000008" w:usb3="00000000" w:csb0="80000041" w:csb1="00000000"/>
  </w:font>
  <w:font w:name="QCF_P140">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126">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259">
    <w:panose1 w:val="02000400000000000000"/>
    <w:charset w:val="00"/>
    <w:family w:val="auto"/>
    <w:pitch w:val="variable"/>
    <w:sig w:usb0="80002003" w:usb1="90000000" w:usb2="00000008" w:usb3="00000000" w:csb0="80000041" w:csb1="00000000"/>
  </w:font>
  <w:font w:name="QCF_P291">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051">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528">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KFGQPC Uthmanic Script HAFS">
    <w:charset w:val="B2"/>
    <w:family w:val="auto"/>
    <w:pitch w:val="variable"/>
    <w:sig w:usb0="00002001" w:usb1="00000000" w:usb2="00000000" w:usb3="00000000" w:csb0="00000040" w:csb1="00000000"/>
  </w:font>
  <w:font w:name="QCF_P330">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535">
    <w:panose1 w:val="02000400000000000000"/>
    <w:charset w:val="00"/>
    <w:family w:val="auto"/>
    <w:pitch w:val="variable"/>
    <w:sig w:usb0="80002003" w:usb1="90000000" w:usb2="00000008" w:usb3="00000000" w:csb0="80000041" w:csb1="00000000"/>
  </w:font>
  <w:font w:name="QCF_P524">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289">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171">
    <w:panose1 w:val="02000400000000000000"/>
    <w:charset w:val="00"/>
    <w:family w:val="auto"/>
    <w:pitch w:val="variable"/>
    <w:sig w:usb0="80002003" w:usb1="90000000" w:usb2="00000008" w:usb3="00000000" w:csb0="80000041" w:csb1="00000000"/>
  </w:font>
  <w:font w:name="QCF_P172">
    <w:panose1 w:val="02000400000000000000"/>
    <w:charset w:val="00"/>
    <w:family w:val="auto"/>
    <w:pitch w:val="variable"/>
    <w:sig w:usb0="80002003" w:usb1="90000000" w:usb2="00000008" w:usb3="00000000" w:csb0="80000041" w:csb1="00000000"/>
  </w:font>
  <w:font w:name="QCF_P118">
    <w:panose1 w:val="02000400000000000000"/>
    <w:charset w:val="00"/>
    <w:family w:val="auto"/>
    <w:pitch w:val="variable"/>
    <w:sig w:usb0="80002003" w:usb1="90000000" w:usb2="00000008" w:usb3="00000000" w:csb0="80000041" w:csb1="00000000"/>
  </w:font>
  <w:font w:name="QCF_P295">
    <w:panose1 w:val="02000400000000000000"/>
    <w:charset w:val="00"/>
    <w:family w:val="auto"/>
    <w:pitch w:val="variable"/>
    <w:sig w:usb0="80002003" w:usb1="90000000" w:usb2="00000008" w:usb3="00000000" w:csb0="8000004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Default="00C45059">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409" w:rsidRDefault="00617409" w:rsidP="000D0C1C">
      <w:pPr>
        <w:ind w:firstLine="0"/>
      </w:pPr>
      <w:r>
        <w:separator/>
      </w:r>
    </w:p>
  </w:footnote>
  <w:footnote w:type="continuationSeparator" w:id="0">
    <w:p w:rsidR="00617409" w:rsidRDefault="00617409" w:rsidP="000D0C1C">
      <w:pPr>
        <w:ind w:firstLine="0"/>
      </w:pPr>
      <w:r>
        <w:separator/>
      </w:r>
    </w:p>
  </w:footnote>
  <w:footnote w:type="continuationNotice" w:id="1">
    <w:p w:rsidR="00617409" w:rsidRDefault="00617409" w:rsidP="000D0C1C">
      <w:pPr>
        <w:jc w:val="right"/>
      </w:pPr>
      <w:r>
        <w:rPr>
          <w:rtl/>
        </w:rPr>
        <w:t>=</w:t>
      </w:r>
    </w:p>
  </w:footnote>
  <w:footnote w:id="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0" w:name="علم1"/>
      <w:r w:rsidRPr="00B06405">
        <w:rPr>
          <w:rFonts w:cs="Traditional Arabic"/>
          <w:sz w:val="32"/>
          <w:szCs w:val="32"/>
          <w:rtl/>
        </w:rPr>
        <w:t xml:space="preserve"> أحمد بن فارس بن زكريا القزويني</w:t>
      </w:r>
      <w:bookmarkEnd w:id="10"/>
      <w:r w:rsidRPr="00B06405">
        <w:rPr>
          <w:rFonts w:cs="Traditional Arabic"/>
          <w:sz w:val="32"/>
          <w:szCs w:val="32"/>
          <w:rtl/>
        </w:rPr>
        <w:t xml:space="preserve">، نزيل همذان، كان رأسًا في الأدب، بصيرًا بفقه مالك، سمع من أبان وأبي القاسم الطبراني، وسمع منه: أبو منصور المحتسب والبديع الهمذاني، له مصنفات، منها: مقاييس اللغة، والمجمل في اللغة، وغيرها، توفي سنة 395ﻫ. انظر: بغية الوعاة في طبقات اللغويين والنحاة، عبد الرحمن بن أبي بكر السيوطي، تحقيق: محمد أبو الفضل إبراهيم، من إصدارات وزارة الشؤون الإسلامية والأوقاف والدعوة والإرشاد، المملكة العربية السعودية، 1431ﻫ، (2/ 352)، وسير أعلام النبلاء، محمد بن أحمد الذهبي، تحقيق: مجموعة من المحققين، مؤسسة الرسالة، بيروت، ط8، 1412ﻫ، (17/ 103-106). </w:t>
      </w:r>
    </w:p>
  </w:footnote>
  <w:footnote w:id="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مقاييس اللغة، أحمد بن فارس بن زكريا، تحقيق: عبد السلام هارون، دار الفكر، بيروت، 1399ﻫ، (2/ 122)، مادة (حي). </w:t>
      </w:r>
    </w:p>
  </w:footnote>
  <w:footnote w:id="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1" w:name="علم2"/>
      <w:r w:rsidRPr="00B06405">
        <w:rPr>
          <w:rFonts w:cs="Traditional Arabic"/>
          <w:sz w:val="32"/>
          <w:szCs w:val="32"/>
          <w:rtl/>
        </w:rPr>
        <w:t xml:space="preserve"> الخليل بن أحمد بن عمرو، الفراهيدي، البصري</w:t>
      </w:r>
      <w:bookmarkEnd w:id="11"/>
      <w:r w:rsidRPr="00B06405">
        <w:rPr>
          <w:rFonts w:cs="Traditional Arabic"/>
          <w:sz w:val="32"/>
          <w:szCs w:val="32"/>
          <w:rtl/>
        </w:rPr>
        <w:t xml:space="preserve">، حدث عن أيوب السختياني، وعاصم الأحول، وأخذ عنه: سيبويه، والأصمعي، وغيرهم، كان رأسًا في لسان العرب، وكانت له معرفة بالإيقاع والنظم، وهو الذي أحدث له علم العروض، له مصنفات منها: العين، والعروض والإيقاع، كان دينًا ورعًا متواضعًا زاهدًا، توفي سنة 175ﻫ. انظر: بغية الوعاة (1/ 557-560)، وسير أعلام النبلاء (7/ 429-431). </w:t>
      </w:r>
    </w:p>
  </w:footnote>
  <w:footnote w:id="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2" w:name="علم3"/>
      <w:r w:rsidRPr="00B06405">
        <w:rPr>
          <w:rFonts w:cs="Traditional Arabic"/>
          <w:sz w:val="32"/>
          <w:szCs w:val="32"/>
          <w:rtl/>
        </w:rPr>
        <w:t xml:space="preserve"> أبو بشر عمرو بن عثمان بن قنبر، الفارسي، البصري، المعروف بسيبويه</w:t>
      </w:r>
      <w:bookmarkEnd w:id="12"/>
      <w:r w:rsidRPr="00B06405">
        <w:rPr>
          <w:rFonts w:cs="Traditional Arabic"/>
          <w:sz w:val="32"/>
          <w:szCs w:val="32"/>
          <w:rtl/>
        </w:rPr>
        <w:t xml:space="preserve">، أخذ عن الخليل ابن أحمد والأخفش وغيرهما، طلب الحديث، ثم أقبل على العربية، فبرع وساد أهل عصره، له فيها كتابه الكبير (الكتاب)، توفي سنة 180ﻫ، في البيضاء. انظر: بغية الوعاة (2/ 229-230)، وسير أعلام النبلاء (8/ 351-352). </w:t>
      </w:r>
    </w:p>
  </w:footnote>
  <w:footnote w:id="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3" w:name="علم4"/>
      <w:r w:rsidRPr="00B06405">
        <w:rPr>
          <w:rFonts w:cs="Traditional Arabic"/>
          <w:sz w:val="32"/>
          <w:szCs w:val="32"/>
          <w:rtl/>
        </w:rPr>
        <w:t xml:space="preserve"> أبو عثمان، عمرو بن بحر بن محبوب الجاحظ</w:t>
      </w:r>
      <w:bookmarkEnd w:id="13"/>
      <w:r w:rsidRPr="00B06405">
        <w:rPr>
          <w:rFonts w:cs="Traditional Arabic"/>
          <w:sz w:val="32"/>
          <w:szCs w:val="32"/>
          <w:rtl/>
        </w:rPr>
        <w:t xml:space="preserve">، المتكلم، كان رأسًا في الاعتزال، وإليه تنسب فرقة الجاحظية، أخذ عن: النظام والقاضي أبي يوسف، كان من بحور العلم في اللغة، له مصنفات كثيرة، منها: الحيوان، والبيان والتبيين، توفي سنة 255ﻫ. انظر: بغية الوعاة (2/ 228)، والعبر في خبر من غبر، محمد بن أحمد الذهبي، تحقيق: محمد السعيد بسيوني زغلول، دار الكتب العلمية، بيروت، (1/ 359)، والبداية والنهاية، إسماعيل بن كثير، تحقيق: علي شيري دار إحياء التراث العربي، بيروت، ط1، 1408ﻫ، (11/ 25). </w:t>
      </w:r>
    </w:p>
  </w:footnote>
  <w:footnote w:id="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سر صناعة الإعراب، أبو الفتح عثمان بن جني، تحقيق: حسن هنداوي، دار القلم، دمشق، ط1، 1985م، (2/ 589-590)، والقاموس المحيط، محمد بن يعقوب الفيروزآبادي، مؤسسة الرسالة، بيروت، (1649)، وتاج العروس من جواهر القاموس، محمد بن محمد الحسيني الزبيدي، تحقيق: مجموعة من المحققين، دار الهداية، (37/ 510). </w:t>
      </w:r>
    </w:p>
  </w:footnote>
  <w:footnote w:id="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تهذيب اللغة، محمد بن أحمد الأزهري، تحقيق: محمد عوض مرعب، دار إحياء التراث العربي، بيروت، ط1، 2001م، (5/ 186)، ولسان العرب، محمد بن مكرم بن منظور، دار صادر، بيروت، ط1، (14/ 214)، مادة (حيا). </w:t>
      </w:r>
    </w:p>
  </w:footnote>
  <w:footnote w:id="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إسماعيل بن كثير، تحقيق: عبد العزيز غنيم ومحمد عاشور ومحمد البنَّا، دار الشعب، القاهرة، من إصدارات وزارة الشؤون الإسلامية والأوقاف والدعوة والإرشاد بالملكة العربية السعودية، (6/ 301). </w:t>
      </w:r>
    </w:p>
  </w:footnote>
  <w:footnote w:id="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5" w:name="علم5"/>
      <w:r w:rsidRPr="00B06405">
        <w:rPr>
          <w:rFonts w:cs="Traditional Arabic"/>
          <w:sz w:val="32"/>
          <w:szCs w:val="32"/>
          <w:rtl/>
        </w:rPr>
        <w:t xml:space="preserve"> أبو البقاء، أيوب بن موسى، الحسيني، الكفوي</w:t>
      </w:r>
      <w:bookmarkEnd w:id="15"/>
      <w:r w:rsidRPr="00B06405">
        <w:rPr>
          <w:rFonts w:cs="Traditional Arabic"/>
          <w:sz w:val="32"/>
          <w:szCs w:val="32"/>
          <w:rtl/>
        </w:rPr>
        <w:t xml:space="preserve">، الحنفي، عاش وولي القضاء في (كفا) بتركيا، وبالقدس، وببغداد، ثم عاد إلى استنابول فتوفي بها، من مصنفاته: تحفة الشاهان بالتركية في فروع الحنفية، والكليات في اللغة. توفي سنة 1094ﻫ. انظر: الأعلام قاموس تراجم لأشهر الرجال والنساء من العرب والمستعربين والمستشرقين، خير الدين الزركلي، دار العلم للملايين، بيروت، ط5، 1980م، (2/ 38)، ومعجم المؤلفين، عمر رضا كحالة، مكتبة المثنى، ودار إحياء التراث العربي، بيروت، (3/ 31). </w:t>
      </w:r>
    </w:p>
  </w:footnote>
  <w:footnote w:id="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الكليات، معجم في المصطلحات والفروق اللغوية، أبو البقاء أيوب بن موسى الحسيني الكفوي، تحقيق: عدنان درويش ومحمد المصري، مؤسسة الرسالة، بيروت، 1419ﻫ، (407). </w:t>
      </w:r>
    </w:p>
  </w:footnote>
  <w:footnote w:id="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المصباح المنير في غريب الشرح الكبير، للرافعي، أحمد بن محمد الفيومي، المكتبة العلمية، بيروت، (1/ 160). </w:t>
      </w:r>
    </w:p>
  </w:footnote>
  <w:footnote w:id="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التعريفات، علي بن محمد الجرجاني، تحقيق: إبراهيم الأبياري، دار الكتاب العربي، ط1، 1405ﻫ، (127). </w:t>
      </w:r>
    </w:p>
  </w:footnote>
  <w:footnote w:id="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(56). </w:t>
      </w:r>
    </w:p>
  </w:footnote>
  <w:footnote w:id="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عمر بن بحر الجاحظ، تحقيق: عبد السلام هارون، دار إحياء التراث العربي، بيروت (1/ 27). </w:t>
      </w:r>
    </w:p>
  </w:footnote>
  <w:footnote w:id="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8" w:name="علم6"/>
      <w:r w:rsidRPr="00B06405">
        <w:rPr>
          <w:rFonts w:cs="Traditional Arabic"/>
          <w:sz w:val="32"/>
          <w:szCs w:val="32"/>
          <w:rtl/>
        </w:rPr>
        <w:t xml:space="preserve"> أبو يحيى، عماد الدين، زكريا بن محمد بن محمود القزويني</w:t>
      </w:r>
      <w:bookmarkEnd w:id="18"/>
      <w:r w:rsidRPr="00B06405">
        <w:rPr>
          <w:rFonts w:cs="Traditional Arabic"/>
          <w:sz w:val="32"/>
          <w:szCs w:val="32"/>
          <w:rtl/>
        </w:rPr>
        <w:t xml:space="preserve">، الأنصاري، مؤرخ، جغرافي، من القضاة، ولد بقزوين، ورحل إلى الشام والعراق، وولي قضاء واسط، له مصنفات من أشهرها عجائب المخلوقات، وآثار البلاد وأخبار العباد، توفي سنة 682ﻫ. انظر: تاريخ الإسلام ووفيات المشاهير والأعلام، محمد بن أحمد الذهبي، تحقيق: عمر عبد السلام تدمري، دار الكتاب العربي، بيروت، ط1، 1407ﻫ، (51/ 101)، والأعلام (3/ 46). </w:t>
      </w:r>
    </w:p>
  </w:footnote>
  <w:footnote w:id="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عجائب المخلوقات والحيوانات وغرائب الموجودات، زكريا بن محمد بن محمود القزويني، مؤسسة الأعلمي للمطبوعات، بيروت، ط1، 1421ﻫ، (251، 292، 302، 306، 314، 335، 361). </w:t>
      </w:r>
    </w:p>
  </w:footnote>
  <w:footnote w:id="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علم الحيوان، محمود البنهاوي، وأميل شنوده، وعبد العظيم شلبي ومحمد فتحي سعود، دار المعارف، القاهرة، ط2، 1988م، (119)، ومبادئ علم الحيوان العام، أحمد الشاذلي وفاروق محمد حلمي وإبراهيم علي جعبوب وإبراهيم عبده رواسن، دار المطبوعات الجديدة، مصر (85)، ودليل الطالب للدروس العلمية في مبادئ علم الحيوان، فيصل أبو طربوش، ومحمد صلاح الدين السعيد، جامعة الملك سعود، الرياض، ط2، 1423ﻫ، (46). </w:t>
      </w:r>
    </w:p>
  </w:footnote>
  <w:footnote w:id="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علم الحيوان (119)، ودليل الطالب للدروس العلمية في مبادئ علم الحيوان (46). </w:t>
      </w:r>
    </w:p>
  </w:footnote>
  <w:footnote w:id="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الحيوان الشاملة، أعد النص العربي: د. ألبير مطلق، مكتبة لبنان ناشرون، بالتعاون مع شركة دور لينع كِندَرسلي، لبنان، ط1، 2009م، (10-11). </w:t>
      </w:r>
    </w:p>
  </w:footnote>
  <w:footnote w:id="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هذا التقسيم في: موسوعة الحيوان الشاملة (12-13)، والموسوعة العلمية الملونة، موسوعة عالم الحيوان، إلفانا مصطفى حمود، دار الفكر اللبناني، ط2، 1995م، (52، 53، 57، 197، 198)، وموسوعة الحيوان، هيشر إينجل فارنهام، وأكيلا فوتغرافيس وهوكسلي، وآخرون، دار قتيبة، دمشق (85-95)، وموسوعة إكسفورد العربية، ترجمة وتعديل مجلس من الأكاديميين وأساتذة الجامعات العرب والبريطانيين، إشراف: حسن مرضي حسن، دار الفكر، لبنان، ط، 1999م، (65-68). </w:t>
      </w:r>
    </w:p>
  </w:footnote>
  <w:footnote w:id="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الحيوانات الشاملة (13). </w:t>
      </w:r>
    </w:p>
  </w:footnote>
  <w:footnote w:id="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العلمية الملونة موسوعة عالم الحيوان (153)، وموسوعة الحيوان (130-131)، وموسوعة الطبيعة الميسرة، وضع النص العربي وأشرف على تحريرها: أحمد شفيق الخطيب، مكتبة لبنان، ط1، 1985م، (238-239). </w:t>
      </w:r>
    </w:p>
  </w:footnote>
  <w:footnote w:id="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الحيوانات الشاملة (13). </w:t>
      </w:r>
    </w:p>
  </w:footnote>
  <w:footnote w:id="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(13). </w:t>
      </w:r>
    </w:p>
  </w:footnote>
  <w:footnote w:id="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الطبيعة الميسرة (34-51)، وموسوعة الحيوان (70-85)، والموسوعة العلمية الملونة، موسوعة عالم الحيوان (171-194). </w:t>
      </w:r>
    </w:p>
  </w:footnote>
  <w:footnote w:id="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الحيوان الشاملة (12). </w:t>
      </w:r>
    </w:p>
  </w:footnote>
  <w:footnote w:id="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الحيوان (68)، وموسوعة الحيوان الشاملة (12). </w:t>
      </w:r>
    </w:p>
  </w:footnote>
  <w:footnote w:id="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العلمية الملونة، موسوعة عالم الحيوان (206)، وموسوعة الطبيعة الميسرة (164-165). </w:t>
      </w:r>
    </w:p>
  </w:footnote>
  <w:footnote w:id="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العلمية الملونة، موسوعة عالم الحيوان (207). </w:t>
      </w:r>
    </w:p>
  </w:footnote>
  <w:footnote w:id="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العلمية الملونة، موسوعة عالم الحيوان (207)، وموسوعة الحيوان (62-63). </w:t>
      </w:r>
    </w:p>
  </w:footnote>
  <w:footnote w:id="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العلمية الملونة، موسوعة عالم الحيوان (201-204)، وموسوعة الحيوان (86-90). </w:t>
      </w:r>
    </w:p>
  </w:footnote>
  <w:footnote w:id="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الطبيعة الميسرة (100)، والموسوعة العلمية الملونة، موسوعة عالم الحيوان (213-214). </w:t>
      </w:r>
    </w:p>
  </w:footnote>
  <w:footnote w:id="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مثلاً: عجائب المخلوقات والحيوانات وغرائب الموجودات، وعجائب النباتات والفواكه والحيوانات من خلال مخطوط فريدة العجائب وفريدة الغرائب، سراج الدين ابن الوردي، تحقيق: أنور محمود زناتي، جامعة عين شمس. </w:t>
      </w:r>
    </w:p>
  </w:footnote>
  <w:footnote w:id="35">
    <w:p w:rsidR="00C45059" w:rsidRPr="00B06405" w:rsidRDefault="00C45059" w:rsidP="00663957">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صنفت كتب كثيرة في حيوانات خاصة، فقد ذكر النديم أربعًا وعشرين كتابًا بعنوان (الخيل)، وتسعة باسم (خلق الفرس)، وخمسة عشر كتابًا باسم (الإبل)، ومن أمثلة هذه الكتب: </w:t>
      </w:r>
    </w:p>
    <w:p w:rsidR="00C45059" w:rsidRDefault="00C45059" w:rsidP="00CC4B24">
      <w:pPr>
        <w:pStyle w:val="a7"/>
        <w:ind w:left="397" w:firstLine="283"/>
      </w:pPr>
      <w:r w:rsidRPr="00B06405">
        <w:rPr>
          <w:rFonts w:cs="Traditional Arabic"/>
          <w:sz w:val="32"/>
          <w:szCs w:val="32"/>
          <w:rtl/>
        </w:rPr>
        <w:t xml:space="preserve">1- الإبل لأبي حاتم السجستاني (ت 248ﻫ). 2- الإبل للنضر بن شميل (ت 203ﻫ). 3ـ الإبل للأصمعي (ت 216ﻫ). 4- كتاب الخيل لابن الأعرابي (ت 231ﻫ). 5 - كتاب الخيل لابن قتيبة (ت 276ﻫ). 6- كتاب الشاة والغنم للأخفش (ت 215ﻫ). 7- كتاب الجراد لأحمد بن حاتم (ت 231ﻫ). 8- كتاب صفة النمل والبعوض لعلي بن عبيدة (ت 219ﻫ). 9- كتاب الطير، لأبي حاتم السجستاني (ت 248ﻫ). 10- كتاب النحل والحشرات للأصمعي (ت 216ﻫ). 11- كتاب الوحش للأصمعي (ت 216ﻫ). انظر: الفهرست: محمد بن إسحاق ابن النديم، دار المعرفة، بيروت، 1398ﻫ، (66، 67، 69، 75، 80-87، 91، 98، 101، 103، 105، 107، 115، 118، 119، 123، 148، 151، 155، 165، 166، 175، 209، 392، 436، 437)، وكشف الظنون عن أسامي الكتب والفنون، حاجي خليفة، دار الكتب العلمية، بيروت، 1413ﻫ، (1/ 87، 582)، (2/ 1279، 1432، 1436)، وهداية العارفين في أسماء المؤلفين، إسماعيل باشا البغدادي، دار الكتب العلمية، بيروت، 1413ﻫ، (5/ 411)، (6/ 117-499)، وإسهام علماء العرب والمسلمين في علم الحيوان، علي عبد الله الدفاع، مؤسسة الرسالة، بيروت، ط1، 1406ﻫ، (394-395)، وكتاب الحيوان (المقدمة) (1/ 14-16). </w:t>
      </w:r>
    </w:p>
  </w:footnote>
  <w:footnote w:id="36">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منها: العقد الفريد، أحمد بن محمد بن عبد ربه، دار إحياء التراث العربي، بيروت، ط3، 1420ﻫ، (1/ 135-149)، (6/ 244-264)، ومفتاح دار السعادة ومنشور ولاية العلم والإرادة، محمد بن قيم الجوزية، تحقيق: علي حسن الحلبي، دار ابن القيم، الرياض، ودار ابن عفان، القاهرة، ط2، 1420ﻫ، (2/ 125-182). </w:t>
      </w:r>
    </w:p>
  </w:footnote>
  <w:footnote w:id="37">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هما: كتاب الحيوان للجاحظ، وكتاب حياة الحيوان الكبرى للدميري. </w:t>
      </w:r>
    </w:p>
  </w:footnote>
  <w:footnote w:id="38">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w:t>
      </w:r>
      <w:bookmarkStart w:id="20" w:name="علم7"/>
      <w:r w:rsidRPr="00B06405">
        <w:rPr>
          <w:rFonts w:cs="Traditional Arabic"/>
          <w:sz w:val="32"/>
          <w:szCs w:val="32"/>
          <w:rtl/>
        </w:rPr>
        <w:t>ديموقريطس</w:t>
      </w:r>
      <w:bookmarkEnd w:id="20"/>
      <w:r w:rsidRPr="00B06405">
        <w:rPr>
          <w:rFonts w:cs="Traditional Arabic"/>
          <w:sz w:val="32"/>
          <w:szCs w:val="32"/>
          <w:rtl/>
        </w:rPr>
        <w:t xml:space="preserve">: هو فيلسوف يوناني عاش في الفترة (460-370 ق. م)، وكتب في علم الأخلاق والفيزياء والرياضيات والأدب واللغة، لكن لم تبق سوى قلة من مؤلفاته، له نظرية مشهورة في المذهب الذري. انظر: الموسوعة العربية العالمية، مؤسسة أعمال الموسوعة للنشر والتوزيع، ط2، (10/ 582). </w:t>
      </w:r>
    </w:p>
  </w:footnote>
  <w:footnote w:id="39">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كشف الظنون (695). </w:t>
      </w:r>
    </w:p>
  </w:footnote>
  <w:footnote w:id="40">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w:t>
      </w:r>
      <w:bookmarkStart w:id="21" w:name="علم8"/>
      <w:r w:rsidRPr="00B06405">
        <w:rPr>
          <w:rFonts w:cs="Traditional Arabic"/>
          <w:sz w:val="32"/>
          <w:szCs w:val="32"/>
          <w:rtl/>
        </w:rPr>
        <w:t xml:space="preserve">أرسطو طاليس </w:t>
      </w:r>
      <w:bookmarkEnd w:id="21"/>
      <w:r w:rsidRPr="00B06405">
        <w:rPr>
          <w:rFonts w:cs="Traditional Arabic"/>
          <w:sz w:val="32"/>
          <w:szCs w:val="32"/>
          <w:rtl/>
        </w:rPr>
        <w:t xml:space="preserve">هو: فيلسوف يوناني عاش في الفترة (384-322 ق. م)، من تلاميذ أفلاطون، يطلق عليه وعلى تلاميذه (المشَّاؤون)، لأنه كان يلقي دروسه أثناء المشي والتجوال، هرب من بلده أثينا بعد محاربة أهلها له بسبب عدم احترامه للأديان. انظر: الموسوعة العربية العالمية (1/ 506)، والفهرست (345). </w:t>
      </w:r>
    </w:p>
  </w:footnote>
  <w:footnote w:id="41">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الفهرست (369)، وكشف الظنون (695)، وأبجد العلوم الوشي المرقوم في بيان أحوال العلوم، صديق حسن القنوجي، تحقيق: عبد الجبار زكار، دار الكتب العلمية، بيروت، 1978م، (2/ 260). </w:t>
      </w:r>
    </w:p>
  </w:footnote>
  <w:footnote w:id="42">
    <w:p w:rsidR="00C45059" w:rsidRDefault="00C45059" w:rsidP="00A044C8">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أجزاء الحيوان، أرسطو طاليس، ترجمة: يوحنا بن البطريق، حققه وشرحه وقدم له: عبد الرحمن بدوي، وكالة المطبوعات، الكويت، ط1، 1978م. </w:t>
      </w:r>
    </w:p>
  </w:footnote>
  <w:footnote w:id="43">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2" w:name="علم9"/>
      <w:r w:rsidRPr="00B06405">
        <w:rPr>
          <w:rFonts w:cs="Traditional Arabic"/>
          <w:sz w:val="32"/>
          <w:szCs w:val="32"/>
          <w:rtl/>
        </w:rPr>
        <w:t xml:space="preserve"> أبو عبيدة معمر بن المثنى البصري</w:t>
      </w:r>
      <w:bookmarkEnd w:id="22"/>
      <w:r w:rsidRPr="00B06405">
        <w:rPr>
          <w:rFonts w:cs="Traditional Arabic"/>
          <w:sz w:val="32"/>
          <w:szCs w:val="32"/>
          <w:rtl/>
        </w:rPr>
        <w:t xml:space="preserve">، اللغوي، النحوي، أخذ عن يونس وأبي عمرو، وعنه: المازني والأثرم، كان يرى رأي الخوارج والإباضية ورمي بالشعوبية، وهو أول من صنف في غريب الحديث، وله من المصنفات: معاني القرآن، وأيام العرب، والخيل والإبل وغيرها، توفي سنة 208ﻫ. انظر: البلغة في تراجم أئمة النحو واللغة، محمد بن يعقوب الفيروزآبادي، تحقيق: محمد المصري، جمعية إحياء التراث الإسلامي، الكويت، ط1، 1407ﻫ، (76). </w:t>
      </w:r>
    </w:p>
  </w:footnote>
  <w:footnote w:id="44">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الفهرست (79)، ومجلة المورد، وزارة الثقافة والإعلام، العراق، السنة 1391ﻫ، المجلد الأول، عدد 1، 2، مقال: كتب الحيوان عند العرب، محمد باقر علوان، (27). </w:t>
      </w:r>
    </w:p>
  </w:footnote>
  <w:footnote w:id="45">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ابن أبي الأشعث هو:</w:t>
      </w:r>
      <w:bookmarkStart w:id="23" w:name="علم10"/>
      <w:r w:rsidRPr="00B06405">
        <w:rPr>
          <w:rFonts w:cs="Traditional Arabic"/>
          <w:sz w:val="32"/>
          <w:szCs w:val="32"/>
          <w:rtl/>
        </w:rPr>
        <w:t xml:space="preserve"> أبو جعفر، أحمد بن الأشعث</w:t>
      </w:r>
      <w:bookmarkEnd w:id="23"/>
      <w:r w:rsidRPr="00B06405">
        <w:rPr>
          <w:rFonts w:cs="Traditional Arabic"/>
          <w:sz w:val="32"/>
          <w:szCs w:val="32"/>
          <w:rtl/>
        </w:rPr>
        <w:t xml:space="preserve">، له مصنفات كثيرة، معظمها في صناعة الطب وغيرها، وقد شرح كثيرًا من كتب جالينوس، وفصل كثيرًا من كتب أرسطو طاليس وغيره، كان أصله من فارس، ثم هرب منها إلى الموصل وعاش فيها طبيبًا، من مصنفاته: كتاب الحيوان، وكتاب في الصرع وغيرها، توفي سنة 360ﻫ. انظر: عيون الأنباء في طبقات الأطباء، أحمد بن القاسم السعدي، تحقيق: نزار رضا، دار مكتبة الحياة، بيروت، (331). </w:t>
      </w:r>
    </w:p>
  </w:footnote>
  <w:footnote w:id="46">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الحيوان، أحمد بن محمد بن أبي الأشعث، تحقيق: عبد الرزاق أحمد الحربي، ديوان الوقف السني، العراق، 1429ﻫ. </w:t>
      </w:r>
    </w:p>
  </w:footnote>
  <w:footnote w:id="47">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ابن سيناء هو:</w:t>
      </w:r>
      <w:bookmarkStart w:id="24" w:name="علم11"/>
      <w:r w:rsidRPr="00B06405">
        <w:rPr>
          <w:rFonts w:cs="Traditional Arabic"/>
          <w:sz w:val="32"/>
          <w:szCs w:val="32"/>
          <w:rtl/>
        </w:rPr>
        <w:t xml:space="preserve"> أبو علي، الحسين بن عبد الله ابن سيناء</w:t>
      </w:r>
      <w:bookmarkEnd w:id="24"/>
      <w:r w:rsidRPr="00B06405">
        <w:rPr>
          <w:rFonts w:cs="Traditional Arabic"/>
          <w:sz w:val="32"/>
          <w:szCs w:val="32"/>
          <w:rtl/>
        </w:rPr>
        <w:t xml:space="preserve">، البلخي، البخاري، فيلسوف طبيب، أخبر عن أبيه أنه من الإسماعيلية، فكان هو وأبوه من أهل دعوة الحاكم من القرامطة الباطنية، له تصانيف في الطب والمنطق والطبيعيات والإلهيات، وكان يأخذ في كتبه عن الملاحدة المنتسبين إلى الإسلام، فكان هو وأتباعه معروفين عند المسلمين بالإلحاد، من أشهر مصنفاته: القانون في الطب، والمنطق وغيرها، توفي سنة 428ﻫ. انظر: عيون الأنباء في طبقات الأطباء (459-437)، ومجموع فتاوى شيخ الإسلام ابن تيمية، جمع وترتيب: عبد الرحمن بن قاسم، مطابع الرياض، ط1، 1381ﻫ، (9/ 134)، وإغاثة اللهفان من مصائد الشيطان، ابن قيم الجوزية، تحقيق: محمد حامد الفقي، دار المعرفة، بيروت، ط2، 1395ﻫ، (2/ 266). </w:t>
      </w:r>
    </w:p>
  </w:footnote>
  <w:footnote w:id="48">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الحيوان، الحسين بن عبد الله بن سيناء، تحقيق ومراجعة: إبراهيم مذكور وعبد الحليم منتصر وسعيد زايد وعبد الله إسماعيل، الهيئة العامة المصرية للكتاب، القاهرة، 1970م. </w:t>
      </w:r>
    </w:p>
  </w:footnote>
  <w:footnote w:id="49">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محمد بن موسى الدَّميري، تحقيق: إبراهيم صالح، دار البشائر، دمشق، ط1، 1406ﻫ. </w:t>
      </w:r>
    </w:p>
  </w:footnote>
  <w:footnote w:id="50">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الدَّمِيري هو:</w:t>
      </w:r>
      <w:bookmarkStart w:id="25" w:name="علم12"/>
      <w:r w:rsidRPr="00B06405">
        <w:rPr>
          <w:rFonts w:cs="Traditional Arabic"/>
          <w:sz w:val="32"/>
          <w:szCs w:val="32"/>
          <w:rtl/>
        </w:rPr>
        <w:t xml:space="preserve"> أبو البقاء، كمال الدين، محمد بن موسى الدَّمِيري</w:t>
      </w:r>
      <w:bookmarkEnd w:id="25"/>
      <w:r w:rsidRPr="00B06405">
        <w:rPr>
          <w:rFonts w:cs="Traditional Arabic"/>
          <w:sz w:val="32"/>
          <w:szCs w:val="32"/>
          <w:rtl/>
        </w:rPr>
        <w:t xml:space="preserve">، الشافعي، برز في الفقه والحديث والأدب، أخذ عن التقي السبكي، والإسنوي، وعنه: الأقفهسي، والفاسي، وغيرهما، له مصنفات كثيرة، منها: حياة الحيوان الكبرى، وشرح المنهاج، توفي سنة 808ﻫ. انظر: طبقات الشافعية، أبو بكر ابن قاضي شهبة، تحقيق: الحافظ عبد العليم خان، عالم الكتب، بيروت، ط1، 1407ﻫ، (4/ 61-64)، والضوء اللامع لأهل القرن التاسع، محمد بن عبد الرحمن السخاوي، دار مكتبة الحياة، بيروت، (10/ 59-62). </w:t>
      </w:r>
    </w:p>
  </w:footnote>
  <w:footnote w:id="51">
    <w:p w:rsidR="00C45059" w:rsidRDefault="00C45059" w:rsidP="00AB3E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6" w:name="علم13"/>
      <w:r w:rsidRPr="00B06405">
        <w:rPr>
          <w:rFonts w:cs="Traditional Arabic"/>
          <w:sz w:val="32"/>
          <w:szCs w:val="32"/>
          <w:rtl/>
        </w:rPr>
        <w:t xml:space="preserve"> أبو الفتح، محمد بن محمد بن علي، العوفي، الإسكندري</w:t>
      </w:r>
      <w:bookmarkEnd w:id="26"/>
      <w:r w:rsidRPr="00B06405">
        <w:rPr>
          <w:rFonts w:cs="Traditional Arabic"/>
          <w:sz w:val="32"/>
          <w:szCs w:val="32"/>
          <w:rtl/>
        </w:rPr>
        <w:t xml:space="preserve">، الشافعي، صوفي، فقيه، لغوي، أخذ عن أبيه وابن حجر وغيرهما، وعنه: أبو المفاخر النعيمي، وشمس الدين بن طولون وغيرهما، رحل إلى مكة واليمن والهند والعراق، له مصنفات كثيرة، منها: زاد المسافر وأدب الحاضر وتحفة اللبيب وبقية الكئيب، توفي سنة 906ﻫ. انظر: شذرات الذهب في أخبار من ذهب، عبد الحي بن أحمد الحنبلي، تحقيق: عبد القادر الأرناؤوط ومحمد الأرناؤوط، دار ابن كثير، دمشق، ط1، 1406ﻫ، (8/ 30-33)، والأعلام (7/ 53-54). </w:t>
      </w:r>
    </w:p>
  </w:footnote>
  <w:footnote w:id="52">
    <w:p w:rsidR="00C45059" w:rsidRDefault="00C45059" w:rsidP="00CC4B24">
      <w:pPr>
        <w:pStyle w:val="a7"/>
        <w:widowControl/>
        <w:ind w:left="340" w:hanging="340"/>
      </w:pPr>
      <w:r w:rsidRPr="00B06405">
        <w:rPr>
          <w:rFonts w:ascii="Traditional Arabic" w:hAnsi="Traditional Arabic" w:cs="Traditional Arabic"/>
          <w:sz w:val="32"/>
          <w:szCs w:val="32"/>
          <w:rtl/>
        </w:rPr>
        <w:t>(</w:t>
      </w:r>
      <w:r w:rsidRPr="00B06405">
        <w:rPr>
          <w:rFonts w:ascii="Traditional Arabic" w:hAnsi="Traditional Arabic" w:cs="Traditional Arabic"/>
          <w:sz w:val="32"/>
          <w:szCs w:val="32"/>
        </w:rPr>
        <w:footnoteRef/>
      </w:r>
      <w:r w:rsidRPr="00B06405">
        <w:rPr>
          <w:rFonts w:ascii="Traditional Arabic" w:hAnsi="Traditional Arabic" w:cs="Traditional Arabic"/>
          <w:sz w:val="32"/>
          <w:szCs w:val="32"/>
          <w:rtl/>
        </w:rPr>
        <w:t>)</w:t>
      </w:r>
      <w:r w:rsidRPr="00B06405">
        <w:rPr>
          <w:rFonts w:cs="Traditional Arabic"/>
          <w:sz w:val="32"/>
          <w:szCs w:val="32"/>
          <w:rtl/>
        </w:rPr>
        <w:t xml:space="preserve"> انظر: مجلة المورد، عدد 1، 2، السنة 1391ﻫ، مقالة: كتب الحيوان عند العرب (33-34). </w:t>
      </w:r>
    </w:p>
  </w:footnote>
  <w:footnote w:id="53">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هذه الكتب: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1 ـ معجم الحيوان، أمين المعلوف، مطبعة المقتطف، القاهرة، 1932ﻫ.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2 ـ علم الحيوان، للدكتور النبهاوي وآخرون.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3 ـ موسوعة الحيوان الشاملة.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4 ـ آيات الله في خلق الحيوانات البرية والبحرية وبعثها وحسابها، ماهر أحمد الصوفي، المكتبة العصرية، بيروت، ط1، 1428ﻫ. </w:t>
      </w:r>
    </w:p>
    <w:p w:rsidR="00C45059" w:rsidRDefault="00C45059" w:rsidP="00CC4B24">
      <w:pPr>
        <w:pStyle w:val="a7"/>
        <w:ind w:left="397" w:firstLine="283"/>
      </w:pPr>
      <w:r w:rsidRPr="00B06405">
        <w:rPr>
          <w:rFonts w:cs="Traditional Arabic"/>
          <w:sz w:val="32"/>
          <w:szCs w:val="32"/>
          <w:rtl/>
        </w:rPr>
        <w:t xml:space="preserve">5 ـ آيات الله في ممالك الطير والنحل والنمل والحشرات، ماهر الصوفي، المكتبة العصرية، بيروت، ط1، 1428ﻫ. </w:t>
      </w:r>
    </w:p>
  </w:footnote>
  <w:footnote w:id="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(المقدمة) (1/ 28-29). </w:t>
      </w:r>
    </w:p>
  </w:footnote>
  <w:footnote w:id="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(المقدمة) (1/ 18-23). </w:t>
      </w:r>
    </w:p>
  </w:footnote>
  <w:footnote w:id="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w:t>
      </w:r>
      <w:bookmarkStart w:id="27" w:name="فرقة11"/>
      <w:r w:rsidRPr="00B06405">
        <w:rPr>
          <w:rFonts w:cs="Traditional Arabic"/>
          <w:sz w:val="32"/>
          <w:szCs w:val="32"/>
          <w:rtl/>
        </w:rPr>
        <w:t>المعتزلة</w:t>
      </w:r>
      <w:bookmarkEnd w:id="27"/>
      <w:r w:rsidRPr="00B06405">
        <w:rPr>
          <w:rFonts w:cs="Traditional Arabic"/>
          <w:sz w:val="32"/>
          <w:szCs w:val="32"/>
          <w:rtl/>
        </w:rPr>
        <w:t xml:space="preserve">: فرقة نشأت في القرن الثاني الهجري، وسمو بذلك لاعتزال واصل بن عطاء مجلس الحسن البصري، وذلك حين سأل رجل الحسن عن مرتكب الكبيرة، وقبل أن يجيب أجاب واصل بأنه في منـزلة بين المنـزلتين، لا مؤمن ولا كافر، ثم قام واعتزل إلى اسطوانة من اسطوانات المسجد يقرر ذلك، فقال الحسن: اعتزلنا واصل، فسمي هو وأصحابه: المعتزلة، ويجمع المعتزلة القول بنفي الصفات عن الله تعالى وأن القرآن مخلوق، وأن الله لا يرى في الآخرة، وأنه لم يخلق أفعال العباد، وتصل فرقهم إلى أكثر من عشرين فرقة، ولهم أصول خمسة، هي: التوحيد والعدل، والمنـزلة بين المنـزلتين، والوعد والوعيد، والأمر بالمعروف والنهي عن المنكر. انظر: شرح الأصول الخمسة (128،301،136،697،141)، ومقالات الإسلاميين واختلاف المصلين، أبي الحسن الأشعري، قدم له وكتب حواشيه: نعيم زرزور، المكتبة العصرية، بيروت، 1430ﻫ، (1/ 130) وما بعدها، والفرق بين الفرق وبيان الفرقة الناجية، عبد القاهر البغدادي، دار الآفاق الجديدة، بيروت، ط2، 1977م، (93-189)، والتبصير في الدين وتمييز الفرقة الناجية عن الفرق الهالكين، طاهر بن محمد الإسفراييني، تحقيق: كمال الحوت، عالم الكتب، بيروت، ط1، 1983م، (63-86)، والمعتزلة وأصولهم الخمسة وموقف أهل السنة منها، عواد عبد الله المعتق، مكتبة الرشد، الرياض، ط3، 1417ﻫ. </w:t>
      </w:r>
    </w:p>
  </w:footnote>
  <w:footnote w:id="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التبصير في الدين (82). </w:t>
      </w:r>
    </w:p>
  </w:footnote>
  <w:footnote w:id="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كتاب الحيوان (4/ 206). </w:t>
      </w:r>
    </w:p>
  </w:footnote>
  <w:footnote w:id="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يقصد بالمشبهة أهل السنة والجماعة الذين يثبتون لله تعالى ما أثبته لنفسه من الأسماء والصفات، أو أثبتها له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w:t>
      </w:r>
    </w:p>
  </w:footnote>
  <w:footnote w:id="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كتاب الحيوان (1/ 9). </w:t>
      </w:r>
    </w:p>
  </w:footnote>
  <w:footnote w:id="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(2/ 190-191). </w:t>
      </w:r>
    </w:p>
  </w:footnote>
  <w:footnote w:id="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(4/ 278). </w:t>
      </w:r>
    </w:p>
  </w:footnote>
  <w:footnote w:id="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ذلك: قصة بعث نوح </w:t>
      </w:r>
      <w:r w:rsidRPr="00B06405">
        <w:rPr>
          <w:rFonts w:ascii="AGA Arabesque" w:hAnsi="AGA Arabesque" w:cs="Traditional Arabic"/>
          <w:sz w:val="32"/>
          <w:szCs w:val="32"/>
        </w:rPr>
        <w:sym w:font="AGA Arabesque" w:char="F075"/>
      </w:r>
      <w:r w:rsidRPr="00B06405">
        <w:rPr>
          <w:rFonts w:cs="Traditional Arabic"/>
          <w:sz w:val="32"/>
          <w:szCs w:val="32"/>
          <w:rtl/>
        </w:rPr>
        <w:t xml:space="preserve"> الغراب والحمامة، ولعنه الحمار، وبر الهدهد بأمـه، والنهي عن قتل الضفدع والخفاش، وتسبيح الضفدع. انظر: كتاب الحيوان (2/ 320-322)، و(5/ 510، 537-538). </w:t>
      </w:r>
    </w:p>
  </w:footnote>
  <w:footnote w:id="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(4/ 286-289)، ويأتي الكلام على ذلك في الفصل الخامس في مبحث الفاسق من الحيوان. </w:t>
      </w:r>
    </w:p>
  </w:footnote>
  <w:footnote w:id="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وقد وضع له الأستاذ: عبد السلام هارون فهارس قيمة سهلت الوصول إلى ذلك حيث رتب الحيوان على حروف المعجم. </w:t>
      </w:r>
    </w:p>
  </w:footnote>
  <w:footnote w:id="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(المقدمة) (1/ 21-22). </w:t>
      </w:r>
    </w:p>
  </w:footnote>
  <w:footnote w:id="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حياة الحيوان (4/ 116). </w:t>
      </w:r>
    </w:p>
  </w:footnote>
  <w:footnote w:id="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(2/ 290-291). </w:t>
      </w:r>
    </w:p>
  </w:footnote>
  <w:footnote w:id="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(1/ 104). </w:t>
      </w:r>
    </w:p>
  </w:footnote>
  <w:footnote w:id="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(2/ 443). </w:t>
      </w:r>
    </w:p>
  </w:footnote>
  <w:footnote w:id="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(1/ 181-352)، والضوء اللامع (10/ 60). </w:t>
      </w:r>
    </w:p>
  </w:footnote>
  <w:footnote w:id="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(المقدمة) (1/ 23). </w:t>
      </w:r>
    </w:p>
  </w:footnote>
  <w:footnote w:id="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(المقدمة) (1/ 24)، يقول السخاوي: «وله فيه زيادات لا توجد في جميع النسخ، وأتوهم أن فيها ما هو مدخول لغيره إن لم يكن جميعها لما فيها من مناكير». الضوء اللامع (10/ 60). </w:t>
      </w:r>
    </w:p>
  </w:footnote>
  <w:footnote w:id="74">
    <w:p w:rsidR="00C45059" w:rsidRDefault="00C45059" w:rsidP="003920C6">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لسان العرب (13/21) مادة (أمن)، وتاج العروس (34/186) مادة (أمن). </w:t>
      </w:r>
    </w:p>
  </w:footnote>
  <w:footnote w:id="75">
    <w:p w:rsidR="00C45059" w:rsidRDefault="00C45059" w:rsidP="00663957">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معالم التنزيل (4/222). </w:t>
      </w:r>
    </w:p>
  </w:footnote>
  <w:footnote w:id="76">
    <w:p w:rsidR="00C45059" w:rsidRDefault="00C45059" w:rsidP="003920C6">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مجموع الفتاوى (7/122-153). </w:t>
      </w:r>
    </w:p>
  </w:footnote>
  <w:footnote w:id="77">
    <w:p w:rsidR="00C45059" w:rsidRDefault="00C45059" w:rsidP="005E006B">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التمهيد لابن عبد البر (9/238) وتيسير العزيز الحميد (33)، ومجموع الفتاوى، (3/151)، وشرح العقيدة الطحاوية (2/459). </w:t>
      </w:r>
    </w:p>
  </w:footnote>
  <w:footnote w:id="78">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لسان العرب (3/446) مادة (وحد). </w:t>
      </w:r>
    </w:p>
  </w:footnote>
  <w:footnote w:id="79">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الصحاح (1/130)، والقاموس المحيط (111).</w:t>
      </w:r>
      <w:r w:rsidRPr="00B06405">
        <w:rPr>
          <w:rFonts w:cs="Traditional Arabic"/>
          <w:sz w:val="32"/>
          <w:szCs w:val="32"/>
        </w:rPr>
        <w:t xml:space="preserve"> </w:t>
      </w:r>
    </w:p>
  </w:footnote>
  <w:footnote w:id="80">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مقاييس اللغة (6/68)مادة (وحد). </w:t>
      </w:r>
    </w:p>
  </w:footnote>
  <w:footnote w:id="81">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مجموع فتاوى ابن تيمية (14/380) وتيسير العزيز الحميد (33)، ومجموع فتاوى ورسائل ابن عثيمين (1/18). </w:t>
      </w:r>
    </w:p>
  </w:footnote>
  <w:footnote w:id="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محمد بن أحمد القرطبي، راجعه وضبطه وعلق عليه الدكتور: محمد الحفناوي، دار الحديث، القاهرة، ط1، 1414ﻫ، (12/ 291)، والبحر المحيط، أبو حيان الأندلسي، تحقيق: عادل عبد الموجود، علي محمد عوض، زكريا النوفي، أحمد الجمل، دار الكتب العلمية، بيروت، ط1، 1422ﻫ، (6/ 427-428)، وفتح القدير الجامع بين فني الرواية والدراية من علم التفسير، محمد بن علي الشوكاني، من إصدارات وزارة الشؤون الإسلامية والأوقاف والدعوة والإرشاد، المملكة العربية السعودية، 1431ﻫ، (4/ 42-43). </w:t>
      </w:r>
    </w:p>
  </w:footnote>
  <w:footnote w:id="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الشيخ: </w:t>
      </w:r>
      <w:bookmarkStart w:id="39" w:name="علم14"/>
      <w:r w:rsidRPr="00B06405">
        <w:rPr>
          <w:rFonts w:cs="Traditional Arabic"/>
          <w:sz w:val="32"/>
          <w:szCs w:val="32"/>
          <w:rtl/>
        </w:rPr>
        <w:t>محمد الأمين بن محمد المختار الجكني الشنقيطي</w:t>
      </w:r>
      <w:bookmarkEnd w:id="39"/>
      <w:r w:rsidRPr="00B06405">
        <w:rPr>
          <w:rFonts w:cs="Traditional Arabic"/>
          <w:sz w:val="32"/>
          <w:szCs w:val="32"/>
          <w:rtl/>
        </w:rPr>
        <w:t xml:space="preserve">، ينسب إلى قبيلة (تجاكنت) من أشهر قبائل مورتانية، ولد في موريتانيا سنة 1325ﻫ، وطلب العلم بها، ثم قدم إلى السعودية سنة 1367ﻫ، درّس في الجامعة الإسلامية منذ تأسيسها، وكان عضوًا في هيئة كبار العلماء، ورابطة العالم الإسلامي، تميز في الأصول والتفسير والعقائد، وتخرج على يديه كثيرون، من أشهرهم: عطية محمد سالم، وله العديد من المؤلفات، منها: أضواء البيان، وآداب البحث والمناظرة، توفي رحمه الله في مكة سنة 1393ﻫ. انظر: جهود الشيخ محمد الأمين الشنقيطي في تقرير عقيدة السلف، د. عبد العزيز بن صالح الطويان، مكتبة العبيكان، الرياض، ط1، 1419ﻫ، (1/ 25-87). </w:t>
      </w:r>
    </w:p>
  </w:footnote>
  <w:footnote w:id="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في إيضاح القرآن بالقرآن، محمد الأمين الشنقيطي، عالم الكتب، بيروت، (7/ 329). </w:t>
      </w:r>
    </w:p>
  </w:footnote>
  <w:footnote w:id="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الحسين بن مسعود البغوي، تحقيق: محمد عبد الله النمر، وعثمان جمعة ضميرية، وسليمان مسلم الحرش، دار طيبة للنشر والتوزيع، ط4، 1417ﻫ، (6/ 301). </w:t>
      </w:r>
    </w:p>
  </w:footnote>
  <w:footnote w:id="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3" w:name="علم15"/>
      <w:r w:rsidRPr="00B06405">
        <w:rPr>
          <w:rFonts w:cs="Traditional Arabic"/>
          <w:sz w:val="32"/>
          <w:szCs w:val="32"/>
          <w:rtl/>
        </w:rPr>
        <w:t xml:space="preserve"> أبو عبد الله، عبد الرحمن بن ناصر بن عبد الله السعدي</w:t>
      </w:r>
      <w:bookmarkEnd w:id="43"/>
      <w:r w:rsidRPr="00B06405">
        <w:rPr>
          <w:rFonts w:cs="Traditional Arabic"/>
          <w:sz w:val="32"/>
          <w:szCs w:val="32"/>
          <w:rtl/>
        </w:rPr>
        <w:t xml:space="preserve">، من بني تميم، فقيه أصولي، محدث داعية، كان مجتهدًا، ولم يخرج في الغالب عن ترجيحات شيخ الإسلام ابن تيمية وابن القيم، من شيوخه: إبراهيم الجاسر، وصالح القاضي، ومن أبرز تلاميذه: الشيخ محمد بن عثيمين، له مصنفات عديدة، من أشهرها: تيسير الكريم الرحمن، توفي سنة 1376ﻫ. انظر: صفحات من حياة علامة القصيم، الشيخ: عبد الرحمن بن ناصر السعدي، د. عبد الله بن محمد الطيار، دار ابن الجوزي، الدمام، ط1، 1413ﻫ. </w:t>
      </w:r>
    </w:p>
  </w:footnote>
  <w:footnote w:id="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في تفسير كلام المنان، عبد الرحمن السعدي، تحقيق: عبد الرحمن اللويحق، دار السلام، الرياض، ط2، 1422ﻫ، (ص1086). </w:t>
      </w:r>
    </w:p>
  </w:footnote>
  <w:footnote w:id="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في تأويل القرآن، محمد بن جرير الطبري، تحقيق: أحمد محمد شاكر، مؤسسة الرسالة، ط1، 1420ﻫ، (13/ 290). </w:t>
      </w:r>
    </w:p>
  </w:footnote>
  <w:footnote w:id="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آيات الإعجاز العلمي الحيوان في القرآن الكريم، الدكتور: زغلول راغب النجار، دار المعرفة، بيروت، ط2، 1422ﻫ، (272-274). </w:t>
      </w:r>
    </w:p>
  </w:footnote>
  <w:footnote w:id="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250-251). </w:t>
      </w:r>
    </w:p>
  </w:footnote>
  <w:footnote w:id="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للقرطبي (9/ 55). </w:t>
      </w:r>
    </w:p>
  </w:footnote>
  <w:footnote w:id="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في تأويل القرآن (17/ 266). </w:t>
      </w:r>
    </w:p>
  </w:footnote>
  <w:footnote w:id="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ممالك الطير والنحل والنمل والحشرات، (36-37). </w:t>
      </w:r>
    </w:p>
  </w:footnote>
  <w:footnote w:id="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(6/ 55). </w:t>
      </w:r>
    </w:p>
  </w:footnote>
  <w:footnote w:id="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مفاتيح الغيب، محمد بن عمر الرازي، دار الكتب العلمية، بيروت، ط1، 1421ﻫ، (24/ 18). </w:t>
      </w:r>
    </w:p>
  </w:footnote>
  <w:footnote w:id="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في تفسير كلام المنان (808). </w:t>
      </w:r>
    </w:p>
  </w:footnote>
  <w:footnote w:id="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53" w:name="علم16"/>
      <w:r w:rsidRPr="00B06405">
        <w:rPr>
          <w:rFonts w:cs="Traditional Arabic"/>
          <w:sz w:val="32"/>
          <w:szCs w:val="32"/>
          <w:rtl/>
        </w:rPr>
        <w:t xml:space="preserve"> أبو عبد الله، شمس الدين، محمد بن أبي بكر بن أيوب الزرعي الدمشقي، المعروف بابن قيم الجوزية</w:t>
      </w:r>
      <w:bookmarkEnd w:id="53"/>
      <w:r w:rsidRPr="00B06405">
        <w:rPr>
          <w:rFonts w:cs="Traditional Arabic"/>
          <w:sz w:val="32"/>
          <w:szCs w:val="32"/>
          <w:rtl/>
        </w:rPr>
        <w:t xml:space="preserve">، ولد سنة 691ﻫ، كان واسع العلم، عارفًا بالخلاف ومذاهب السلف، كثير العبادة، تتلمذ على شيخ الإسلام ابن تيمية، ولازمه ملازمة شديدة، له مصنفات عديدة، منها: زاد المعاد، والصواعق المرسلة، وإعلام الموقعين، وغيرها، توفي سنة 751ﻫ. انظر: الدرر الكامنة في أعيان المائة الثامنة، أحمد بن محمد بن حجر العسقلاني، تحقيق: محمد عبد المعيد، الناشر: مجلس دائرة المعارف العثمانية، الهند، حيدر آباد، 1392ﻫ. </w:t>
      </w:r>
    </w:p>
  </w:footnote>
  <w:footnote w:id="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مفتاح دار السعادة (2/ 174). </w:t>
      </w:r>
    </w:p>
  </w:footnote>
  <w:footnote w:id="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خلق الحيوانات البرية والبحرية وبعثها وحسابها (77-78). </w:t>
      </w:r>
    </w:p>
  </w:footnote>
  <w:footnote w:id="100">
    <w:p w:rsidR="00C45059" w:rsidRDefault="00C45059" w:rsidP="00663957">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يات الحديث عن هذه الآية في مطلب: إحياء الطير لإبراهيم عليه السلام في آيات الأنبياء عليهم السلام.</w:t>
      </w:r>
    </w:p>
  </w:footnote>
  <w:footnote w:id="101">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تفسير القرآن العظيم (1/465).</w:t>
      </w:r>
    </w:p>
  </w:footnote>
  <w:footnote w:id="102">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جامع البيان (18/61).</w:t>
      </w:r>
    </w:p>
  </w:footnote>
  <w:footnote w:id="103">
    <w:p w:rsidR="00C45059" w:rsidRDefault="00C45059" w:rsidP="00EB37F5">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وعجائب المخلوقات، وحياة الحيوان الكبرى، ومفتاح دار السعادة (2/ 125-182)، وشفاء العليل في مسائل القضاء والقدر والحكمة والتعليل، محمد بن قيم الجوزية، تحقيق: د. أحمد الصمعاني، ود. علي العجلان، دار الصميعي، الرياض، ط1، 1429ﻫ، (2/ 522-568). </w:t>
      </w:r>
    </w:p>
  </w:footnote>
  <w:footnote w:id="1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هي ذباب صغير كالبعوض يسقط على وجوه الغنم والحمر وأعينها، وقيل: هي صغار الدواب. وقيل: هو كل دود ينفقئ عن ذباب أو بعوض. انظر: لسان العرب، (2/ 392)، مادة (همج). </w:t>
      </w:r>
    </w:p>
  </w:footnote>
  <w:footnote w:id="1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الذرء هو النسل، انظر: المصباح المنير في غريب الشرح الكبير (1/ 207)، مادة (ذَرَّ). </w:t>
      </w:r>
    </w:p>
  </w:footnote>
  <w:footnote w:id="1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كتاب الحيوان (2/ 114-115). </w:t>
      </w:r>
    </w:p>
  </w:footnote>
  <w:footnote w:id="1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مفتاح دار السعادة (2/ 125-144). </w:t>
      </w:r>
    </w:p>
  </w:footnote>
  <w:footnote w:id="1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(1/ 429). </w:t>
      </w:r>
    </w:p>
  </w:footnote>
  <w:footnote w:id="1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الإعجاز العلمي في القرآن والسنة، د. محمد السقاعيد، دار اليقين، مصر، ط2، 1430ﻫ، (371-372). </w:t>
      </w:r>
    </w:p>
  </w:footnote>
  <w:footnote w:id="1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(6/ 313). </w:t>
      </w:r>
    </w:p>
  </w:footnote>
  <w:footnote w:id="1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عجائب المخلوقات (319)، وشفاء العليل (2/ 553). </w:t>
      </w:r>
    </w:p>
  </w:footnote>
  <w:footnote w:id="1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شفاء العليل (2/ 553). </w:t>
      </w:r>
    </w:p>
  </w:footnote>
  <w:footnote w:id="1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(2/ 110)، وعجائب المخلوقات (ص341). </w:t>
      </w:r>
    </w:p>
  </w:footnote>
  <w:footnote w:id="1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شفاء العليل (2/ 543-545). </w:t>
      </w:r>
    </w:p>
  </w:footnote>
  <w:footnote w:id="1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(2/ 241)، وحياة الحيوان الكبرى (2/ 379). </w:t>
      </w:r>
    </w:p>
  </w:footnote>
  <w:footnote w:id="1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(2/ 379). </w:t>
      </w:r>
    </w:p>
  </w:footnote>
  <w:footnote w:id="1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(2/ 150-153)، وعجائب المخلوقات (ص343-344)، وشفاء العليل (2/ 547-548). </w:t>
      </w:r>
    </w:p>
  </w:footnote>
  <w:footnote w:id="1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حياة الحيوان الكبرى (2/ 408). </w:t>
      </w:r>
    </w:p>
  </w:footnote>
  <w:footnote w:id="1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من آيات الإعجاز العلمي، الحيوان في القرآن الكريم (156-159). </w:t>
      </w:r>
    </w:p>
  </w:footnote>
  <w:footnote w:id="1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الصحيح، محمد بن إسماعيل البخاري، ضمن موسوعة الحديث الشريف، الكتب الستة، دار السلام للنشر والتويع، الرياض، ط2، 1420ﻫ، في كتاب الطب، باب: إذا وقع الذباب في الإناء (493) برقم (5782). </w:t>
      </w:r>
    </w:p>
  </w:footnote>
  <w:footnote w:id="1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زاد المعاد في هدي خير العباد، محمد بن أبي بكر بن قيم الجوزية، تحقيق: شعيب الأرناؤوط، وعبد القادر الأرناؤوط، مؤسسة الرسالة، بيروت، ط15، 1407ﻫ، (4/ 112-113). </w:t>
      </w:r>
    </w:p>
  </w:footnote>
  <w:footnote w:id="1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نوع من البعوض، انظر: حياة الحيوان الكبرى (1/ 406). </w:t>
      </w:r>
    </w:p>
  </w:footnote>
  <w:footnote w:id="1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(5/ 412)، ومفتاح دار السعادة (2/ 153). </w:t>
      </w:r>
    </w:p>
  </w:footnote>
  <w:footnote w:id="1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موسوعة الإعجاز العملي في القرآن الكريم، والسنة المطهرة، يوسف الحاج أحمد، مكتبة دار ابن حجر، دمشق، ط2، 1424ﻫ، (501). </w:t>
      </w:r>
    </w:p>
  </w:footnote>
  <w:footnote w:id="1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(5/ 417-419). </w:t>
      </w:r>
    </w:p>
  </w:footnote>
  <w:footnote w:id="1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شفاء العليل (2/ 522). </w:t>
      </w:r>
    </w:p>
  </w:footnote>
  <w:footnote w:id="1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ممالك الطير والنحل والنمل والحشرات (141-149). </w:t>
      </w:r>
    </w:p>
  </w:footnote>
  <w:footnote w:id="1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الإعجاز العلمي في القرآن والسنة المطهرة، يوسف الحاج أحمد (491-492). </w:t>
      </w:r>
    </w:p>
  </w:footnote>
  <w:footnote w:id="1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البيكار: من البرْكار، آلة مركبة من ساقين متصلتين تثبت إحداهما وتدور حولها الأخرى، ترسم بها الدوائر والأقواس (فرجار). انظر: المعجم الوسيط، إبراهيم مصطفى، وأحمد الزيات، وحامد عبد القادر، ومحمد النجار (1/ 47)، مادة (البرجل)، وهي كلمة فارسية. انظر: تاج العروس (11/ 333) مادة (دور). </w:t>
      </w:r>
    </w:p>
  </w:footnote>
  <w:footnote w:id="1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حياة الحيوان الكبرى (4/ 31-32). </w:t>
      </w:r>
    </w:p>
  </w:footnote>
  <w:footnote w:id="1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62" w:name="أ1"/>
      <w:bookmarkEnd w:id="62"/>
      <w:r w:rsidRPr="00B06405">
        <w:rPr>
          <w:rFonts w:cs="Traditional Arabic"/>
          <w:sz w:val="32"/>
          <w:szCs w:val="32"/>
          <w:rtl/>
        </w:rPr>
        <w:t xml:space="preserve">البخاري </w:t>
      </w:r>
      <w:bookmarkStart w:id="63" w:name="أ4"/>
      <w:bookmarkEnd w:id="63"/>
      <w:r w:rsidRPr="00B06405">
        <w:rPr>
          <w:rFonts w:cs="Traditional Arabic"/>
          <w:sz w:val="32"/>
          <w:szCs w:val="32"/>
          <w:rtl/>
        </w:rPr>
        <w:t xml:space="preserve">في صحيحه، في كتاب بدء الخلق، باب: إذا وقع الذباب في شراب أحدكم فليغمسه فإن في أحد جناحيه داء وفي الآخر شفاء، وخمس فواسق يقتلن في الحرم (267) برقم (3319)، وصحيح مسلم، مسلم بن الحجاج النيسابوري، ضمن موسوعة الحديث الشريف، الكتب الستة، في كتاب السلام، باب النهي عن قتل النمل (1076) برقم (2241). </w:t>
      </w:r>
    </w:p>
  </w:footnote>
  <w:footnote w:id="1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الإعجاز العلمي في القرآن الكريم والسنة المطهرة، يوسف الحاج أحمد (495-497)، وموسوعة الإعجاز العلمي في القرآن والسنة، د. محمد السقاعيد (ص464-465). </w:t>
      </w:r>
    </w:p>
  </w:footnote>
  <w:footnote w:id="1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من عجائب المخلوقات بين منهج القرآن والعلم الحديث، د. عبد الرحمن عميرة، دار الحرم للتراث (2/ 203-204). </w:t>
      </w:r>
    </w:p>
  </w:footnote>
  <w:footnote w:id="1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(4/ 5-6). </w:t>
      </w:r>
    </w:p>
  </w:footnote>
  <w:footnote w:id="1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شفاء العليل (2/ 535-536). </w:t>
      </w:r>
    </w:p>
  </w:footnote>
  <w:footnote w:id="1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(590). </w:t>
      </w:r>
    </w:p>
  </w:footnote>
  <w:footnote w:id="137">
    <w:p w:rsidR="00C45059" w:rsidRDefault="00C45059" w:rsidP="00663957">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كتاب دلائل التوحيد انطلاقًا من القرآن والكون، عبد الله عبد القادر التليدي، دار ابن حزم، بيروت، ط1، 1420ﻫ، (131-132). </w:t>
      </w:r>
    </w:p>
  </w:footnote>
  <w:footnote w:id="1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2" w:name="علم17"/>
      <w:r w:rsidRPr="00B06405">
        <w:rPr>
          <w:rFonts w:cs="Traditional Arabic"/>
          <w:sz w:val="32"/>
          <w:szCs w:val="32"/>
          <w:rtl/>
        </w:rPr>
        <w:t xml:space="preserve"> أبو الفداء، إسماعيل بن كثير بن ضوء</w:t>
      </w:r>
      <w:bookmarkEnd w:id="72"/>
      <w:r w:rsidRPr="00B06405">
        <w:rPr>
          <w:rFonts w:cs="Traditional Arabic"/>
          <w:sz w:val="32"/>
          <w:szCs w:val="32"/>
          <w:rtl/>
        </w:rPr>
        <w:t xml:space="preserve">، القرشي، الدمشقي، برع في علم الحديث والرجال ومعرفة الأسانيد والعلل والتاريخ، وتتلمذ على شيخ الإسلام ابن تيمية والمزي، وتخرج عليه شهاب الدين ابن حجر وغيره، له مصنفات كثيرة، منها: تفسير القرآن العظيم، والبداية والنهاية، وغيرها، توفي سنة 774ﻫ، بدمشق. انظر: طبقات الشافعية، لابن قاضي شهبة، (3/ 85-86). </w:t>
      </w:r>
    </w:p>
  </w:footnote>
  <w:footnote w:id="1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(6/ 300). </w:t>
      </w:r>
    </w:p>
  </w:footnote>
  <w:footnote w:id="1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(6/ 344). </w:t>
      </w:r>
    </w:p>
  </w:footnote>
  <w:footnote w:id="1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فرخ الغراب. انظر: تاج العروس من جواهر القاموس، (4/ 288)، مادة (نعب). </w:t>
      </w:r>
    </w:p>
  </w:footnote>
  <w:footnote w:id="1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العقد الفريد، ابن عبد ربه الأندلسي (6/ 255)، وحياة الحيوان الكبرى (4/ 70). </w:t>
      </w:r>
    </w:p>
  </w:footnote>
  <w:footnote w:id="1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خماصًا: أي جياعًا، انظر: النهاية في غريب الحديث والأثر، ابن الأثير الجزري، أشرف عليه وقدم له: علي بن حسن الحلبي الأثري، دار ابن الجوزي، الدمام، ط1، 1421ﻫ، (286)، مادة (خمص). </w:t>
      </w:r>
    </w:p>
  </w:footnote>
  <w:footnote w:id="1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بطانًا: أي ممتلئة البطون، انظر: النهاية في غريب الحديث والأثر (81)، مادة (بطن). </w:t>
      </w:r>
    </w:p>
  </w:footnote>
  <w:footnote w:id="1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75" w:name="أ56"/>
      <w:bookmarkEnd w:id="75"/>
      <w:r w:rsidRPr="00B06405">
        <w:rPr>
          <w:rFonts w:ascii="Traditional Arabic" w:hAnsi="Traditional Arabic"/>
          <w:sz w:val="36"/>
          <w:rtl/>
        </w:rPr>
        <w:t xml:space="preserve"> </w:t>
      </w:r>
      <w:r w:rsidRPr="00B06405">
        <w:rPr>
          <w:rFonts w:cs="Traditional Arabic"/>
          <w:sz w:val="32"/>
          <w:szCs w:val="32"/>
          <w:rtl/>
        </w:rPr>
        <w:t xml:space="preserve">أحمد في المسند، أحمد بن حنبل، عناية: د. بدر الدين جنتن، دار سحنون، تونس، ط2، 1413ﻫ، (1/ 30، 52)، وسنن الترمذي محمد بن عيسى الترمذي، ضمن موسوعة الحديث الشريف، الكتب الستة، كتاب الزهد، باب في التوكل على الله (1887) برقم (2344)، وقال عنه: حسن صحيح، وسنن ابن ماجه، محمد بن ماجه القزويني، ضمن موسوعة الحديث الشريف، الكتب الستة، في كتاب الزهد، باب التوكل واليقين (2730) برقم (4164)، وصححه الألباني في سلسلة الأحاديث الصحيحة، محمد بن ناصر الدين الألباني، مكتبة المعارف، الرياض، 1415ﻫ، (1/ 620) برقم (310). </w:t>
      </w:r>
    </w:p>
  </w:footnote>
  <w:footnote w:id="1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8" w:name="علم18"/>
      <w:r w:rsidRPr="00B06405">
        <w:rPr>
          <w:rFonts w:cs="Traditional Arabic"/>
          <w:sz w:val="32"/>
          <w:szCs w:val="32"/>
          <w:rtl/>
        </w:rPr>
        <w:t xml:space="preserve"> فخر الدين محمد بن عمر بن الحسين، القرشي، الرازي</w:t>
      </w:r>
      <w:bookmarkEnd w:id="78"/>
      <w:r w:rsidRPr="00B06405">
        <w:rPr>
          <w:rFonts w:cs="Traditional Arabic"/>
          <w:sz w:val="32"/>
          <w:szCs w:val="32"/>
          <w:rtl/>
        </w:rPr>
        <w:t xml:space="preserve">، الشافعي، المفسر، المتكلم، ولد سنة 544ﻫ، كان من تلامذة محي السنة البغوي، حاد الذهن، كثير البراعة، قوي النظر في صناعة الطب، له تصانيف عديدة، اشتهر بالوعظ، قيل: إنه تاب آخر حياته من علم الكلام وندم عليه، توفي سنة 606ﻫ. انظر: تاريخ الإسلام، (43/ 212-223). </w:t>
      </w:r>
    </w:p>
  </w:footnote>
  <w:footnote w:id="1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(12/ 176)، وأثر أبي الدرداء بحثت عنه فلم أجده. </w:t>
      </w:r>
    </w:p>
  </w:footnote>
  <w:footnote w:id="1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التحرير والتنوير، محمد الطاهر بن عاشور، دار سحنون، تونس، 1997، (25/ 44). </w:t>
      </w:r>
    </w:p>
  </w:footnote>
  <w:footnote w:id="1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1" w:name="علم19"/>
      <w:r w:rsidRPr="00B06405">
        <w:rPr>
          <w:rFonts w:cs="Traditional Arabic"/>
          <w:sz w:val="32"/>
          <w:szCs w:val="32"/>
          <w:rtl/>
        </w:rPr>
        <w:t xml:space="preserve"> أبو القاسم محمود بن عمر بن محمد، الزمخشري</w:t>
      </w:r>
      <w:bookmarkEnd w:id="81"/>
      <w:r w:rsidRPr="00B06405">
        <w:rPr>
          <w:rFonts w:cs="Traditional Arabic"/>
          <w:sz w:val="32"/>
          <w:szCs w:val="32"/>
          <w:rtl/>
        </w:rPr>
        <w:t xml:space="preserve">، كبير المعتزلة، من مصنفاته: الكشاف في التفسير، والمفصل في النحو وغيرها، ولد سنة 467ﻫ بخوارزم، ورحل إلى بغداد، كان رأسًا في البلاغة والبيان، وداعية إلى الاعتزال، توفي سنة 538ﻫ، انظر: سير أعلام النبلاء، (20/ 151-156). </w:t>
      </w:r>
    </w:p>
  </w:footnote>
  <w:footnote w:id="1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الكشاف عن حقائق التنـزيل وعيون الأقاويل في وجوه التأويل، محمود بن عمر الزمخشري، تحقيق: عبد الرزاق المهدي، دار إحياء التراث العربي، بيروت، ط1، 1417ﻫ، (4/ 217). </w:t>
      </w:r>
    </w:p>
  </w:footnote>
  <w:footnote w:id="1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خلق الحيوان (144-145). </w:t>
      </w:r>
    </w:p>
  </w:footnote>
  <w:footnote w:id="1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هي: دويبة عمياء، صماء، لا تعرف ما يدنو منها إلا بالشم، تقف على باب جحرها، فيسقط الذباب على شدقها، ثم تسد فمها عليه إذا مر بين لحييها، انظر: كتاب الحيوان (6/ 411). </w:t>
      </w:r>
    </w:p>
  </w:footnote>
  <w:footnote w:id="1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كتاب الحيوان (4/ 296). </w:t>
      </w:r>
    </w:p>
  </w:footnote>
  <w:footnote w:id="1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ممالك الطير والنحل والنمل والحشرات (45-46). </w:t>
      </w:r>
    </w:p>
  </w:footnote>
  <w:footnote w:id="1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الإعجاز العلمي، يوسف الحاج أحمد (547-548). </w:t>
      </w:r>
    </w:p>
  </w:footnote>
  <w:footnote w:id="1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الإعجاز العلمي، يوسف الحاج أحمد (551-552). </w:t>
      </w:r>
    </w:p>
  </w:footnote>
  <w:footnote w:id="1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خلق الحيوان (148-153). </w:t>
      </w:r>
    </w:p>
  </w:footnote>
  <w:footnote w:id="1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ممالك الطير والنحل والنمل والحشرات (58-60). </w:t>
      </w:r>
    </w:p>
  </w:footnote>
  <w:footnote w:id="1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(6/ 373-375). </w:t>
      </w:r>
    </w:p>
  </w:footnote>
  <w:footnote w:id="1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شفاء العليل (2/ 568). </w:t>
      </w:r>
    </w:p>
  </w:footnote>
  <w:footnote w:id="1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شفاء العليل (2/ 568). </w:t>
      </w:r>
    </w:p>
  </w:footnote>
  <w:footnote w:id="1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9" w:name="علم20"/>
      <w:r w:rsidRPr="00B06405">
        <w:rPr>
          <w:rFonts w:cs="Traditional Arabic"/>
          <w:sz w:val="32"/>
          <w:szCs w:val="32"/>
          <w:rtl/>
        </w:rPr>
        <w:t xml:space="preserve"> أبو جعفر، محمد بن جرير بن يزيد الطبري</w:t>
      </w:r>
      <w:bookmarkEnd w:id="89"/>
      <w:r w:rsidRPr="00B06405">
        <w:rPr>
          <w:rFonts w:cs="Traditional Arabic"/>
          <w:sz w:val="32"/>
          <w:szCs w:val="32"/>
          <w:rtl/>
        </w:rPr>
        <w:t xml:space="preserve">، كان من أكابر العلماء، وكان حافظًا لكتاب الله، عارفًا بالقراءات كلها بصيرًا بالمعاني، فقيهًا في الأحكام، عارفًا بأيام الناس وأخبارهم، روى عن هناد السري وأبي كريب وغيرهم، وروى عنه أبو القاسم الطبري وأحمد بن كامل وغيرهم، صنف كتبًا عديدة، من أشهرها: جامع البيان، والتاريخ، توفي سنة 310ﻫ. انظر: تذكرة الحفاظ، محمد بن أحمد الذهبي، تحقيق: زكريا عميرات، دار الكتب العلمية، بيروت، ط1، 1419ﻫ، (2/ 201-204)، والبداية والنهاية (11/ 165-167). </w:t>
      </w:r>
    </w:p>
  </w:footnote>
  <w:footnote w:id="1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(22/ 65). </w:t>
      </w:r>
    </w:p>
  </w:footnote>
  <w:footnote w:id="1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مفتاح دار السعادة (2/ 125). </w:t>
      </w:r>
    </w:p>
  </w:footnote>
  <w:footnote w:id="1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روح المعاني في تفسير القرآن العظيم والسبع المثاني، أبو الفضل محمد الآلوسي، دار إحياء التراث العربي، بيروت، (17/ 158). </w:t>
      </w:r>
    </w:p>
  </w:footnote>
  <w:footnote w:id="1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(310). </w:t>
      </w:r>
    </w:p>
  </w:footnote>
  <w:footnote w:id="1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عقيدة التوحيد في القرآن الكريم، محمد أحمد ملكاوي، مكتبة الرشد، الرياض، ط1425ﻫ، (241). </w:t>
      </w:r>
    </w:p>
  </w:footnote>
  <w:footnote w:id="1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(241). </w:t>
      </w:r>
    </w:p>
  </w:footnote>
  <w:footnote w:id="1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آيات الله في خلق الحيوانات البرية والبحرية (123-125). </w:t>
      </w:r>
    </w:p>
  </w:footnote>
  <w:footnote w:id="1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اللباب في شرح الكتاب، عمر بن علي الدمشقي، تحقيق: عادل أحمد عبد الموجود وعلي محمد عوض، دار الكتب العلمية، بيروت، ط1، 1419ﻫ، (17/ 237). </w:t>
      </w:r>
    </w:p>
  </w:footnote>
  <w:footnote w:id="1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97)، وسنن أبي داود سليمان بن الأشعث السجستاني، ضمن موسوعة الحديث الشريف، الكتب الستة، في كتاب الجهاد، باب ما يقول الرجل إذا ركب (1415) برقم (2602)، والترمذي في سننه، في كتاب الدعوات، باب ما جاء ما يقول إذا ركب دابة (2006) برقم (3446)، وصححه الألباني في صحيح سنن أبي داود، محمد بن ناصر الدين الألباني، اختصر أسانيده، وعلق عليه زهير الشاويش، مكتب التربية العربي لدول الخليج، ط1، 1409ﻫ، (2/ 493) برقم (2602) من حديث علي بن أبي طالب رضي الله عنه. </w:t>
      </w:r>
    </w:p>
  </w:footnote>
  <w:footnote w:id="1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الحج، باب استحباب الذكر إذا ركب دابته متوجهًا لسفر حج أو غيره وبيان الأفضل من ذلك الذكر (902) برقم (1342) من حديث ابن عمر رضي الله عنهما. </w:t>
      </w:r>
    </w:p>
  </w:footnote>
  <w:footnote w:id="1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(517). </w:t>
      </w:r>
    </w:p>
  </w:footnote>
  <w:footnote w:id="1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للشوكاني (3/ 148). </w:t>
      </w:r>
    </w:p>
  </w:footnote>
  <w:footnote w:id="1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آيات الله في خلق الحيوانات (128-129). </w:t>
      </w:r>
    </w:p>
  </w:footnote>
  <w:footnote w:id="1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(4/ 509). </w:t>
      </w:r>
    </w:p>
  </w:footnote>
  <w:footnote w:id="1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27). </w:t>
      </w:r>
    </w:p>
  </w:footnote>
  <w:footnote w:id="1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(714). </w:t>
      </w:r>
    </w:p>
  </w:footnote>
  <w:footnote w:id="1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وسوف يأتي إن شاء الله الحديث عن هذه الدابة مفصلاً في الفصل الرابع. </w:t>
      </w:r>
    </w:p>
  </w:footnote>
  <w:footnote w:id="1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25" w:name="علم21"/>
      <w:r w:rsidRPr="00B06405">
        <w:rPr>
          <w:rFonts w:cs="Traditional Arabic"/>
          <w:sz w:val="32"/>
          <w:szCs w:val="32"/>
          <w:rtl/>
        </w:rPr>
        <w:t xml:space="preserve"> أبو هريرة، عبد الرحمن بن صخر الدوسي</w:t>
      </w:r>
      <w:bookmarkEnd w:id="125"/>
      <w:r w:rsidRPr="00B06405">
        <w:rPr>
          <w:rFonts w:cs="Traditional Arabic"/>
          <w:sz w:val="32"/>
          <w:szCs w:val="32"/>
          <w:rtl/>
        </w:rPr>
        <w:t xml:space="preserve">، أسلم عام خيبر، حفظ الكثير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وعن أبي بكر وعمر رضي الله عنهما، وروى عنه خلق كثير، أكثر من ثمانمائة نفس، فمنهم عكرمة وعروة وعطاء وغيرهم، كان عالمًا فقيهًا كثير التعبد، تولى إمارة المدينة، كان أحفظ أصحاب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توفي سنة 58ﻫ، وقيل: 57ﻫ. انظر: الاستيعاب في معرفة الأصحاب، يوسف بن عبد البر، تحقيق: علي البيجاوي، دار الجيل، بيروت، ط1، 1412ﻫ، (4/ 1768-1772)، والإصابة في تمييز الصحابة، أحمد بن علي بن حجر العسقلاني، تحقيق: علي محمد البيجاوي، دار الجيل، بيروت، ط1، 1412ﻫ، (7/ 425-444). </w:t>
      </w:r>
    </w:p>
  </w:footnote>
  <w:footnote w:id="1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128" w:name="أ32"/>
      <w:bookmarkEnd w:id="128"/>
      <w:r w:rsidRPr="00B06405">
        <w:rPr>
          <w:rFonts w:ascii="Traditional Arabic" w:hAnsi="Traditional Arabic"/>
          <w:sz w:val="36"/>
          <w:rtl/>
        </w:rPr>
        <w:t xml:space="preserve"> </w:t>
      </w:r>
      <w:r w:rsidRPr="00B06405">
        <w:rPr>
          <w:rFonts w:cs="Traditional Arabic"/>
          <w:sz w:val="32"/>
          <w:szCs w:val="32"/>
          <w:rtl/>
        </w:rPr>
        <w:t>البخاري</w:t>
      </w:r>
      <w:bookmarkStart w:id="129" w:name="أ33"/>
      <w:bookmarkEnd w:id="129"/>
      <w:r w:rsidRPr="00B06405">
        <w:rPr>
          <w:rFonts w:ascii="Traditional Arabic" w:hAnsi="Traditional Arabic"/>
          <w:sz w:val="36"/>
          <w:rtl/>
        </w:rPr>
        <w:t xml:space="preserve"> </w:t>
      </w:r>
      <w:r w:rsidRPr="00B06405">
        <w:rPr>
          <w:rFonts w:cs="Traditional Arabic"/>
          <w:sz w:val="32"/>
          <w:szCs w:val="32"/>
          <w:rtl/>
        </w:rPr>
        <w:t xml:space="preserve">في صحيحه، في كتاب فضائل أصحاب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باب قول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(لو كنت متخذًا خليلاً) (298)، برقم (3663)، ومسلم في صحيحه، في كتاب فضائل الصحابة، باب من فضائل أبي بكر الصديق رضي الله عنه، (1098) برقم (2388). </w:t>
      </w:r>
    </w:p>
  </w:footnote>
  <w:footnote w:id="1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30" w:name="علم22"/>
      <w:r w:rsidRPr="00B06405">
        <w:rPr>
          <w:rFonts w:cs="Traditional Arabic"/>
          <w:sz w:val="32"/>
          <w:szCs w:val="32"/>
          <w:rtl/>
        </w:rPr>
        <w:t xml:space="preserve"> أبو سعيد، سعد بن مالك الخدري، الأنصاري</w:t>
      </w:r>
      <w:bookmarkEnd w:id="130"/>
      <w:r w:rsidRPr="00B06405">
        <w:rPr>
          <w:rFonts w:cs="Traditional Arabic"/>
          <w:sz w:val="32"/>
          <w:szCs w:val="32"/>
          <w:rtl/>
        </w:rPr>
        <w:t xml:space="preserve">، الخزرجي، من علماء الصحابة، وممن شهد بيعة الشجرة،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كثيرًا، أبوه من شهداء أحد، روى عنه جابر ونافع مولى ابن عمر وغيرهم، توفي سنة 64ﻫ، انظر: الاستيعاب (2/ 602)، الثقات، محمد ابن حبان البستي، تحقيق: السيد شرف الدين أحمد، دار الفكر، بيروت، ط1، 1395ﻫ، (3/ 150-151)، وتذكرة الحفاظ (1/ 36)، والإصابة (3/ 78-79). </w:t>
      </w:r>
    </w:p>
  </w:footnote>
  <w:footnote w:id="1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العذبة: طرف الشيء. انظر: النهاية في غريب الحديث والأثر (598) مادة (عذب). </w:t>
      </w:r>
    </w:p>
  </w:footnote>
  <w:footnote w:id="1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rPr>
        <w:t xml:space="preserve"> </w:t>
      </w:r>
      <w:bookmarkStart w:id="133" w:name="أ2"/>
      <w:bookmarkEnd w:id="133"/>
      <w:r w:rsidRPr="00B06405">
        <w:rPr>
          <w:rFonts w:cs="Traditional Arabic"/>
          <w:sz w:val="32"/>
          <w:szCs w:val="32"/>
          <w:rtl/>
        </w:rPr>
        <w:t>أحمد</w:t>
      </w:r>
      <w:bookmarkStart w:id="134" w:name="أ28"/>
      <w:bookmarkEnd w:id="134"/>
      <w:r w:rsidRPr="00B06405">
        <w:rPr>
          <w:rFonts w:ascii="Traditional Arabic" w:hAnsi="Traditional Arabic"/>
          <w:sz w:val="36"/>
          <w:rtl/>
        </w:rPr>
        <w:t xml:space="preserve"> </w:t>
      </w:r>
      <w:r w:rsidRPr="00B06405">
        <w:rPr>
          <w:rFonts w:cs="Traditional Arabic"/>
          <w:sz w:val="32"/>
          <w:szCs w:val="32"/>
          <w:rtl/>
        </w:rPr>
        <w:t>في</w:t>
      </w:r>
      <w:r w:rsidRPr="00B06405">
        <w:rPr>
          <w:rFonts w:ascii="Traditional Arabic" w:hAnsi="Traditional Arabic"/>
          <w:sz w:val="36"/>
          <w:rtl/>
        </w:rPr>
        <w:t xml:space="preserve"> </w:t>
      </w:r>
      <w:bookmarkStart w:id="135" w:name="أ31"/>
      <w:bookmarkEnd w:id="135"/>
      <w:r w:rsidRPr="00B06405">
        <w:rPr>
          <w:rFonts w:cs="Traditional Arabic"/>
          <w:sz w:val="32"/>
          <w:szCs w:val="32"/>
          <w:rtl/>
        </w:rPr>
        <w:t xml:space="preserve">مسنده (3/ 83)، والترمذي في سننه في كتاب الفتن، باب ما جاء في كلام السباع (1871) برقم (2181) من قوله: (والذي نفسي بيده)، والمستدرك على الصحيحين، محمد بن عبد الله الحاكم، تحقيق: مصطفى عبد القادر، دار الكتب العلمية، بيروت، ط1، 1411ﻫ، (4/ 514) وصححه، ووافقه الذهبي، وصححه الألباني في صحيح سنن الترمذي، محمد بن ناصر الدين الألباني، مكتب التربية العربي لدول الخليج، الرياض، ط1، 1408ﻫ، (2/ 235) برقم (2286). </w:t>
      </w:r>
    </w:p>
  </w:footnote>
  <w:footnote w:id="185">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منها: حديث أم سلمة رضي الله عنها في الظبية الموثقة التي كلمت الرسول </w:t>
      </w:r>
      <w:r w:rsidRPr="00B06405">
        <w:rPr>
          <w:rFonts w:ascii="AGA Arabesque" w:hAnsi="AGA Arabesque" w:cs="Traditional Arabic"/>
          <w:sz w:val="32"/>
          <w:szCs w:val="32"/>
        </w:rPr>
        <w:sym w:font="AGA Arabesque" w:char="F065"/>
      </w:r>
      <w:r w:rsidRPr="00B06405">
        <w:rPr>
          <w:rFonts w:cs="Traditional Arabic"/>
          <w:sz w:val="32"/>
          <w:szCs w:val="32"/>
          <w:rtl/>
        </w:rPr>
        <w:t xml:space="preserve">، مخرج في المعجم الكبير، سليمان بن أحمد الطبراني، تحقيق: حمدي عبد المجيد السلفي، مكتبة العلوم والحكم، الموصل، ط2، 1404ﻫ (23/ 331-332)، رقم (763)، وفي مجمع الزوائد ومنبع الفوائد، علي بن أبي بكر الهيثمي، دار الفكر، بيروت، 1412ﻫ، (8/ 140) رقم (14088)، قال: «رواه الطبراني، وفيه أغلب بن تميم وهو وضعيف»، وفي سلسلة الأحاديث الضعيفة والموضوعة وأثرها السيئ على الأمة، محمد ناصر الدين الألباني، دار المعارف، الرياض، ط1، 1412ﻫ (14/ 524) رقم (6737)، قال: «هذا إسناد ضعيف جدًّا». </w:t>
      </w:r>
    </w:p>
    <w:p w:rsidR="00C45059" w:rsidRDefault="00C45059" w:rsidP="00CC4B24">
      <w:pPr>
        <w:pStyle w:val="a7"/>
        <w:ind w:left="397" w:firstLine="283"/>
      </w:pPr>
      <w:r w:rsidRPr="00B06405">
        <w:rPr>
          <w:rFonts w:cs="Traditional Arabic"/>
          <w:sz w:val="32"/>
          <w:szCs w:val="32"/>
          <w:rtl/>
        </w:rPr>
        <w:t xml:space="preserve">ومنها حديث عمر بن الخطاب </w:t>
      </w:r>
      <w:r w:rsidRPr="00B06405">
        <w:rPr>
          <w:rFonts w:ascii="AGA Arabesque" w:hAnsi="AGA Arabesque" w:cs="Traditional Arabic"/>
          <w:sz w:val="32"/>
          <w:szCs w:val="32"/>
        </w:rPr>
        <w:sym w:font="AGA Arabesque" w:char="F074"/>
      </w:r>
      <w:r w:rsidRPr="00B06405">
        <w:rPr>
          <w:rFonts w:cs="Traditional Arabic"/>
          <w:sz w:val="32"/>
          <w:szCs w:val="32"/>
          <w:rtl/>
        </w:rPr>
        <w:t xml:space="preserve"> في الضب الذي شهد للنبي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بالرسالة، مخرج في المعجم الصغير، سليمان بن أحمد الطبراني، تحقيق: محمد شكور محمود الحاج أمرير، المكتب الإسلامي، عمَّان، ط1، 1405ﻫ، (2/ 153) رقم (948)، ودلائل النبوة ومعرفة أحوال صاحب الشريعة، أحمد بن الحسين البيهقي، تحقيق: عبد المعطي قلعجي، دار الريان للتراث، القاهرة، ط1، 1408ﻫ، (6/ 36)، وفي ميزان الاعتدال، محمد بن أحمد الذهبي، تحقيق: علي محمد معوض وعادل أحمد عبد الموجود، دار الكتب العلمية، بيروت، 1995م، (3/ 651) قال عنه: «إنه خبر باطل». </w:t>
      </w:r>
    </w:p>
  </w:footnote>
  <w:footnote w:id="1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38" w:name="علم23"/>
      <w:r w:rsidRPr="00B06405">
        <w:rPr>
          <w:rFonts w:cs="Traditional Arabic"/>
          <w:sz w:val="32"/>
          <w:szCs w:val="32"/>
          <w:rtl/>
        </w:rPr>
        <w:t xml:space="preserve"> أبو العباس، تقي الدين، شيخ الإسلام أحمد بن عبد الحليم بن عبد السلام ابن تيمية الحراني</w:t>
      </w:r>
      <w:bookmarkEnd w:id="138"/>
      <w:r w:rsidRPr="00B06405">
        <w:rPr>
          <w:rFonts w:cs="Traditional Arabic"/>
          <w:sz w:val="32"/>
          <w:szCs w:val="32"/>
          <w:rtl/>
        </w:rPr>
        <w:t xml:space="preserve">، سمع من أحمد بن عبد الدائم وابن أبي اليسر وخلق غيرهم، وتتلمذ عليه جمع كثير، من أشهرهم: ابن القيم، وابن عبد الهادي وغيرهم، كان من بحور العلم، والأذكياء المعدودين، بدأ التدريس وعمره إحدى وعشرون سنة، واشتهر أمره وبعد صيته، وابتلي وسجن مرات عديدة بدمشق ومصر، وله مصنفات كثيرة مشهورة، منها: منهاج السنة النبوية، والجواب الصحيح لمن بدل دين المسيح وغيرها، توفي سنة 728ﻫ. انظر: العقود الدرية في مناقب شيخ الإسلام ابن تيمية، محمد بن أحمد بن عبد الهادي، تحقيق: طلعت فؤاد، دار الفاروق، القاهرة، ط2، 1423ﻫ، (3-8، 167-196، 212، 256، 259)، والبداية والنهاية (14/ 156-161)، وتذكرة الحفاظ (4/ 192-193). </w:t>
      </w:r>
    </w:p>
  </w:footnote>
  <w:footnote w:id="1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فتاوى شيخ الإسلام ابن تيمية، (7/ 91). </w:t>
      </w:r>
    </w:p>
  </w:footnote>
  <w:footnote w:id="1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(19/ 437). </w:t>
      </w:r>
    </w:p>
  </w:footnote>
  <w:footnote w:id="1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40" w:name="علم24"/>
      <w:r w:rsidRPr="00B06405">
        <w:rPr>
          <w:rFonts w:cs="Traditional Arabic"/>
          <w:sz w:val="32"/>
          <w:szCs w:val="32"/>
          <w:rtl/>
        </w:rPr>
        <w:t xml:space="preserve"> محمد الطاهر بن عاشور</w:t>
      </w:r>
      <w:bookmarkEnd w:id="140"/>
      <w:r w:rsidRPr="00B06405">
        <w:rPr>
          <w:rFonts w:cs="Traditional Arabic"/>
          <w:sz w:val="32"/>
          <w:szCs w:val="32"/>
          <w:rtl/>
        </w:rPr>
        <w:t xml:space="preserve">، رئيس المفتين المالكيين بتونس، وشيخ جامع الزيتونة وفروعه بتونس، ولد سنة 1296ﻫ بتونس،وكان أشعري العقيدة ، وهو من أعضاء المجمعين العربيين في دمشق والقاهرة من أشهر مصنفاته: مقاصد الشريعة الإسلامية، والتحرير والتنوير وغيرها توفي في تونس عام 1393ﻫ. انظر: الأعلام (6/ 174). </w:t>
      </w:r>
    </w:p>
  </w:footnote>
  <w:footnote w:id="1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التحرير والتنوير، محمد الطاهر بن عاشور (19/ 236-237). </w:t>
      </w:r>
    </w:p>
  </w:footnote>
  <w:footnote w:id="1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من عجائب المخلوقات، د. عبد الرحمن عميرة (197). </w:t>
      </w:r>
    </w:p>
  </w:footnote>
  <w:footnote w:id="1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لغة الحيوان، ميلنت أ. سلسام، ترجمة: كامل منصور، دار نهضة مصر للطبع والنشر، القاهرة، 1966م، (9، 16، 35، 44، 64، 84)، وسلوك الحيوان، جون بول سكوت، ترجمة: عبد الحميد خليل وعبد الحافظ حلمي، مكتبة الخانجي، القاهرة (241-261)، وألوان من حياة الحيوان، د. سعد الدين مكاوي، منشأة المعارف، الإسكندرية، بدون رقم الطباعة والتاريخ، (36-70)، وعالم الحيوان بين العلم والقرآن، د. محمد محمود عبد الله، دار الرشيد، بيروت، ط1، 1417ﻫ، (71-75)، والحشرات في القرآن الكريم والسنة المطهرة، د. رمضان مصري هلال، العلم والإيمان للنشر والتوزيع، مصر، ط1، 1421ﻫ، (72-75). </w:t>
      </w:r>
    </w:p>
  </w:footnote>
  <w:footnote w:id="1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إعجاز القرآن في الكون والإنسان (155). </w:t>
      </w:r>
    </w:p>
  </w:footnote>
  <w:footnote w:id="1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(178). </w:t>
      </w:r>
    </w:p>
  </w:footnote>
  <w:footnote w:id="1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آيات الله في ممالك الطير والنحل والنمل والحشرات (169)، وانظر: لغة الحيوان (84-93)، وسلوك الحيوان (253-258). </w:t>
      </w:r>
    </w:p>
  </w:footnote>
  <w:footnote w:id="1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عجائب المخلوقات د. عبد الرحمن عميرة (173). </w:t>
      </w:r>
    </w:p>
  </w:footnote>
  <w:footnote w:id="1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(4/ 6-7). </w:t>
      </w:r>
    </w:p>
  </w:footnote>
  <w:footnote w:id="1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لغة الحيوان (94-95)، من آيات الإعجاز العملي الحيوان في القرآن الكريم (70-71)، وآيات الله في ممالك الطير والنحل والنمل والحشرات (192-193). </w:t>
      </w:r>
    </w:p>
  </w:footnote>
  <w:footnote w:id="199">
    <w:p w:rsidR="00C45059" w:rsidRDefault="00C45059" w:rsidP="000F2896">
      <w:pPr>
        <w:pStyle w:val="a7"/>
        <w:widowControl/>
        <w:tabs>
          <w:tab w:val="right" w:pos="8503"/>
        </w:tabs>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(15/ 379) مادة (وحي). </w:t>
      </w:r>
      <w:r w:rsidRPr="00B06405">
        <w:rPr>
          <w:rFonts w:cs="Traditional Arabic"/>
          <w:sz w:val="32"/>
          <w:szCs w:val="32"/>
          <w:rtl/>
        </w:rPr>
        <w:tab/>
      </w:r>
    </w:p>
  </w:footnote>
  <w:footnote w:id="2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مقاييس اللغة، (6/ 93) مادة (وحي). </w:t>
      </w:r>
    </w:p>
  </w:footnote>
  <w:footnote w:id="2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42" w:name="علم25"/>
      <w:r w:rsidRPr="00B06405">
        <w:rPr>
          <w:rFonts w:cs="Traditional Arabic"/>
          <w:sz w:val="32"/>
          <w:szCs w:val="32"/>
          <w:rtl/>
        </w:rPr>
        <w:t xml:space="preserve"> أبو القاسم، العلامة الماهر، الملقب بالراغب، الحسين بن محمد الأصبهاني</w:t>
      </w:r>
      <w:bookmarkEnd w:id="142"/>
      <w:r w:rsidRPr="00B06405">
        <w:rPr>
          <w:rFonts w:cs="Traditional Arabic"/>
          <w:sz w:val="32"/>
          <w:szCs w:val="32"/>
          <w:rtl/>
        </w:rPr>
        <w:t xml:space="preserve">، كان من أذكياء المتكلمين، له تصانيف كثيرة، منها: المفردات في غريب القرآن، ومحاضرات الأدباء، توفي سنة (502ﻫ). انظر: سير أعلام النبلاء (18/ 120-121)، الأعلام (2/ 255). </w:t>
      </w:r>
    </w:p>
  </w:footnote>
  <w:footnote w:id="2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المفردات في غريب القرآن، الراغب الأصبهاني، تحقيق: محمد سيد كيلاني، دار المعرفة، بيروت، (515). </w:t>
      </w:r>
    </w:p>
  </w:footnote>
  <w:footnote w:id="2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(12/ 397-398). </w:t>
      </w:r>
    </w:p>
  </w:footnote>
  <w:footnote w:id="204">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علوم القرآن، نور الدين عتر (15).</w:t>
      </w:r>
    </w:p>
  </w:footnote>
  <w:footnote w:id="205">
    <w:p w:rsidR="00C45059" w:rsidRPr="004A4628" w:rsidRDefault="004A4628" w:rsidP="004A4628">
      <w:pPr>
        <w:pStyle w:val="a7"/>
        <w:widowControl/>
        <w:ind w:left="340" w:hanging="340"/>
        <w:rPr>
          <w:rFonts w:cs="Traditional Arabic" w:hint="cs"/>
          <w:sz w:val="32"/>
          <w:szCs w:val="32"/>
        </w:rPr>
      </w:pPr>
      <w:r w:rsidRPr="004A4628">
        <w:rPr>
          <w:rFonts w:cs="Traditional Arabic"/>
          <w:sz w:val="32"/>
          <w:szCs w:val="32"/>
          <w:rtl/>
        </w:rPr>
        <w:t>(</w:t>
      </w:r>
      <w:r w:rsidR="00C45059" w:rsidRPr="004A4628">
        <w:rPr>
          <w:rFonts w:cs="Traditional Arabic"/>
          <w:sz w:val="32"/>
          <w:szCs w:val="32"/>
        </w:rPr>
        <w:footnoteRef/>
      </w:r>
      <w:r w:rsidRPr="004A4628">
        <w:rPr>
          <w:rFonts w:cs="Traditional Arabic"/>
          <w:sz w:val="32"/>
          <w:szCs w:val="32"/>
          <w:rtl/>
        </w:rPr>
        <w:t>)</w:t>
      </w:r>
      <w:r w:rsidR="00C45059" w:rsidRPr="004A4628">
        <w:rPr>
          <w:rFonts w:cs="Traditional Arabic"/>
          <w:sz w:val="32"/>
          <w:szCs w:val="32"/>
          <w:rtl/>
        </w:rPr>
        <w:t xml:space="preserve"> أصول الإيمان في ضوء الكتاب والسنة (124)</w:t>
      </w:r>
      <w:r>
        <w:rPr>
          <w:rFonts w:cs="Traditional Arabic" w:hint="cs"/>
          <w:sz w:val="32"/>
          <w:szCs w:val="32"/>
          <w:rtl/>
        </w:rPr>
        <w:t>.</w:t>
      </w:r>
    </w:p>
  </w:footnote>
  <w:footnote w:id="2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(20/ 56-57)، وتفسير القرآن العظيم (4/ 500-501). </w:t>
      </w:r>
    </w:p>
  </w:footnote>
  <w:footnote w:id="2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250). </w:t>
      </w:r>
    </w:p>
  </w:footnote>
  <w:footnote w:id="2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الجمعاء: هي السليمة من العيوب، مجتمعة الأعضاء كاملتها. انظر: النهاية في غريب الحديث (164) مادة (جمع). </w:t>
      </w:r>
    </w:p>
  </w:footnote>
  <w:footnote w:id="2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الجدعاء: هي مقطوعة الأطراف، أو أحدها. انظر: المرجع السابق (141) مادة (جدع). </w:t>
      </w:r>
    </w:p>
  </w:footnote>
  <w:footnote w:id="2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الجنائز، باب: إذا أسلم الصبي فمات، هل يصلى عليه؟ وهل يعرض على الصبي الإسلام؟، (106) برقم (1359)، ومسلم في صحيحه، في كتاب القدر، باب: معنى كل مولود يولد على الفطرة، وحكم موتى أطفال الكفار وأطفال المسلمين (1141) برقم (2658). </w:t>
      </w:r>
    </w:p>
  </w:footnote>
  <w:footnote w:id="2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(12/ 176)، ولباب التأويل في معاني التأويل، علاء الدين الخازن، دار الفكر، بيروت، 1979م، (2/ 132)، والبحر المحيط (4/ 125). </w:t>
      </w:r>
    </w:p>
  </w:footnote>
  <w:footnote w:id="2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(11/ 344). </w:t>
      </w:r>
    </w:p>
  </w:footnote>
  <w:footnote w:id="2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 </w:instrText>
      </w:r>
      <w:r w:rsidRPr="00B06405">
        <w:rPr>
          <w:rFonts w:cs="Traditional Arabic"/>
          <w:sz w:val="32"/>
          <w:szCs w:val="32"/>
          <w:rtl/>
        </w:rPr>
        <w:fldChar w:fldCharType="separate"/>
      </w:r>
      <w:r w:rsidR="00DC2DE9">
        <w:rPr>
          <w:rFonts w:cs="Traditional Arabic"/>
          <w:noProof/>
          <w:sz w:val="32"/>
          <w:szCs w:val="32"/>
          <w:rtl/>
        </w:rPr>
        <w:t>57</w:t>
      </w:r>
      <w:r w:rsidRPr="00B06405">
        <w:rPr>
          <w:rFonts w:cs="Traditional Arabic"/>
          <w:sz w:val="32"/>
          <w:szCs w:val="32"/>
          <w:rtl/>
        </w:rPr>
        <w:fldChar w:fldCharType="end"/>
      </w:r>
      <w:r w:rsidRPr="00B06405">
        <w:rPr>
          <w:rFonts w:cs="Traditional Arabic"/>
          <w:sz w:val="32"/>
          <w:szCs w:val="32"/>
          <w:rtl/>
        </w:rPr>
        <w:t>].</w:t>
      </w:r>
    </w:p>
  </w:footnote>
  <w:footnote w:id="2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54" w:name="علم26"/>
      <w:r w:rsidRPr="00B06405">
        <w:rPr>
          <w:rFonts w:cs="Traditional Arabic"/>
          <w:sz w:val="32"/>
          <w:szCs w:val="32"/>
          <w:rtl/>
        </w:rPr>
        <w:t xml:space="preserve"> أبو أمامة الصدي بن عجلان بن وهب الباهلي</w:t>
      </w:r>
      <w:bookmarkEnd w:id="154"/>
      <w:r w:rsidRPr="00B06405">
        <w:rPr>
          <w:rFonts w:cs="Traditional Arabic"/>
          <w:sz w:val="32"/>
          <w:szCs w:val="32"/>
          <w:rtl/>
        </w:rPr>
        <w:t xml:space="preserve">،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وعثمان وعلي رضي الله عنهم، وحدث عنه شريح بن عبد الله ومكحول الشامي، وغيرهم، وروى له الجماعة، كان مع علي </w:t>
      </w:r>
      <w:r w:rsidRPr="00B06405">
        <w:rPr>
          <w:rFonts w:ascii="AGA Arabesque" w:hAnsi="AGA Arabesque" w:cs="Traditional Arabic"/>
          <w:sz w:val="32"/>
          <w:szCs w:val="32"/>
        </w:rPr>
        <w:sym w:font="AGA Arabesque" w:char="F074"/>
      </w:r>
      <w:r w:rsidRPr="00B06405">
        <w:rPr>
          <w:rFonts w:cs="Traditional Arabic"/>
          <w:sz w:val="32"/>
          <w:szCs w:val="32"/>
          <w:rtl/>
        </w:rPr>
        <w:t xml:space="preserve"> بصفين، توفي سنة: 86ﻫ. انظر: الإصابة (3/ 420)، وتهذيب الكمال، أبو الحجاج يوسف المزي، تحقيق: د. بشار عواد، مؤسسة الرسالة، بيروت، ط1، 1400ﻫ، (13/ 158-163)، والثقات لابن حبان (3/ 195). </w:t>
      </w:r>
    </w:p>
  </w:footnote>
  <w:footnote w:id="2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157" w:name="أ5"/>
      <w:bookmarkEnd w:id="157"/>
      <w:r w:rsidRPr="00B06405">
        <w:rPr>
          <w:rFonts w:cs="Traditional Arabic"/>
          <w:sz w:val="32"/>
          <w:szCs w:val="32"/>
          <w:rtl/>
        </w:rPr>
        <w:t xml:space="preserve">الترمذي </w:t>
      </w:r>
      <w:bookmarkStart w:id="158" w:name="أ12"/>
      <w:bookmarkEnd w:id="158"/>
      <w:r w:rsidRPr="00B06405">
        <w:rPr>
          <w:rFonts w:cs="Traditional Arabic"/>
          <w:sz w:val="32"/>
          <w:szCs w:val="32"/>
          <w:rtl/>
        </w:rPr>
        <w:t xml:space="preserve">في سننه، في كتاب العلم، باب ما جاء في فضل الفقه على العبادة (1922) برقم (2685)، وصححه الألباني في صحيح الجامع (1/ 376)، برقم (1838). </w:t>
      </w:r>
    </w:p>
  </w:footnote>
  <w:footnote w:id="2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59" w:name="علم27"/>
      <w:r w:rsidRPr="00B06405">
        <w:rPr>
          <w:rFonts w:cs="Traditional Arabic"/>
          <w:sz w:val="32"/>
          <w:szCs w:val="32"/>
          <w:rtl/>
        </w:rPr>
        <w:t xml:space="preserve"> أبو الدرداء، عويمر بن زيد بن ثعلبة الأنصاري</w:t>
      </w:r>
      <w:bookmarkEnd w:id="159"/>
      <w:r w:rsidRPr="00B06405">
        <w:rPr>
          <w:rFonts w:cs="Traditional Arabic"/>
          <w:sz w:val="32"/>
          <w:szCs w:val="32"/>
          <w:rtl/>
        </w:rPr>
        <w:t xml:space="preserve">، الخزرجي، حكيم هذه الأمة، كان عالم أهل الشام، ومقرئ أهل دمشق وفقيههم وقاضيهم، حدث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وحدث عنه سعيد بن المسيب، وأبو إدريس الخولاني، وغيرهم، كان حافظًا للقرآن رضي الله عنه، آخى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بينه وبين سلمان، توفي سنة 32ﻫ. انظر: الاستيعاب (3/ 1227-1230)، والإصابة (4/ 474)، والثقات لابن حبان (3/ 285)، وتذكرة الحفاظ (1/ 23-24). </w:t>
      </w:r>
    </w:p>
  </w:footnote>
  <w:footnote w:id="2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rPr>
        <w:t xml:space="preserve"> </w:t>
      </w:r>
      <w:bookmarkStart w:id="161" w:name="أ6"/>
      <w:bookmarkEnd w:id="161"/>
      <w:r w:rsidRPr="00B06405">
        <w:rPr>
          <w:rFonts w:cs="Traditional Arabic"/>
          <w:sz w:val="32"/>
          <w:szCs w:val="32"/>
          <w:rtl/>
        </w:rPr>
        <w:t xml:space="preserve">ابن ماجه في سننه، في كتاب السنة، باب ثواب معلم الناس الخير (2492) برقم (239)، والحديث صححه الألباني في صحيح سنن ابن ماجه، محمد ناصر الدين الألباني، المكتب الإسلامي، بيروت، ط1، 1407ﻫ، (1/ 46) برقم (239). </w:t>
      </w:r>
    </w:p>
  </w:footnote>
  <w:footnote w:id="218">
    <w:p w:rsidR="00C45059" w:rsidRDefault="00C45059" w:rsidP="00276FC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شرح رياض الصالحين (5/551).</w:t>
      </w:r>
    </w:p>
  </w:footnote>
  <w:footnote w:id="2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 </w:instrText>
      </w:r>
      <w:r w:rsidRPr="00B06405">
        <w:rPr>
          <w:rFonts w:cs="Traditional Arabic"/>
          <w:sz w:val="32"/>
          <w:szCs w:val="32"/>
          <w:rtl/>
        </w:rPr>
        <w:fldChar w:fldCharType="separate"/>
      </w:r>
      <w:r w:rsidR="00DC2DE9">
        <w:rPr>
          <w:rFonts w:cs="Traditional Arabic"/>
          <w:noProof/>
          <w:sz w:val="32"/>
          <w:szCs w:val="32"/>
          <w:rtl/>
        </w:rPr>
        <w:t>82</w:t>
      </w:r>
      <w:r w:rsidRPr="00B06405">
        <w:rPr>
          <w:rFonts w:cs="Traditional Arabic"/>
          <w:sz w:val="32"/>
          <w:szCs w:val="32"/>
          <w:rtl/>
        </w:rPr>
        <w:fldChar w:fldCharType="end"/>
      </w:r>
      <w:r w:rsidRPr="00B06405">
        <w:rPr>
          <w:rFonts w:cs="Traditional Arabic"/>
          <w:sz w:val="32"/>
          <w:szCs w:val="32"/>
          <w:rtl/>
        </w:rPr>
        <w:t>].</w:t>
      </w:r>
    </w:p>
  </w:footnote>
  <w:footnote w:id="2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عبودية الكائنات لرب العالمين، فريد التوني، مكتبة الضياء، جدة، ط1، (278). </w:t>
      </w:r>
    </w:p>
  </w:footnote>
  <w:footnote w:id="2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65" w:name="علم28"/>
      <w:r w:rsidRPr="00B06405">
        <w:rPr>
          <w:rFonts w:cs="Traditional Arabic"/>
          <w:sz w:val="32"/>
          <w:szCs w:val="32"/>
          <w:rtl/>
        </w:rPr>
        <w:t xml:space="preserve"> أبو عبد الله، جابر بن عبد الله بن عمرو الأنصاري</w:t>
      </w:r>
      <w:bookmarkEnd w:id="165"/>
      <w:r w:rsidRPr="00B06405">
        <w:rPr>
          <w:rFonts w:cs="Traditional Arabic"/>
          <w:sz w:val="32"/>
          <w:szCs w:val="32"/>
          <w:rtl/>
        </w:rPr>
        <w:t xml:space="preserve">، شهد بيعة العقبة مع أبيه، شهد مع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تسع عشرة غزاة، روى كثيرًا من الأحاديث، وروى عنه جماعة من الصحابة، مات سنة 78، وقيل: 79ﻫ، بعد أن عمي بالمدينة. انظر: الثقات لابن حبان (3/ 51)، والإصابة (1/ 434). </w:t>
      </w:r>
    </w:p>
  </w:footnote>
  <w:footnote w:id="2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المشفر للبعير، كالشفة للإنسان. انظر: النهاية في غريب الحديث (871)، مادة (مشفر). </w:t>
      </w:r>
    </w:p>
  </w:footnote>
  <w:footnote w:id="2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167" w:name="أ27"/>
      <w:bookmarkEnd w:id="167"/>
      <w:r w:rsidRPr="00B06405">
        <w:rPr>
          <w:rFonts w:ascii="Traditional Arabic" w:hAnsi="Traditional Arabic"/>
          <w:sz w:val="36"/>
          <w:rtl/>
        </w:rPr>
        <w:t xml:space="preserve"> </w:t>
      </w:r>
      <w:r w:rsidRPr="00B06405">
        <w:rPr>
          <w:rFonts w:cs="Traditional Arabic"/>
          <w:sz w:val="32"/>
          <w:szCs w:val="32"/>
          <w:rtl/>
        </w:rPr>
        <w:t>أحمد</w:t>
      </w:r>
      <w:bookmarkStart w:id="168" w:name="أ30"/>
      <w:bookmarkEnd w:id="168"/>
      <w:r w:rsidRPr="00B06405">
        <w:rPr>
          <w:rFonts w:ascii="Traditional Arabic" w:hAnsi="Traditional Arabic"/>
          <w:sz w:val="36"/>
          <w:rtl/>
        </w:rPr>
        <w:t xml:space="preserve"> </w:t>
      </w:r>
      <w:r w:rsidRPr="00B06405">
        <w:rPr>
          <w:rFonts w:cs="Traditional Arabic"/>
          <w:sz w:val="32"/>
          <w:szCs w:val="32"/>
          <w:rtl/>
        </w:rPr>
        <w:t xml:space="preserve">في مسنده (3/ 310)، وسنن الدارمي، عبد الله بن عبد الرحمن الدارمي، تحقيق: فواز زمرلي، وخالد السبع، دار الكتاب العربي، بيروت، ط1، 1407ﻫ في المقدمة، باب: كيف كان أول شأن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(1/ 22) برقم (17)، والمنتخب من مسند عبد بن حميد، عبد بن حميد، تحقيق: صبحي السامرائي ومحمود الصعيدي، مكتبة السنة، القاهرة، ط1، 1408ﻫ، (337) برقم (1122)، والحديث حسنه الألباني في سلسلة الأحاديث الصحيحة (4/ 295) برقم (1718). </w:t>
      </w:r>
    </w:p>
  </w:footnote>
  <w:footnote w:id="2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(12/ 483-484). </w:t>
      </w:r>
    </w:p>
  </w:footnote>
  <w:footnote w:id="2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(35/ 361-363). </w:t>
      </w:r>
    </w:p>
  </w:footnote>
  <w:footnote w:id="2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(3/ 122-123). </w:t>
      </w:r>
    </w:p>
  </w:footnote>
  <w:footnote w:id="2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(422). </w:t>
      </w:r>
    </w:p>
  </w:footnote>
  <w:footnote w:id="2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للطبري (12/ 398)، ومعالم التنـزيل (3/ 225). </w:t>
      </w:r>
    </w:p>
  </w:footnote>
  <w:footnote w:id="2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(12/ 90). </w:t>
      </w:r>
    </w:p>
  </w:footnote>
  <w:footnote w:id="2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(12/ 91). </w:t>
      </w:r>
    </w:p>
  </w:footnote>
  <w:footnote w:id="2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التسهيل لعلوم التنـزيل، محمد بن أحمد بن جزي الكلبي، دار الكتاب العربي، لبنان، ط4، 1403ﻫ، (1/ 190). </w:t>
      </w:r>
    </w:p>
  </w:footnote>
  <w:footnote w:id="2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(11/ 124-134)، وزاد المسير، عبد الرحمن بن علي الجوزي، المكتب الإسلامي، بيروت، ط3، 1403ﻫ، (2/ 437-439)، والبحر المحيط (4/ 33-34)، واللباب في علوم الكتاب (7/ 553-554)، وتفسير القرآن العظيم (3/ 205-206). </w:t>
      </w:r>
    </w:p>
  </w:footnote>
  <w:footnote w:id="2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(11/ 137). </w:t>
      </w:r>
    </w:p>
  </w:footnote>
  <w:footnote w:id="2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(3/ 204). </w:t>
      </w:r>
    </w:p>
  </w:footnote>
  <w:footnote w:id="2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القُصْب: هي المِعَى وجمعه أقصاب. انظر: النهاية، لابن الأثير (754)، مادة (قصب). </w:t>
      </w:r>
    </w:p>
  </w:footnote>
  <w:footnote w:id="2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التفسير، باب: (ما جعل الله من بحيرة ولا سائبة ولا وصيلة، ولا حام)، (381) برقم (6424)، ومسلم في صحيحه، في كتاب الكسوف، باب صلاة الكسوف (819) برقم (901). </w:t>
      </w:r>
    </w:p>
  </w:footnote>
  <w:footnote w:id="2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192). </w:t>
      </w:r>
    </w:p>
  </w:footnote>
  <w:footnote w:id="2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(2/ 165). </w:t>
      </w:r>
    </w:p>
  </w:footnote>
  <w:footnote w:id="2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(12/ 139)، والجامع لأحكام القرآن (6/ 96). </w:t>
      </w:r>
    </w:p>
  </w:footnote>
  <w:footnote w:id="2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193)، ومفاتيح الغيب (13/ 170)، وفتح القدير (2/ 167). </w:t>
      </w:r>
    </w:p>
  </w:footnote>
  <w:footnote w:id="2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التحرير والتنوير (8/ 108). </w:t>
      </w:r>
    </w:p>
  </w:footnote>
  <w:footnote w:id="2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(12/ 146). </w:t>
      </w:r>
    </w:p>
  </w:footnote>
  <w:footnote w:id="2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194)، والجامع لأحكام القرآن (7/ 96). </w:t>
      </w:r>
    </w:p>
  </w:footnote>
  <w:footnote w:id="2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(308). </w:t>
      </w:r>
    </w:p>
  </w:footnote>
  <w:footnote w:id="2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(12/ 153). </w:t>
      </w:r>
    </w:p>
  </w:footnote>
  <w:footnote w:id="2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المصدر السابق (12/ 154). </w:t>
      </w:r>
    </w:p>
  </w:footnote>
  <w:footnote w:id="2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(3/ 344). </w:t>
      </w:r>
    </w:p>
  </w:footnote>
  <w:footnote w:id="2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(3/ 344). </w:t>
      </w:r>
    </w:p>
  </w:footnote>
  <w:footnote w:id="249">
    <w:p w:rsidR="00C45059" w:rsidRDefault="00C45059" w:rsidP="00AA1DFA">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(12/ 184-189)، وتيسير الكريم الرحمن (310). </w:t>
      </w:r>
    </w:p>
  </w:footnote>
  <w:footnote w:id="250">
    <w:p w:rsidR="00C45059" w:rsidRPr="00B06405" w:rsidRDefault="00C45059" w:rsidP="00AA1DFA">
      <w:pPr>
        <w:pStyle w:val="a7"/>
        <w:widowControl/>
        <w:spacing w:line="200" w:lineRule="auto"/>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w:t>
      </w:r>
      <w:bookmarkStart w:id="189" w:name="فرقة13"/>
      <w:r w:rsidRPr="00B06405">
        <w:rPr>
          <w:rFonts w:cs="Traditional Arabic"/>
          <w:sz w:val="32"/>
          <w:szCs w:val="32"/>
          <w:rtl/>
        </w:rPr>
        <w:t xml:space="preserve"> البرهمية</w:t>
      </w:r>
      <w:bookmarkEnd w:id="189"/>
      <w:r w:rsidRPr="00B06405">
        <w:rPr>
          <w:rFonts w:cs="Traditional Arabic"/>
          <w:sz w:val="32"/>
          <w:szCs w:val="32"/>
          <w:rtl/>
        </w:rPr>
        <w:t>: هي</w:t>
      </w:r>
      <w:bookmarkStart w:id="190" w:name="فرقة14"/>
      <w:r w:rsidRPr="00B06405">
        <w:rPr>
          <w:rFonts w:cs="Traditional Arabic"/>
          <w:sz w:val="32"/>
          <w:szCs w:val="32"/>
          <w:rtl/>
        </w:rPr>
        <w:t xml:space="preserve"> الهندوسية</w:t>
      </w:r>
      <w:bookmarkEnd w:id="190"/>
      <w:r w:rsidRPr="00B06405">
        <w:rPr>
          <w:rFonts w:cs="Traditional Arabic"/>
          <w:sz w:val="32"/>
          <w:szCs w:val="32"/>
          <w:rtl/>
        </w:rPr>
        <w:t xml:space="preserve">، وهي ديانة وثنية يعتنقها معظم أهل الهند، وهي مجموعة من التقاليد والعقائد والعادات، ولا يعرف على التحديد متى ظهرت، ولا من أسسها، ولهم معبودات كثيرة، وقد حظيت البقرة عندهم بمكانة عالية، حيث يعبدونها، ومن أشهر عقائدهم: التثليث، قانون الجزاء، تناسخ الأرواح، وينقسم المجتمع عندهم إلى طبقات، ومن أشهر كتبهم: (الفيداء) بأقسامها. </w:t>
      </w:r>
    </w:p>
    <w:p w:rsidR="00C45059" w:rsidRDefault="00C45059" w:rsidP="00AA1DFA">
      <w:pPr>
        <w:pStyle w:val="a7"/>
        <w:spacing w:line="200" w:lineRule="auto"/>
        <w:ind w:left="397" w:firstLine="283"/>
      </w:pPr>
      <w:r w:rsidRPr="00B06405">
        <w:rPr>
          <w:rFonts w:cs="Traditional Arabic"/>
          <w:sz w:val="32"/>
          <w:szCs w:val="32"/>
          <w:rtl/>
        </w:rPr>
        <w:t xml:space="preserve">انظر: الملل والنحل، محمد عبد الكريم الشهرستاني، تحقيق: محمد سيد كيلاني، دار المعرفة، بيروت، 1410ﻫ، (2/ 249-255)، ومقارنات الأديان، محمد أبو زهرة، دار الفكر العربي، القاهرة، 1991م، (19-45)، والأديان والفرق والمذاهب المعاصرة، عبد القادر شيبة الحمد، مكتبة دار الزمان، المدينة المنورة، ط1، 1423ﻫ، (49-59). </w:t>
      </w:r>
    </w:p>
  </w:footnote>
  <w:footnote w:id="251">
    <w:p w:rsidR="00C45059" w:rsidRDefault="00C45059" w:rsidP="00AA1DFA">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الملل والنحل (249-255)، وتلبيس إبليس، أبو الفرج ابن الجوزي، دار الفكر، بيروت، ط1، 1421ﻫ، (190، 225). </w:t>
      </w:r>
    </w:p>
  </w:footnote>
  <w:footnote w:id="252">
    <w:p w:rsidR="00C45059" w:rsidRDefault="00C45059" w:rsidP="00AA1DFA">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مجلة الجامعة الإسلامية، عدد (15)، مقال: السنن الكونية، د. محمد تقي الدين الهلالي. </w:t>
      </w:r>
    </w:p>
  </w:footnote>
  <w:footnote w:id="253">
    <w:p w:rsidR="00C45059" w:rsidRDefault="00C45059" w:rsidP="00AA1DFA">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وسوف يأتي إن شاء الله في الفصل الخامس الكلام على مسألة تناسخ الأرواح. </w:t>
      </w:r>
    </w:p>
  </w:footnote>
  <w:footnote w:id="2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تلبيس إبليس، عبد الرحمن بن الجوزي (187). </w:t>
      </w:r>
    </w:p>
  </w:footnote>
  <w:footnote w:id="2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النكاح، باب الترغيب في النكاح (438) برقم (5063)، ومسلم في صحيحه، في كتاب النكاح، باب: استحباب النكاح لمن تاقت نفسه إليه، ووجد مؤونة (910) برقم (1401). </w:t>
      </w:r>
    </w:p>
  </w:footnote>
  <w:footnote w:id="2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(10/ 510-511). </w:t>
      </w:r>
    </w:p>
  </w:footnote>
  <w:footnote w:id="2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(10/ 513-514). </w:t>
      </w:r>
    </w:p>
  </w:footnote>
  <w:footnote w:id="2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93" w:name="علم29"/>
      <w:r w:rsidRPr="00B06405">
        <w:rPr>
          <w:rFonts w:cs="Traditional Arabic"/>
          <w:sz w:val="32"/>
          <w:szCs w:val="32"/>
          <w:rtl/>
        </w:rPr>
        <w:t xml:space="preserve"> أبو العلاء، أحمد بن عبد الله بن سليمان المعري</w:t>
      </w:r>
      <w:bookmarkEnd w:id="193"/>
      <w:r w:rsidRPr="00B06405">
        <w:rPr>
          <w:rFonts w:cs="Traditional Arabic"/>
          <w:sz w:val="32"/>
          <w:szCs w:val="32"/>
          <w:rtl/>
        </w:rPr>
        <w:t xml:space="preserve">، الشاعر، اللغوي، كان متضلعًا في فنون الأدب، له تصانيف كثيرة مشهورة، قرأ على أبيه وعلى علي بن محمد النحوي، وأخذ عنه أبو القاسم التوخي، وأبو زكريا التبريزي، وغيرهما، عمي وهو صغير، وسمى نفسه رهين المحبسين للزوم منـزله وذهاب عينيه، ورمي بالإلحاد، وأشعاره دالة على ذلك، توفي سنة 449ﻫ. انظر: وفيات الأعيان وأنباء أبناء الزمان، أحمد بن خلكان، تحقيق: إحسان عباس، دار الثقافة، لبنان، (1/ 113-116)، وسير أعلام النبلاء (18/ 23-39)، والبداية والنهاية (12/ 91-95). </w:t>
      </w:r>
    </w:p>
  </w:footnote>
  <w:footnote w:id="2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المنتظم في تاريخ الملوك والأمم، أبو الفرج ابن الجوزي، دار صادر، بيروت، ط1، 1358ﻫ، (8/ 184)، ومعجم الأدباء، ياقوت الحموي، دار الكتب العلمية، بيروت، ط1، 1411ﻫ، (1/ 1407)، وسير أعلام النبلاء (18/ 25)، والبداية والنهاية (12/ 91). </w:t>
      </w:r>
    </w:p>
  </w:footnote>
  <w:footnote w:id="2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194" w:name="علم30"/>
      <w:r w:rsidRPr="00B06405">
        <w:rPr>
          <w:rFonts w:cs="Traditional Arabic"/>
          <w:sz w:val="32"/>
          <w:szCs w:val="32"/>
          <w:rtl/>
        </w:rPr>
        <w:t xml:space="preserve"> أبو الفرج، عبد الرحمن بن علي بن محمد بن الجوزي</w:t>
      </w:r>
      <w:bookmarkEnd w:id="194"/>
      <w:r w:rsidRPr="00B06405">
        <w:rPr>
          <w:rFonts w:cs="Traditional Arabic"/>
          <w:sz w:val="32"/>
          <w:szCs w:val="32"/>
          <w:rtl/>
        </w:rPr>
        <w:t xml:space="preserve">، الحنبلي، القرشي، التيمي، يرجع نسبه إلى أبي بكر الصديق رضي الله عنه، كان واعظًا فقيهًا محدثًا، صنف في فنون عديدة، من أشهرها: زاد المسير في التفسير، والموضوعات، والمنتظم في التاريخ، سمع من أبي القاسم بن الحصين، والدينوري، وغيرهم، وسمع منه الحافظ عبد الغني وابن عبد الدائم وغيرهما، توفي سنة: 597ﻫ. انظر: وفيات الأعيان (3/ 140-142)، وتذكرة الحفاظ (4/ 92-96). </w:t>
      </w:r>
    </w:p>
  </w:footnote>
  <w:footnote w:id="2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المنتظم في تاريخ الملوك والأمم (8/ 184). </w:t>
      </w:r>
    </w:p>
  </w:footnote>
  <w:footnote w:id="262">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النباتيون: هم الذين يعتمدون في تغذيتهم على أكل النبات، ويمتنعون عن أكل لحم الحيوان ومشتقاته، أو عن بعض منها، وذلك لأسباب: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1- دينية عند طائفة كبيرة منهم؛ معللين ذلك بأن الإنسان من الحيوان، وكل حيوان إنما يعيش بالتغذية بالنباتات، فحرموا ذبحه وإيلامه والاعتداء عليه؛ لما فيه من الظلم بزعمهم، وهذا عليه كثير من ديانات الهند وغيرهم.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2- صحية: حيث يرى طائفة من النباتيين أنَّ أضرار اللحوم أكثر من منافعها، وقد يؤدي أكل بعضها إلى شيء من الأمراض.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3- أخلاقية: حيث يمتنع طائفة من النباتيين عن أكل لحم الحيوان رحمة له، باعتبار ما يحدث للحيوان في المذابح قبل ذبحها أو خوفًا عليها من الألم.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والنباتيون على أنواع: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فمنهم النباتيون الخالصون، وهم الذين لا يتناولون اللحم، ولا الأسماك، ولا البيض، ولا منتجات الألبان، ولا العسل.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ومنهم: الذين لا يتناولون اللحم ومشتقاته، إلا أنهم يتناولون مشتقات الألبان فقط.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ومنهم: الذين لا يتناولون اللحم ومشتقاته، إلا أنهم يتناولون البيض فقط.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ومنهم الذين لا يتناولون اللحم ومشتقاته، إلا أنهم يتناولون البيض ومنتجات الألبان فقط.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ومنهم الذين لا يتناولون اللحم إلا أنهم يتناولون الأسماك فقط. </w:t>
      </w:r>
    </w:p>
    <w:p w:rsidR="00C45059" w:rsidRDefault="00C45059" w:rsidP="00CC4B24">
      <w:pPr>
        <w:pStyle w:val="a7"/>
        <w:ind w:left="397" w:firstLine="283"/>
      </w:pPr>
      <w:r w:rsidRPr="00B06405">
        <w:rPr>
          <w:rFonts w:cs="Traditional Arabic"/>
          <w:sz w:val="32"/>
          <w:szCs w:val="32"/>
          <w:rtl/>
        </w:rPr>
        <w:t xml:space="preserve">انظر: الموسوعة العربية العالمية (25/ 105)، وجريدة الشرق الأوسط، عدد (11128)، يوم الأحد 22/ 5/ 1430ﻫ، والشبكة العنكبوتية – منتديات النباتيين – مذهب النباتيين، عبد الله النديم. </w:t>
      </w:r>
    </w:p>
  </w:footnote>
  <w:footnote w:id="2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(8/ 106). </w:t>
      </w:r>
    </w:p>
  </w:footnote>
  <w:footnote w:id="2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(4/ 471) مادة (صور). </w:t>
      </w:r>
    </w:p>
  </w:footnote>
  <w:footnote w:id="2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أضواء البيان (التتمة) (8/ 123-124). </w:t>
      </w:r>
    </w:p>
  </w:footnote>
  <w:footnote w:id="2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القول المفيد على كتاب التوحيد، محمد بن صالح العثيمين، دار ابن الجوزي، الدمام، ط2، 1424ﻫ، (2/ 444). </w:t>
      </w:r>
    </w:p>
  </w:footnote>
  <w:footnote w:id="267">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بشرح النووي، يحيى بن شرف النووي، دار الكتاب العربي، بيروت، 1407ﻫ، (14/ 81)، والمغني، عبد الله بن أحمد بن قدامة، تحقيق: د. عبد الله التركي، ود. عبد الفتاح الحلو، هجر للطباعة والنشر، القاهرة، ط1، 1410ﻫ، (10/ 202).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ومما استجد في العصور المتأخرة ما يسمى بالتصوير الآلي (الفوتوغرافي) وقد اختلف فيه العلماء المعاصرون على قولين: </w:t>
      </w:r>
    </w:p>
    <w:p w:rsidR="00C45059" w:rsidRPr="00B06405" w:rsidRDefault="00C45059" w:rsidP="00CC4B24">
      <w:pPr>
        <w:pStyle w:val="a7"/>
        <w:ind w:left="397" w:firstLine="283"/>
        <w:rPr>
          <w:rFonts w:cs="Traditional Arabic"/>
          <w:sz w:val="32"/>
          <w:szCs w:val="32"/>
          <w:rtl/>
        </w:rPr>
      </w:pPr>
      <w:r w:rsidRPr="00B06405">
        <w:rPr>
          <w:rFonts w:cs="Traditional Arabic"/>
          <w:b/>
          <w:bCs/>
          <w:sz w:val="32"/>
          <w:szCs w:val="32"/>
          <w:rtl/>
        </w:rPr>
        <w:t xml:space="preserve">القول الأول: </w:t>
      </w:r>
      <w:r w:rsidRPr="00B06405">
        <w:rPr>
          <w:rFonts w:cs="Traditional Arabic"/>
          <w:sz w:val="32"/>
          <w:szCs w:val="32"/>
          <w:rtl/>
        </w:rPr>
        <w:t xml:space="preserve">تحريم التصوير الآلي ودخوله في التصوير المحرم، لأنه لا يخرج عن كونه تصويرًا والأدلة دلت على تحريم التصوير عمومًا، وهذا رأي الشيخ محمد بن إبراهيم، انظر: فتاوى ورسائل سماحة الشيخ محمد بن إبراهيم، مطبعة الحكومة، بمكة المكرمة، جمع وترتيب: محمد بن عبد الرحمن بن قاسم، ط1، 1399ﻫ، (1/ 183-188)، والشيخ عبد العزيز بن باز، انظر: مجموع فتاوى سماحة الشيخ عبد العزيز بن باز، عبد الله الطيار، دار الوطن، ط1، 1416ﻫ، (2/ 814)، والشيخ محمد بن ناصر الدين الألباني، انظر: آداب الزفاف في السنة المطهرة، محمد ناصر الدين الألباني، طبع المكتب الإسلامي، ط7، 1404ﻫ، (104-106). </w:t>
      </w:r>
    </w:p>
    <w:p w:rsidR="00C45059" w:rsidRDefault="00C45059" w:rsidP="00CC4B24">
      <w:pPr>
        <w:pStyle w:val="a7"/>
        <w:ind w:left="397" w:firstLine="283"/>
      </w:pPr>
      <w:r w:rsidRPr="00B06405">
        <w:rPr>
          <w:rFonts w:cs="Traditional Arabic"/>
          <w:b/>
          <w:bCs/>
          <w:sz w:val="32"/>
          <w:szCs w:val="32"/>
          <w:rtl/>
        </w:rPr>
        <w:t xml:space="preserve">القول الثاني: </w:t>
      </w:r>
      <w:r w:rsidRPr="00B06405">
        <w:rPr>
          <w:rFonts w:cs="Traditional Arabic"/>
          <w:sz w:val="32"/>
          <w:szCs w:val="32"/>
          <w:rtl/>
        </w:rPr>
        <w:t xml:space="preserve">أن التصوير الآلي (الفوتوغرافي) لا يدخل في التصوير لأنّ الذي يصور صورة فوتوغرافية لا يصور في الواقع، غاية ما هنالك أنه يلقي الضوء الشديد على جسم أمامه، فيلتقط صورته في لحظة، فهو حبس للظل فقط، كالآلة التي تصور الأوراق، فالآلة أعادت كتابة صاحب الأوراق فقط، وهذا الشخص حبس الظل عن هذه الصورة، واختار هذا القول: الشيخ محمد العثيمين، انظر: شرح رياض الصالحين، لابن عثيمين، مدار الوطن، الرياض، ط2، 1427ﻫ، (6/ 419-420)، والشيخ سيد سابق، انظر: فقه السنة، سيد سابق، دار الفكر، بيروت، ط1، 1418ﻫ، (3/ 262). </w:t>
      </w:r>
    </w:p>
  </w:footnote>
  <w:footnote w:id="2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البخاري، أبو الحسن ابن بطال، تحقيق: ياسر إبراهيم، مكتبة الرشد، الرياض، ط2، 1423ﻫ (9/ 179)، والمفهم لما أشكل من تلخيص كتاب مسلم، أحمد بن عمر القرطبي، تحقيق: محي الدين مستو، وأحمد محمد السيد، ويوسف علي بديوي، ومحمود إبراهيم بزال، دار ابن كثير، دمشق، دار الكلم الطيب، دمشق، ط1، 1417ﻫ، (5/ 426)، والمغني (10/ 199). </w:t>
      </w:r>
    </w:p>
  </w:footnote>
  <w:footnote w:id="2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(5/ 427)، وصحيح مسلم بشرح النووي (14/ 82)، وشرح رياض الصالحين (6/ 426). </w:t>
      </w:r>
    </w:p>
  </w:footnote>
  <w:footnote w:id="2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رياض الصالحين (6/ 425). </w:t>
      </w:r>
    </w:p>
  </w:footnote>
  <w:footnote w:id="2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القول المفيد (2/ 435). </w:t>
      </w:r>
    </w:p>
  </w:footnote>
  <w:footnote w:id="2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هي: أم المؤمنين، أم عبد الله، الصديقة،</w:t>
      </w:r>
      <w:bookmarkStart w:id="198" w:name="علم31"/>
      <w:r w:rsidRPr="00B06405">
        <w:rPr>
          <w:rFonts w:cs="Traditional Arabic"/>
          <w:sz w:val="32"/>
          <w:szCs w:val="32"/>
          <w:rtl/>
        </w:rPr>
        <w:t xml:space="preserve"> عائشة بنت أبي بكر الصديق، رضي الله عنهما</w:t>
      </w:r>
      <w:bookmarkEnd w:id="198"/>
      <w:r w:rsidRPr="00B06405">
        <w:rPr>
          <w:rFonts w:cs="Traditional Arabic"/>
          <w:sz w:val="32"/>
          <w:szCs w:val="32"/>
          <w:rtl/>
        </w:rPr>
        <w:t xml:space="preserve">، زوج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تزوجها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وهي بنت ست سنين، ودخل بها وهي بنت تسع، ولم يتزوج بكرًا سواها، وتوفي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وهي بنت ثمان عشرة سنة، توفيت سنة 57ﻫ. انظر: الاستيعاب (4/ 1881-1885)، الثقات لابن حبان (3/ 323)، ومعرفة الثقات، أحمد بن عبد الله العجلي، تحقيق: عبد العليم البستوي، مكتبة الدار، المدينة، ط1، 1405ﻫ، (2/ 455). </w:t>
      </w:r>
    </w:p>
  </w:footnote>
  <w:footnote w:id="2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القِرام: هو ستر فيه رقم ونقش، وقيل: ثوب من صوف ملون يفرش في الهودج. انظر: فتح الباري بشرح صحيح البخاري، أحمد بن حجر العسقلاني، اعتنى به: أبو قتيبة نظر الفاريابي، دار طيبة، الرياض، ط2، 1429ﻫ، (13/ 469). </w:t>
      </w:r>
    </w:p>
  </w:footnote>
  <w:footnote w:id="2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السَّهْوَة: صُفَّة من جانب البيت، وقيل: الرف، وقيل غير ذلك. انظر: المرجع السابق (13/ 470). </w:t>
      </w:r>
    </w:p>
  </w:footnote>
  <w:footnote w:id="2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يضاهون: أي يشبهون ما يصنعونه بما يصنعه الله. انظر: المرجع السابق (13/ 470). </w:t>
      </w:r>
    </w:p>
  </w:footnote>
  <w:footnote w:id="2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ما وطء من التصاوير (505) برقم (9554)، ومسلم في صحيحه، في كتاب اللباس، باب: تحريم تصوير صورة الحيوان (1055) برقم (2107). </w:t>
      </w:r>
    </w:p>
  </w:footnote>
  <w:footnote w:id="2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القول المفيد (2/ 443). </w:t>
      </w:r>
    </w:p>
  </w:footnote>
  <w:footnote w:id="2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بشرح النووي (14/ 91)، وفتح الباري لابن حجر (13/ 465). </w:t>
      </w:r>
    </w:p>
  </w:footnote>
  <w:footnote w:id="2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حاشية كتاب التوحيد، عبد الرحمن بن قاسم، ط3، 1408ﻫ، (371). </w:t>
      </w:r>
    </w:p>
  </w:footnote>
  <w:footnote w:id="2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التفسير، باب: (ودًّا ولا سواعًا ولا يغوث ويعوق)، (423) برقم (4920) من حديث ابن عباس رضي الله عنهما. </w:t>
      </w:r>
    </w:p>
  </w:footnote>
  <w:footnote w:id="2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283)، والجامع لأحكام القرآن (7/ 271)، وتفسير القرآن العظيم (3/ 473). </w:t>
      </w:r>
    </w:p>
  </w:footnote>
  <w:footnote w:id="2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283)، ومفاتيح الغيب (15/ 7)، وتفسير القرآن العظيم (3/ 473)، وهو قول ضعيف قال به بعض المفسرين يخالف المشهور عن جمهورهم . </w:t>
      </w:r>
    </w:p>
  </w:footnote>
  <w:footnote w:id="2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66)، وأضواء البيان (4/ 490). </w:t>
      </w:r>
    </w:p>
  </w:footnote>
  <w:footnote w:id="2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(5/ 422)، وبدائع الصنائع في ترتيب الشرائع، علاء الدين الكاساني، دار الكتاب العربي، بيروت، 1982م، (1/ 116). </w:t>
      </w:r>
    </w:p>
  </w:footnote>
  <w:footnote w:id="2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04" w:name="علم32"/>
      <w:r w:rsidRPr="00B06405">
        <w:rPr>
          <w:rFonts w:cs="Traditional Arabic"/>
          <w:sz w:val="32"/>
          <w:szCs w:val="32"/>
          <w:rtl/>
        </w:rPr>
        <w:t xml:space="preserve"> أبو عبد الرحمن، عبد الله بن مسعود الهذلي</w:t>
      </w:r>
      <w:bookmarkEnd w:id="204"/>
      <w:r w:rsidRPr="00B06405">
        <w:rPr>
          <w:rFonts w:cs="Traditional Arabic"/>
          <w:sz w:val="32"/>
          <w:szCs w:val="32"/>
          <w:rtl/>
        </w:rPr>
        <w:t xml:space="preserve">، كان من أقرأ الصحابة للقرآن، بعثه عمر إلى الكوفة مفقهًا ومقرئًا وأميرًا، وكان من السابقين الأولين إلى الإسلام، وهاجر الهجرتين، شهد بدرًا وما بعدها، وهو الذي أجهز على أبي جهل، روى كثيرًا من الأحاديث، وحدث عنه: علقمة ومعروف وغيرهما، توفي سنة 32ﻫ في المدينة. انظر: الإصابة (4/ 233-235)، ومعرفة الثقات للعجلي (2/ 59). </w:t>
      </w:r>
    </w:p>
  </w:footnote>
  <w:footnote w:id="2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كتاب اللباس، باب: عذاب المصورين يوم القيامة (504) برقم (5949)، ومسلم في صحيحه في كتاب اللباس، باب: تحريم تصوير صورة الحيوان برقم (2109). </w:t>
      </w:r>
    </w:p>
  </w:footnote>
  <w:footnote w:id="2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بشرح النووي (14/ 91)، وفتح الباري لابن حجر (13/ 464). </w:t>
      </w:r>
    </w:p>
  </w:footnote>
  <w:footnote w:id="2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06" w:name="علم33"/>
      <w:r w:rsidRPr="00B06405">
        <w:rPr>
          <w:rFonts w:cs="Traditional Arabic"/>
          <w:sz w:val="32"/>
          <w:szCs w:val="32"/>
          <w:rtl/>
        </w:rPr>
        <w:t xml:space="preserve"> أبو العباس، عبد الله بن عباس بن عبد المطلب</w:t>
      </w:r>
      <w:bookmarkEnd w:id="206"/>
      <w:r w:rsidRPr="00B06405">
        <w:rPr>
          <w:rFonts w:cs="Traditional Arabic"/>
          <w:sz w:val="32"/>
          <w:szCs w:val="32"/>
          <w:rtl/>
        </w:rPr>
        <w:t xml:space="preserve">، ابن عم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ولد قبل الهجرة بأربع سنين، دعا له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بالحكمة والفقه، كان يسمى الحبر والبحر لسعة علمه، وهو أحد المكثرين من الصحابة، توفي سنة 68ﻫ بالطائف. انظر: الإصابة (4/ 141-151)، والثقات (3/ 207)، وتقريب التهذيب، أحمد بن حجر العسقلاني، تحقيق: محمد عوامة، دار الرشيد، دمشق، 1406ﻫ، (309). </w:t>
      </w:r>
    </w:p>
  </w:footnote>
  <w:footnote w:id="2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من صور صورة كلف يوم القيامة أن ينفخ فيها الروح وليس بنافخ (505) برقم (5963)، ومسلم في صحيحه، في كتاب اللباس، باب تحريم تصوير صورة الحيوان، (1056) برقم (2110). </w:t>
      </w:r>
    </w:p>
  </w:footnote>
  <w:footnote w:id="2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(13/ 481). </w:t>
      </w:r>
    </w:p>
  </w:footnote>
  <w:footnote w:id="2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البيوع، باب: بيع التصاوير التي ليس فيها روح (172) برقم (2225)، ومسلم في صحيحه في كتاب اللباس، باب تحريم تصوير صورة الحيوان (1056) برقم (2110)، واللفظ لمسلم. </w:t>
      </w:r>
    </w:p>
  </w:footnote>
  <w:footnote w:id="2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بشرح النووي (14/ 90)، وفيض القدير شرح الجامع الصغير من أحاديث البشير النذير، محمد عبد الرؤوف المناوي، ضبطه وصححه: أحمد عبد السلام، دار الكتب العلمية، بيروت، ط1، 1415ﻫ، (5/ 41). </w:t>
      </w:r>
    </w:p>
  </w:footnote>
  <w:footnote w:id="2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القول المفيد (2/ 445). </w:t>
      </w:r>
    </w:p>
  </w:footnote>
  <w:footnote w:id="2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10" w:name="علم34"/>
      <w:r w:rsidRPr="00B06405">
        <w:rPr>
          <w:rFonts w:cs="Traditional Arabic"/>
          <w:sz w:val="32"/>
          <w:szCs w:val="32"/>
          <w:rtl/>
        </w:rPr>
        <w:t xml:space="preserve"> أبو طلحة، زيد بن سهل بن الأسود، الأنصاري</w:t>
      </w:r>
      <w:bookmarkEnd w:id="210"/>
      <w:r w:rsidRPr="00B06405">
        <w:rPr>
          <w:rFonts w:cs="Traditional Arabic"/>
          <w:sz w:val="32"/>
          <w:szCs w:val="32"/>
          <w:rtl/>
        </w:rPr>
        <w:t xml:space="preserve">، زوج أم أنس بن مالك، شهد بدرًا وما بعدها، وكان فارس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كان من كبار الصحابة، توفي سنة 34ﻫ. انظر: أسد الغابة في معرفة الصحابة، علي بن محمد بن الأثير، تحقيق: عادل أحمد الرفاعي، دار إحياء التراث العربي، بيروت، ط1، 1407ﻫ، (2/ 345-346)، والثقات (3/ 137). </w:t>
      </w:r>
    </w:p>
  </w:footnote>
  <w:footnote w:id="2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التصاوير (504) برقم (5949). </w:t>
      </w:r>
    </w:p>
  </w:footnote>
  <w:footnote w:id="2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بشرح النووي (14/ 84). </w:t>
      </w:r>
    </w:p>
  </w:footnote>
  <w:footnote w:id="2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بشرح النووي (14/ 84)، وفتح الباري لابن حجر (13/ 460). </w:t>
      </w:r>
    </w:p>
  </w:footnote>
  <w:footnote w:id="2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12" w:name="علم35"/>
      <w:r w:rsidRPr="00B06405">
        <w:rPr>
          <w:rFonts w:cs="Traditional Arabic"/>
          <w:sz w:val="32"/>
          <w:szCs w:val="32"/>
          <w:rtl/>
        </w:rPr>
        <w:t xml:space="preserve"> أبو جحيفة، وهب بن عبد الله بن جنادة السوائي، العامري، صحابي </w:t>
      </w:r>
      <w:bookmarkEnd w:id="212"/>
      <w:r w:rsidRPr="00B06405">
        <w:rPr>
          <w:rFonts w:cs="Traditional Arabic"/>
          <w:sz w:val="32"/>
          <w:szCs w:val="32"/>
          <w:rtl/>
        </w:rPr>
        <w:t xml:space="preserve">جليل، سكن الكوفة، حدث عنه ابنه عون وأبو إسحاق، صحب عليًّا، وكان يقال له: وهب الخير، واشتهر بكنيته، مات سنة 74ﻫ. انظر: أسد الغابة (5/ 477-478)، والثقات (3/ 428)، والكاشف في معرفة من له رواية في الكتب الستة، للذهبي، دار الكتب العلمية، بيروت، ط1، 1403ﻫ، (3/ 215)، وتقريب التهذيب (585). </w:t>
      </w:r>
    </w:p>
  </w:footnote>
  <w:footnote w:id="2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من لعن المصور (505) برقم (5962). </w:t>
      </w:r>
    </w:p>
  </w:footnote>
  <w:footnote w:id="3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نقض الصور (504) برقم (5953)، ومسلم في صحيحه في كتاب اللباس، باب تحريم تصوير صورة الحيوان (1056) برقم (2111)، واللفظ لمسلم. </w:t>
      </w:r>
    </w:p>
  </w:footnote>
  <w:footnote w:id="3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البخاري لابن بطال (10/ 555). </w:t>
      </w:r>
    </w:p>
  </w:footnote>
  <w:footnote w:id="3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(2/ 367). </w:t>
      </w:r>
    </w:p>
  </w:footnote>
  <w:footnote w:id="3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(9/ 223). </w:t>
      </w:r>
    </w:p>
  </w:footnote>
  <w:footnote w:id="3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(5/ 388). </w:t>
      </w:r>
    </w:p>
  </w:footnote>
  <w:footnote w:id="3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(9/ 218-220). </w:t>
      </w:r>
    </w:p>
  </w:footnote>
  <w:footnote w:id="3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الوشم: أن يفرز الجلد بإبرة، ثم يحشى بكحل أو نيل، فيزرق أثره أو يخضر، والمستوشمة: التي يفعل بها ذلك. انظر: النهاية لابن الأثير (974) مادة (وشم). </w:t>
      </w:r>
    </w:p>
  </w:footnote>
  <w:footnote w:id="3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النامصة: التي تنتف الشعر من وجهها، والمتنمصة: التي تأمر من يفعل بها ذلك. انظر: المرجع السابق (943) مادة (نمص). </w:t>
      </w:r>
    </w:p>
  </w:footnote>
  <w:footnote w:id="3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الفلج: فرجة بين الثنايا والرباعيات، والمتفلجات: النساء اللاتي يفعلن ذلك بأسنانهنّ رغبة في التحسين. انظر: المرجع السابق (716) مادة (فلج). </w:t>
      </w:r>
    </w:p>
  </w:footnote>
  <w:footnote w:id="3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المستوشمة (504) برقم (5948)، ومسلم في صحيحه، في كتاب اللباس، باب: تحريم فعل الواصلة والمستوصلة، والواشمة والمستوشمة…(1058) برقم (2125) واللفظ له. </w:t>
      </w:r>
    </w:p>
  </w:footnote>
  <w:footnote w:id="3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(2/ 289)، والجامع لأحكام القرآن (5/ 391). </w:t>
      </w:r>
    </w:p>
  </w:footnote>
  <w:footnote w:id="3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(2/ 289)، والجامع لأحكام القرآن (5/ 393). </w:t>
      </w:r>
    </w:p>
  </w:footnote>
  <w:footnote w:id="3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(1/ 517). </w:t>
      </w:r>
    </w:p>
  </w:footnote>
  <w:footnote w:id="3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(9/ 222). </w:t>
      </w:r>
    </w:p>
  </w:footnote>
  <w:footnote w:id="3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درء تعارض العقل والنقل، أحمد بن تيمية الحراني، تحقيق محمد رشاد سالم، دار الكنوز الأدبية، الرياض، 1391ﻫ، (4/ 286). </w:t>
      </w:r>
    </w:p>
  </w:footnote>
  <w:footnote w:id="315">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صور تغيير خِلْقة الحيوان التي أذن الشرع فيها: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1- خصاء البهائم لما فيه من المنفعة وحصول السمن، وجمهور العلماء على أنه لا بأس أن يضحي بالخصي، واستحسنه بعضهم إذا كان أسمن من غيره، وإنما جاز ذلك؛ لأنه لا يقصد به التقرب إلى غير الله، وإنما نقصد به تطييب اللحم.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2- وسم الحيوان في غير الوجه، أما في الوجه فحرام. </w:t>
      </w:r>
    </w:p>
    <w:p w:rsidR="00C45059" w:rsidRDefault="00C45059" w:rsidP="00CC4B24">
      <w:pPr>
        <w:pStyle w:val="a7"/>
        <w:ind w:left="1035" w:hanging="355"/>
      </w:pPr>
      <w:r w:rsidRPr="00B06405">
        <w:rPr>
          <w:rFonts w:cs="Traditional Arabic"/>
          <w:sz w:val="32"/>
          <w:szCs w:val="32"/>
          <w:rtl/>
        </w:rPr>
        <w:t xml:space="preserve">3- إشعار البدن، ومعنى إشعارها جرحها في صفحة سنامها، ويسلت الدم عنها. انظر: الجامع لأحكام القرآن للقرطبي (5/ 389-391)، وأضواء البيان (5/ 574). </w:t>
      </w:r>
    </w:p>
  </w:footnote>
  <w:footnote w:id="3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(1/ 311). </w:t>
      </w:r>
    </w:p>
  </w:footnote>
  <w:footnote w:id="3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التحرير والتنوير (5/ 205). </w:t>
      </w:r>
    </w:p>
  </w:footnote>
  <w:footnote w:id="3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فتاوى اللجنة الدائمة للبحوث العلمية والإفتاء، جمع وترتيب أحمد عبد الرزاق الدويش، (26/ 158). </w:t>
      </w:r>
    </w:p>
  </w:footnote>
  <w:footnote w:id="3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يرى جمهور أهل البحث العلمي المعاصر، والمشتغلين بعلم الأحياء إلى أنها لا ترقى إلى مسمى (نظرية)، بل هي فرضية بيولوجية وهي أبعد شيء عن أن تكون نظرية، لعدم وجود أي دليل واقعي مشاهد ولو معمليًّا يرجح صحة الفرضية. انظر: كواشف زيوف، عبد الرحمن حبنكة الميداني، دار القلم، دمشق، ط2، 1412ﻫ، (321)، والعلمانية، سفر الحوالي، دار الهجرة، (179). </w:t>
      </w:r>
    </w:p>
  </w:footnote>
  <w:footnote w:id="3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250). </w:t>
      </w:r>
    </w:p>
  </w:footnote>
  <w:footnote w:id="3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مجلة الإعجاز العلمي، الهيئة العالمية للإعجاز العلمي في القرآن والسنة عدد (11 ) شوال 1422ﻫ، مقال بعنوان (حقيقة نظرية داروين)، د. حامد إسحاق خوجه. </w:t>
      </w:r>
    </w:p>
  </w:footnote>
  <w:footnote w:id="3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كانت (الأميبا) هي أدنى الكائنات الحية في التصور، ثم جاء التصحيح إلى (الباكتيريا)، التي هي أدنى من (الأميبا)، ثم جاء التصحيح إلى ما هو أدنى منها وهو(الفيروس)، فالفيروسات في نظرهم الآن تتوسط الحد الفاصل بين الحي وغير الحي. انظر: كواشف زيوف (330). </w:t>
      </w:r>
    </w:p>
  </w:footnote>
  <w:footnote w:id="3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الإنسان ونظرية داروين، محمد أحمد باشميل، مطبعة شركة الطبع اللبنانية، بيروت، ط1، 1384ﻫ، (21). </w:t>
      </w:r>
    </w:p>
  </w:footnote>
  <w:footnote w:id="3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الإنسان والداروينية، محمد صالح كريم خان، مطبعة الجمهور، الموصل، 1976م، (27). </w:t>
      </w:r>
    </w:p>
  </w:footnote>
  <w:footnote w:id="3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الدكتور: </w:t>
      </w:r>
      <w:bookmarkStart w:id="226" w:name="علم36"/>
      <w:r w:rsidRPr="00B06405">
        <w:rPr>
          <w:rFonts w:cs="Traditional Arabic"/>
          <w:sz w:val="32"/>
          <w:szCs w:val="32"/>
          <w:rtl/>
        </w:rPr>
        <w:t>شارلز روبرت داروين</w:t>
      </w:r>
      <w:bookmarkEnd w:id="226"/>
      <w:r w:rsidRPr="00B06405">
        <w:rPr>
          <w:rFonts w:cs="Traditional Arabic"/>
          <w:sz w:val="32"/>
          <w:szCs w:val="32"/>
          <w:rtl/>
        </w:rPr>
        <w:t xml:space="preserve">، طبيعي، ومؤلف إنكليزي، ولد سنة 1809م في إنكلترا، ودرس الطب في جامعة أدنبرة، ثم تركها ودخل كلية (اليسوع)؛ لكون والده يرغب أن يكون ابنه قسيسًا، ثم حصل على الشهادة سنة 1831م، تأثر داروين ببحث مالثوس حول التزايد السكاني، فتوصل إلى فكرة (الانتخاب الطبيعي)، وفي سنة 1859م نشر كتابه (أصل الأنواع)، ثم في 1871م نشر كتابه في أصل الإنسان، الذي ادعى فيه أن أصل الإنسان من رتبة حيوانية دون رتبة الإنسان، كانت وفاته سنة 1882م. انظر: دائرة المعارف، البستاني، دار المعرفة، بيروت، (7/ 547-548)، وداروين ونظرية التطور، شمس الدين آق بلوت، ترجمة أورخان محمد علي، دار الصحوة، القاهرة، (11-14). </w:t>
      </w:r>
    </w:p>
  </w:footnote>
  <w:footnote w:id="326">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يقصد بالطفرة: التغيرات التي تحصل في طبيعة العامل الوراثي، أو شفرات الوراثة (د ن أ)، أي الحمض النووي الريبـي منقوص الأكسجين، عن طريق الخطأ أو المصادفة، فينشأ تغير في ظهور صفات وراثية جديدة، أو نتيجة لهذا التغير تظهر أنواع مختلفة من الأحياء. </w:t>
      </w:r>
    </w:p>
    <w:p w:rsidR="00C45059" w:rsidRDefault="00C45059" w:rsidP="00CC4B24">
      <w:pPr>
        <w:pStyle w:val="a7"/>
        <w:ind w:left="397" w:firstLine="283"/>
      </w:pPr>
      <w:r w:rsidRPr="00B06405">
        <w:rPr>
          <w:rFonts w:cs="Traditional Arabic"/>
          <w:sz w:val="32"/>
          <w:szCs w:val="32"/>
          <w:rtl/>
        </w:rPr>
        <w:t xml:space="preserve">وهكذا يعتقد التطوريون أن السبب الرئيس للارتقاء أو التطور هو حدوث خطأ في المادة الوراثية، لكن العلم جاء بما يثبت خطأ التطوريين الجدد، حيث تبين للعلماء أن العبث بجزيئات الوراثة لا يؤدي إلا إلى آثار سلبية. انظر: الموسوعة العربية العالمية (25/ 254)، وداروين ونظرية التطور (67-68). </w:t>
      </w:r>
    </w:p>
  </w:footnote>
  <w:footnote w:id="3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250). </w:t>
      </w:r>
    </w:p>
  </w:footnote>
  <w:footnote w:id="3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العلمانية، سفر الحوالي (182)، والموسوعة الميسرة في الأديان والمذاهب والأحزاب المعاصرة، الندوة العالمية للشباب الإسلامي، إشراف: د. مانع الجهني، دار الندوة العالمية للطباعة والنشر والتوزيع، ط3، 1418ﻫ، (2/ 938). </w:t>
      </w:r>
    </w:p>
  </w:footnote>
  <w:footnote w:id="3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الإعجاز الإلهي في خلق الإنسان وتفنيد نظرية داروين، محمد نبيل النشواتي، دار القلم، دمشق، ط1، 1422ﻫ، (307). </w:t>
      </w:r>
    </w:p>
  </w:footnote>
  <w:footnote w:id="3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نظرية داروين بين مؤيديها ومعارضيها، قيس القرطاس، مؤسسة الرسالة، بيروت، ط1، 1391ﻫ، (72-77)، والإسلام ونظرية داروين (85). </w:t>
      </w:r>
    </w:p>
  </w:footnote>
  <w:footnote w:id="3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والإعجاز العلمي في القرآن الكريم، عبد المجيد الزنداني، دار السلام، القاهرة، ط5، 1427ﻫ (3/ 81). </w:t>
      </w:r>
    </w:p>
  </w:footnote>
  <w:footnote w:id="332">
    <w:p w:rsidR="00C45059" w:rsidRDefault="00C45059" w:rsidP="00642858">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إنسان نياندرتال: يزعمون أنه نموذج الإنسان ما قبل التاريخ الذي عاش في أجزاء من أوربا وآسيا وأفريقيا من نحو 100000 إلى 35000 سنة مضت، نسبة لوادي نياندرتال في ألمانيا. انظر: الموسوعة العربية العالمية (3/250). </w:t>
      </w:r>
    </w:p>
  </w:footnote>
  <w:footnote w:id="333">
    <w:p w:rsidR="00C45059" w:rsidRDefault="00C45059" w:rsidP="00663957">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إنسان بلتدون (بالإنجليزية): </w:t>
      </w:r>
      <w:r w:rsidRPr="00B06405">
        <w:rPr>
          <w:rFonts w:cs="Traditional Arabic"/>
          <w:sz w:val="32"/>
          <w:szCs w:val="32"/>
        </w:rPr>
        <w:t xml:space="preserve">Piltdown Man </w:t>
      </w:r>
      <w:r w:rsidRPr="00B06405">
        <w:rPr>
          <w:rFonts w:cs="Traditional Arabic"/>
          <w:sz w:val="32"/>
          <w:szCs w:val="32"/>
          <w:rtl/>
        </w:rPr>
        <w:t>كان</w:t>
      </w:r>
      <w:r w:rsidRPr="00B06405">
        <w:rPr>
          <w:rFonts w:cs="Traditional Arabic"/>
          <w:sz w:val="32"/>
          <w:szCs w:val="32"/>
        </w:rPr>
        <w:t> </w:t>
      </w:r>
      <w:r w:rsidRPr="00B06405">
        <w:rPr>
          <w:rFonts w:cs="Traditional Arabic"/>
          <w:sz w:val="32"/>
          <w:szCs w:val="32"/>
          <w:rtl/>
        </w:rPr>
        <w:t>خدعة كبيرة</w:t>
      </w:r>
      <w:r w:rsidRPr="00B06405">
        <w:rPr>
          <w:rFonts w:cs="Traditional Arabic"/>
          <w:sz w:val="32"/>
          <w:szCs w:val="32"/>
        </w:rPr>
        <w:t> </w:t>
      </w:r>
      <w:r w:rsidRPr="00B06405">
        <w:rPr>
          <w:rFonts w:cs="Traditional Arabic"/>
          <w:sz w:val="32"/>
          <w:szCs w:val="32"/>
          <w:rtl/>
        </w:rPr>
        <w:t>قدمت فيها بقايا عظام متحجرة على أنها تعود للإنسان الأول. هذه البقايا تتألف من عظام فك وأجزاء من جمجمة جمعت في عام</w:t>
      </w:r>
      <w:r w:rsidRPr="00B06405">
        <w:rPr>
          <w:rFonts w:cs="Traditional Arabic"/>
          <w:sz w:val="32"/>
          <w:szCs w:val="32"/>
        </w:rPr>
        <w:t> </w:t>
      </w:r>
      <w:hyperlink r:id="rId1" w:tooltip="1912" w:history="1">
        <w:r w:rsidRPr="00B06405">
          <w:rPr>
            <w:rFonts w:cs="Traditional Arabic"/>
            <w:sz w:val="32"/>
            <w:szCs w:val="32"/>
          </w:rPr>
          <w:t>1912</w:t>
        </w:r>
      </w:hyperlink>
      <w:r w:rsidRPr="00B06405">
        <w:rPr>
          <w:rFonts w:cs="Traditional Arabic"/>
          <w:sz w:val="32"/>
          <w:szCs w:val="32"/>
          <w:rtl/>
        </w:rPr>
        <w:t>م من</w:t>
      </w:r>
      <w:r w:rsidRPr="00B06405">
        <w:rPr>
          <w:rFonts w:cs="Traditional Arabic"/>
          <w:sz w:val="32"/>
          <w:szCs w:val="32"/>
        </w:rPr>
        <w:t> </w:t>
      </w:r>
      <w:hyperlink r:id="rId2" w:tooltip="منجم حصى (الصفحة غير موجودة)" w:history="1">
        <w:r w:rsidRPr="00B06405">
          <w:rPr>
            <w:rFonts w:cs="Traditional Arabic"/>
            <w:sz w:val="32"/>
            <w:szCs w:val="32"/>
            <w:rtl/>
          </w:rPr>
          <w:t>منجم حصى</w:t>
        </w:r>
      </w:hyperlink>
      <w:r w:rsidRPr="00B06405">
        <w:rPr>
          <w:rFonts w:cs="Traditional Arabic"/>
          <w:sz w:val="32"/>
          <w:szCs w:val="32"/>
        </w:rPr>
        <w:t> </w:t>
      </w:r>
      <w:r w:rsidRPr="00B06405">
        <w:rPr>
          <w:rFonts w:cs="Traditional Arabic"/>
          <w:sz w:val="32"/>
          <w:szCs w:val="32"/>
          <w:rtl/>
        </w:rPr>
        <w:t>في</w:t>
      </w:r>
      <w:r w:rsidRPr="00B06405">
        <w:rPr>
          <w:rFonts w:cs="Traditional Arabic"/>
          <w:sz w:val="32"/>
          <w:szCs w:val="32"/>
        </w:rPr>
        <w:t> </w:t>
      </w:r>
      <w:hyperlink r:id="rId3" w:tooltip="بلتداون (الصفحة غير موجودة)" w:history="1">
        <w:r w:rsidRPr="00B06405">
          <w:rPr>
            <w:rFonts w:cs="Traditional Arabic"/>
            <w:sz w:val="32"/>
            <w:szCs w:val="32"/>
            <w:rtl/>
          </w:rPr>
          <w:t>بلتداون</w:t>
        </w:r>
      </w:hyperlink>
      <w:r w:rsidRPr="00B06405">
        <w:rPr>
          <w:rFonts w:cs="Traditional Arabic"/>
          <w:sz w:val="32"/>
          <w:szCs w:val="32"/>
        </w:rPr>
        <w:t> </w:t>
      </w:r>
      <w:r w:rsidRPr="00B06405">
        <w:rPr>
          <w:rFonts w:cs="Traditional Arabic"/>
          <w:sz w:val="32"/>
          <w:szCs w:val="32"/>
          <w:rtl/>
        </w:rPr>
        <w:t>شرق</w:t>
      </w:r>
      <w:r w:rsidRPr="00B06405">
        <w:rPr>
          <w:rFonts w:cs="Traditional Arabic"/>
          <w:sz w:val="32"/>
          <w:szCs w:val="32"/>
        </w:rPr>
        <w:t> </w:t>
      </w:r>
      <w:hyperlink r:id="rId4" w:tooltip="ساسكس" w:history="1">
        <w:r w:rsidRPr="00B06405">
          <w:rPr>
            <w:rFonts w:cs="Traditional Arabic"/>
            <w:sz w:val="32"/>
            <w:szCs w:val="32"/>
            <w:rtl/>
          </w:rPr>
          <w:t>ساسكس</w:t>
        </w:r>
      </w:hyperlink>
      <w:r w:rsidRPr="00B06405">
        <w:rPr>
          <w:rFonts w:cs="Traditional Arabic"/>
          <w:sz w:val="32"/>
          <w:szCs w:val="32"/>
        </w:rPr>
        <w:t> </w:t>
      </w:r>
      <w:r w:rsidRPr="00B06405">
        <w:rPr>
          <w:rFonts w:cs="Traditional Arabic"/>
          <w:sz w:val="32"/>
          <w:szCs w:val="32"/>
          <w:rtl/>
        </w:rPr>
        <w:t>في</w:t>
      </w:r>
      <w:r w:rsidRPr="00B06405">
        <w:rPr>
          <w:rFonts w:cs="Traditional Arabic"/>
          <w:sz w:val="32"/>
          <w:szCs w:val="32"/>
        </w:rPr>
        <w:t> </w:t>
      </w:r>
      <w:hyperlink r:id="rId5" w:tooltip="إنجلترا" w:history="1">
        <w:r w:rsidRPr="00B06405">
          <w:rPr>
            <w:rFonts w:cs="Traditional Arabic"/>
            <w:sz w:val="32"/>
            <w:szCs w:val="32"/>
            <w:rtl/>
          </w:rPr>
          <w:t>إنجلترا</w:t>
        </w:r>
      </w:hyperlink>
      <w:r w:rsidRPr="00B06405">
        <w:rPr>
          <w:rFonts w:cs="Traditional Arabic"/>
          <w:sz w:val="32"/>
          <w:szCs w:val="32"/>
          <w:rtl/>
        </w:rPr>
        <w:t>. أعطي لهذه العينة اسم الإنسان الفجري أو باللاتينية</w:t>
      </w:r>
      <w:r w:rsidRPr="00B06405">
        <w:rPr>
          <w:rFonts w:cs="Traditional Arabic"/>
          <w:sz w:val="32"/>
          <w:szCs w:val="32"/>
        </w:rPr>
        <w:t xml:space="preserve"> Eoanthropus</w:t>
      </w:r>
      <w:r w:rsidRPr="00B06405">
        <w:rPr>
          <w:rFonts w:cs="Traditional Arabic"/>
          <w:sz w:val="32"/>
          <w:szCs w:val="32"/>
          <w:rtl/>
        </w:rPr>
        <w:t>. ظلت أهمية هذه القطع المتحجرة موضع جدل حتى سطعت الحقيقة في عام</w:t>
      </w:r>
      <w:r w:rsidRPr="00B06405">
        <w:rPr>
          <w:rFonts w:cs="Traditional Arabic"/>
          <w:sz w:val="32"/>
          <w:szCs w:val="32"/>
        </w:rPr>
        <w:t> </w:t>
      </w:r>
      <w:hyperlink r:id="rId6" w:tooltip="1953" w:history="1">
        <w:r w:rsidRPr="00B06405">
          <w:rPr>
            <w:rFonts w:cs="Traditional Arabic"/>
            <w:sz w:val="32"/>
            <w:szCs w:val="32"/>
          </w:rPr>
          <w:t>1953</w:t>
        </w:r>
      </w:hyperlink>
      <w:r w:rsidRPr="00B06405">
        <w:rPr>
          <w:rFonts w:cs="Traditional Arabic"/>
          <w:sz w:val="32"/>
          <w:szCs w:val="32"/>
          <w:rtl/>
        </w:rPr>
        <w:t>م، وهي أن هذه القطع ما هي إلا قطع مزورة تم تركيبها عمدًا - فالفك السفلي هو لقرد الغاب وبقايا الجمجمة تعود لجمجمة إنسان حديثة. كذبة إنسان بلتداون ربما تعد الكذبة الأشهر في مجال الحفريات والآثار، وحتى على الصعيد العلمي وذلك لسبب رئيسي مهم وهو طول المدة التي مضت حتى كشفت الحقيقة – قريبًا من 40 عامًا</w:t>
      </w:r>
      <w:r w:rsidRPr="00B06405">
        <w:rPr>
          <w:rFonts w:cs="Traditional Arabic"/>
          <w:sz w:val="32"/>
          <w:szCs w:val="32"/>
        </w:rPr>
        <w:t xml:space="preserve"> </w:t>
      </w:r>
      <w:r w:rsidRPr="00B06405">
        <w:rPr>
          <w:rFonts w:cs="Traditional Arabic"/>
          <w:sz w:val="32"/>
          <w:szCs w:val="32"/>
          <w:rtl/>
        </w:rPr>
        <w:t>انظر الشبكة العنكبوتية موقع: ويكبيبيديا (</w:t>
      </w:r>
      <w:r w:rsidRPr="00B06405">
        <w:rPr>
          <w:rFonts w:cs="Traditional Arabic"/>
          <w:sz w:val="32"/>
          <w:szCs w:val="32"/>
        </w:rPr>
        <w:t>ar. wipedia. org</w:t>
      </w:r>
      <w:r w:rsidRPr="00B06405">
        <w:rPr>
          <w:rFonts w:cs="Traditional Arabic"/>
          <w:sz w:val="32"/>
          <w:szCs w:val="32"/>
          <w:rtl/>
        </w:rPr>
        <w:t xml:space="preserve">). </w:t>
      </w:r>
    </w:p>
  </w:footnote>
  <w:footnote w:id="334">
    <w:p w:rsidR="00C45059" w:rsidRDefault="00C45059" w:rsidP="00172D69">
      <w:pPr>
        <w:pStyle w:val="a7"/>
        <w:widowControl/>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نظرية داروين بين مؤيديها ومعارضيها (72). </w:t>
      </w:r>
    </w:p>
  </w:footnote>
  <w:footnote w:id="335">
    <w:p w:rsidR="00C45059" w:rsidRDefault="00C45059" w:rsidP="00172D69">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للزنداني (3/ 82)، وتهافت نظرية داروين في التطور أمام العلم الحديث، أورخان محمد علي، مؤسسة الرسالة، بيروت، ط1، 1418ﻫ، (38)، والموسوعة العربية العالمية (25/ 252)، ونظرية داروين بين مؤيديها ومعارضيها (68). </w:t>
      </w:r>
    </w:p>
  </w:footnote>
  <w:footnote w:id="3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252). </w:t>
      </w:r>
    </w:p>
  </w:footnote>
  <w:footnote w:id="3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تهافت نظرية داروين في التطور (47)، والموسوعة العربية العالمية (25/ 252)، والإنسان والداروينية (69)، ونظرية داروين بين مؤيديها ومعارضيها (55). </w:t>
      </w:r>
    </w:p>
  </w:footnote>
  <w:footnote w:id="3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w:t>
      </w:r>
    </w:p>
  </w:footnote>
  <w:footnote w:id="3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تهافت نظرية داروين في التطور (32)، والإنسان والداروينية (70)، ونظرية داروين بين مؤيديها ومعارضيها (59). </w:t>
      </w:r>
    </w:p>
  </w:footnote>
  <w:footnote w:id="3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تهافت نظرية داروين في التطور (39). </w:t>
      </w:r>
    </w:p>
  </w:footnote>
  <w:footnote w:id="3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للزنداني (3/ 82). </w:t>
      </w:r>
    </w:p>
  </w:footnote>
  <w:footnote w:id="3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الإسلام ونظرية داروين (43)، والإنسان والداروينية (43). </w:t>
      </w:r>
    </w:p>
  </w:footnote>
  <w:footnote w:id="3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w:t>
      </w:r>
    </w:p>
  </w:footnote>
  <w:footnote w:id="3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الإسلام ونظرية داروين (44)، والإنسان والداروينية (44). </w:t>
      </w:r>
    </w:p>
  </w:footnote>
  <w:footnote w:id="3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w:t>
      </w:r>
    </w:p>
  </w:footnote>
  <w:footnote w:id="3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للزنداني (3/ 82). </w:t>
      </w:r>
    </w:p>
  </w:footnote>
  <w:footnote w:id="3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الإسلام ونظرية داروين (44)، والإنسان والداروينية (44). </w:t>
      </w:r>
    </w:p>
  </w:footnote>
  <w:footnote w:id="3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w:t>
      </w:r>
    </w:p>
  </w:footnote>
  <w:footnote w:id="3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(45). </w:t>
      </w:r>
    </w:p>
  </w:footnote>
  <w:footnote w:id="3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(45). </w:t>
      </w:r>
    </w:p>
  </w:footnote>
  <w:footnote w:id="3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الإسلام ونظرية داروين (27، 31). </w:t>
      </w:r>
    </w:p>
  </w:footnote>
  <w:footnote w:id="3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الإنسان والداروينية (38)، ومصرع الداروينية، محمد علي يوسف، تقديم: د. محمد علي البار، دار الشروق، جدة، ط1، 1403ﻫ، (89). </w:t>
      </w:r>
    </w:p>
  </w:footnote>
  <w:footnote w:id="3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مذاهب فكرية معاصرة، محمد قطب، دار الشروق، ط6، 1412ﻫ، (94-97)، والعلمانية للحوالي (179). </w:t>
      </w:r>
    </w:p>
  </w:footnote>
  <w:footnote w:id="3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العقيدة في الله، عمر الأشقر، مكتبة الفلاح، بيروت، ودار النفائس، الكويت، ط7، 1411ﻫ، (75-79)، والشرك في القديم والحديث، أبو بكر زكريا، مكتبة الرشد، الرياض، ط1، 1422ﻫ، (2/ 722-730). </w:t>
      </w:r>
    </w:p>
  </w:footnote>
  <w:footnote w:id="3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مفتاح دار السعادة (2/ 196-198). </w:t>
      </w:r>
    </w:p>
  </w:footnote>
  <w:footnote w:id="3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العقيدة في الله، عمر الأشقر (73). </w:t>
      </w:r>
    </w:p>
  </w:footnote>
  <w:footnote w:id="3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المرجع السابق (73-74). </w:t>
      </w:r>
    </w:p>
  </w:footnote>
  <w:footnote w:id="3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مجلة الوعي الإسلامي، وزارة الأوقاف والشؤون الإسلامية، الكويت، عدد (456)، السنة (4)، شعبان، 1424ﻫ، (53)، وانظر أيضًا تفصيلاً جميلاً لاستحالة تكون البروتين صدفة: داروين ونظرية التطور (41-63). </w:t>
      </w:r>
    </w:p>
  </w:footnote>
  <w:footnote w:id="3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مجلة الوعي الإسلامي، مقال أ. د. عبد الخالق السبيعي، عدد (456)، (53). </w:t>
      </w:r>
    </w:p>
  </w:footnote>
  <w:footnote w:id="3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العلمانية، للحوالي (185). </w:t>
      </w:r>
    </w:p>
  </w:footnote>
  <w:footnote w:id="3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العلمانية، للحوالي (185). </w:t>
      </w:r>
    </w:p>
  </w:footnote>
  <w:footnote w:id="3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(3/ 85). </w:t>
      </w:r>
    </w:p>
  </w:footnote>
  <w:footnote w:id="3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253). </w:t>
      </w:r>
    </w:p>
  </w:footnote>
  <w:footnote w:id="3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(85). </w:t>
      </w:r>
    </w:p>
  </w:footnote>
  <w:footnote w:id="3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تهافت نظرية داروين في التطور (60). </w:t>
      </w:r>
    </w:p>
  </w:footnote>
  <w:footnote w:id="3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(3/ 144). </w:t>
      </w:r>
    </w:p>
  </w:footnote>
  <w:footnote w:id="3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هذا ما قرره محمد أحمد باشميل في الإسلام ونظرية داروين (160). </w:t>
      </w:r>
    </w:p>
  </w:footnote>
  <w:footnote w:id="3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40" w:name="علم37"/>
      <w:r w:rsidRPr="00B06405">
        <w:rPr>
          <w:rFonts w:cs="Traditional Arabic"/>
          <w:sz w:val="32"/>
          <w:szCs w:val="32"/>
          <w:rtl/>
        </w:rPr>
        <w:t xml:space="preserve"> أبو حمزة، أنس بن مالك بن النضر، الخزرجي، الأنصاري</w:t>
      </w:r>
      <w:bookmarkEnd w:id="240"/>
      <w:r w:rsidRPr="00B06405">
        <w:rPr>
          <w:rFonts w:cs="Traditional Arabic"/>
          <w:sz w:val="32"/>
          <w:szCs w:val="32"/>
          <w:rtl/>
        </w:rPr>
        <w:t xml:space="preserve">، خدم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عشر سنين، وكان من المكثرين لرواية الحديث، وحدث عنه خلق كثير، توفي في البصرة سنة 93ﻫ، وقد جاوز عمره المائة. انظر: الإصابة (1/ 126-128)، والثقات لابن حبان (3/ 4)، وتقريب التهذيب (115). </w:t>
      </w:r>
    </w:p>
  </w:footnote>
  <w:footnote w:id="3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البر والصلة والأدب، باب: خلق الإنسان خلقًا لا يتمالك (1134) برقم (2611). </w:t>
      </w:r>
    </w:p>
  </w:footnote>
  <w:footnote w:id="3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 بيان بطلان هذه النظرية من الناحية الشرعية: الآيات الدالة على الله تعالى (450-499)، وأربع كلمات مفيدة في الأحكام والعقيدة، صالح البليهي، مطابع السلمان، 1409ﻫ، (38-48)، حيث أورد أدلة كثيرة تدل على بطلانها. </w:t>
      </w:r>
    </w:p>
  </w:footnote>
  <w:footnote w:id="3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(82-85). </w:t>
      </w:r>
    </w:p>
  </w:footnote>
  <w:footnote w:id="3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252). </w:t>
      </w:r>
    </w:p>
  </w:footnote>
  <w:footnote w:id="3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نظرية داروين بين مؤيديها ومعارضيها (55)، وتهافت نظرية داروين في التطور (47). </w:t>
      </w:r>
    </w:p>
  </w:footnote>
  <w:footnote w:id="3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252). </w:t>
      </w:r>
    </w:p>
  </w:footnote>
  <w:footnote w:id="3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تهافت نظرية داروين في التطور (35). </w:t>
      </w:r>
    </w:p>
  </w:footnote>
  <w:footnote w:id="3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توحيد الخالق (86). </w:t>
      </w:r>
    </w:p>
  </w:footnote>
  <w:footnote w:id="3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(87). </w:t>
      </w:r>
    </w:p>
  </w:footnote>
  <w:footnote w:id="3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الموسوعة العربية العالمية (25/ 254). </w:t>
      </w:r>
    </w:p>
  </w:footnote>
  <w:footnote w:id="3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الإنسان والداروينية (247-248). </w:t>
      </w:r>
    </w:p>
  </w:footnote>
  <w:footnote w:id="3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مجلة الوعي الإسلامي، عدد (456)، (54). </w:t>
      </w:r>
    </w:p>
  </w:footnote>
  <w:footnote w:id="3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توحيد الخالق (88). </w:t>
      </w:r>
    </w:p>
  </w:footnote>
  <w:footnote w:id="3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مجلة الأزهر، مجمع البحوث الإسلامية بالأزهر، ذو القعدة، 1396ﻫ، (9/ 1370)، مقال (فساد نظرية داروين) للأستاذ مصطفى محمد الحديدي. </w:t>
      </w:r>
    </w:p>
  </w:footnote>
  <w:footnote w:id="3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w:t>
      </w:r>
    </w:p>
  </w:footnote>
  <w:footnote w:id="3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الإنسان والداروينية (125). </w:t>
      </w:r>
    </w:p>
  </w:footnote>
  <w:footnote w:id="3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نقلاً عن العلمانية، للحوالي (183). </w:t>
      </w:r>
    </w:p>
  </w:footnote>
  <w:footnote w:id="3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مذاهب فكرية معاصرة، محمد قطب (97-100). </w:t>
      </w:r>
    </w:p>
  </w:footnote>
  <w:footnote w:id="3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مقاييس اللغة (1/ 227)، مادة (برك). </w:t>
      </w:r>
    </w:p>
  </w:footnote>
  <w:footnote w:id="3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الصحاح، إسماعيل بن حماد الجوهري، تحقيق: أحمد عبد الغفور عطار، طبع على نفقة: حسن عباس الشربتلي، ط2، 1402ﻫ، (4/ 1574) مادة (برك). </w:t>
      </w:r>
    </w:p>
  </w:footnote>
  <w:footnote w:id="3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(10/ 395)، والقاموس المحيط (1204)، مادة (برك). </w:t>
      </w:r>
    </w:p>
  </w:footnote>
  <w:footnote w:id="3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بدائع الفوائد (2/ 681). </w:t>
      </w:r>
    </w:p>
  </w:footnote>
  <w:footnote w:id="3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القاموس المحيط (1/ 1204) مادة (برك). </w:t>
      </w:r>
    </w:p>
  </w:footnote>
  <w:footnote w:id="3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المفردات في غريب القرآن (44). </w:t>
      </w:r>
    </w:p>
  </w:footnote>
  <w:footnote w:id="3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التبرك أنواعه وأحكامه، د. ناصر الجديع، مكتبة الرشد، الرياض، ط5، 1421ﻫ، (43). </w:t>
      </w:r>
    </w:p>
  </w:footnote>
  <w:footnote w:id="3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بدائع الفوائد (2/ 682). </w:t>
      </w:r>
    </w:p>
  </w:footnote>
  <w:footnote w:id="3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التبرك المشروع والتبرك الممنوع، د. علي نفيع العلياني، دار الوطن، الرياض، ط1، 1411ﻫ، (17-22). </w:t>
      </w:r>
    </w:p>
  </w:footnote>
  <w:footnote w:id="3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النواصي هي: الشعر المسترسل على الجبهة. انظر: شـرح النووي على صحيح مسلم (13/ 16). </w:t>
      </w:r>
    </w:p>
  </w:footnote>
  <w:footnote w:id="3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الجهاد، باب: الخيل معقود في نواصيها الخير إلى يوم القيامة (229) برقم (2851)، ومسلم في صحيحه في كتاب الإمارة، باب فضيلة الخيل وأن الخير معقود بنواصيها (1013) برقم (1874). </w:t>
      </w:r>
    </w:p>
  </w:footnote>
  <w:footnote w:id="3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(3/ 286). </w:t>
      </w:r>
    </w:p>
  </w:footnote>
  <w:footnote w:id="3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البخاري لابن بطال (5/ 57)، وشرح النووي على صحيح مسلم (13/ 16). </w:t>
      </w:r>
    </w:p>
  </w:footnote>
  <w:footnote w:id="4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(7/ 121)، وشرح الزرقاني على موطأ الإمام مالك، محمد بن عبد الباقي الزرقاني، دار الكتب العلمية، بيروت، 1411ﻫ، (3/ 61). </w:t>
      </w:r>
    </w:p>
  </w:footnote>
  <w:footnote w:id="4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 مرقاة المفاتيح شرح مشكاة المصابيح، علي بن سلطان بن محمد القاري، دار الكتب العلمية، بيروت، ط1، 1422ﻫ، (7/ 391). </w:t>
      </w:r>
    </w:p>
  </w:footnote>
  <w:footnote w:id="4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(1101). </w:t>
      </w:r>
    </w:p>
  </w:footnote>
  <w:footnote w:id="4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التبيان في أقسام القرآن، ابن قيم الجوزية، دار الفكر، بيروت، (49). </w:t>
      </w:r>
    </w:p>
  </w:footnote>
  <w:footnote w:id="4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الجامع لأحكام القرآن للقرطبي (7/ 40). </w:t>
      </w:r>
    </w:p>
  </w:footnote>
  <w:footnote w:id="4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الجهاد، باب: من احتبس فرسًا في سبيل الله (229) برقم (2853). </w:t>
      </w:r>
    </w:p>
  </w:footnote>
  <w:footnote w:id="4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51" w:name="علم38"/>
      <w:r w:rsidRPr="00B06405">
        <w:rPr>
          <w:rFonts w:cs="Traditional Arabic"/>
          <w:sz w:val="32"/>
          <w:szCs w:val="32"/>
          <w:rtl/>
        </w:rPr>
        <w:t xml:space="preserve"> عروة بن الجعد، وقيل بن أبي الجعد البارقي، صحابي </w:t>
      </w:r>
      <w:bookmarkEnd w:id="251"/>
      <w:r w:rsidRPr="00B06405">
        <w:rPr>
          <w:rFonts w:cs="Traditional Arabic"/>
          <w:sz w:val="32"/>
          <w:szCs w:val="32"/>
          <w:rtl/>
        </w:rPr>
        <w:t xml:space="preserve">سكن الكوفة، وهو أول قاض بها، وبارق: جبل يسكنه الأزد، حدث عنه شعبة وسماك، وأخرج حديثه الجماعة. انظر: الثقات لابن حبان (3/ 314)، والكاشف (2/ 228). </w:t>
      </w:r>
    </w:p>
  </w:footnote>
  <w:footnote w:id="4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253" w:name="أ43"/>
      <w:bookmarkEnd w:id="253"/>
      <w:r w:rsidRPr="00B06405">
        <w:rPr>
          <w:rFonts w:ascii="Traditional Arabic" w:hAnsi="Traditional Arabic"/>
          <w:sz w:val="36"/>
          <w:rtl/>
        </w:rPr>
        <w:t xml:space="preserve"> </w:t>
      </w:r>
      <w:r w:rsidRPr="00B06405">
        <w:rPr>
          <w:rFonts w:cs="Traditional Arabic"/>
          <w:sz w:val="32"/>
          <w:szCs w:val="32"/>
          <w:rtl/>
        </w:rPr>
        <w:t xml:space="preserve">البخاري في صحيحه، في كتاب الجهاد، باب: الجهاد ماض مع البر والفاجر (229) برقم (2852)، ومسلم في صحيحه، في كتاب الإمارة، باب: فضيلة الخيل وأن الخير معقود بنواصيها الخير (1014) برقم (1873). </w:t>
      </w:r>
    </w:p>
  </w:footnote>
  <w:footnote w:id="4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حافظ المغرب، العلامة: </w:t>
      </w:r>
      <w:bookmarkStart w:id="254" w:name="علم39"/>
      <w:r w:rsidRPr="00B06405">
        <w:rPr>
          <w:rFonts w:cs="Traditional Arabic"/>
          <w:sz w:val="32"/>
          <w:szCs w:val="32"/>
          <w:rtl/>
        </w:rPr>
        <w:t>أبو عمر يوسف بن عبد الله بن محمد بن عبد البر</w:t>
      </w:r>
      <w:bookmarkEnd w:id="254"/>
      <w:r w:rsidRPr="00B06405">
        <w:rPr>
          <w:rFonts w:cs="Traditional Arabic"/>
          <w:sz w:val="32"/>
          <w:szCs w:val="32"/>
          <w:rtl/>
        </w:rPr>
        <w:t xml:space="preserve">، النميري، الأندلسي، المالكي، ولد سنة 368ﻫ، أخذ العلم عن خلق منهم: الطلمنكي ومحمد بن رشيق، وحدث عنه ابن حزم وأبو علي الغسَّاني، وغيرهم، له مصنفات كثيرة، منها: الاستذكار، والاستيعاب، كان فقيهًا، حافظًا، عالمًا بالقراءات، وبالخلاف، وعلوم الحديث والرجال، وكان على مذهب السلف، توفي سنة 463ﻫ. انظر: سير أعلام النبلاء (18/ 153-163). </w:t>
      </w:r>
    </w:p>
  </w:footnote>
  <w:footnote w:id="4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التمهيد (14/ 96). </w:t>
      </w:r>
    </w:p>
  </w:footnote>
  <w:footnote w:id="4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هي:</w:t>
      </w:r>
      <w:bookmarkStart w:id="256" w:name="علم40"/>
      <w:r w:rsidRPr="00B06405">
        <w:rPr>
          <w:rFonts w:cs="Traditional Arabic"/>
          <w:sz w:val="32"/>
          <w:szCs w:val="32"/>
          <w:rtl/>
        </w:rPr>
        <w:t xml:space="preserve"> أم هانئ بنت أبي طالب بن عبد المطلب، القرشية</w:t>
      </w:r>
      <w:bookmarkEnd w:id="256"/>
      <w:r w:rsidRPr="00B06405">
        <w:rPr>
          <w:rFonts w:cs="Traditional Arabic"/>
          <w:sz w:val="32"/>
          <w:szCs w:val="32"/>
          <w:rtl/>
        </w:rPr>
        <w:t xml:space="preserve">، الهاشمية، بنت عم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قيل اسمها: فاختة، وقيل: عاتكة، وقيل غير ذلك، أسلمت عام الفتح، وروت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عدة أحاديث، توفيت في خلافة معاوية رضي الله عنه. انظر: الاستيعاب (4/ 1963-1964)، والثقات لابن حبان (3/ 440)، وتقريب التهذيب (759). </w:t>
      </w:r>
    </w:p>
  </w:footnote>
  <w:footnote w:id="4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(6/ 424)، وابن ماجه في سننه في أبواب التجارات، باب: اتخاذ الماشية (2614) برقم (2304)، وفي مصباح الزجاجة في زوائد ابن ماجه، أحمد بن أبي بكر الكناني، تحقيق: محمد الكشناوي، دار العربية، بيروت، 1403ﻫ، (3/ 40) برقم (814)، قال: «هذا إسناد صحيح ورجاله ثقات»، وصححه الألباني في سلسلة الأحاديث الصحيحة (2/ 404) رقم (773). </w:t>
      </w:r>
    </w:p>
  </w:footnote>
  <w:footnote w:id="4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ماجه في سننه في أبواب التجارات، باب: اتخاذ الماشية (2614) برقم (2305)، وفي مصباح الزجاجة (3/ 40) رقم (815) قال: «هذا إسناد صحيح على شرط الشيخين»، وصححه الألباني في سلسلة الأحاديث الصحيحة (4/ 362) رقم (1763). </w:t>
      </w:r>
    </w:p>
  </w:footnote>
  <w:footnote w:id="4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للقرطبي (10/ 85)، وفيض القدير (1/ 146). </w:t>
      </w:r>
    </w:p>
  </w:footnote>
  <w:footnote w:id="4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شَعَفَ الجبال: رؤوسها، وشعفة كل شيء أعلاه. انظر: شرح صحيح البخاري لابن بطال (1/ 72). </w:t>
      </w:r>
    </w:p>
  </w:footnote>
  <w:footnote w:id="4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الإيمان، باب من الدين الفرار من الفتن (3) برقم (19). </w:t>
      </w:r>
    </w:p>
  </w:footnote>
  <w:footnote w:id="4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التمهيد (19/ 220). </w:t>
      </w:r>
    </w:p>
  </w:footnote>
  <w:footnote w:id="4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في شرح صحيح البخاري، عبد الرحمن بن رجب الدمشقي، تحقيق: طارق عوض الله محمد، دار ابن الجوزي، الدمام، 1422ﻫ، (1/ 99). </w:t>
      </w:r>
    </w:p>
  </w:footnote>
  <w:footnote w:id="4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القيراط: جزء من أجزاء الدينار، وهو نصف عشره في أكثر البلاد. انظر: النهاية لابن الأثير (743) مادة (قرط). </w:t>
      </w:r>
    </w:p>
  </w:footnote>
  <w:footnote w:id="4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الإجارات، باب رعي الغنم على قراريط (175) برقم (2262). </w:t>
      </w:r>
    </w:p>
  </w:footnote>
  <w:footnote w:id="4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الحديث عن نعمة تسخير اللبن في المبحث الأول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 </w:instrText>
      </w:r>
      <w:r w:rsidRPr="00B06405">
        <w:rPr>
          <w:rFonts w:cs="Traditional Arabic"/>
          <w:sz w:val="32"/>
          <w:szCs w:val="32"/>
          <w:rtl/>
        </w:rPr>
        <w:fldChar w:fldCharType="separate"/>
      </w:r>
      <w:r w:rsidR="00DC2DE9">
        <w:rPr>
          <w:rFonts w:cs="Traditional Arabic"/>
          <w:noProof/>
          <w:sz w:val="32"/>
          <w:szCs w:val="32"/>
          <w:rtl/>
        </w:rPr>
        <w:t>74</w:t>
      </w:r>
      <w:r w:rsidRPr="00B06405">
        <w:rPr>
          <w:rFonts w:cs="Traditional Arabic"/>
          <w:sz w:val="32"/>
          <w:szCs w:val="32"/>
          <w:rtl/>
        </w:rPr>
        <w:fldChar w:fldCharType="end"/>
      </w:r>
      <w:r w:rsidRPr="00B06405">
        <w:rPr>
          <w:rFonts w:cs="Traditional Arabic"/>
          <w:sz w:val="32"/>
          <w:szCs w:val="32"/>
          <w:rtl/>
        </w:rPr>
        <w:t xml:space="preserve">]. </w:t>
      </w:r>
    </w:p>
  </w:footnote>
  <w:footnote w:id="4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(6/ 145)، وابن ماجه في سننه، في كتاب الأطعمة، باب: اللبن (2677) برقم (3321)، واللفظ له، وقال في مصباح الزجاجة (4/ 23) رقم (1152): «أم سالم الراسبية وجعفر بن برد لم أر من تكلم فيهما بجرح ولا توثيق، وباقي رجال الإسناد ثقات»، وقال عنه أحمد البنَّا في الفتح الرباني لترتيب مسند أحمد ابن حنبل الشيباني، دار الشهاب، القاهرة، (17/ 115): «سنده جيد»، وضعفه الألباني في سلسلة الأحاديث الضعيفة (9/ 165) برقم (4164). </w:t>
      </w:r>
    </w:p>
  </w:footnote>
  <w:footnote w:id="4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(5/ 113). </w:t>
      </w:r>
    </w:p>
  </w:footnote>
  <w:footnote w:id="4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225)، وأبو داود في سننه، في كتاب الأشربة، باب: ما يقول إذا شرب اللبن (1499) برقم (3730)، وابن ماجه في سننه، في كتاب الأطعمة، باب: اللبن (2677) برقم (3322)، والفظ له، وحسنه الألباني في سلسلة الأحاديث الصحيحة (5/ 411) برقم (2320). </w:t>
      </w:r>
    </w:p>
  </w:footnote>
  <w:footnote w:id="424">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أخرجه البخاري في صحيحه، في كتاب مناقب الأنصار، باب: المعراج (315) برقم (3887)، من حديث مالك بن صعصعة، ومسلم في صحيحه في كتاب الإيمان، باب: الإسراء برسول الله </w:t>
      </w:r>
      <w:r w:rsidRPr="00AA1DFA">
        <w:rPr>
          <w:rFonts w:ascii="AGA Arabesque" w:hAnsi="AGA Arabesque" w:cs="Traditional Arabic"/>
          <w:spacing w:val="-8"/>
          <w:sz w:val="32"/>
          <w:szCs w:val="32"/>
        </w:rPr>
        <w:sym w:font="AGA Arabesque" w:char="F065"/>
      </w:r>
      <w:r w:rsidRPr="00AA1DFA">
        <w:rPr>
          <w:rFonts w:cs="Traditional Arabic"/>
          <w:spacing w:val="-8"/>
          <w:sz w:val="32"/>
          <w:szCs w:val="32"/>
          <w:rtl/>
        </w:rPr>
        <w:t xml:space="preserve"> إلى السموات وفرض الصلوات (706) برقم (163) من حديث أبي ذر. </w:t>
      </w:r>
    </w:p>
  </w:footnote>
  <w:footnote w:id="425">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الجامع لأحكام القرآن (10/ 134). </w:t>
      </w:r>
    </w:p>
  </w:footnote>
  <w:footnote w:id="426">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هو:</w:t>
      </w:r>
      <w:bookmarkStart w:id="267" w:name="علم41"/>
      <w:r w:rsidRPr="00AA1DFA">
        <w:rPr>
          <w:rFonts w:cs="Traditional Arabic"/>
          <w:spacing w:val="-8"/>
          <w:sz w:val="32"/>
          <w:szCs w:val="32"/>
          <w:rtl/>
        </w:rPr>
        <w:t xml:space="preserve"> النواس بن سمعان الكلابي، الأنصاري</w:t>
      </w:r>
      <w:bookmarkEnd w:id="267"/>
      <w:r w:rsidRPr="00AA1DFA">
        <w:rPr>
          <w:rFonts w:cs="Traditional Arabic"/>
          <w:spacing w:val="-8"/>
          <w:sz w:val="32"/>
          <w:szCs w:val="32"/>
          <w:rtl/>
        </w:rPr>
        <w:t xml:space="preserve">، صحابي، روى عن النبي </w:t>
      </w:r>
      <w:r w:rsidRPr="00AA1DFA">
        <w:rPr>
          <w:rFonts w:ascii="AGA Arabesque" w:hAnsi="AGA Arabesque" w:cs="Traditional Arabic"/>
          <w:spacing w:val="-8"/>
          <w:sz w:val="32"/>
          <w:szCs w:val="32"/>
        </w:rPr>
        <w:sym w:font="AGA Arabesque" w:char="F065"/>
      </w:r>
      <w:r w:rsidRPr="00AA1DFA">
        <w:rPr>
          <w:rFonts w:cs="Traditional Arabic"/>
          <w:spacing w:val="-8"/>
          <w:sz w:val="32"/>
          <w:szCs w:val="32"/>
          <w:rtl/>
        </w:rPr>
        <w:t xml:space="preserve">، وحدث عنه جبير بن نفير، وأبو إدريس الخولاني وغيرهم، سكن الشام، ذكر ابن عبد البر أن النبي </w:t>
      </w:r>
      <w:r w:rsidRPr="00AA1DFA">
        <w:rPr>
          <w:rFonts w:ascii="AGA Arabesque" w:hAnsi="AGA Arabesque" w:cs="Traditional Arabic"/>
          <w:spacing w:val="-8"/>
          <w:sz w:val="32"/>
          <w:szCs w:val="32"/>
        </w:rPr>
        <w:sym w:font="AGA Arabesque" w:char="F065"/>
      </w:r>
      <w:r w:rsidRPr="00AA1DFA">
        <w:rPr>
          <w:rFonts w:cs="Traditional Arabic"/>
          <w:spacing w:val="-8"/>
          <w:sz w:val="32"/>
          <w:szCs w:val="32"/>
          <w:rtl/>
        </w:rPr>
        <w:t xml:space="preserve"> تزوج أخته فاستعاذت بالله منه، فتركها. انظر: الاستيعاب (4/ 1534)، الثقات لابن حبان (4/ 411)، وتهذيب الكمال (30/ 37). </w:t>
      </w:r>
    </w:p>
  </w:footnote>
  <w:footnote w:id="427">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العصابة: الجماعة. انظر: شرح النووي على صحيح مسلم (18/ 69). </w:t>
      </w:r>
    </w:p>
  </w:footnote>
  <w:footnote w:id="428">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القحف: القشر، تشبيهًا بقحف الرأس الذي فوق الدماغ. انظر: النهاية لابن الأثير (733) مادة (قحف). </w:t>
      </w:r>
    </w:p>
  </w:footnote>
  <w:footnote w:id="429">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الرِّسل: بكسر الراء وإسكان السين، هو اللبن. انظر: شرح النووي على صحيح مسلم (18/ 69). </w:t>
      </w:r>
    </w:p>
  </w:footnote>
  <w:footnote w:id="430">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اللقحة: هي التي تحلب من النوق، وقيلت هنا على التي تحلب من البقر والغنم. انظر: المفهم (7/ 286). </w:t>
      </w:r>
    </w:p>
  </w:footnote>
  <w:footnote w:id="431">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الفئام: الجماعة من الناس. انظر: المرجع السابق. </w:t>
      </w:r>
    </w:p>
  </w:footnote>
  <w:footnote w:id="432">
    <w:p w:rsidR="00C45059" w:rsidRPr="00AA1DFA" w:rsidRDefault="00C45059" w:rsidP="00AA1DFA">
      <w:pPr>
        <w:pStyle w:val="a7"/>
        <w:widowControl/>
        <w:spacing w:line="200" w:lineRule="auto"/>
        <w:ind w:left="340" w:hanging="340"/>
        <w:rPr>
          <w:spacing w:val="-8"/>
        </w:rPr>
      </w:pPr>
      <w:r w:rsidRPr="00AA1DFA">
        <w:rPr>
          <w:rFonts w:cs="Traditional Arabic"/>
          <w:spacing w:val="-8"/>
          <w:sz w:val="32"/>
          <w:szCs w:val="32"/>
          <w:rtl/>
        </w:rPr>
        <w:t>(</w:t>
      </w:r>
      <w:r w:rsidRPr="00AA1DFA">
        <w:rPr>
          <w:rStyle w:val="af1"/>
          <w:rFonts w:cs="Traditional Arabic"/>
          <w:spacing w:val="-8"/>
          <w:sz w:val="32"/>
          <w:szCs w:val="32"/>
          <w:vertAlign w:val="baseline"/>
        </w:rPr>
        <w:footnoteRef/>
      </w:r>
      <w:r w:rsidRPr="00AA1DFA">
        <w:rPr>
          <w:rFonts w:cs="Traditional Arabic"/>
          <w:spacing w:val="-8"/>
          <w:sz w:val="32"/>
          <w:szCs w:val="32"/>
          <w:rtl/>
        </w:rPr>
        <w:t xml:space="preserve">) الفخذ: الجماعة من الأقارب، وهم دون البطن، والبطن دون القبيلة. انظر: شرح النووي على صحيح مسلم (18/ 69). </w:t>
      </w:r>
    </w:p>
  </w:footnote>
  <w:footnote w:id="4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269" w:name="أ41"/>
      <w:bookmarkEnd w:id="269"/>
      <w:r w:rsidRPr="00B06405">
        <w:rPr>
          <w:rFonts w:ascii="Traditional Arabic" w:hAnsi="Traditional Arabic"/>
          <w:sz w:val="36"/>
          <w:rtl/>
        </w:rPr>
        <w:t xml:space="preserve"> </w:t>
      </w:r>
      <w:r w:rsidRPr="00B06405">
        <w:rPr>
          <w:rFonts w:cs="Traditional Arabic"/>
          <w:sz w:val="32"/>
          <w:szCs w:val="32"/>
          <w:rtl/>
        </w:rPr>
        <w:t>مسلم</w:t>
      </w:r>
      <w:r w:rsidRPr="00B06405">
        <w:rPr>
          <w:rFonts w:ascii="Traditional Arabic" w:hAnsi="Traditional Arabic"/>
          <w:sz w:val="36"/>
          <w:rtl/>
        </w:rPr>
        <w:t xml:space="preserve"> </w:t>
      </w:r>
      <w:bookmarkStart w:id="270" w:name="أ45"/>
      <w:bookmarkEnd w:id="270"/>
      <w:r w:rsidRPr="00B06405">
        <w:rPr>
          <w:rFonts w:cs="Traditional Arabic"/>
          <w:sz w:val="32"/>
          <w:szCs w:val="32"/>
          <w:rtl/>
        </w:rPr>
        <w:t xml:space="preserve">في صحيحه في كتاب الفتن، باب: ذكر الدجال (1186) برقم (2937). </w:t>
      </w:r>
    </w:p>
  </w:footnote>
  <w:footnote w:id="4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الجواب الكافي لمن سأل عن الدواء الشافي، محمد بن قيم الجوزية، دار الكتب العلمية، بيروت، (43). </w:t>
      </w:r>
    </w:p>
  </w:footnote>
  <w:footnote w:id="435">
    <w:p w:rsidR="00C45059" w:rsidRDefault="00C45059" w:rsidP="00581260">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الصحاح (6/2223)، ولسان العرب (13/467) مادة (أله)، والقاموس المحيط (1603). </w:t>
      </w:r>
    </w:p>
  </w:footnote>
  <w:footnote w:id="436">
    <w:p w:rsidR="00C45059" w:rsidRDefault="00C45059" w:rsidP="00DF129E">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تيسير العزيز الحميد (36)، وأعلام السنة المنشورة (51). </w:t>
      </w:r>
    </w:p>
  </w:footnote>
  <w:footnote w:id="437">
    <w:p w:rsidR="00C45059" w:rsidRDefault="00C45059" w:rsidP="00581260">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مجموع الفتاوى (22/448)، وشرح العقيدة الطحاوية (1/29). </w:t>
      </w:r>
    </w:p>
  </w:footnote>
  <w:footnote w:id="4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العين، الخليل بن أحمد الفراهيدي، تحقيق: د. مهدي مخزومي، ود. إبراهيم السامرائي، دار ومكتبة الهلال (3/ 151)، ومقاييس اللغة (3/ 125)، ولسان العرب (2/ 470) جميعها في مادة (سبح). </w:t>
      </w:r>
    </w:p>
  </w:footnote>
  <w:footnote w:id="4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(4/ 40). </w:t>
      </w:r>
    </w:p>
  </w:footnote>
  <w:footnote w:id="4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التحرير والتنوير (29/ 151). </w:t>
      </w:r>
    </w:p>
  </w:footnote>
  <w:footnote w:id="4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التسبيح في الكتاب والسنة والرد على المفاهيم الخاطئة فيه، د. محمد إسحاق كندو، دار المنهاج، الرياض، ط1، 1426ﻫ، (1/ 76). </w:t>
      </w:r>
    </w:p>
  </w:footnote>
  <w:footnote w:id="4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التسبيح في الكتاب والسنة والرد على المفاهيم الخاطئة فيه (1/ 331). </w:t>
      </w:r>
    </w:p>
  </w:footnote>
  <w:footnote w:id="4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(987). </w:t>
      </w:r>
    </w:p>
  </w:footnote>
  <w:footnote w:id="4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(29/ 179-180)، وفتح القدير (5/ 165)، وأضواء البيان (7/ 805). </w:t>
      </w:r>
    </w:p>
  </w:footnote>
  <w:footnote w:id="4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(7/ 805). </w:t>
      </w:r>
    </w:p>
  </w:footnote>
  <w:footnote w:id="4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(8/ 14). </w:t>
      </w:r>
    </w:p>
  </w:footnote>
  <w:footnote w:id="4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(7/ 455)، وتفسير القرآن، منصور السمعاني، تحقيق: ياسر إبراهيم، وغنيم ابن عباس بن غنيم، دار الوطن، الرياض، ط1، 1418ﻫ، (3/ 244)، وتفسير القرآن العظيم (5/ 76). </w:t>
      </w:r>
    </w:p>
  </w:footnote>
  <w:footnote w:id="4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زاد المسير (5/ 39). </w:t>
      </w:r>
    </w:p>
  </w:footnote>
  <w:footnote w:id="4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(5/ 96)، والجامع لأحكام القرآن للقرطبي (10/ 271). </w:t>
      </w:r>
    </w:p>
  </w:footnote>
  <w:footnote w:id="4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(5/ 96)، وزاد المسير (5/ 39). </w:t>
      </w:r>
    </w:p>
  </w:footnote>
  <w:footnote w:id="4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81" w:name="علم42"/>
      <w:r w:rsidRPr="00B06405">
        <w:rPr>
          <w:rFonts w:cs="Traditional Arabic"/>
          <w:sz w:val="32"/>
          <w:szCs w:val="32"/>
          <w:rtl/>
        </w:rPr>
        <w:t xml:space="preserve"> أبو نجيح، عمرو بن عبسة السلمي، صحابي </w:t>
      </w:r>
      <w:bookmarkEnd w:id="281"/>
      <w:r w:rsidRPr="00B06405">
        <w:rPr>
          <w:rFonts w:cs="Traditional Arabic"/>
          <w:sz w:val="32"/>
          <w:szCs w:val="32"/>
          <w:rtl/>
        </w:rPr>
        <w:t xml:space="preserve">مشهور، أسلم قديمًا، وهاجر بعد أحد، سكن الشام ومات بها، يقال: إنه رابع من أسلم، روى عنه: شرحبيل بن السمط وسليم بن عامر. انظر: الإصابة (4/ 658-660)، والثقات (3/ 269)، وتقريب التهذيب (424، 720). </w:t>
      </w:r>
    </w:p>
  </w:footnote>
  <w:footnote w:id="4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ترتفع وتتعالى. انظر: فيض القدير (5/ 557). </w:t>
      </w:r>
    </w:p>
  </w:footnote>
  <w:footnote w:id="4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السني في عمل اليوم والليلة، باب ما يقول إذا استقلت الشمس (129) برقم (149)، وحسنه الألباني في سلسلة الأحاديث الصحيحة (5/ 264) برقم (2224). </w:t>
      </w:r>
    </w:p>
  </w:footnote>
  <w:footnote w:id="4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(18/ 479)، وأضواء البيان (4/ 672). </w:t>
      </w:r>
    </w:p>
  </w:footnote>
  <w:footnote w:id="4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(5/ 334)، والجامع لأحكام القرآن للقرطبي (11/ 336). </w:t>
      </w:r>
    </w:p>
  </w:footnote>
  <w:footnote w:id="4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(5/ 325). </w:t>
      </w:r>
    </w:p>
  </w:footnote>
  <w:footnote w:id="4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(3/ 129)، والبحر المحيط (6/ 307)، وفتح القدير (3/ 419)، والتسبيح في الكتاب والسنة (1/ 235). </w:t>
      </w:r>
    </w:p>
  </w:footnote>
  <w:footnote w:id="4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78). </w:t>
      </w:r>
    </w:p>
  </w:footnote>
  <w:footnote w:id="4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(6/ 53)، والبحر المحيط (6/ 425). </w:t>
      </w:r>
    </w:p>
  </w:footnote>
  <w:footnote w:id="4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(4/ 40). </w:t>
      </w:r>
    </w:p>
  </w:footnote>
  <w:footnote w:id="4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200)، وأضواء البيان (244). </w:t>
      </w:r>
    </w:p>
  </w:footnote>
  <w:footnote w:id="4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78). </w:t>
      </w:r>
    </w:p>
  </w:footnote>
  <w:footnote w:id="4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(667). </w:t>
      </w:r>
    </w:p>
  </w:footnote>
  <w:footnote w:id="4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(6/ 244). </w:t>
      </w:r>
    </w:p>
  </w:footnote>
  <w:footnote w:id="4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485). </w:t>
      </w:r>
    </w:p>
  </w:footnote>
  <w:footnote w:id="4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4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(1/ 153). </w:t>
      </w:r>
    </w:p>
  </w:footnote>
  <w:footnote w:id="4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(3/ 580)، والبحر المحيط (7/ 252)، وأضواء البيان (4/ 672). </w:t>
      </w:r>
    </w:p>
  </w:footnote>
  <w:footnote w:id="4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(4/ 672). </w:t>
      </w:r>
    </w:p>
  </w:footnote>
  <w:footnote w:id="4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(21/ 168-169)، ومعالم التنـزيل (7/ 76). </w:t>
      </w:r>
    </w:p>
  </w:footnote>
  <w:footnote w:id="4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 </w:instrText>
      </w:r>
      <w:r w:rsidRPr="00B06405">
        <w:rPr>
          <w:rFonts w:cs="Traditional Arabic"/>
          <w:sz w:val="32"/>
          <w:szCs w:val="32"/>
          <w:rtl/>
        </w:rPr>
        <w:fldChar w:fldCharType="separate"/>
      </w:r>
      <w:r w:rsidR="00DC2DE9">
        <w:rPr>
          <w:rFonts w:cs="Traditional Arabic"/>
          <w:noProof/>
          <w:sz w:val="32"/>
          <w:szCs w:val="32"/>
          <w:rtl/>
        </w:rPr>
        <w:t>57</w:t>
      </w:r>
      <w:r w:rsidRPr="00B06405">
        <w:rPr>
          <w:rFonts w:cs="Traditional Arabic"/>
          <w:sz w:val="32"/>
          <w:szCs w:val="32"/>
          <w:rtl/>
        </w:rPr>
        <w:fldChar w:fldCharType="end"/>
      </w:r>
      <w:r w:rsidRPr="00B06405">
        <w:rPr>
          <w:rFonts w:cs="Traditional Arabic"/>
          <w:sz w:val="32"/>
          <w:szCs w:val="32"/>
          <w:rtl/>
        </w:rPr>
        <w:t xml:space="preserve">]. </w:t>
      </w:r>
    </w:p>
  </w:footnote>
  <w:footnote w:id="4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(7/ 599). </w:t>
      </w:r>
    </w:p>
  </w:footnote>
  <w:footnote w:id="4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(5/ 76). </w:t>
      </w:r>
    </w:p>
  </w:footnote>
  <w:footnote w:id="4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(3/ 244)، ومعالم التنـزيل (5/ 96)، والمحرر الوجيز في تفسير الكتاب العزيز، عبد الحق ابن عطية الأندلسي، تحقيق: عبد السلام عبد الشافي، دار الكتب العلمية، بيروت، ط1، 1413ﻫ (4/ 188)، ومجموع فتاوى ابن تيمية (1/ 47). </w:t>
      </w:r>
    </w:p>
  </w:footnote>
  <w:footnote w:id="4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(3/ 245). </w:t>
      </w:r>
    </w:p>
  </w:footnote>
  <w:footnote w:id="4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نصر بن محمد السمرقندي، تحقيق: د. محمود مطرجي، دار الفكر، بيروت، بدون رقم الطبعة وتاريخها (2/ 313). </w:t>
      </w:r>
    </w:p>
  </w:footnote>
  <w:footnote w:id="4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(2/ 626)، ومفاتيح الغيب (20/ 174-176). </w:t>
      </w:r>
    </w:p>
  </w:footnote>
  <w:footnote w:id="4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البحر المحيط (6/ 38). </w:t>
      </w:r>
    </w:p>
  </w:footnote>
  <w:footnote w:id="4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زاد المسير (5/ 39-40). </w:t>
      </w:r>
    </w:p>
  </w:footnote>
  <w:footnote w:id="4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(2/ 626). </w:t>
      </w:r>
    </w:p>
  </w:footnote>
  <w:footnote w:id="4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(3/ 459)، والجامع لأحكام القرآن (10/ 273). </w:t>
      </w:r>
    </w:p>
  </w:footnote>
  <w:footnote w:id="4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زاد المسير (5/ 40). </w:t>
      </w:r>
    </w:p>
  </w:footnote>
  <w:footnote w:id="483">
    <w:p w:rsidR="00C45059" w:rsidRDefault="00C45059" w:rsidP="00CC4B24">
      <w:pPr>
        <w:pStyle w:val="a7"/>
        <w:ind w:left="454" w:hanging="454"/>
      </w:pPr>
      <w:r w:rsidRPr="00B06405">
        <w:rPr>
          <w:rFonts w:ascii="Tahoma" w:hAnsi="Tahoma" w:cs="Traditional Arabic"/>
          <w:rtl/>
        </w:rPr>
        <w:t>(</w:t>
      </w:r>
      <w:r w:rsidRPr="00B06405">
        <w:rPr>
          <w:rStyle w:val="af1"/>
          <w:rFonts w:ascii="Tahoma" w:hAnsi="Tahoma" w:cs="Traditional Arabic"/>
          <w:vertAlign w:val="baseline"/>
        </w:rPr>
        <w:footnoteRef/>
      </w:r>
      <w:r w:rsidRPr="00B06405">
        <w:rPr>
          <w:rFonts w:ascii="Tahoma" w:hAnsi="Tahoma" w:cs="Traditional Arabic"/>
          <w:rtl/>
        </w:rPr>
        <w:t>) انظر: التسبيح في الكتاب والسنة (1/361).</w:t>
      </w:r>
    </w:p>
  </w:footnote>
  <w:footnote w:id="484">
    <w:p w:rsidR="00C45059" w:rsidRDefault="00C45059" w:rsidP="00CC4B24">
      <w:pPr>
        <w:pStyle w:val="a7"/>
        <w:ind w:left="454" w:hanging="454"/>
      </w:pPr>
      <w:r w:rsidRPr="00B06405">
        <w:rPr>
          <w:rFonts w:ascii="Tahoma" w:hAnsi="Tahoma" w:cs="Traditional Arabic"/>
          <w:rtl/>
        </w:rPr>
        <w:t>(</w:t>
      </w:r>
      <w:r w:rsidRPr="00B06405">
        <w:rPr>
          <w:rStyle w:val="af1"/>
          <w:rFonts w:ascii="Tahoma" w:hAnsi="Tahoma" w:cs="Traditional Arabic"/>
          <w:vertAlign w:val="baseline"/>
        </w:rPr>
        <w:footnoteRef/>
      </w:r>
      <w:r w:rsidRPr="00B06405">
        <w:rPr>
          <w:rFonts w:ascii="Tahoma" w:hAnsi="Tahoma" w:cs="Traditional Arabic"/>
          <w:rtl/>
        </w:rPr>
        <w:t>) انظر:الفصل (1/101)، والكشاف (2/626)، ومفاتيح الغيب (20/176).</w:t>
      </w:r>
    </w:p>
  </w:footnote>
  <w:footnote w:id="4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(التتمة) (8/ 16-24)، والتسبيح في الكتاب والسنة (1/ 363-367). </w:t>
      </w:r>
    </w:p>
  </w:footnote>
  <w:footnote w:id="4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(3/ 459)، وفتح القدير (3/ 231)، أضواء البيان (6/ 606). </w:t>
      </w:r>
    </w:p>
  </w:footnote>
  <w:footnote w:id="4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(2/ 626)، والبحر المحيط (6/ 38). </w:t>
      </w:r>
    </w:p>
  </w:footnote>
  <w:footnote w:id="4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(10/ 273). </w:t>
      </w:r>
    </w:p>
  </w:footnote>
  <w:footnote w:id="4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الرسائل، شيخ الإسلام ابن تيمية، تحقيق: د. محمد رشاد سالم، دار العطاء، الرياض، ط1، 1422ﻫ، (1/ 43). </w:t>
      </w:r>
    </w:p>
  </w:footnote>
  <w:footnote w:id="4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(التتمة) (8/ 16)، والتسبيح في الكتاب والسنة (1/ 365-366). </w:t>
      </w:r>
    </w:p>
  </w:footnote>
  <w:footnote w:id="4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(6/ 245-606)، و(8/ 17-18). </w:t>
      </w:r>
    </w:p>
  </w:footnote>
  <w:footnote w:id="4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296" w:name="أ34"/>
      <w:bookmarkEnd w:id="296"/>
      <w:r w:rsidRPr="00B06405">
        <w:rPr>
          <w:rFonts w:ascii="Traditional Arabic" w:hAnsi="Traditional Arabic"/>
          <w:sz w:val="36"/>
          <w:rtl/>
        </w:rPr>
        <w:t xml:space="preserve"> </w:t>
      </w:r>
      <w:r w:rsidRPr="00B06405">
        <w:rPr>
          <w:rFonts w:cs="Traditional Arabic"/>
          <w:sz w:val="32"/>
          <w:szCs w:val="32"/>
          <w:rtl/>
        </w:rPr>
        <w:t xml:space="preserve">البخاري في صحيحه، في كتاب المناقب، باب علامات النبوة في الإسلام (291) برقم (3579). </w:t>
      </w:r>
    </w:p>
  </w:footnote>
  <w:footnote w:id="4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297" w:name="علم43"/>
      <w:r w:rsidRPr="00B06405">
        <w:rPr>
          <w:rFonts w:cs="Traditional Arabic"/>
          <w:sz w:val="32"/>
          <w:szCs w:val="32"/>
          <w:rtl/>
        </w:rPr>
        <w:t xml:space="preserve"> أبو ذر، جندب بن جنادة</w:t>
      </w:r>
      <w:bookmarkEnd w:id="297"/>
      <w:r w:rsidRPr="00B06405">
        <w:rPr>
          <w:rFonts w:cs="Traditional Arabic"/>
          <w:sz w:val="32"/>
          <w:szCs w:val="32"/>
          <w:rtl/>
        </w:rPr>
        <w:t xml:space="preserve">، تقدم إسلامه، وتأخرت هجرته، وهو أول من حيا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بتحية الإسلام، روى عنه أنس وابن عباس وعطاء وغيرهم، توفي في خلافة عثمان </w:t>
      </w:r>
      <w:r w:rsidRPr="00B06405">
        <w:rPr>
          <w:rFonts w:ascii="AGA Arabesque" w:hAnsi="AGA Arabesque" w:cs="Traditional Arabic"/>
          <w:sz w:val="32"/>
          <w:szCs w:val="32"/>
        </w:rPr>
        <w:sym w:font="AGA Arabesque" w:char="F074"/>
      </w:r>
      <w:r w:rsidRPr="00B06405">
        <w:rPr>
          <w:rFonts w:cs="Traditional Arabic"/>
          <w:sz w:val="32"/>
          <w:szCs w:val="32"/>
          <w:rtl/>
        </w:rPr>
        <w:t xml:space="preserve"> سنة 32ﻫ بالربذة. انظر: الاستيعاب (1/ 252-256)، والإصابة (7/ 125-129). </w:t>
      </w:r>
    </w:p>
  </w:footnote>
  <w:footnote w:id="4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أبي عاصم في السنة، أحمد بن عمرو بن أبي عاصم، تحقيق: باسم الجوابرة، دار الصميعي، الرياض، ط1، 1419ﻫ، (2/ 770) برقم (1180)، والطبراني في المعجم الأوسط، سليمان بن أحمد الطبراني، تحقيق: طارق بن عوض الله وعبد المحسن الحسين، دار الحرمين، القاهرة، 1415ﻫ، (2/ 59) برقم (1244)، والبزار في البحر الزخار، أحمد بن عمرو البزار، تحقيق: محفوظ الرحمن زين الله، مؤسسة علوم القرآن، بيروت، ومكتبة العلوم والحكم، المدينة، ط1، 1409ﻫ (9/ 434) برقم (4044)، وصححه الألباني في ظلال الجنة في تخريج السنة لابن أبي عاصم، المكتب الإسلامي، بيروت، ط3، 1413ﻫ، (2/ 308) برقم (1146). </w:t>
      </w:r>
    </w:p>
  </w:footnote>
  <w:footnote w:id="4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170، 225)، والبخاري في الأدب المفرد، محمد بن إسماعيل البخاري، تحقيق: محمد فؤاد عبد الباقي، دار البشائر الإسلامية، بيروت، ط3، 1409ﻫ، (1/ 192) برقم (548)، من حديث عبد الله بن عمرو، وصححه الألباني في صحيح الأدب المفرد، دار الصديق، ط1، 1421ﻫ، (219) برقم (224)، وفي صحيح الترغيب والترهيب،محمد ناصر الدين الألباني، مكتبة المعارف،الرياض، ط5، (2/ 105) برقم (1532). </w:t>
      </w:r>
    </w:p>
  </w:footnote>
  <w:footnote w:id="4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(3/ 133)، مادة (سجد)، وتاج العروس (8/ 172) مادة (سجد)، والبحر المحيط (1/ 300). </w:t>
      </w:r>
    </w:p>
  </w:footnote>
  <w:footnote w:id="4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 35)، والتحرير والتنوير (13/ 110). </w:t>
      </w:r>
    </w:p>
  </w:footnote>
  <w:footnote w:id="4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البحر المحيط (1/ 528)، وتاج العروس (8/ 172)، مادة (سجد). </w:t>
      </w:r>
    </w:p>
  </w:footnote>
  <w:footnote w:id="4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219)، وزاد المسير (4/ 453)، وبحر العلوم (2/ 221). </w:t>
      </w:r>
    </w:p>
  </w:footnote>
  <w:footnote w:id="5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(2/ 569). </w:t>
      </w:r>
    </w:p>
  </w:footnote>
  <w:footnote w:id="5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أنوار التنـزيل وأسرار التأويل، عبد الله بن عمر البيضاوي، دار الكتب العلمية، بيروت، ط1، 1420ﻫ، (2/ 85). </w:t>
      </w:r>
    </w:p>
  </w:footnote>
  <w:footnote w:id="5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زاد المسير (4/ 454). </w:t>
      </w:r>
    </w:p>
  </w:footnote>
  <w:footnote w:id="5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(5/ 23). </w:t>
      </w:r>
    </w:p>
  </w:footnote>
  <w:footnote w:id="5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(3/ 176)، ومعالم التنـزيل (5/ 372). </w:t>
      </w:r>
    </w:p>
  </w:footnote>
  <w:footnote w:id="5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(5/ 398)، وتيسير الكريم الرحمن (480). </w:t>
      </w:r>
    </w:p>
  </w:footnote>
  <w:footnote w:id="5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العلامة: </w:t>
      </w:r>
      <w:bookmarkStart w:id="305" w:name="علم44"/>
      <w:r w:rsidRPr="00B06405">
        <w:rPr>
          <w:rFonts w:cs="Traditional Arabic"/>
          <w:sz w:val="32"/>
          <w:szCs w:val="32"/>
          <w:rtl/>
        </w:rPr>
        <w:t>أبو المظفر، منصور بن محمد السمعاني، المروزي</w:t>
      </w:r>
      <w:bookmarkEnd w:id="305"/>
      <w:r w:rsidRPr="00B06405">
        <w:rPr>
          <w:rFonts w:cs="Traditional Arabic"/>
          <w:sz w:val="32"/>
          <w:szCs w:val="32"/>
          <w:rtl/>
        </w:rPr>
        <w:t xml:space="preserve">، ولد سنة 426ﻫ، سمع من أحمد الكراعي، وأبي القاسم الزنجاني وغيرهم، وسمع منه محمد السنجي ومحمد الفاشاني، وغيرهم، كان حنفيًّا ثم تحول شافعيًّا، كان شوكًا في أعين المخالفين، وحجة لأهل السنة، توفي سنة 489ﻫ. انظر: سير أعلام النبلاء (19/ 114-119). </w:t>
      </w:r>
    </w:p>
  </w:footnote>
  <w:footnote w:id="5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(3/ 428). </w:t>
      </w:r>
    </w:p>
  </w:footnote>
  <w:footnote w:id="5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المراد بقول البغوي: «إن سجودها بمعنى الطاعة». انظر: معالم التنـزيل (5/ 372). </w:t>
      </w:r>
    </w:p>
  </w:footnote>
  <w:footnote w:id="5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قول أبي الفرج ابن الجوزي: إن من لا يعقل سجوده أثر الصنعة فيه، والخضوع الذي يدل على أنه مخلوق. انظر: زاد المسير (4/ 453). </w:t>
      </w:r>
    </w:p>
  </w:footnote>
  <w:footnote w:id="5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الرسائل (43-44). </w:t>
      </w:r>
    </w:p>
  </w:footnote>
  <w:footnote w:id="5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(43). </w:t>
      </w:r>
    </w:p>
  </w:footnote>
  <w:footnote w:id="5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معالم التنـزيل (1/ 111). </w:t>
      </w:r>
    </w:p>
  </w:footnote>
  <w:footnote w:id="5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أضواء البيان (3/ 100). </w:t>
      </w:r>
    </w:p>
  </w:footnote>
  <w:footnote w:id="5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بدء الخلق، باب صفة الشمس والقمر (259) برقم (3199). </w:t>
      </w:r>
    </w:p>
  </w:footnote>
  <w:footnote w:id="5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11" w:name="علم45"/>
      <w:r w:rsidRPr="00B06405">
        <w:rPr>
          <w:rFonts w:cs="Traditional Arabic"/>
          <w:sz w:val="32"/>
          <w:szCs w:val="32"/>
          <w:rtl/>
        </w:rPr>
        <w:t xml:space="preserve"> أبو القاسم، الضحاك بن مزاحم الهلالي</w:t>
      </w:r>
      <w:bookmarkEnd w:id="311"/>
      <w:r w:rsidRPr="00B06405">
        <w:rPr>
          <w:rFonts w:cs="Traditional Arabic"/>
          <w:sz w:val="32"/>
          <w:szCs w:val="32"/>
          <w:rtl/>
        </w:rPr>
        <w:t xml:space="preserve">، البلخي، المفسر، لقي جماعة من التابعين، ولم يشافه أحدًا من الصحابة، قيل: سمي الضحاك؛ لأن أمه حملت به سنتين فولد وله أسنان، حدث عنه: علي بن الحكم ومقاتل بن حيان وغيرهم، كان له عناية بعلم القرآن، فكان يعلم الصبيان، فلا يأخذ منهم شيئًا، مع لزوم الورع، وثّقه أحمد وابن معين وأبو زرعة، توفي سنة 105ﻫ. انظر: الثقات لابن حبان (6/ 480)، وميزان الاعتدال (3/ 446). </w:t>
      </w:r>
    </w:p>
  </w:footnote>
  <w:footnote w:id="5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217). </w:t>
      </w:r>
    </w:p>
  </w:footnote>
  <w:footnote w:id="5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13" w:name="علم46"/>
      <w:r w:rsidRPr="00B06405">
        <w:rPr>
          <w:rFonts w:cs="Traditional Arabic"/>
          <w:sz w:val="32"/>
          <w:szCs w:val="32"/>
          <w:rtl/>
        </w:rPr>
        <w:t xml:space="preserve"> أبو الحجاج مجاهد بن جبر، المخزومي</w:t>
      </w:r>
      <w:bookmarkEnd w:id="313"/>
      <w:r w:rsidRPr="00B06405">
        <w:rPr>
          <w:rFonts w:cs="Traditional Arabic"/>
          <w:sz w:val="32"/>
          <w:szCs w:val="32"/>
          <w:rtl/>
        </w:rPr>
        <w:t xml:space="preserve">، مولاهم، كان مولى للسائب بن أبي السائب، إمامًا في التفسير والقراءات، حجة، روى له الجماعة، وروى عن أبي هريرة وابن عباس وغيرهما، وروى عنه الحكم ومنصور وغيرهم، كان فقيهًا عابدًا ورعًا متقنًا، توفي بمكة وهو ساجد سنة 103ﻫ. انظر: الثقات لابن حبان (5/ 419)، والكاشف (3/ 106)، وتقريب التهذيب (520). </w:t>
      </w:r>
    </w:p>
  </w:footnote>
  <w:footnote w:id="5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217). </w:t>
      </w:r>
    </w:p>
  </w:footnote>
  <w:footnote w:id="5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(2/ 279)، مادة (دعو). </w:t>
      </w:r>
    </w:p>
  </w:footnote>
  <w:footnote w:id="5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(14/ 258)، مادة (دعا). </w:t>
      </w:r>
    </w:p>
  </w:footnote>
  <w:footnote w:id="5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المصباح المنير (1/ 194)، مادة (دعوت). </w:t>
      </w:r>
    </w:p>
  </w:footnote>
  <w:footnote w:id="5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شأن الدعاء، حمد محمد الخطابي، تحقيق: أحمد يوسف الدقاق، دار الثقافة العربية، دمشق، 1984م، (4). </w:t>
      </w:r>
    </w:p>
  </w:footnote>
  <w:footnote w:id="5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(15/ 10). </w:t>
      </w:r>
    </w:p>
  </w:footnote>
  <w:footnote w:id="5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(4/ 385)، مادة (غفر)، والمصباح المنير (2/ 449)، مادة (غفر). </w:t>
      </w:r>
    </w:p>
  </w:footnote>
  <w:footnote w:id="5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القاموس المحيط (580)، مادة (غفر). </w:t>
      </w:r>
    </w:p>
  </w:footnote>
  <w:footnote w:id="5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التسهيل لعلوم التنـزيل (1/ 102)، والبحر المحيط (5/ 202). </w:t>
      </w:r>
    </w:p>
  </w:footnote>
  <w:footnote w:id="5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(22/ 198). </w:t>
      </w:r>
    </w:p>
  </w:footnote>
  <w:footnote w:id="5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 </w:instrText>
      </w:r>
      <w:r w:rsidRPr="00B06405">
        <w:rPr>
          <w:rFonts w:cs="Traditional Arabic"/>
          <w:sz w:val="32"/>
          <w:szCs w:val="32"/>
          <w:rtl/>
        </w:rPr>
        <w:fldChar w:fldCharType="separate"/>
      </w:r>
      <w:r w:rsidR="00DC2DE9">
        <w:rPr>
          <w:rFonts w:cs="Traditional Arabic"/>
          <w:noProof/>
          <w:sz w:val="32"/>
          <w:szCs w:val="32"/>
          <w:rtl/>
        </w:rPr>
        <w:t>93</w:t>
      </w:r>
      <w:r w:rsidRPr="00B06405">
        <w:rPr>
          <w:rFonts w:cs="Traditional Arabic"/>
          <w:sz w:val="32"/>
          <w:szCs w:val="32"/>
          <w:rtl/>
        </w:rPr>
        <w:fldChar w:fldCharType="end"/>
      </w:r>
      <w:r w:rsidRPr="00B06405">
        <w:rPr>
          <w:rFonts w:cs="Traditional Arabic"/>
          <w:sz w:val="32"/>
          <w:szCs w:val="32"/>
          <w:rtl/>
        </w:rPr>
        <w:t xml:space="preserve">]. </w:t>
      </w:r>
    </w:p>
  </w:footnote>
  <w:footnote w:id="5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أ6 </w:instrText>
      </w:r>
      <w:r w:rsidRPr="00B06405">
        <w:rPr>
          <w:rFonts w:cs="Traditional Arabic"/>
          <w:sz w:val="32"/>
          <w:szCs w:val="32"/>
          <w:rtl/>
        </w:rPr>
        <w:fldChar w:fldCharType="separate"/>
      </w:r>
      <w:r w:rsidR="00DC2DE9">
        <w:rPr>
          <w:rFonts w:cs="Traditional Arabic"/>
          <w:noProof/>
          <w:sz w:val="32"/>
          <w:szCs w:val="32"/>
          <w:rtl/>
        </w:rPr>
        <w:t>93</w:t>
      </w:r>
      <w:r w:rsidRPr="00B06405">
        <w:rPr>
          <w:rFonts w:cs="Traditional Arabic"/>
          <w:sz w:val="32"/>
          <w:szCs w:val="32"/>
          <w:rtl/>
        </w:rPr>
        <w:fldChar w:fldCharType="end"/>
      </w:r>
      <w:r w:rsidRPr="00B06405">
        <w:rPr>
          <w:rFonts w:cs="Traditional Arabic"/>
          <w:sz w:val="32"/>
          <w:szCs w:val="32"/>
          <w:rtl/>
        </w:rPr>
        <w:t xml:space="preserve">]. </w:t>
      </w:r>
    </w:p>
  </w:footnote>
  <w:footnote w:id="5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عبودية الكائنات (280). </w:t>
      </w:r>
    </w:p>
  </w:footnote>
  <w:footnote w:id="5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(4/ 568-569). </w:t>
      </w:r>
    </w:p>
  </w:footnote>
  <w:footnote w:id="5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(4/ 354). </w:t>
      </w:r>
    </w:p>
  </w:footnote>
  <w:footnote w:id="5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رياض الصالحين (5/ 551). </w:t>
      </w:r>
    </w:p>
  </w:footnote>
  <w:footnote w:id="5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(5/ 170)، وسنن النسائي الصغرى، أحمد بن شعيب النسائي، ضمن موسوعة الحديث الشريف، الكتب الستة، دار السلام، الرياض، ط3، 1421ﻫ، كتاب الخيل والسبق والرمي، باب: دعوة الخيل (2324) برقم (3609)، والحاكم في المستدرك (2/ 101) برقم (2457)، وصححه الذهبي، وصححه الألباني في صحيح الجامع وزيادته، محمد ناصر الدين الألباني، المكتب الإسلامي، بيروت، ط3، 1408ﻫ، (1/ 474) برقم (2414). </w:t>
      </w:r>
    </w:p>
  </w:footnote>
  <w:footnote w:id="5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مصيخة: أي مصغية مستمعة، منتظرة لقيامها فيه. انظر: النهاية لابن الأثير (531)، مادة (صيخ)، وفيض القدير (3/ 659). </w:t>
      </w:r>
    </w:p>
  </w:footnote>
  <w:footnote w:id="5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(5/ 453)، والنسائي في السنن الصغرى في كتاب الجعة، باب: ذكر الساعة التي يستجاب فيها الدعاء يوم الجمعة (2181) برقم (1431)، وصححه الألباني في صحيح سنن النسائي، باختصار السند، محمد ناصر الدين الألباني، مكتب التربية العربي لدول الخليج، الرياض، ط1، 1409ﻫ، (1/ 308) برقم (1354). </w:t>
      </w:r>
    </w:p>
  </w:footnote>
  <w:footnote w:id="5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لما في الموطأ من المعاني والأسانيد، ابن عبد البر القرطبي، تحقيق: مصطفى العلوي، ومحمد البكري، مؤسسة قرطبة، (23/ 41). </w:t>
      </w:r>
    </w:p>
  </w:footnote>
  <w:footnote w:id="5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حاشية السندي على النسائي، نور الدين السندي، تحقيق: عبد الفتاح أبو غدة، مكتب المطبوعات الإسلامية، حلب، ط2، 1406ﻫ، (3/ 114). </w:t>
      </w:r>
    </w:p>
  </w:footnote>
  <w:footnote w:id="5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الحاكم في مستدركه (2/ 596) رقم (4009)، وقال صحيح على شرط البخاري، والطبري في جامع البيان (4/ 275). </w:t>
      </w:r>
    </w:p>
  </w:footnote>
  <w:footnote w:id="5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(13، 14)، و(الله)، عباس محمود العقاد، دار نهضة مصر، ط8، 2012م، (63، 74، 75)، والأديان الوضعية في مصادرها المقدسة وموقف الإسلام منها، د. إبراهيم محمد إبراهيم، مطبعة الأمانة، مصر، ط1، 1406ﻫ، (68-69)، ودراسات في الأديان الوثنية القديمة، د. أحمد علي عجيبة، دار الآفاق العربية، القاهرة، ط1، 2004م، (87-90). </w:t>
      </w:r>
    </w:p>
  </w:footnote>
  <w:footnote w:id="5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لأبي زهرة (13-14)، و(الله)، للعقاد (63)، والأديان الوضعية (68). </w:t>
      </w:r>
    </w:p>
  </w:footnote>
  <w:footnote w:id="5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لأبي زهرة (14). </w:t>
      </w:r>
    </w:p>
  </w:footnote>
  <w:footnote w:id="5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لأبي زهرة (14)، و(الله)، للعقاد (74-75)، ودراسات في الأديان الوثنية القديمة (89-90)، والأديان الوضعية (69). </w:t>
      </w:r>
    </w:p>
  </w:footnote>
  <w:footnote w:id="5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دراسات في الأديان الوثنية القديمة (89)، ومشكلة التأليه في فكر الهند الديني، د. عبد الراضي محمد عبد المحسن، دار الفيصل للثقافة، الرياض، ط1، 1422ﻫ، (51-52). </w:t>
      </w:r>
    </w:p>
  </w:footnote>
  <w:footnote w:id="5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w:t>
      </w:r>
      <w:bookmarkStart w:id="326" w:name="فرقة15"/>
      <w:r w:rsidRPr="00B06405">
        <w:rPr>
          <w:rFonts w:cs="Traditional Arabic"/>
          <w:sz w:val="32"/>
          <w:szCs w:val="32"/>
          <w:rtl/>
        </w:rPr>
        <w:t xml:space="preserve"> الطوطمية</w:t>
      </w:r>
      <w:bookmarkEnd w:id="326"/>
      <w:r w:rsidRPr="00B06405">
        <w:rPr>
          <w:rFonts w:cs="Traditional Arabic"/>
          <w:sz w:val="32"/>
          <w:szCs w:val="32"/>
          <w:rtl/>
        </w:rPr>
        <w:t xml:space="preserve">: يراد بها كائنات تحترمها بعض القبائل قديمًا؛ حيث يعتقد بعض الناس وجود علاقة نسب بينهم وبين واحدٍ منها، ويسمونه طوطمهم، ومن أجل ذلك حرِّم قتل هذا الحيوان أو لمسه، واعتقدت بعض القبائل في العصور الماضية بقدسية الطوطم وعبدته، ويمكن لأي عشيرة أن تتخذ طيرًا أو سمكة أو حيوانًا أو نباتًا؛ ليكون لها طوطمًا. انظر: الموسوعة العربية العالمية (15/ 642)، مادة (الطوطم)، وموسوعة الأديان السماوية والوضعية (52-53). </w:t>
      </w:r>
    </w:p>
  </w:footnote>
  <w:footnote w:id="5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مشكلة التأليه (21)، ودراسات في الأديان الوثنية القديمة (88). </w:t>
      </w:r>
    </w:p>
  </w:footnote>
  <w:footnote w:id="5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الجنة وصفة نعيمها وأهلها، باب الصفات التي يعرف بها في الدنيا أهل الجنة وأهل النار (1174) برقم (2865)، من حديث عياض بن حمار المجاشعي. </w:t>
      </w:r>
    </w:p>
  </w:footnote>
  <w:footnote w:id="5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إغاثة اللهفان (2/ 235-236). </w:t>
      </w:r>
    </w:p>
  </w:footnote>
  <w:footnote w:id="5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تلبيس إبليس (58). </w:t>
      </w:r>
    </w:p>
  </w:footnote>
  <w:footnote w:id="5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30" w:name="علم47"/>
      <w:r w:rsidRPr="00B06405">
        <w:rPr>
          <w:rFonts w:cs="Traditional Arabic"/>
          <w:sz w:val="32"/>
          <w:szCs w:val="32"/>
          <w:rtl/>
        </w:rPr>
        <w:t xml:space="preserve"> أبو زهرة محمد بن أحمد بن مصطفى</w:t>
      </w:r>
      <w:bookmarkEnd w:id="330"/>
      <w:r w:rsidRPr="00B06405">
        <w:rPr>
          <w:rFonts w:cs="Traditional Arabic"/>
          <w:sz w:val="32"/>
          <w:szCs w:val="32"/>
          <w:rtl/>
        </w:rPr>
        <w:t xml:space="preserve">، ينتهي نسبه إلى الأشراف، ولد عام 1316ﻫ، تنقل بين عدة مناصب من مدرس إلى أستاذ مساعد، إلى أستاذ كرسي، إلى رئيس قسم الشريعة، واختير عضوًا بمجمع البحوث الإسلامية بالأزهر،وكان يلمز شيخ الإسلام ابن تيمية ، وهو من خصوم دعوة الشيخ محمد بن عبد الوهاب،وقد وقع في مخافات كثيرة في الأسماء والصفات أصدر كتبًا كثيرة، منها: أصول الفقه، وأحكام التركات والمواريث، ومحاضرات في مقارنات الأديان وغيرها، كانت وفاته بالقاهرة سنة 1394ﻫ. انظر: الأعلام للزركلي (6/ 25)، ومقدمة مقارنات الأديان (3) ، والبيان لأخطاء بعض الكتاب للشيخ صالح الفوزان (146-170) ،وتاريخ المذاهب الإسلامية لأبي زهرة (199-201). </w:t>
      </w:r>
    </w:p>
  </w:footnote>
  <w:footnote w:id="5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مقارنات الأديان (13). </w:t>
      </w:r>
    </w:p>
  </w:footnote>
  <w:footnote w:id="552">
    <w:p w:rsidR="00C45059" w:rsidRDefault="00C45059" w:rsidP="00B279F9">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أبيس هي: لقب العجول المقدسة التي كانت تدفن هناك، وكان عجل أبيس رمزًا للخصوبة، وكان يعبد، واعتبره قدماء المصريين روح الإله. انظر: دائرة المعارف (2/407). </w:t>
      </w:r>
    </w:p>
  </w:footnote>
  <w:footnote w:id="553">
    <w:p w:rsidR="00C45059" w:rsidRDefault="00C45059" w:rsidP="00B279F9">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الأديان السماوية والوضعية، حسن نعمة، دار الفكر اللبناني، بيروت، 1994م، (96). </w:t>
      </w:r>
    </w:p>
  </w:footnote>
  <w:footnote w:id="5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العالم، حبيب سعيد، دار التأليف والنشر للكنيسة الأسقفية، القاهرة، (32). </w:t>
      </w:r>
    </w:p>
  </w:footnote>
  <w:footnote w:id="555">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الأديان الوضعية (67)، وأديان العالم (32)، وموسوعة الأديان (96-97). </w:t>
      </w:r>
    </w:p>
    <w:p w:rsidR="00C45059" w:rsidRDefault="00C45059" w:rsidP="00CC4B24">
      <w:pPr>
        <w:pStyle w:val="a7"/>
        <w:widowControl/>
        <w:ind w:left="340" w:hanging="340"/>
      </w:pPr>
      <w:r w:rsidRPr="00B06405">
        <w:rPr>
          <w:rFonts w:cs="Traditional Arabic"/>
          <w:sz w:val="32"/>
          <w:szCs w:val="32"/>
          <w:rtl/>
        </w:rPr>
        <w:t xml:space="preserve"> </w:t>
      </w:r>
    </w:p>
  </w:footnote>
  <w:footnote w:id="5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(14)، والأديان الوضعية (69-70). </w:t>
      </w:r>
    </w:p>
  </w:footnote>
  <w:footnote w:id="5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(15)، والأديان الوضعية (70). </w:t>
      </w:r>
    </w:p>
  </w:footnote>
  <w:footnote w:id="5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العالم (81)، ومعتقدات آسيوية، د. كامل سعفان، دار الندى، مدينة نصر، ط1، 1419ﻫ، (171). </w:t>
      </w:r>
    </w:p>
  </w:footnote>
  <w:footnote w:id="5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الهند الكبرى، د. أحمد شلبي، مكتبة النهضة المصرية، القاهرة، ط11، 2000م، (28)، ودراسات في اليهودية والمسيحية وأديان الهند، د. محمد محمد الأعظمي، مكتبة الرشد، الرياض، ط4، 1429ﻫ، (602)، ومعتقدات آسيوية (172)، وأديان العالم (83). </w:t>
      </w:r>
    </w:p>
  </w:footnote>
  <w:footnote w:id="5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الأديان السماوية الوضعية (117). </w:t>
      </w:r>
    </w:p>
  </w:footnote>
  <w:footnote w:id="5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العالم (83). </w:t>
      </w:r>
    </w:p>
  </w:footnote>
  <w:footnote w:id="5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(82). </w:t>
      </w:r>
    </w:p>
  </w:footnote>
  <w:footnote w:id="5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مقارنة الأديان، أديان الهند الكبرى (29). </w:t>
      </w:r>
    </w:p>
  </w:footnote>
  <w:footnote w:id="5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(31). </w:t>
      </w:r>
    </w:p>
  </w:footnote>
  <w:footnote w:id="5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دراسات في اليهودية والمسيحية وأديان الهند (602). </w:t>
      </w:r>
    </w:p>
  </w:footnote>
  <w:footnote w:id="5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معتقدات آسيوية (172-173). </w:t>
      </w:r>
    </w:p>
  </w:footnote>
  <w:footnote w:id="5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مقارنة الأديان، لأحمد شلبي (31). </w:t>
      </w:r>
    </w:p>
  </w:footnote>
  <w:footnote w:id="5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معتقدات آسيوية (173). </w:t>
      </w:r>
    </w:p>
  </w:footnote>
  <w:footnote w:id="5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مقارنة الأديان، د. محمد أحمد الخطيب، دار المسيرة، عمان، الأردن، ط2، 2009م، (401). </w:t>
      </w:r>
    </w:p>
  </w:footnote>
  <w:footnote w:id="5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مشكلة التأليه في فكر الهند الديني (54-55). </w:t>
      </w:r>
    </w:p>
  </w:footnote>
  <w:footnote w:id="5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الرحلات الهندية (نظرات في شمال الهند)، محمد بن ناصر العبودي، مطبعة النرجس، الرياض، ط1، 1424ﻫ (1/27)، والرحلات الهندية (الشمال الشرقي في الهند)، محمد بن ناصر العبودي، مطبعة النرجس، الرياض، ط1، 1422ﻫ (106)، والرحلات الهندية (في وسط الهند)، محمد بن ناصر العبودي، مطبعة النرجس، الرياض، ط1، 1427ﻫ (123-124)، والرحلات الهندية (في أقصى شرق الهند)، محمد بن ناصر العبودي، مطبعة النرجس، الرياض، ط1، 1432ﻫ (124). </w:t>
      </w:r>
    </w:p>
  </w:footnote>
  <w:footnote w:id="572">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وجدت تقريرا مصورا عن هذا المعبد في مواقع ومنتديات كثيرة في الشبكة العنكبوتية (الإنترنت) انظر مثلا: موقع صحيفة إيملات:</w:t>
      </w:r>
    </w:p>
    <w:p w:rsidR="00C45059" w:rsidRDefault="00C45059" w:rsidP="00CC4B24">
      <w:pPr>
        <w:pStyle w:val="a7"/>
        <w:widowControl/>
        <w:ind w:left="340" w:hanging="340"/>
      </w:pPr>
      <w:r w:rsidRPr="00B06405">
        <w:rPr>
          <w:rFonts w:cs="Traditional Arabic"/>
          <w:sz w:val="32"/>
          <w:szCs w:val="32"/>
          <w:rtl/>
        </w:rPr>
        <w:t xml:space="preserve"> </w:t>
      </w:r>
      <w:r w:rsidRPr="00B06405">
        <w:rPr>
          <w:rFonts w:cs="Traditional Arabic"/>
          <w:sz w:val="32"/>
          <w:szCs w:val="32"/>
        </w:rPr>
        <w:t>http://www.e-mailaat.com/news.php?action=show&amp;id=5144</w:t>
      </w:r>
      <w:r w:rsidRPr="00B06405">
        <w:rPr>
          <w:rFonts w:cs="Traditional Arabic"/>
          <w:sz w:val="32"/>
          <w:szCs w:val="32"/>
          <w:rtl/>
        </w:rPr>
        <w:t xml:space="preserve"> </w:t>
      </w:r>
    </w:p>
  </w:footnote>
  <w:footnote w:id="5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موسوعة الأديان السماوية والوضعية (52، 53، 80، 92، 121). </w:t>
      </w:r>
    </w:p>
  </w:footnote>
  <w:footnote w:id="574">
    <w:p w:rsidR="00C45059" w:rsidRDefault="00C45059" w:rsidP="00491620">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66)، وتلبيس إبليس (58). </w:t>
      </w:r>
    </w:p>
  </w:footnote>
  <w:footnote w:id="5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(12/ 83)، ومعالم التنـزيل (3/ 211)، والجامع لأحكام القرآن (7/ 151)، وتفسير القرآن العظيم (3/ 377)، وفتح القدير (2/ 185)، وتيسير الكريم الرحمن (317). </w:t>
      </w:r>
    </w:p>
  </w:footnote>
  <w:footnote w:id="5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(3/ 86). </w:t>
      </w:r>
    </w:p>
  </w:footnote>
  <w:footnote w:id="577">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فتاوى ابن تيمية (16/ 531-532). </w:t>
      </w:r>
    </w:p>
  </w:footnote>
  <w:footnote w:id="578">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(5/ 420). </w:t>
      </w:r>
    </w:p>
  </w:footnote>
  <w:footnote w:id="579">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(12/ 63-64). </w:t>
      </w:r>
    </w:p>
  </w:footnote>
  <w:footnote w:id="580">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المصباح المنير (2/ 359)، مادة (الضحاء). </w:t>
      </w:r>
    </w:p>
  </w:footnote>
  <w:footnote w:id="581">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مختار الصحاح (403)، مادة (ضحا). </w:t>
      </w:r>
    </w:p>
  </w:footnote>
  <w:footnote w:id="582">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كشاف القناع عن متن الإقناع، منصور البهوتي، تحقيق: هلال مصيلحي، ومصطفى هلال، دار الفكر، بيروت، 1402ﻫ، (2/ 530). </w:t>
      </w:r>
    </w:p>
  </w:footnote>
  <w:footnote w:id="583">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الأملح: الذي بياضه أكثر من سواده، وقيل: النقي البياض. انظر: النهاية لابن الأثير (880)، مادة (ملح). </w:t>
      </w:r>
    </w:p>
  </w:footnote>
  <w:footnote w:id="584">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rPr>
        <w:t xml:space="preserve"> </w:t>
      </w:r>
      <w:bookmarkStart w:id="342" w:name="أ7"/>
      <w:bookmarkEnd w:id="342"/>
      <w:r w:rsidRPr="00B06405">
        <w:rPr>
          <w:rFonts w:cs="Traditional Arabic"/>
          <w:sz w:val="32"/>
          <w:szCs w:val="32"/>
          <w:rtl/>
        </w:rPr>
        <w:t>البخاري</w:t>
      </w:r>
      <w:bookmarkStart w:id="343" w:name="أ9"/>
      <w:bookmarkEnd w:id="343"/>
      <w:r w:rsidRPr="00B06405">
        <w:rPr>
          <w:rFonts w:ascii="Traditional Arabic" w:hAnsi="Traditional Arabic"/>
          <w:sz w:val="36"/>
          <w:rtl/>
        </w:rPr>
        <w:t xml:space="preserve"> </w:t>
      </w:r>
      <w:r w:rsidRPr="00B06405">
        <w:rPr>
          <w:rFonts w:cs="Traditional Arabic"/>
          <w:sz w:val="32"/>
          <w:szCs w:val="32"/>
          <w:rtl/>
        </w:rPr>
        <w:t xml:space="preserve">في صحيحه، في كتاب الأضاحي، باب: من ذبح الأضاحي بيده (478) برقم (5558)، ومسلم في صحيحه، في كتاب الأضاحي، باب استحسان الأضحية وذبحها مباشرة (1028) برقم (1966). </w:t>
      </w:r>
    </w:p>
  </w:footnote>
  <w:footnote w:id="585">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العين (1/ 62-63). </w:t>
      </w:r>
    </w:p>
  </w:footnote>
  <w:footnote w:id="5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(10/ 257) مادة (عق). </w:t>
      </w:r>
    </w:p>
  </w:footnote>
  <w:footnote w:id="5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(6/ 31)، والترمذي في سننه في كتاب الأضاحي، باب: ما جاء في العقيقة (1806) برقم (1513)، وابن ماجه في سننه في كتاب أبواب الذبائح، باب العقيقة (2669) برقم (3163)، وصححه الألباني في إرواء الغليل (4/ 389) برقم (1166). </w:t>
      </w:r>
    </w:p>
  </w:footnote>
  <w:footnote w:id="5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القاموس المحيط (1734). </w:t>
      </w:r>
    </w:p>
  </w:footnote>
  <w:footnote w:id="5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الإقناع في فقه الإمام أحمد بن حنبل، موسى الحجاوي، تحقيق: عبد اللطيف السبكي، دار المعرفة، بيروت، (1/ 401). </w:t>
      </w:r>
    </w:p>
  </w:footnote>
  <w:footnote w:id="5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زاد المعاد (2/ 312). </w:t>
      </w:r>
    </w:p>
  </w:footnote>
  <w:footnote w:id="5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الأضاحي، باب: تحريم الذبح لغير الله تعالى، ولعن فاعله (1031) برقم (1978). </w:t>
      </w:r>
    </w:p>
  </w:footnote>
  <w:footnote w:id="5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(3/ 319). </w:t>
      </w:r>
    </w:p>
  </w:footnote>
  <w:footnote w:id="5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(9/ 508-509). </w:t>
      </w:r>
    </w:p>
  </w:footnote>
  <w:footnote w:id="5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لشرح كتاب التوحيد، صالح عبد العزيز آل الشيخ، مكتبة دار المنهاج، الرياض، ط2، 1433ﻫ، (142-143). </w:t>
      </w:r>
    </w:p>
  </w:footnote>
  <w:footnote w:id="5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اقتضاء الصراط المستقيم لمخالفة أصحاب الجحيم، أحمد بن تيمية الحراني، تحقيق: د. ناصر بن عبد الكريم العقل، مكتبة الرشد، الرياض، ط5، 1417ﻫ، (2/ 561). </w:t>
      </w:r>
    </w:p>
  </w:footnote>
  <w:footnote w:id="5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(2/ 565-566). </w:t>
      </w:r>
    </w:p>
  </w:footnote>
  <w:footnote w:id="5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إعانة المستفيد بشرح كتاب التوحيد، د. صالح الفوزان، مؤسسة الرسالة، بيروت، ط3، 1423ﻫ، (1/ 168-169). </w:t>
      </w:r>
    </w:p>
  </w:footnote>
  <w:footnote w:id="5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(3/ 315-316). </w:t>
      </w:r>
    </w:p>
  </w:footnote>
  <w:footnote w:id="5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(1/ 497)، وتيسير الكريم الرحمن (303). </w:t>
      </w:r>
    </w:p>
  </w:footnote>
  <w:footnote w:id="6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(240). </w:t>
      </w:r>
    </w:p>
  </w:footnote>
  <w:footnote w:id="6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الإجماع، محمد بن إبراهيم بن المنذر، تحقيق: فؤاد عبد المنعم، دار المسلم، الرياض، ط1، 1425ﻫ، (60). </w:t>
      </w:r>
    </w:p>
  </w:footnote>
  <w:footnote w:id="6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أ7 </w:instrText>
      </w:r>
      <w:r w:rsidRPr="00B06405">
        <w:rPr>
          <w:rFonts w:cs="Traditional Arabic"/>
          <w:sz w:val="32"/>
          <w:szCs w:val="32"/>
          <w:rtl/>
        </w:rPr>
        <w:fldChar w:fldCharType="separate"/>
      </w:r>
      <w:r w:rsidR="00DC2DE9">
        <w:rPr>
          <w:rFonts w:cs="Traditional Arabic"/>
          <w:noProof/>
          <w:sz w:val="32"/>
          <w:szCs w:val="32"/>
          <w:rtl/>
        </w:rPr>
        <w:t>194</w:t>
      </w:r>
      <w:r w:rsidRPr="00B06405">
        <w:rPr>
          <w:rFonts w:cs="Traditional Arabic"/>
          <w:sz w:val="32"/>
          <w:szCs w:val="32"/>
          <w:rtl/>
        </w:rPr>
        <w:fldChar w:fldCharType="end"/>
      </w:r>
      <w:r w:rsidRPr="00B06405">
        <w:rPr>
          <w:rFonts w:cs="Traditional Arabic"/>
          <w:sz w:val="32"/>
          <w:szCs w:val="32"/>
          <w:rtl/>
        </w:rPr>
        <w:t>].</w:t>
      </w:r>
    </w:p>
  </w:footnote>
  <w:footnote w:id="6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65" w:name="علم48"/>
      <w:r w:rsidRPr="00B06405">
        <w:rPr>
          <w:rFonts w:cs="Traditional Arabic"/>
          <w:sz w:val="32"/>
          <w:szCs w:val="32"/>
          <w:rtl/>
        </w:rPr>
        <w:t xml:space="preserve"> رافع بن خديج، الحارثي، الأوسي، الأنصاري</w:t>
      </w:r>
      <w:bookmarkEnd w:id="365"/>
      <w:r w:rsidRPr="00B06405">
        <w:rPr>
          <w:rFonts w:cs="Traditional Arabic"/>
          <w:sz w:val="32"/>
          <w:szCs w:val="32"/>
          <w:rtl/>
        </w:rPr>
        <w:t xml:space="preserve">، أول مشاهده أحد ثم الخندق، روى عنه ابنه رفاعة وعطاء وطاووس، أخرج حديثه الجماعة، توفي سنة 74ﻫ. انظر: الإصابة (2/ 436) الكاشف (1/ 232)، وتقريب التهذيب (204). </w:t>
      </w:r>
    </w:p>
  </w:footnote>
  <w:footnote w:id="6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lang w:eastAsia="en-US"/>
        </w:rPr>
        <w:t xml:space="preserve"> </w:t>
      </w:r>
      <w:bookmarkStart w:id="367" w:name="أ8"/>
      <w:bookmarkEnd w:id="367"/>
      <w:r w:rsidRPr="00B06405">
        <w:rPr>
          <w:rFonts w:cs="Traditional Arabic"/>
          <w:sz w:val="32"/>
          <w:szCs w:val="32"/>
          <w:rtl/>
        </w:rPr>
        <w:t xml:space="preserve">البخاري في صحيحه، في كتاب الذبائح والصيد، باب التسمية على الذبيحة ومن ترك متعمدًا (374) برقم (5498)، ومسلم في صحيحه في كتاب الأضاحي، باب: الذبح بكل ما أنهر الدم إلا السن والظفر وسائر العظام (1092) رقم (1968). </w:t>
      </w:r>
    </w:p>
  </w:footnote>
  <w:footnote w:id="6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(2/ 340). </w:t>
      </w:r>
    </w:p>
  </w:footnote>
  <w:footnote w:id="6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بدائع الصنائع في ترتيب الشرائع (5/ 46)، والبحر الرائق شرح كنـز الدقائق، ابن نجيم الحنفي، دار المعرفة، بيروت، (8/ 191). </w:t>
      </w:r>
    </w:p>
  </w:footnote>
  <w:footnote w:id="6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منح الجليل شرح على مختصر سيد خليل، محمد عليش، دار الفكر، بيروت، 1409ﻫ، (2/ 429). </w:t>
      </w:r>
    </w:p>
  </w:footnote>
  <w:footnote w:id="6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المغني لابن قدامة (13/ 290). </w:t>
      </w:r>
    </w:p>
  </w:footnote>
  <w:footnote w:id="6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(303). </w:t>
      </w:r>
    </w:p>
  </w:footnote>
  <w:footnote w:id="6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روضة الطالبين وعمدة المفتين، يحيى بن شرف النووي، المكتب الإسلامي، بيروت، 1405ﻫ، (3/ 205). </w:t>
      </w:r>
    </w:p>
  </w:footnote>
  <w:footnote w:id="6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الذبائح والصيد، باب: ذبيحة الأعراب ونحوهم (474) برقم (5507). </w:t>
      </w:r>
    </w:p>
  </w:footnote>
  <w:footnote w:id="6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أسنى المطالب في شرح روض الطالب، زكريا الأنصاري، تحقيق: د. محمد محمد تامر، دار الكتب العلمية، بيروت، ط1، 1422ﻫ، (1/ 540). </w:t>
      </w:r>
    </w:p>
  </w:footnote>
  <w:footnote w:id="6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الزركشي على مختصر الخرقي، محمد بن عبد الله الزركشي، تحقيق: عبد المنعم خليل، دار الكتب العلمية، بيروت، 1423ﻫ، (3/ 247). </w:t>
      </w:r>
    </w:p>
  </w:footnote>
  <w:footnote w:id="6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الفتاوى لابن تيمية (35/ 239). </w:t>
      </w:r>
    </w:p>
  </w:footnote>
  <w:footnote w:id="6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أحكام الأضحية والذكاة، محمد بن عثيمين، مدار الوطن للنشر، الرياض، 1424ﻫ، (71). </w:t>
      </w:r>
    </w:p>
  </w:footnote>
  <w:footnote w:id="6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(73-74). </w:t>
      </w:r>
    </w:p>
  </w:footnote>
  <w:footnote w:id="6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أ8 </w:instrText>
      </w:r>
      <w:r w:rsidRPr="00B06405">
        <w:rPr>
          <w:rFonts w:cs="Traditional Arabic"/>
          <w:sz w:val="32"/>
          <w:szCs w:val="32"/>
          <w:rtl/>
        </w:rPr>
        <w:fldChar w:fldCharType="separate"/>
      </w:r>
      <w:r w:rsidR="00DC2DE9">
        <w:rPr>
          <w:rFonts w:cs="Traditional Arabic"/>
          <w:noProof/>
          <w:sz w:val="32"/>
          <w:szCs w:val="32"/>
          <w:rtl/>
        </w:rPr>
        <w:t>201</w:t>
      </w:r>
      <w:r w:rsidRPr="00B06405">
        <w:rPr>
          <w:rFonts w:cs="Traditional Arabic"/>
          <w:sz w:val="32"/>
          <w:szCs w:val="32"/>
          <w:rtl/>
        </w:rPr>
        <w:fldChar w:fldCharType="end"/>
      </w:r>
      <w:r w:rsidRPr="00B06405">
        <w:rPr>
          <w:rFonts w:cs="Traditional Arabic"/>
          <w:sz w:val="32"/>
          <w:szCs w:val="32"/>
          <w:rtl/>
        </w:rPr>
        <w:t>].</w:t>
      </w:r>
    </w:p>
  </w:footnote>
  <w:footnote w:id="6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أ9 </w:instrText>
      </w:r>
      <w:r w:rsidRPr="00B06405">
        <w:rPr>
          <w:rFonts w:cs="Traditional Arabic"/>
          <w:sz w:val="32"/>
          <w:szCs w:val="32"/>
          <w:rtl/>
        </w:rPr>
        <w:fldChar w:fldCharType="separate"/>
      </w:r>
      <w:r w:rsidR="00DC2DE9">
        <w:rPr>
          <w:rFonts w:cs="Traditional Arabic"/>
          <w:noProof/>
          <w:sz w:val="32"/>
          <w:szCs w:val="32"/>
          <w:rtl/>
        </w:rPr>
        <w:t>194</w:t>
      </w:r>
      <w:r w:rsidRPr="00B06405">
        <w:rPr>
          <w:rFonts w:cs="Traditional Arabic"/>
          <w:sz w:val="32"/>
          <w:szCs w:val="32"/>
          <w:rtl/>
        </w:rPr>
        <w:fldChar w:fldCharType="end"/>
      </w:r>
      <w:r w:rsidRPr="00B06405">
        <w:rPr>
          <w:rFonts w:cs="Traditional Arabic"/>
          <w:sz w:val="32"/>
          <w:szCs w:val="32"/>
          <w:rtl/>
        </w:rPr>
        <w:t xml:space="preserve">]. </w:t>
      </w:r>
    </w:p>
  </w:footnote>
  <w:footnote w:id="6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من آيات الإعجاز العلمي، الحيوان في القرآن الكريم (364). </w:t>
      </w:r>
    </w:p>
  </w:footnote>
  <w:footnote w:id="620">
    <w:p w:rsidR="00C45059" w:rsidRDefault="00C45059" w:rsidP="00B279F9">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بوانة: هضبة من وراء ينبع. انظر: النهاية لابن الأثير (94) مادة (بون)</w:t>
      </w:r>
      <w:r w:rsidRPr="00B06405">
        <w:rPr>
          <w:rFonts w:cs="Traditional Arabic"/>
          <w:sz w:val="32"/>
          <w:szCs w:val="32"/>
        </w:rPr>
        <w:t>.</w:t>
      </w:r>
    </w:p>
  </w:footnote>
  <w:footnote w:id="621">
    <w:p w:rsidR="00C45059" w:rsidRDefault="00C45059" w:rsidP="005E006B">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أخرجه أبو داود في سننه في كتاب: الأيمان والنذر، باب: مايؤمر به من الوفاء بالنذر (1470) رقم (3313)، وصحح إسناده ابن حجر في بلوغ المرام (287)، ورقم (1406)، وصححه الألباني في تحقبق مشكاة المصابيح (2/282) رقم (3437). </w:t>
      </w:r>
    </w:p>
  </w:footnote>
  <w:footnote w:id="6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لابن الأثير (574)، مادة (طير)، والقول المفيد لابن عثيمين (2/ 563). </w:t>
      </w:r>
    </w:p>
  </w:footnote>
  <w:footnote w:id="6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تهذيب اللغة (14/ 11). </w:t>
      </w:r>
    </w:p>
  </w:footnote>
  <w:footnote w:id="6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صبح الأعشى في كتابة الإنشاء، أحمد بن علي القلقشندي، تحقيق: عبد القادر زكار، وزارة الثقافة، دمشق، 1981م، (1/ 455-456). </w:t>
      </w:r>
    </w:p>
  </w:footnote>
  <w:footnote w:id="6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(13/ 183). </w:t>
      </w:r>
    </w:p>
  </w:footnote>
  <w:footnote w:id="6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مفتاح دار السعادة (3/ 311)، والقول المفيد لابن عثيمين (2/ 559). </w:t>
      </w:r>
    </w:p>
  </w:footnote>
  <w:footnote w:id="6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القول المفيد لابن عثيمين (2/ 559). </w:t>
      </w:r>
    </w:p>
  </w:footnote>
  <w:footnote w:id="6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كتاب الحيوان (3/ 438). </w:t>
      </w:r>
    </w:p>
  </w:footnote>
  <w:footnote w:id="6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(3/ 35). </w:t>
      </w:r>
    </w:p>
  </w:footnote>
  <w:footnote w:id="6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(3/ 443). </w:t>
      </w:r>
    </w:p>
  </w:footnote>
  <w:footnote w:id="6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(3/ 267). </w:t>
      </w:r>
    </w:p>
  </w:footnote>
  <w:footnote w:id="6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6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(2/ 316). </w:t>
      </w:r>
    </w:p>
  </w:footnote>
  <w:footnote w:id="6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(1/ 288)، (2/ 243)، وحياة الحيوان الكبرى (3/ 6). </w:t>
      </w:r>
    </w:p>
  </w:footnote>
  <w:footnote w:id="6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(3/ 187). </w:t>
      </w:r>
    </w:p>
  </w:footnote>
  <w:footnote w:id="6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(2/ 652). </w:t>
      </w:r>
    </w:p>
  </w:footnote>
  <w:footnote w:id="6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لابن الأثير (513) مادة (صرد). </w:t>
      </w:r>
    </w:p>
  </w:footnote>
  <w:footnote w:id="6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(3/ 457). </w:t>
      </w:r>
    </w:p>
  </w:footnote>
  <w:footnote w:id="6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المنجد في اللغة، علي بن حسن الهنائي، دار الشروق، بيروت، ط20، (55)، مادة (بوم). </w:t>
      </w:r>
    </w:p>
  </w:footnote>
  <w:footnote w:id="6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(4/ 263). </w:t>
      </w:r>
    </w:p>
  </w:footnote>
  <w:footnote w:id="6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269). </w:t>
      </w:r>
    </w:p>
  </w:footnote>
  <w:footnote w:id="6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مفتاح دار السعادة (3/ 273-274). </w:t>
      </w:r>
    </w:p>
  </w:footnote>
  <w:footnote w:id="6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العزيز الحميد في شرح كتاب التوحيد، سليمان بن عبد الله بن محمد بن عبد الوهاب، المكتب الإسلامي، بيروت، ط6، 1405ﻫ، (422). </w:t>
      </w:r>
    </w:p>
  </w:footnote>
  <w:footnote w:id="6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382" w:name="أ10"/>
      <w:bookmarkEnd w:id="382"/>
      <w:r w:rsidRPr="00B06405">
        <w:rPr>
          <w:rFonts w:cs="Traditional Arabic"/>
          <w:sz w:val="32"/>
          <w:szCs w:val="32"/>
          <w:rtl/>
        </w:rPr>
        <w:t xml:space="preserve">أبو داود في سننه، في كتاب الكهانة والتطير، باب: في الطيرة (1510) برقم (3910)، والترمذي في سننه، في كتاب السير، باب: ما جاء في الطيرة (1818) برقم (1614)، وأحمد في مسنده (1/ 389)، والحديث صححه الألباني في صحيح سنن الترمذي (2/ 121) برقم (1679)، ولفظة: (وما منا إلا، ولكن الله يذهبه بالتوكل) مدرجة من كلام ابن مسعود. انظر: سنن الترمذي نفس الموضع، حيث نقله عن الإمام البخاري عن سليمان بن حرب في ذلك، ومفتاح دار السعادة (3/ 280)، وفتح الباري لابن حجر (13/ 184)، وتيسير العزيز الحميد (438). </w:t>
      </w:r>
    </w:p>
  </w:footnote>
  <w:footnote w:id="6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تيسر العزيز الحميد (438). </w:t>
      </w:r>
    </w:p>
  </w:footnote>
  <w:footnote w:id="6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الهامة: اسم طائر كانوا يتشاءمون به، وهي من طير الليل، وقيل: هي البومة،وكانت العرب تزعم أن روح القتيل الذي لايدرك بثأره تصير هامة فتقول : اسقوني ، فإذا أدرك بثأره طارت ،وقيل كانو يزعمون أن عظام الميت أو روحه تصير هامة ، فتطير انظر: النهاية لابن الأثير (1016)، مادة (هوم)،وغريب الحديث لأبي عبيد (1/27)،وشرح صحيح البخاري لابن بطال (9/418). </w:t>
      </w:r>
    </w:p>
  </w:footnote>
  <w:footnote w:id="6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صفر: قيل: هي حية تكون في البطن تؤذي الإنسان، وأنها تعدي، وقيل: المراد به شهر صفر؛ لكونهم يؤخرون محرم إلى صفر، فأبطله الإسلام. انظر: المرجع السابق (519) مادة (صفر). </w:t>
      </w:r>
    </w:p>
  </w:footnote>
  <w:footnote w:id="648">
    <w:p w:rsidR="00C45059" w:rsidRDefault="00C45059" w:rsidP="0062312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الطب، باب: لا هامة (492) برقم (5757)، ومسلم في صحيحه، في كتاب الطب، باب: لا عدوى ولا طيرة…(1072) برقم (2220). </w:t>
      </w:r>
    </w:p>
  </w:footnote>
  <w:footnote w:id="6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القول المفيد لابن عثيمين (1/ 564). </w:t>
      </w:r>
    </w:p>
  </w:footnote>
  <w:footnote w:id="6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(1/ 575). </w:t>
      </w:r>
    </w:p>
  </w:footnote>
  <w:footnote w:id="6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النهاية لابن الأثير (574). </w:t>
      </w:r>
    </w:p>
  </w:footnote>
  <w:footnote w:id="6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أ10 </w:instrText>
      </w:r>
      <w:r w:rsidRPr="00B06405">
        <w:rPr>
          <w:rFonts w:cs="Traditional Arabic"/>
          <w:sz w:val="32"/>
          <w:szCs w:val="32"/>
          <w:rtl/>
        </w:rPr>
        <w:fldChar w:fldCharType="separate"/>
      </w:r>
      <w:r w:rsidR="00DC2DE9">
        <w:rPr>
          <w:rFonts w:cs="Traditional Arabic"/>
          <w:noProof/>
          <w:sz w:val="32"/>
          <w:szCs w:val="32"/>
          <w:rtl/>
        </w:rPr>
        <w:t>209</w:t>
      </w:r>
      <w:r w:rsidRPr="00B06405">
        <w:rPr>
          <w:rFonts w:cs="Traditional Arabic"/>
          <w:sz w:val="32"/>
          <w:szCs w:val="32"/>
          <w:rtl/>
        </w:rPr>
        <w:fldChar w:fldCharType="end"/>
      </w:r>
      <w:r w:rsidRPr="00B06405">
        <w:rPr>
          <w:rFonts w:cs="Traditional Arabic"/>
          <w:sz w:val="32"/>
          <w:szCs w:val="32"/>
          <w:rtl/>
        </w:rPr>
        <w:t xml:space="preserve">]. </w:t>
      </w:r>
    </w:p>
  </w:footnote>
  <w:footnote w:id="6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حاشية كتاب التوحيد لابن قاسم (220). </w:t>
      </w:r>
    </w:p>
  </w:footnote>
  <w:footnote w:id="6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أبو داود في سننه في كتاب الكهانة والتطير، باب في الطيرة (1511) برقم (3919) من حديث عروة بن عامر، وصححه النووي في رياض الصالحين (495)، وضعفه الألباني في سلسلة الأحاديث الضعيفة (4/123) رقم (1619). </w:t>
      </w:r>
    </w:p>
  </w:footnote>
  <w:footnote w:id="6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العزيز الحميد (437). </w:t>
      </w:r>
    </w:p>
  </w:footnote>
  <w:footnote w:id="656">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تهذيب اللغة (14/ 185) مادة (تم). </w:t>
      </w:r>
    </w:p>
  </w:footnote>
  <w:footnote w:id="657">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(12/ 69) مادة (تمم). </w:t>
      </w:r>
    </w:p>
  </w:footnote>
  <w:footnote w:id="658">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(1/ 339) مادة (تم). </w:t>
      </w:r>
    </w:p>
  </w:footnote>
  <w:footnote w:id="659">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التمهيد (17/ 162). </w:t>
      </w:r>
    </w:p>
  </w:footnote>
  <w:footnote w:id="660">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العزيز الحميد (167). </w:t>
      </w:r>
    </w:p>
  </w:footnote>
  <w:footnote w:id="661">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(3/ 283). </w:t>
      </w:r>
    </w:p>
  </w:footnote>
  <w:footnote w:id="662">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(2/ 243، 245)، ومعارج القبول (2/ 498). </w:t>
      </w:r>
    </w:p>
  </w:footnote>
  <w:footnote w:id="663">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الكبرى (1/ 586-587). </w:t>
      </w:r>
    </w:p>
  </w:footnote>
  <w:footnote w:id="664">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(3/ 347-348). </w:t>
      </w:r>
    </w:p>
  </w:footnote>
  <w:footnote w:id="665">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معارج القبول بشرح سلم الوصول إلى علم الأصول، حافظ حكمي، تحقيق: عمر بن محمود، دار ابن القيم، الدمام، ط2، 1413ﻫ، (2/ 498). </w:t>
      </w:r>
    </w:p>
  </w:footnote>
  <w:footnote w:id="666">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فتاوى نور على الدرب، عبد العزيز بن باز، ترتيب وإشراف: د. محمد سعد الشويعر، الرئاسة العامة للبحوث العلمية والإفتاء، الرياض، ط1، 1428ﻫ، (1/ 315-316). </w:t>
      </w:r>
    </w:p>
  </w:footnote>
  <w:footnote w:id="667">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87" w:name="علم49"/>
      <w:r w:rsidRPr="00B06405">
        <w:rPr>
          <w:rFonts w:cs="Traditional Arabic"/>
          <w:sz w:val="32"/>
          <w:szCs w:val="32"/>
          <w:rtl/>
        </w:rPr>
        <w:t xml:space="preserve"> أبو بشير، قيس بن عبيد الأنصاري</w:t>
      </w:r>
      <w:bookmarkEnd w:id="387"/>
      <w:r w:rsidRPr="00B06405">
        <w:rPr>
          <w:rFonts w:cs="Traditional Arabic"/>
          <w:sz w:val="32"/>
          <w:szCs w:val="32"/>
          <w:rtl/>
        </w:rPr>
        <w:t xml:space="preserve">، من بني مازن بن النجار، صحابي جليل، شهد الخندق، ومات بعد الستين، جاوز عمره المائة، روى عنه: عباد بن تميم وضمرة بن سعيد. انظر: الإصابة (7/ 41)، والثقات لابن حبان (3/ 341)، والكاشف (3/ 284). </w:t>
      </w:r>
    </w:p>
  </w:footnote>
  <w:footnote w:id="668">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88" w:name="علم50"/>
      <w:r w:rsidRPr="00B06405">
        <w:rPr>
          <w:rFonts w:cs="Traditional Arabic"/>
          <w:sz w:val="32"/>
          <w:szCs w:val="32"/>
          <w:rtl/>
        </w:rPr>
        <w:t xml:space="preserve"> عبد الله بن أبي بكر بن محمد بن عمرو بن حزم، الأنصاري</w:t>
      </w:r>
      <w:bookmarkEnd w:id="388"/>
      <w:r w:rsidRPr="00B06405">
        <w:rPr>
          <w:rFonts w:cs="Traditional Arabic"/>
          <w:sz w:val="32"/>
          <w:szCs w:val="32"/>
          <w:rtl/>
        </w:rPr>
        <w:t xml:space="preserve">، المدني، روى عن أنس وسالم ابن عبد الله وغيرهما، وروى عنه مالك وسفيان الثوري وغيرهما، قال: محمد بن سعد: كان ثقة كثير الحديث، عالمًا، توفي سنة 135ﻫ، وأخرج له الجماعة. انظر: تهذيب الكمال (14/ 350-351). </w:t>
      </w:r>
    </w:p>
  </w:footnote>
  <w:footnote w:id="669">
    <w:p w:rsidR="00C45059" w:rsidRDefault="00C45059" w:rsidP="00AB3E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الجهاد، باب: ما قيل في الجرس ونحوه في أعناق الإبل (241) برقم (3005)، ومسلم في صحيحه، في كتاب اللباس، باب كراهة قلادة الوتر في رقبة البعير (1057) برقم (2115). </w:t>
      </w:r>
    </w:p>
  </w:footnote>
  <w:footnote w:id="6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الموطأ، مالك بن أنس، تحقيق: فؤاد عبد الباقي، دار إحياء التراث العربي، مصر، كتاب صفة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باب ما جاء في نزع المعاليق والجرس من العنق (2/ 937) برقم (1677). </w:t>
      </w:r>
    </w:p>
  </w:footnote>
  <w:footnote w:id="6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السنة، الحسين بن مسعود البغوي، تحقيق: شعيب الأرناؤوط وزهير الشاويش، المكتب الإسلامي، دمشق وبيروت، ط2، 1402ﻫ، (11/ 27). </w:t>
      </w:r>
    </w:p>
  </w:footnote>
  <w:footnote w:id="6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معارج القبول (2/ 512)، وأحكام الرقى والتمائم، د. فهد ابن ضويان السحيمي، أضواء السلف، الرياض، ط1، 1419ﻫ، (229-240)، والمفيد في مهمات التوحيد، د. عبد القادر عطا صوفي، أضواء السلف، الرياض، ط1، 1428ﻫ، (202-203). </w:t>
      </w:r>
    </w:p>
  </w:footnote>
  <w:footnote w:id="6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التِّولة هي: ما يحبب المرأة إلى زوجها من السحر وغيره. انظر: النهاية لابن الأثير (113) مادة (تول). </w:t>
      </w:r>
    </w:p>
  </w:footnote>
  <w:footnote w:id="6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381)، وأبو داود في سننه، في كتاب الطب، باب في تعليق التمائم (1508) برقم (3883)، وصححه الألباني في سلسلة الأحاديث الصحيحة (1/ 648) رقم (331). </w:t>
      </w:r>
    </w:p>
  </w:footnote>
  <w:footnote w:id="6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91" w:name="علم51"/>
      <w:r w:rsidRPr="00B06405">
        <w:rPr>
          <w:rFonts w:cs="Traditional Arabic"/>
          <w:sz w:val="32"/>
          <w:szCs w:val="32"/>
          <w:rtl/>
        </w:rPr>
        <w:t xml:space="preserve"> عقبة بن عامر، الجهني، صحابي</w:t>
      </w:r>
      <w:bookmarkEnd w:id="391"/>
      <w:r w:rsidRPr="00B06405">
        <w:rPr>
          <w:rFonts w:cs="Traditional Arabic"/>
          <w:sz w:val="32"/>
          <w:szCs w:val="32"/>
          <w:rtl/>
        </w:rPr>
        <w:t xml:space="preserve">، كان فقيهًا، فاضلاً، شاعرًا، روى عنه: ابن عباس وجبير بن نفير، وخلق غيرهم ولي إمرة مصر زمن معاوية رضي الله عنه، توفي سنة 58ﻫ. انظر: الإصابة (4/ 520)، والثقات لابن حبان (3/ 38)، والكاشف (2/ 237). </w:t>
      </w:r>
    </w:p>
  </w:footnote>
  <w:footnote w:id="6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(4/ 156)، والحاكم في المستدرك (4/ 243) برقم (7513)، وصححه الألباني في صحيح الجامع (2/ 1092) برقم (6394). </w:t>
      </w:r>
    </w:p>
  </w:footnote>
  <w:footnote w:id="6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93" w:name="علم52"/>
      <w:r w:rsidRPr="00B06405">
        <w:rPr>
          <w:rFonts w:cs="Traditional Arabic"/>
          <w:sz w:val="32"/>
          <w:szCs w:val="32"/>
          <w:rtl/>
        </w:rPr>
        <w:t xml:space="preserve"> عبد الله بن عكيم الجهني، أبو مصعب</w:t>
      </w:r>
      <w:bookmarkEnd w:id="393"/>
      <w:r w:rsidRPr="00B06405">
        <w:rPr>
          <w:rFonts w:cs="Traditional Arabic"/>
          <w:sz w:val="32"/>
          <w:szCs w:val="32"/>
          <w:rtl/>
        </w:rPr>
        <w:t xml:space="preserve">، سمع كتاب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إلى جهينة، وهو مخضرم، مات في إمرة الحجاج. انظر: تقريب التهذيب (314). </w:t>
      </w:r>
    </w:p>
  </w:footnote>
  <w:footnote w:id="6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395" w:name="أ11"/>
      <w:bookmarkEnd w:id="395"/>
      <w:r w:rsidRPr="00B06405">
        <w:rPr>
          <w:rFonts w:cs="Traditional Arabic"/>
          <w:sz w:val="32"/>
          <w:szCs w:val="32"/>
          <w:rtl/>
        </w:rPr>
        <w:t xml:space="preserve">أحمد في مسنده (4/ 311)، والترمذي في سننه، في كتاب الطب، باب ما جاء في كراهية التعليق (1859) برقم (2072)، والحاكم في مستدركه (4/ 241) برقم (7503)، وحسنه الألباني في صحيح سنن الترمذي (2/ 208) برقم (2167). </w:t>
      </w:r>
    </w:p>
  </w:footnote>
  <w:footnote w:id="6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(112) مادة (تمم). </w:t>
      </w:r>
    </w:p>
  </w:footnote>
  <w:footnote w:id="680">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حاشية كتاب التوحيد لابن قاسم (74)، ومجموع فتاوى ومقالات ابن باز (2/ 384)، والقول المفيد لابن عثيمين (1/ 165). </w:t>
      </w:r>
    </w:p>
  </w:footnote>
  <w:footnote w:id="681">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96" w:name="علم53"/>
      <w:r w:rsidRPr="00B06405">
        <w:rPr>
          <w:rFonts w:cs="Traditional Arabic"/>
          <w:sz w:val="32"/>
          <w:szCs w:val="32"/>
          <w:rtl/>
        </w:rPr>
        <w:t xml:space="preserve"> عبد الله بن عمرو بن العاص بن وائل بن هاشم، السهمي</w:t>
      </w:r>
      <w:bookmarkEnd w:id="396"/>
      <w:r w:rsidRPr="00B06405">
        <w:rPr>
          <w:rFonts w:cs="Traditional Arabic"/>
          <w:sz w:val="32"/>
          <w:szCs w:val="32"/>
          <w:rtl/>
        </w:rPr>
        <w:t xml:space="preserve">، أسلم قبل أبيه، كان من المكثرين من الصحابة لرواية الحديث، روى عنه: عروة وطاووس وغيرهما، وأحد العبادلة الفقهاء، مات في الطائف سنة 63ﻫ. انظر: الإصابة (4/ 192-193)، الثقات لابن حبان (3/ 50-211)، وتقريب التهذيب (315). </w:t>
      </w:r>
    </w:p>
  </w:footnote>
  <w:footnote w:id="682">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مسند أحمد (2/ 181). </w:t>
      </w:r>
    </w:p>
  </w:footnote>
  <w:footnote w:id="683">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97" w:name="علم54"/>
      <w:r w:rsidRPr="00B06405">
        <w:rPr>
          <w:rFonts w:cs="Traditional Arabic"/>
          <w:sz w:val="32"/>
          <w:szCs w:val="32"/>
          <w:rtl/>
        </w:rPr>
        <w:t xml:space="preserve"> سعيد بن المسيب بن حزن، المخزومي </w:t>
      </w:r>
      <w:bookmarkEnd w:id="397"/>
      <w:r w:rsidRPr="00B06405">
        <w:rPr>
          <w:rFonts w:cs="Traditional Arabic"/>
          <w:sz w:val="32"/>
          <w:szCs w:val="32"/>
          <w:rtl/>
        </w:rPr>
        <w:t xml:space="preserve">القرشي، ولد في خلافة عمر رضي الله عنه، كان من سادات التابعين فقهًا ودينًا وورعًا وعلمًا، مات بعد التسعين من الهجرة، وقد ناهز الثمانين، وأخرج حديثه الجماعة. انظر: الثقات لابن حبان (4/ 273-275)، وتقريب التهذيب (241). </w:t>
      </w:r>
    </w:p>
  </w:footnote>
  <w:footnote w:id="684">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مصنف ابن أبي شيبة، أبو بكر محمد بن أبي شيبة، تحقيق: كمال يوسف الحوت، مكتبة الرشد، الرياض، ط1، 1409ﻫ، (5/ 43). </w:t>
      </w:r>
    </w:p>
  </w:footnote>
  <w:footnote w:id="685">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98" w:name="علم55"/>
      <w:r w:rsidRPr="00B06405">
        <w:rPr>
          <w:rFonts w:cs="Traditional Arabic"/>
          <w:sz w:val="32"/>
          <w:szCs w:val="32"/>
          <w:rtl/>
        </w:rPr>
        <w:t xml:space="preserve"> أبو بكر، محمد بن سيرين</w:t>
      </w:r>
      <w:bookmarkEnd w:id="398"/>
      <w:r w:rsidRPr="00B06405">
        <w:rPr>
          <w:rFonts w:cs="Traditional Arabic"/>
          <w:sz w:val="32"/>
          <w:szCs w:val="32"/>
          <w:rtl/>
        </w:rPr>
        <w:t xml:space="preserve">، ولد لسنتين بقيتا من خلافة عثمان رضي الله عنه، كان ثقة ثبتًا، فقيهًا فاضلاً، حافظًا متقنًا، يعبر الرؤى، رأى ثلاثين من أصحاب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وروى عنه قتادة وخلف، توفي سنة 110ﻫ. انظر: الثقات لابن حبان (5/ 348)، وتقريب التهذيب (483). </w:t>
      </w:r>
    </w:p>
  </w:footnote>
  <w:footnote w:id="686">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مصنف ابن أبي شيبة (5/ 44) برقم (23548). </w:t>
      </w:r>
    </w:p>
  </w:footnote>
  <w:footnote w:id="687">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399" w:name="علم56"/>
      <w:r w:rsidRPr="00B06405">
        <w:rPr>
          <w:rFonts w:cs="Traditional Arabic"/>
          <w:sz w:val="32"/>
          <w:szCs w:val="32"/>
          <w:rtl/>
        </w:rPr>
        <w:t xml:space="preserve"> أبو محمد، عطاء بن أبي رباح، القرشي </w:t>
      </w:r>
      <w:bookmarkEnd w:id="399"/>
      <w:r w:rsidRPr="00B06405">
        <w:rPr>
          <w:rFonts w:cs="Traditional Arabic"/>
          <w:sz w:val="32"/>
          <w:szCs w:val="32"/>
          <w:rtl/>
        </w:rPr>
        <w:t xml:space="preserve">مولاهم، المكي، ثقة، فقيه، فاضل، كثير الإرسال، روى عن عائشة وأبي هريرة، وروى عنه الأوزاعي وابن جريج وغيرهما، توفي سنة 114ﻫ، وعمره 80 سنة، وأخرج حديثه الجماعة. انظر: الكاشف (2/ 231)، وتقريب التهذيب (391). </w:t>
      </w:r>
    </w:p>
  </w:footnote>
  <w:footnote w:id="688">
    <w:p w:rsidR="00C45059" w:rsidRDefault="00C45059" w:rsidP="006C453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مصنف ابن أبي شيبة (5/ 43) برقم (23544)، وشرح السنة (12/ 158). </w:t>
      </w:r>
    </w:p>
  </w:footnote>
  <w:footnote w:id="689">
    <w:p w:rsidR="00C45059" w:rsidRDefault="00C45059" w:rsidP="006C453C">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(17/ 161). </w:t>
      </w:r>
    </w:p>
  </w:footnote>
  <w:footnote w:id="6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(10/ 325-326). </w:t>
      </w:r>
    </w:p>
  </w:footnote>
  <w:footnote w:id="6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الفتاوى (19/ 64-65). </w:t>
      </w:r>
    </w:p>
  </w:footnote>
  <w:footnote w:id="6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زاد المعاد (4/ 212، 358). </w:t>
      </w:r>
    </w:p>
  </w:footnote>
  <w:footnote w:id="6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(7/ 258). </w:t>
      </w:r>
    </w:p>
  </w:footnote>
  <w:footnote w:id="6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معاني الآثار، أحمد بن محمد الطحاوي، تحقيق: محمد زهري النجار، دار الكتب العلمية، بيروت، ط1، 1399ﻫ، (4/ 325)، والتمهيد (17/ 161)، وزاد المعاد (4/ 357). </w:t>
      </w:r>
    </w:p>
  </w:footnote>
  <w:footnote w:id="6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التمائم في ميزان العقيدة، د. علي بن نفيع العلياني، دار الوطن، الرياض، (39)، وأحكام الرقى والتمائم (247-251). </w:t>
      </w:r>
    </w:p>
  </w:footnote>
  <w:footnote w:id="6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أ11 </w:instrText>
      </w:r>
      <w:r w:rsidRPr="00B06405">
        <w:rPr>
          <w:rFonts w:cs="Traditional Arabic"/>
          <w:sz w:val="32"/>
          <w:szCs w:val="32"/>
          <w:rtl/>
        </w:rPr>
        <w:fldChar w:fldCharType="separate"/>
      </w:r>
      <w:r w:rsidR="00DC2DE9">
        <w:rPr>
          <w:rFonts w:cs="Traditional Arabic"/>
          <w:noProof/>
          <w:sz w:val="32"/>
          <w:szCs w:val="32"/>
          <w:rtl/>
        </w:rPr>
        <w:t>216</w:t>
      </w:r>
      <w:r w:rsidRPr="00B06405">
        <w:rPr>
          <w:rFonts w:cs="Traditional Arabic"/>
          <w:sz w:val="32"/>
          <w:szCs w:val="32"/>
          <w:rtl/>
        </w:rPr>
        <w:fldChar w:fldCharType="end"/>
      </w:r>
      <w:r w:rsidRPr="00B06405">
        <w:rPr>
          <w:rFonts w:cs="Traditional Arabic"/>
          <w:sz w:val="32"/>
          <w:szCs w:val="32"/>
          <w:rtl/>
        </w:rPr>
        <w:t>].</w:t>
      </w:r>
    </w:p>
  </w:footnote>
  <w:footnote w:id="6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للقرطبي (10/ 325-326). </w:t>
      </w:r>
    </w:p>
  </w:footnote>
  <w:footnote w:id="6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الحاكم في مستدركه (4/ 242) برقم (5707)، وسنن البيهقي الكبرى، أحمد بن الحسين البيهقي، تحقيق: محمد عبد القادر عطا، مكتبة دار الباز، مكة المكرمة، 1414ﻫ، (9/ 350). </w:t>
      </w:r>
    </w:p>
  </w:footnote>
  <w:footnote w:id="699">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181)، وأبو داود في سننه، في كتاب الطب، باب: كيف الرقى (1509) برقم (3893)، والترمذي في سننه، في كتاب الدعوات، باب: دعاء الفزع من النوم (2014) برقم (3528)، والحديث لا يصح إسناده. انظر: تحفة الأحوذي (9/ 356)، وقد ضعف الألباني زيادة قوله: (وكان عبد الله بن عمرو…). انظر: الكلم الطيب، لابن تيمية، تحقيق: محمد ناصر الدين الألباني، المكتب الإسلامي، بيروت، ط3، 1977م، (84) رقم (49). </w:t>
      </w:r>
    </w:p>
  </w:footnote>
  <w:footnote w:id="700">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السنن الكبرى للبيهقي (9/ 351) برقم (19396)، باب التمائم. </w:t>
      </w:r>
    </w:p>
  </w:footnote>
  <w:footnote w:id="701">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مصنف ابن أبي شيبة (5/ 35) برقم (23464). </w:t>
      </w:r>
    </w:p>
  </w:footnote>
  <w:footnote w:id="702">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مسند أحمد (4/ 310). </w:t>
      </w:r>
    </w:p>
  </w:footnote>
  <w:footnote w:id="703">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مصنف ابن أبي شيبة (5/ 35) برقم (23465). </w:t>
      </w:r>
    </w:p>
  </w:footnote>
  <w:footnote w:id="704">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04" w:name="علم57"/>
      <w:r w:rsidRPr="00B06405">
        <w:rPr>
          <w:rFonts w:cs="Traditional Arabic"/>
          <w:sz w:val="32"/>
          <w:szCs w:val="32"/>
          <w:rtl/>
        </w:rPr>
        <w:t xml:space="preserve"> أبو عمران، إبراهيم بن يزيد بن قيس بن الأسود النخعي</w:t>
      </w:r>
      <w:bookmarkEnd w:id="404"/>
      <w:r w:rsidRPr="00B06405">
        <w:rPr>
          <w:rFonts w:cs="Traditional Arabic"/>
          <w:sz w:val="32"/>
          <w:szCs w:val="32"/>
          <w:rtl/>
        </w:rPr>
        <w:t xml:space="preserve">، الكوفي، الفقيه، كان عجبًا في الورع والخير، رأسًا في العلم، ثقة يرسل كثيرًا، توفي سنة 96ﻫ وعمره 50 سنة. انظر: الكاشف (1/ 51)، وتقريب التهذيب (95). </w:t>
      </w:r>
    </w:p>
  </w:footnote>
  <w:footnote w:id="705">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مصنف ابن أبي شيبة (5/ 36) برقم (23467) و(23469). </w:t>
      </w:r>
    </w:p>
  </w:footnote>
  <w:footnote w:id="706">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05" w:name="علم58"/>
      <w:r w:rsidRPr="00B06405">
        <w:rPr>
          <w:rFonts w:cs="Traditional Arabic"/>
          <w:sz w:val="32"/>
          <w:szCs w:val="32"/>
          <w:rtl/>
        </w:rPr>
        <w:t xml:space="preserve"> أبو بكر، محمد بن عبد الله بن محمد الإشبيلي، المعروف بابن العربي</w:t>
      </w:r>
      <w:bookmarkEnd w:id="405"/>
      <w:r w:rsidRPr="00B06405">
        <w:rPr>
          <w:rFonts w:cs="Traditional Arabic"/>
          <w:sz w:val="32"/>
          <w:szCs w:val="32"/>
          <w:rtl/>
        </w:rPr>
        <w:t xml:space="preserve">، ولد سنة 468ﻫ، ورحل مع أبيه إلى المشرق، سمع من الغزالي وأبي زكريا التبريزي، وسمع منه الحسن بن علي القرطبي، وأبو القاسم السهلي، وغيرهما، كان متبحرًا في العلم، كريم الشمائل، ولي قضاء إشبيلية، صنف في الحديث، والفقه، والأصول، والأدب، والنحو، والتاريخ، توفي سنة 543ﻫ. انظر: تذكرة الحفاظ (4/ 61-63). </w:t>
      </w:r>
    </w:p>
  </w:footnote>
  <w:footnote w:id="707">
    <w:p w:rsidR="00C45059" w:rsidRDefault="00C45059" w:rsidP="00E200D3">
      <w:pPr>
        <w:pStyle w:val="a7"/>
        <w:widowControl/>
        <w:spacing w:line="180" w:lineRule="auto"/>
        <w:ind w:left="340" w:hanging="340"/>
      </w:pPr>
      <w:r w:rsidRPr="00B06405">
        <w:rPr>
          <w:rFonts w:cs="Traditional Arabic"/>
          <w:spacing w:val="-10"/>
          <w:sz w:val="32"/>
          <w:szCs w:val="32"/>
          <w:rtl/>
        </w:rPr>
        <w:t>(</w:t>
      </w:r>
      <w:r w:rsidRPr="00B06405">
        <w:rPr>
          <w:rStyle w:val="af1"/>
          <w:rFonts w:cs="Traditional Arabic"/>
          <w:spacing w:val="-10"/>
          <w:sz w:val="32"/>
          <w:szCs w:val="32"/>
          <w:vertAlign w:val="baseline"/>
        </w:rPr>
        <w:footnoteRef/>
      </w:r>
      <w:r w:rsidRPr="00B06405">
        <w:rPr>
          <w:rFonts w:cs="Traditional Arabic"/>
          <w:spacing w:val="-10"/>
          <w:sz w:val="32"/>
          <w:szCs w:val="32"/>
          <w:rtl/>
        </w:rPr>
        <w:t xml:space="preserve">) انظر: عارضة الأحوذي بشرح صحيح الترمذي، أبو بكر ابن العربي، دار الكتب العلمية، بيروت، (8/ 222). </w:t>
      </w:r>
    </w:p>
  </w:footnote>
  <w:footnote w:id="708">
    <w:p w:rsidR="00C45059" w:rsidRDefault="00C45059" w:rsidP="00E200D3">
      <w:pPr>
        <w:pStyle w:val="a7"/>
        <w:widowControl/>
        <w:spacing w:line="18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منهم سليمان بن عبد الله بن محمد بن عبد الوهاب في تيسير العزيز الحميـد (168)، وعبد الرحمن بن حسن في فتح المجيد شرح كتاب التوحيد مع حواشي: محمد حامد الفقي، مراجعة وتصحيح ابن باز، دار الخير، بيروت، ط1، 1412ﻫ، (109)، وابن باز في مجموع الفتاوى والمقالات (2/ 385)، وحافظ حكمي في معارج القبول (2/ 510)، والألباني في سلسلة الأحاديث الصحيحة (1/ 648). </w:t>
      </w:r>
    </w:p>
  </w:footnote>
  <w:footnote w:id="709">
    <w:p w:rsidR="00C45059" w:rsidRDefault="00C45059" w:rsidP="00E200D3">
      <w:pPr>
        <w:pStyle w:val="a7"/>
        <w:widowControl/>
        <w:spacing w:line="180" w:lineRule="auto"/>
        <w:ind w:left="340" w:hanging="340"/>
      </w:pPr>
      <w:r w:rsidRPr="00B06405">
        <w:rPr>
          <w:rFonts w:cs="Traditional Arabic"/>
          <w:spacing w:val="-8"/>
          <w:sz w:val="32"/>
          <w:szCs w:val="32"/>
          <w:rtl/>
        </w:rPr>
        <w:t>(</w:t>
      </w:r>
      <w:r w:rsidRPr="00B06405">
        <w:rPr>
          <w:rStyle w:val="af1"/>
          <w:rFonts w:cs="Traditional Arabic"/>
          <w:spacing w:val="-8"/>
          <w:sz w:val="32"/>
          <w:szCs w:val="32"/>
          <w:vertAlign w:val="baseline"/>
        </w:rPr>
        <w:footnoteRef/>
      </w:r>
      <w:r w:rsidRPr="00B06405">
        <w:rPr>
          <w:rFonts w:cs="Traditional Arabic"/>
          <w:spacing w:val="-8"/>
          <w:sz w:val="32"/>
          <w:szCs w:val="32"/>
          <w:rtl/>
        </w:rPr>
        <w:t xml:space="preserve">) انظر: تيسير العزيز الحميد (168)، وفتح المجيد (109)، ومجموع فتاوى ومقالات ابن باز (2/ 384). </w:t>
      </w:r>
    </w:p>
  </w:footnote>
  <w:footnote w:id="7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التمائم في ميزان العقيدة (40)، وأحكام الرقى والتمائم (246). </w:t>
      </w:r>
    </w:p>
  </w:footnote>
  <w:footnote w:id="7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عارضة الأحوذي (8/ 222). </w:t>
      </w:r>
    </w:p>
  </w:footnote>
  <w:footnote w:id="712">
    <w:p w:rsidR="00C45059" w:rsidRDefault="00C45059" w:rsidP="00CC4B24">
      <w:pPr>
        <w:pStyle w:val="a7"/>
        <w:widowControl/>
        <w:ind w:left="340" w:hanging="340"/>
      </w:pPr>
      <w:r w:rsidRPr="00B06405">
        <w:rPr>
          <w:rFonts w:cs="Traditional Arabic"/>
          <w:spacing w:val="-8"/>
          <w:sz w:val="32"/>
          <w:szCs w:val="32"/>
          <w:rtl/>
        </w:rPr>
        <w:t>(</w:t>
      </w:r>
      <w:r w:rsidRPr="00B06405">
        <w:rPr>
          <w:rStyle w:val="af1"/>
          <w:rFonts w:cs="Traditional Arabic"/>
          <w:spacing w:val="-8"/>
          <w:sz w:val="32"/>
          <w:szCs w:val="32"/>
          <w:vertAlign w:val="baseline"/>
        </w:rPr>
        <w:footnoteRef/>
      </w:r>
      <w:r w:rsidRPr="00B06405">
        <w:rPr>
          <w:rFonts w:cs="Traditional Arabic"/>
          <w:spacing w:val="-8"/>
          <w:sz w:val="32"/>
          <w:szCs w:val="32"/>
          <w:rtl/>
        </w:rPr>
        <w:t xml:space="preserve">) انظر: فتح المجيد (109)، ومعارج القبول (2/ 510)، ومجموع فتاوى ومقالات ابن باز (2/ 384). </w:t>
      </w:r>
    </w:p>
  </w:footnote>
  <w:footnote w:id="7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المجيد (109)، والقول المفيد لابن عثيمين (1/ 185). </w:t>
      </w:r>
    </w:p>
  </w:footnote>
  <w:footnote w:id="7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التمائم في ميزان العقيدة (44). </w:t>
      </w:r>
    </w:p>
  </w:footnote>
  <w:footnote w:id="7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عارضة الأحوذي (8/ 222). </w:t>
      </w:r>
    </w:p>
  </w:footnote>
  <w:footnote w:id="7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أحكام الرقى والتمائم (248). </w:t>
      </w:r>
    </w:p>
  </w:footnote>
  <w:footnote w:id="7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تحفة الذاكرين بعدة الحصن الحصين من كلام سيد المرسلين، محمد علي الشوكاني، دار الكتب العلمية، بيروت، (89). </w:t>
      </w:r>
    </w:p>
  </w:footnote>
  <w:footnote w:id="7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الرسائل لابن تيمية (2/ 195)، ومجموع الفتاوى (8/ 191)، و(14/ 280)، والولاء والبراء في الإسلام، د. صالح الفوزان، دار الوطن، الرياض، 1411ﻫ، (3)، والولاء والبراء في الإسلام، محمد سعيد القحطاني، دار طيبة، الرياض، ط3، 1409ﻫ، (134-139). </w:t>
      </w:r>
    </w:p>
  </w:footnote>
  <w:footnote w:id="7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(4/ 72). </w:t>
      </w:r>
    </w:p>
  </w:footnote>
  <w:footnote w:id="7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لابن كثير (8/ 111). </w:t>
      </w:r>
    </w:p>
  </w:footnote>
  <w:footnote w:id="7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(2/ 392). </w:t>
      </w:r>
    </w:p>
  </w:footnote>
  <w:footnote w:id="7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العزيز الحميد (481). </w:t>
      </w:r>
    </w:p>
  </w:footnote>
  <w:footnote w:id="7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(6/ 217)، والنسائي في السنن الصغرى، في كتاب المناسك، باب: قتل الوزغ (2270) برقم (2834)، وابن ماجه في سننه، في أبواب الصيد، باب: قتل الوزغ (2672) برقم (3231)، وصححه الألباني في سلسلة الأحاديث الصحيحة (4/ 108) رقم (1581). </w:t>
      </w:r>
    </w:p>
  </w:footnote>
  <w:footnote w:id="7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14" w:name="علم59"/>
      <w:r w:rsidRPr="00B06405">
        <w:rPr>
          <w:rFonts w:cs="Traditional Arabic"/>
          <w:sz w:val="32"/>
          <w:szCs w:val="32"/>
          <w:rtl/>
        </w:rPr>
        <w:t xml:space="preserve"> زيد بن خالد الجهني، المدني، صحابي </w:t>
      </w:r>
      <w:bookmarkEnd w:id="414"/>
      <w:r w:rsidRPr="00B06405">
        <w:rPr>
          <w:rFonts w:cs="Traditional Arabic"/>
          <w:sz w:val="32"/>
          <w:szCs w:val="32"/>
          <w:rtl/>
        </w:rPr>
        <w:t xml:space="preserve">مشهور، روى عنه عطاء بن يسار وأبي مسلمة، وكان معه لواء جهينة يوم الفتح، توفي بالكوفة سنة 78ﻫ، وعمره 85 سنة. انظر: الإصابة (2/ 603)، الكاشف (1/ 265)، وتقريب التهذيب (223). </w:t>
      </w:r>
    </w:p>
  </w:footnote>
  <w:footnote w:id="7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416" w:name="أ13"/>
      <w:bookmarkEnd w:id="416"/>
      <w:r w:rsidRPr="00B06405">
        <w:rPr>
          <w:rFonts w:cs="Traditional Arabic"/>
          <w:sz w:val="32"/>
          <w:szCs w:val="32"/>
          <w:rtl/>
        </w:rPr>
        <w:t xml:space="preserve">أحمد </w:t>
      </w:r>
      <w:bookmarkStart w:id="417" w:name="أ51"/>
      <w:bookmarkEnd w:id="417"/>
      <w:r w:rsidRPr="00B06405">
        <w:rPr>
          <w:rFonts w:cs="Traditional Arabic"/>
          <w:sz w:val="32"/>
          <w:szCs w:val="32"/>
          <w:rtl/>
        </w:rPr>
        <w:t xml:space="preserve">في مسنده (5/ 193)، وأبو داود في سننه، في كتاب الأدب، باب: في الديك والبهائم (1596) برقم (5101)، وصححه الألباني في صحيح سنن أبي داود (3/ 960) برقم (5101). </w:t>
      </w:r>
    </w:p>
  </w:footnote>
  <w:footnote w:id="7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أ12 </w:instrText>
      </w:r>
      <w:r w:rsidRPr="00B06405">
        <w:rPr>
          <w:rFonts w:cs="Traditional Arabic"/>
          <w:sz w:val="32"/>
          <w:szCs w:val="32"/>
          <w:rtl/>
        </w:rPr>
        <w:fldChar w:fldCharType="separate"/>
      </w:r>
      <w:r w:rsidR="00DC2DE9">
        <w:rPr>
          <w:rFonts w:cs="Traditional Arabic"/>
          <w:noProof/>
          <w:sz w:val="32"/>
          <w:szCs w:val="32"/>
          <w:rtl/>
        </w:rPr>
        <w:t>93</w:t>
      </w:r>
      <w:r w:rsidRPr="00B06405">
        <w:rPr>
          <w:rFonts w:cs="Traditional Arabic"/>
          <w:sz w:val="32"/>
          <w:szCs w:val="32"/>
          <w:rtl/>
        </w:rPr>
        <w:fldChar w:fldCharType="end"/>
      </w:r>
      <w:r w:rsidRPr="00B06405">
        <w:rPr>
          <w:rFonts w:cs="Traditional Arabic"/>
          <w:sz w:val="32"/>
          <w:szCs w:val="32"/>
          <w:rtl/>
        </w:rPr>
        <w:t>].</w:t>
      </w:r>
    </w:p>
  </w:footnote>
  <w:footnote w:id="7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الرقائق، باب: سكرات الموت (546) برقم (6512)، ومسلم في صحيحه، في كتاب الجنائز، باب: ما جاء في مستريح ومستراح منه (827) برقم (950). </w:t>
      </w:r>
    </w:p>
  </w:footnote>
  <w:footnote w:id="7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(3/ 254-258)، ومعالم التنـزيل (1/ 175)، وزاد المسير (1/ 165)، والجامع لأحكام القرآن (2/ 191-192). </w:t>
      </w:r>
    </w:p>
  </w:footnote>
  <w:footnote w:id="7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ماجه في سننه، في أبواب الفتن، باب: العقوبات (2719) برقم (4021)، وقال القرطبي: سنده حسن، الجامع لأحكام القرآن (2/ 191). </w:t>
      </w:r>
    </w:p>
  </w:footnote>
  <w:footnote w:id="7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(3/ 255)، وشعب الإيمان، أحمد بن الحسين البيهقي، تحقيق: محمد السعيد بسيوني، دار الكتب العلمية، بيروت، ط1، 1410ﻫ، (3/ 198) برقم (3317). </w:t>
      </w:r>
    </w:p>
  </w:footnote>
  <w:footnote w:id="7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(1/ 288). </w:t>
      </w:r>
    </w:p>
  </w:footnote>
  <w:footnote w:id="7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424" w:name="أ53"/>
      <w:bookmarkEnd w:id="424"/>
      <w:r w:rsidRPr="00B06405">
        <w:rPr>
          <w:rFonts w:ascii="Traditional Arabic" w:hAnsi="Traditional Arabic"/>
          <w:sz w:val="36"/>
          <w:rtl/>
        </w:rPr>
        <w:t xml:space="preserve"> </w:t>
      </w:r>
      <w:r w:rsidRPr="00B06405">
        <w:rPr>
          <w:rFonts w:cs="Traditional Arabic"/>
          <w:sz w:val="32"/>
          <w:szCs w:val="32"/>
          <w:rtl/>
        </w:rPr>
        <w:t>البخاري في صحيحه، في كتاب أحاديث الأنبياء، باب: قوله تعالى: ﴿</w:t>
      </w:r>
      <w:r w:rsidRPr="00B06405">
        <w:rPr>
          <w:rFonts w:ascii="QCF_P098" w:hAnsi="QCF_P098" w:cs="QCF_P098"/>
          <w:sz w:val="27"/>
          <w:szCs w:val="27"/>
          <w:rtl/>
          <w:lang w:eastAsia="en-US"/>
        </w:rPr>
        <w:t>ﮞ ﮟ ﮠ ﮡ</w:t>
      </w:r>
      <w:r w:rsidRPr="00B06405">
        <w:rPr>
          <w:rFonts w:ascii="QCF_BSML" w:hAnsi="QCF_BSML" w:cs="Traditional Arabic" w:hint="cs"/>
          <w:sz w:val="27"/>
          <w:szCs w:val="27"/>
          <w:rtl/>
          <w:lang w:eastAsia="en-US"/>
        </w:rPr>
        <w:t>﴾</w:t>
      </w:r>
      <w:r w:rsidRPr="00B06405">
        <w:rPr>
          <w:rFonts w:ascii="QCF_BSML" w:hAnsi="QCF_BSML" w:cs="Traditional Arabic"/>
          <w:sz w:val="27"/>
          <w:szCs w:val="27"/>
          <w:rtl/>
          <w:lang w:eastAsia="en-US"/>
        </w:rPr>
        <w:t> </w:t>
      </w:r>
      <w:r w:rsidRPr="00B06405">
        <w:rPr>
          <w:rFonts w:cs="Traditional Arabic"/>
          <w:sz w:val="32"/>
          <w:szCs w:val="32"/>
          <w:rtl/>
        </w:rPr>
        <w:t xml:space="preserve">(272) برقم (3359) من حديث أم شريك. </w:t>
      </w:r>
    </w:p>
  </w:footnote>
  <w:footnote w:id="7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رياض الصالحين (6/ 693). </w:t>
      </w:r>
    </w:p>
  </w:footnote>
  <w:footnote w:id="734">
    <w:p w:rsidR="00C45059" w:rsidRDefault="00C45059" w:rsidP="00AB453B">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مقاييس اللغة (1/137) مادة (ألك)، ولسان العرب (10/392) مادة (ألك)، وعالم الملائكة الأبرار (7).</w:t>
      </w:r>
      <w:r w:rsidRPr="00B06405">
        <w:rPr>
          <w:rFonts w:cs="Traditional Arabic"/>
          <w:sz w:val="32"/>
          <w:szCs w:val="32"/>
        </w:rPr>
        <w:t xml:space="preserve"> </w:t>
      </w:r>
    </w:p>
  </w:footnote>
  <w:footnote w:id="735">
    <w:p w:rsidR="00C45059" w:rsidRDefault="00C45059" w:rsidP="00663957">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شرح المقاصد في علم الكلام (2/54)، وأصول </w:t>
      </w:r>
      <w:r>
        <w:rPr>
          <w:rFonts w:cs="Traditional Arabic"/>
          <w:sz w:val="32"/>
          <w:szCs w:val="32"/>
          <w:rtl/>
        </w:rPr>
        <w:t xml:space="preserve">الإيمان في ضوء الكتاب </w:t>
      </w:r>
      <w:r w:rsidRPr="004A4628">
        <w:rPr>
          <w:rFonts w:cs="Traditional Arabic"/>
          <w:sz w:val="32"/>
          <w:szCs w:val="32"/>
          <w:rtl/>
        </w:rPr>
        <w:t>والسنة (99).</w:t>
      </w:r>
      <w:r w:rsidRPr="00B06405">
        <w:rPr>
          <w:rtl/>
        </w:rPr>
        <w:t xml:space="preserve"> </w:t>
      </w:r>
    </w:p>
  </w:footnote>
  <w:footnote w:id="7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الجرو: بكسر الجيم وضمها وفتحها، ثلاث لغات مشهورات، وهو: الصغير من أولاد الكلاب، وسائر السباع. انظر: مقاييس اللغة (1/ 447)، وتاج العروس (37/ 340) مادة (جرو). </w:t>
      </w:r>
    </w:p>
  </w:footnote>
  <w:footnote w:id="7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اللباس، باب: تحريم تصوير صورة الحيوان…(1054) برقم (2104). </w:t>
      </w:r>
    </w:p>
  </w:footnote>
  <w:footnote w:id="7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الجرس: هو ما يعلق على الدواب، ولعلَّ سبب كون الملائكة لا تصحب الرفقة التي فيها جرس: أنَّه شبيه بالنواقيس، ولما في صوته من العزف والموسيقى. انظر: شرح صحيح مسلم للنووي (14/ 95)، وشرح رياض الصالحين (6/ 431). </w:t>
      </w:r>
    </w:p>
  </w:footnote>
  <w:footnote w:id="7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اللباس، باب كراهة الكلب والجرس في السفر (1056) برقم (2113). </w:t>
      </w:r>
    </w:p>
  </w:footnote>
  <w:footnote w:id="7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30" w:name="علم60"/>
      <w:r w:rsidRPr="00B06405">
        <w:rPr>
          <w:rFonts w:cs="Traditional Arabic"/>
          <w:sz w:val="32"/>
          <w:szCs w:val="32"/>
          <w:rtl/>
        </w:rPr>
        <w:t xml:space="preserve"> أبو زكريا، محيي الدين، يحيى بن شرف النووي </w:t>
      </w:r>
      <w:bookmarkEnd w:id="430"/>
      <w:r w:rsidRPr="00B06405">
        <w:rPr>
          <w:rFonts w:cs="Traditional Arabic"/>
          <w:sz w:val="32"/>
          <w:szCs w:val="32"/>
          <w:rtl/>
        </w:rPr>
        <w:t xml:space="preserve">الشافعي، ولد سنة 631ﻫ بنوى، تتلمذ على أبي إسحاق المرادي، والإربلي، وغيرهما، كان زاهدًا ورعًا، لا يضيع له وقت بالليل ولا بالنهار، مشتغلاً بالحديث وعلومه، وقد صنف كتبًا كثيرة، منها: المنهاج شرح صحيح مسلم، ورياض الصالحين، وغيرها، توفي سنة 676ﻫ. انظر: طبقات الشافعية الكبرى، تاج الدين السبكي، تحقيق: د. محمود محمد الطناحي، ود. عبد الفتاح الحلو، هجر للطباعة والنشر والتوزيع، ط2، 1413ﻫ، (8/ 395-400)، وطبقات الشافعية، لابن قاضي شهبة (2/ 153-157). </w:t>
      </w:r>
    </w:p>
  </w:footnote>
  <w:footnote w:id="7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جاء </w:t>
      </w:r>
      <w:bookmarkStart w:id="431" w:name="أ14"/>
      <w:bookmarkEnd w:id="431"/>
      <w:r w:rsidRPr="00B06405">
        <w:rPr>
          <w:rFonts w:cs="Traditional Arabic"/>
          <w:sz w:val="32"/>
          <w:szCs w:val="32"/>
          <w:rtl/>
        </w:rPr>
        <w:t xml:space="preserve">في </w:t>
      </w:r>
      <w:bookmarkStart w:id="432" w:name="أ19"/>
      <w:bookmarkEnd w:id="432"/>
      <w:r w:rsidRPr="00B06405">
        <w:rPr>
          <w:rFonts w:cs="Traditional Arabic"/>
          <w:sz w:val="32"/>
          <w:szCs w:val="32"/>
          <w:rtl/>
        </w:rPr>
        <w:t>الحديث: ((</w:t>
      </w:r>
      <w:bookmarkStart w:id="433" w:name="حديث260"/>
      <w:r w:rsidRPr="00B06405">
        <w:rPr>
          <w:rFonts w:cs="Traditional Arabic"/>
          <w:sz w:val="32"/>
          <w:szCs w:val="32"/>
          <w:rtl/>
        </w:rPr>
        <w:t>الكلب الأسود شيطان</w:t>
      </w:r>
      <w:bookmarkEnd w:id="433"/>
      <w:r w:rsidRPr="00B06405">
        <w:rPr>
          <w:rFonts w:cs="Traditional Arabic"/>
          <w:sz w:val="32"/>
          <w:szCs w:val="32"/>
          <w:rtl/>
        </w:rPr>
        <w:t xml:space="preserve">))، أخرجه مسلم في صحيحه، في كتاب الصلاة، باب: قدر ما يستر المصلي (757) برقم (510) من حديث أبي ذر رضي الله عنه. </w:t>
      </w:r>
    </w:p>
  </w:footnote>
  <w:footnote w:id="7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صحيح مسلم للنووي (14/ 84)، وانظر: تحفة الأحوذي (8/ 72). </w:t>
      </w:r>
    </w:p>
  </w:footnote>
  <w:footnote w:id="7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(5/ 421)، وفتح الباري لابن حجر (13/ 460). </w:t>
      </w:r>
    </w:p>
  </w:footnote>
  <w:footnote w:id="7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(13/ 461). </w:t>
      </w:r>
    </w:p>
  </w:footnote>
  <w:footnote w:id="7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(13/ 460). </w:t>
      </w:r>
    </w:p>
  </w:footnote>
  <w:footnote w:id="7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(5/ 421، 434)، وشرح رياض الصالحين (6/ 432). </w:t>
      </w:r>
    </w:p>
  </w:footnote>
  <w:footnote w:id="7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للنووي (4/ 84)، وتحفة الأحوذي (8/ 72). </w:t>
      </w:r>
    </w:p>
  </w:footnote>
  <w:footnote w:id="7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الحرث والمزارعة، باب: اقتناء الكلب للحرث (181) برقم (2322)، ومسلم في صحيحه في كتاب المساقاة، باب: الأمر بقتل الكلاب وبيان نسخه، وبيان تحريم اقتنائها (951) برقم (1575) واللفظ له. </w:t>
      </w:r>
    </w:p>
  </w:footnote>
  <w:footnote w:id="7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(6/ 116). </w:t>
      </w:r>
    </w:p>
  </w:footnote>
  <w:footnote w:id="7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(14/ 219)، وشرح صحيح مسلم للنووي (10/ 236)، وفتح الباري لابن حجر (6/ 117). </w:t>
      </w:r>
    </w:p>
  </w:footnote>
  <w:footnote w:id="7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الشرح الممتع على زاد المستقنع، محمد بن صالح العثيمين، دار ابن الجوزي، الدمام، ط1، 1422ﻫ، (11/ 77). </w:t>
      </w:r>
    </w:p>
  </w:footnote>
  <w:footnote w:id="7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ورد هذا الحديث في حديث أخرجه مسلم في صحيحه، في كتاب الإيمان، باب: معنى قوله تعالى: ﴿ولقد رآه نزلة أخرى﴾ (709) برقم (177) من حديث عائشة رضي الله عنها. </w:t>
      </w:r>
    </w:p>
  </w:footnote>
  <w:footnote w:id="7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عالم الملائكة الأبرار، د. عمر الأشقر، دار النفائس، عمان، الأردن، ط7، 1415ﻫ، (28). </w:t>
      </w:r>
    </w:p>
  </w:footnote>
  <w:footnote w:id="7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مواقيت الصلاة، باب فضل صلاة العصر (45) برقم (555)، ومسلم في صحيحه، في كتاب المساجد، باب: فضل صلاتي الصبح والعصر والمحافظة عليهما (776) برقم (632). </w:t>
      </w:r>
    </w:p>
  </w:footnote>
  <w:footnote w:id="7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قرأ ابن كثير وأبو عاصم (مسوِّمين) بكسر الواو، والباقون بفتحها. انظر: التيسير في القراءات السبع، أبو عمرو الداني، دار الكتاب العربي، بيروت، ط2، 1404ﻫ (70)، واختار ابن جرير الطبري القراءة بكسر الواو. انظر: جامع البيان (7/ 185). </w:t>
      </w:r>
    </w:p>
  </w:footnote>
  <w:footnote w:id="7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مسومين: أي معلمين. انظر: لسان العرب (12/ 313) مادة (سوم). </w:t>
      </w:r>
    </w:p>
  </w:footnote>
  <w:footnote w:id="7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البلق: سواد وبياض. انظر: لسان العرب (10/ 25) مادة (بلق)، والقاموس المحيط (1/ 1122). </w:t>
      </w:r>
    </w:p>
  </w:footnote>
  <w:footnote w:id="7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ابن أبي حاتم ،عبد الرحمن بن أبي حاتم الرازي ، تحقيق: أسعد محمد الطيب ، المكتبة العصرية ، صيدا (3/755) ، جامع البيان (7/ 187)، وزاد المسير (1/ 425)، والمحرر الوجيز (1/ 504)، والتسهيل لعلوم التنـزيل (1/ 118)، والجامع لأحكام القرآن (4/ 205)، وتفسير القرآن العظيم (2/ 94). </w:t>
      </w:r>
    </w:p>
  </w:footnote>
  <w:footnote w:id="7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الجهاد، باب: الإمداد بالملائكة في غزوة بدر، وإباحة الغنائم (990) برقم (1763). </w:t>
      </w:r>
    </w:p>
  </w:footnote>
  <w:footnote w:id="7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(12/ 85)، والنهاية في غريب الحديث (245) مادة (حيزم). </w:t>
      </w:r>
    </w:p>
  </w:footnote>
  <w:footnote w:id="7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كتاب المغازي، باب: شهود الملائكة بدرًا (326) برقم (3995). </w:t>
      </w:r>
    </w:p>
  </w:footnote>
  <w:footnote w:id="7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(5/ 392)، والترمذي في سننه في كتاب تفسير القرآن، باب: ومن سورة بني إسرائيل (1970) برقم (4731)، وحسن الألباني إسناده في صحيح سنن الترمذي (3/ 70) برقم (3368). </w:t>
      </w:r>
    </w:p>
  </w:footnote>
  <w:footnote w:id="7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منهم ابن حجر في فتح الباري (8/ 635)، وبدر الدين محمود بن أحمد العيني في عمدة القاري شرح صحيح البخاري، دار إحياء التراث العربي، بيروت، بدون تاريخ الطبعة ورقمها (17/ 25)، والمباركفوري في تحفة الأحوذي (8/ 464). </w:t>
      </w:r>
    </w:p>
  </w:footnote>
  <w:footnote w:id="7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يأتي إن شاء الله الحديث عن ذلك في الفصل الرابع. </w:t>
      </w:r>
    </w:p>
  </w:footnote>
  <w:footnote w:id="7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445" w:name="أ24"/>
      <w:bookmarkEnd w:id="445"/>
      <w:r w:rsidRPr="00B06405">
        <w:rPr>
          <w:rFonts w:ascii="Traditional Arabic" w:hAnsi="Traditional Arabic"/>
          <w:sz w:val="36"/>
          <w:rtl/>
        </w:rPr>
        <w:t xml:space="preserve"> </w:t>
      </w:r>
      <w:r w:rsidRPr="00B06405">
        <w:rPr>
          <w:rFonts w:cs="Traditional Arabic"/>
          <w:sz w:val="32"/>
          <w:szCs w:val="32"/>
          <w:rtl/>
        </w:rPr>
        <w:t xml:space="preserve">البخاري في صحيحه، في كتاب بدء الخلق، باب: خير مال المسلم غنم يتبع بها شعف الجبال (267) برقم (3303)، ومسلم في صحيحه، في كتاب الذكر والدعوات، باب: استحباب الدعاء عند صياح الديك (1151) برقم (2729). </w:t>
      </w:r>
    </w:p>
  </w:footnote>
  <w:footnote w:id="7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46" w:name="علم61"/>
      <w:r w:rsidRPr="00B06405">
        <w:rPr>
          <w:rFonts w:cs="Traditional Arabic"/>
          <w:sz w:val="32"/>
          <w:szCs w:val="32"/>
          <w:rtl/>
        </w:rPr>
        <w:t xml:space="preserve"> أبو الفضل، الحافظ، عياض بن موسى اليحصبي، العبسي</w:t>
      </w:r>
      <w:bookmarkEnd w:id="446"/>
      <w:r w:rsidRPr="00B06405">
        <w:rPr>
          <w:rFonts w:cs="Traditional Arabic"/>
          <w:sz w:val="32"/>
          <w:szCs w:val="32"/>
          <w:rtl/>
        </w:rPr>
        <w:t xml:space="preserve">، ولد في سبتة سنة 476ﻫ، وأصله من الأندلس، أخذ العلم عن القاضي الغساني وأبي الحسن بن سراج وخلق، تولى القضاء بسبتة مدة طويلة، ثم تولى قضاء غرناطة ثم قرطبة، له مصنفات كثيرة، منها: الشفاء وإكمال المعلم وغيرها، توفي سنة 544ﻫ. انظر: تذكرة الحفاظ (4/ 67-69)، ووفيات الأعيان (3/ 483-485). </w:t>
      </w:r>
    </w:p>
  </w:footnote>
  <w:footnote w:id="7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إكمال المعلم بفوائد مسلم، عياض بن موسى اليحصبي، تحقيق: د. يحيى إسماعيل، دار الوفاء، المنصورة، ط1، 1419ﻫ، (8/ 244). </w:t>
      </w:r>
    </w:p>
  </w:footnote>
  <w:footnote w:id="7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للمناوي (1/ 488). </w:t>
      </w:r>
    </w:p>
  </w:footnote>
  <w:footnote w:id="7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أ13 </w:instrText>
      </w:r>
      <w:r w:rsidRPr="00B06405">
        <w:rPr>
          <w:rFonts w:cs="Traditional Arabic"/>
          <w:sz w:val="32"/>
          <w:szCs w:val="32"/>
          <w:rtl/>
        </w:rPr>
        <w:fldChar w:fldCharType="separate"/>
      </w:r>
      <w:r w:rsidR="00DC2DE9">
        <w:rPr>
          <w:rFonts w:cs="Traditional Arabic"/>
          <w:noProof/>
          <w:sz w:val="32"/>
          <w:szCs w:val="32"/>
          <w:rtl/>
        </w:rPr>
        <w:t>224</w:t>
      </w:r>
      <w:r w:rsidRPr="00B06405">
        <w:rPr>
          <w:rFonts w:cs="Traditional Arabic"/>
          <w:sz w:val="32"/>
          <w:szCs w:val="32"/>
          <w:rtl/>
        </w:rPr>
        <w:fldChar w:fldCharType="end"/>
      </w:r>
      <w:r w:rsidRPr="00B06405">
        <w:rPr>
          <w:rFonts w:cs="Traditional Arabic"/>
          <w:sz w:val="32"/>
          <w:szCs w:val="32"/>
          <w:rtl/>
        </w:rPr>
        <w:t xml:space="preserve">]. </w:t>
      </w:r>
    </w:p>
  </w:footnote>
  <w:footnote w:id="7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للمناوي (1/ 488). </w:t>
      </w:r>
    </w:p>
  </w:footnote>
  <w:footnote w:id="771">
    <w:p w:rsidR="00C45059" w:rsidRDefault="00C45059" w:rsidP="000E198A">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لسان العرب (13/92) مادة (جنن).</w:t>
      </w:r>
      <w:r w:rsidRPr="00B06405">
        <w:rPr>
          <w:rFonts w:cs="Traditional Arabic"/>
          <w:sz w:val="32"/>
          <w:szCs w:val="32"/>
        </w:rPr>
        <w:t xml:space="preserve"> </w:t>
      </w:r>
    </w:p>
  </w:footnote>
  <w:footnote w:id="772">
    <w:p w:rsidR="00C45059" w:rsidRDefault="00C45059" w:rsidP="00E541A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معالم التنزيل (7/63).</w:t>
      </w:r>
      <w:r w:rsidRPr="00B06405">
        <w:rPr>
          <w:rFonts w:cs="Traditional Arabic"/>
          <w:sz w:val="32"/>
          <w:szCs w:val="32"/>
        </w:rPr>
        <w:t xml:space="preserve"> </w:t>
      </w:r>
    </w:p>
  </w:footnote>
  <w:footnote w:id="773">
    <w:p w:rsidR="00C45059" w:rsidRDefault="00C45059" w:rsidP="000E198A">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اللباب في علوم الكتاب (11-454).</w:t>
      </w:r>
      <w:r w:rsidRPr="00B06405">
        <w:rPr>
          <w:rFonts w:cs="Traditional Arabic"/>
          <w:sz w:val="32"/>
          <w:szCs w:val="32"/>
        </w:rPr>
        <w:t xml:space="preserve"> </w:t>
      </w:r>
    </w:p>
  </w:footnote>
  <w:footnote w:id="774">
    <w:p w:rsidR="00C45059" w:rsidRDefault="00C45059" w:rsidP="000E198A">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الفصل في الملل والأهواء والنحل (3/179-180)، ومجموع فتاوى ورسائل ابن عثيمين (1/288)، وعالم الجن في ضوء الكتاب والسنة (8-9). </w:t>
      </w:r>
    </w:p>
  </w:footnote>
  <w:footnote w:id="7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الزهد، باب: في أحاديث متفرقة (1196) برقم (2996)، من حديث عائشة رضي الله عنها. </w:t>
      </w:r>
    </w:p>
  </w:footnote>
  <w:footnote w:id="7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(19/ 44)، وقال العيني: «الجن يتصورون في صور شتى، ويتشكلون في صور الإنسان والبهائم، والحيات والعقارب، والإبل والبقر، والغنم والخيل، والبغال والحمير، وفي صورة الطير». عمدة القاري شرح صحيح البخاري (4/ 235). </w:t>
      </w:r>
    </w:p>
  </w:footnote>
  <w:footnote w:id="7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lang w:eastAsia="en-US"/>
        </w:rPr>
        <w:t xml:space="preserve"> </w:t>
      </w:r>
      <w:bookmarkStart w:id="456" w:name="أ21"/>
      <w:bookmarkEnd w:id="456"/>
      <w:r w:rsidRPr="00B06405">
        <w:rPr>
          <w:rFonts w:cs="Traditional Arabic"/>
          <w:sz w:val="32"/>
          <w:szCs w:val="32"/>
          <w:rtl/>
        </w:rPr>
        <w:t xml:space="preserve">البخاري في صحيحه في كتاب الوكالة، باب: إذا وكل رجلاً فترك الوكيل شيئًا فأجازه الموكل فهو جائز (180) برقم (2311). </w:t>
      </w:r>
    </w:p>
  </w:footnote>
  <w:footnote w:id="7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(6/ 102). </w:t>
      </w:r>
    </w:p>
  </w:footnote>
  <w:footnote w:id="7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w:t>
      </w:r>
      <w:bookmarkStart w:id="457" w:name="علم62"/>
      <w:r w:rsidRPr="00B06405">
        <w:rPr>
          <w:rFonts w:cs="Traditional Arabic"/>
          <w:sz w:val="32"/>
          <w:szCs w:val="32"/>
          <w:rtl/>
        </w:rPr>
        <w:t xml:space="preserve"> أبو ثعلبة واختلف في اسمه، فقيل: جرهم، وقيل: جرثوم، وقيل: اسمه عمرو بن جرثوم الخشني</w:t>
      </w:r>
      <w:bookmarkEnd w:id="457"/>
      <w:r w:rsidRPr="00B06405">
        <w:rPr>
          <w:rFonts w:cs="Traditional Arabic"/>
          <w:sz w:val="32"/>
          <w:szCs w:val="32"/>
          <w:rtl/>
        </w:rPr>
        <w:t xml:space="preserve">، من قضاعة، كان ممن بايع تحت الشجرة، روى عنه: سعيد بن المسيب ومكحول، وآخرون، أرسله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إلى قومه فأسلموا مات في خلافة معاوية، وقيل سنة 75ﻫ. انظر: الإصابة (7/ 58-59)، والثقات لابن حبان (3/ 63)، وتقريب التهذيب (627). </w:t>
      </w:r>
    </w:p>
  </w:footnote>
  <w:footnote w:id="7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w:t>
      </w:r>
      <w:r w:rsidRPr="00B06405">
        <w:rPr>
          <w:rFonts w:cs="Traditional Arabic"/>
          <w:rtl/>
        </w:rPr>
        <w:t>أخرجه</w:t>
      </w:r>
      <w:bookmarkStart w:id="459" w:name="أ20"/>
      <w:bookmarkEnd w:id="459"/>
      <w:r w:rsidRPr="00B06405">
        <w:rPr>
          <w:rFonts w:ascii="QCF_BSML" w:hAnsi="QCF_BSML" w:cs="Traditional Arabic"/>
          <w:rtl/>
          <w:lang w:eastAsia="en-US"/>
        </w:rPr>
        <w:t xml:space="preserve"> </w:t>
      </w:r>
      <w:r w:rsidRPr="00B06405">
        <w:rPr>
          <w:rFonts w:cs="Traditional Arabic"/>
          <w:rtl/>
        </w:rPr>
        <w:t>الحاكم</w:t>
      </w:r>
      <w:r w:rsidRPr="00B06405">
        <w:rPr>
          <w:rFonts w:ascii="QCF_BSML" w:hAnsi="QCF_BSML" w:cs="Traditional Arabic"/>
          <w:rtl/>
          <w:lang w:eastAsia="en-US"/>
        </w:rPr>
        <w:t xml:space="preserve"> </w:t>
      </w:r>
      <w:bookmarkStart w:id="460" w:name="أ23"/>
      <w:bookmarkEnd w:id="460"/>
      <w:r w:rsidRPr="00B06405">
        <w:rPr>
          <w:rFonts w:cs="Traditional Arabic"/>
          <w:rtl/>
        </w:rPr>
        <w:t>في المستدرك</w:t>
      </w:r>
      <w:r w:rsidRPr="00B06405">
        <w:rPr>
          <w:rFonts w:cs="Traditional Arabic"/>
          <w:sz w:val="32"/>
          <w:szCs w:val="32"/>
          <w:rtl/>
        </w:rPr>
        <w:t xml:space="preserve"> (2/ 495) برقم (3702)، وقال: صحيح الإسناد ولم يخرجاه ووافقه الذهبي، والأسماء والصفات، أحمد بن الحسين البيهقي، تحقيق: عبد الله بن محمد الحاشدي، مكتبة السوادي، جدة، ط1، (2/ 265) برقم (265)، وصححه الألباني في تحقيق مشكاة المصابيح، محمد بن عبد الله التبريزي، تحقيق: محمد ناصر الدين الألباني، المكتب الإسلامي، بيروت، ط3، 1405ﻫ، (2/ 443) برقم (4148). </w:t>
      </w:r>
    </w:p>
  </w:footnote>
  <w:footnote w:id="7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أ14 </w:instrText>
      </w:r>
      <w:r w:rsidRPr="00B06405">
        <w:rPr>
          <w:rFonts w:cs="Traditional Arabic"/>
          <w:sz w:val="32"/>
          <w:szCs w:val="32"/>
          <w:rtl/>
        </w:rPr>
        <w:fldChar w:fldCharType="separate"/>
      </w:r>
      <w:r w:rsidR="00DC2DE9">
        <w:rPr>
          <w:rFonts w:cs="Traditional Arabic"/>
          <w:noProof/>
          <w:sz w:val="32"/>
          <w:szCs w:val="32"/>
          <w:rtl/>
        </w:rPr>
        <w:t>232</w:t>
      </w:r>
      <w:r w:rsidRPr="00B06405">
        <w:rPr>
          <w:rFonts w:cs="Traditional Arabic"/>
          <w:sz w:val="32"/>
          <w:szCs w:val="32"/>
          <w:rtl/>
        </w:rPr>
        <w:fldChar w:fldCharType="end"/>
      </w:r>
      <w:r w:rsidRPr="00B06405">
        <w:rPr>
          <w:rFonts w:cs="Traditional Arabic"/>
          <w:sz w:val="32"/>
          <w:szCs w:val="32"/>
          <w:rtl/>
        </w:rPr>
        <w:t xml:space="preserve">]. </w:t>
      </w:r>
    </w:p>
  </w:footnote>
  <w:footnote w:id="7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(19/ 52). </w:t>
      </w:r>
    </w:p>
  </w:footnote>
  <w:footnote w:id="7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62" w:name="علم63"/>
      <w:r w:rsidRPr="00B06405">
        <w:rPr>
          <w:rFonts w:cs="Traditional Arabic"/>
          <w:sz w:val="32"/>
          <w:szCs w:val="32"/>
          <w:rtl/>
        </w:rPr>
        <w:t xml:space="preserve"> أبو السائب، مولى هشام بن زهرة بن عثمان بن عمرو بن كعب السلمي</w:t>
      </w:r>
      <w:bookmarkEnd w:id="462"/>
      <w:r w:rsidRPr="00B06405">
        <w:rPr>
          <w:rFonts w:cs="Traditional Arabic"/>
          <w:sz w:val="32"/>
          <w:szCs w:val="32"/>
          <w:rtl/>
        </w:rPr>
        <w:t xml:space="preserve">، التابعي الجليل، أصله من فارس، روى عن المغيرة وأبي هريرة وأبي سعيد، وروى عنه العلاء والزهري. انظر: الثقات لابن حبان (5/ 591)، وتهذيب الكمال (33/ 338)، والكاشف (3/ 299). </w:t>
      </w:r>
    </w:p>
  </w:footnote>
  <w:footnote w:id="7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هي الأعواد التي تكون في سقف البيت، شبهها بالعراجين. انظر: النهاية لابن الأثير (602) مادة (عرج). </w:t>
      </w:r>
    </w:p>
  </w:footnote>
  <w:footnote w:id="7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464" w:name="أ15"/>
      <w:bookmarkEnd w:id="464"/>
      <w:r w:rsidRPr="00B06405">
        <w:rPr>
          <w:rFonts w:cs="Traditional Arabic"/>
          <w:sz w:val="32"/>
          <w:szCs w:val="32"/>
          <w:rtl/>
        </w:rPr>
        <w:t xml:space="preserve">مسلم </w:t>
      </w:r>
      <w:bookmarkStart w:id="465" w:name="أ17"/>
      <w:bookmarkEnd w:id="465"/>
      <w:r w:rsidRPr="00B06405">
        <w:rPr>
          <w:rFonts w:cs="Traditional Arabic"/>
          <w:sz w:val="32"/>
          <w:szCs w:val="32"/>
          <w:rtl/>
        </w:rPr>
        <w:t xml:space="preserve">في </w:t>
      </w:r>
      <w:bookmarkStart w:id="466" w:name="أ18"/>
      <w:bookmarkEnd w:id="466"/>
      <w:r w:rsidRPr="00B06405">
        <w:rPr>
          <w:rFonts w:cs="Traditional Arabic"/>
          <w:sz w:val="32"/>
          <w:szCs w:val="32"/>
          <w:rtl/>
        </w:rPr>
        <w:t xml:space="preserve">صحيحه، في كتاب السلام، باب قتل الحيات وغيرها (1075) برقم (2236). </w:t>
      </w:r>
    </w:p>
  </w:footnote>
  <w:footnote w:id="7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مشكل الآثار، أحمد بن محمد الطحاوي، تحقيق: شعيب الأرناؤوط، مؤسسة الرسالة، بيروت، 1408ﻫ، (7/ 381). </w:t>
      </w:r>
    </w:p>
  </w:footnote>
  <w:footnote w:id="7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للنووي (14/ 236). </w:t>
      </w:r>
    </w:p>
  </w:footnote>
  <w:footnote w:id="7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الأبتر: صنف من الحيات قصير الذنب، وقيل هي الحية القصيرة، تشبه مقطوع الذنب. انظر: التمهيد (16/ 23)، وشرح صحيح مسلم للنووي (14/ 230). </w:t>
      </w:r>
    </w:p>
  </w:footnote>
  <w:footnote w:id="7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الطفيتان: خطان أبيضان على ظهر الحية، وقيل خطان أسودان. انظر: التمهيد (16/ 23)، وشرح صحيح مسلم (14/ 230)، وفيض القدير (2/ 75). </w:t>
      </w:r>
    </w:p>
  </w:footnote>
  <w:footnote w:id="7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الوبيص: البريق. انظر: النهاية (956) مادة (وبص)، والجان هي: الحية الدقيقة. انظر: النهاية (170) مادة (جنن). </w:t>
      </w:r>
    </w:p>
  </w:footnote>
  <w:footnote w:id="7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w:t>
      </w:r>
      <w:bookmarkStart w:id="468" w:name="علم64"/>
      <w:r w:rsidRPr="00B06405">
        <w:rPr>
          <w:rFonts w:cs="Traditional Arabic"/>
          <w:sz w:val="32"/>
          <w:szCs w:val="32"/>
          <w:rtl/>
        </w:rPr>
        <w:t xml:space="preserve"> أبو لبابة: هو رفاعة بن عبد المنذر، الأنصاري، المدني، صحابي </w:t>
      </w:r>
      <w:bookmarkEnd w:id="468"/>
      <w:r w:rsidRPr="00B06405">
        <w:rPr>
          <w:rFonts w:cs="Traditional Arabic"/>
          <w:sz w:val="32"/>
          <w:szCs w:val="32"/>
          <w:rtl/>
        </w:rPr>
        <w:t xml:space="preserve">مشهور، كان أحد النقباء، روى عنه أولاده وسالم وغيرهم، استخلفه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على المدينة حين خرج إلى بدر، وضرب له بسهمه وأجره، توفي في خلافة علي رضي الله عنه. انظر: الإصابة (7/ 349)، والثقات لابن حبان (3/ 32)، وتقريب التهذيب (669). </w:t>
      </w:r>
    </w:p>
  </w:footnote>
  <w:footnote w:id="7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يخطفان البصر، قيل: معناه يطمسان البصر بمجرد نظرهما إليه لخاصة جعلها الله في بصريهما إذا وقعا على بصر الإنسان، وقيل: إنهما يقصدان البصر باللسع والنهش، والأول أصح. انظر: شرح صحيح مسلم للنووي (14/ 230). </w:t>
      </w:r>
    </w:p>
  </w:footnote>
  <w:footnote w:id="7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أن المرأة الحامل إذا نظرت إليهما خافت وأسقطت الحمل. انظر: المرجع السابق. </w:t>
      </w:r>
    </w:p>
  </w:footnote>
  <w:footnote w:id="794">
    <w:p w:rsidR="00C45059" w:rsidRDefault="00C45059" w:rsidP="00CC4B24">
      <w:pPr>
        <w:pStyle w:val="a7"/>
        <w:ind w:left="454" w:hanging="454"/>
      </w:pPr>
      <w:r w:rsidRPr="00B06405">
        <w:rPr>
          <w:rFonts w:ascii="Tahoma" w:hAnsi="Tahoma" w:cs="Traditional Arabic"/>
          <w:rtl/>
        </w:rPr>
        <w:t>(</w:t>
      </w:r>
      <w:r w:rsidRPr="00B06405">
        <w:rPr>
          <w:rStyle w:val="af1"/>
          <w:rFonts w:ascii="Tahoma" w:hAnsi="Tahoma" w:cs="Traditional Arabic"/>
          <w:vertAlign w:val="baseline"/>
        </w:rPr>
        <w:footnoteRef/>
      </w:r>
      <w:r w:rsidRPr="00B06405">
        <w:rPr>
          <w:rFonts w:ascii="Tahoma" w:hAnsi="Tahoma" w:cs="Traditional Arabic"/>
          <w:rtl/>
        </w:rPr>
        <w:t xml:space="preserve">) أخرجه </w:t>
      </w:r>
      <w:bookmarkStart w:id="469" w:name="أ16"/>
      <w:bookmarkEnd w:id="469"/>
      <w:r w:rsidRPr="00B06405">
        <w:rPr>
          <w:rFonts w:ascii="Tahoma" w:hAnsi="Tahoma" w:cs="Traditional Arabic"/>
          <w:rtl/>
        </w:rPr>
        <w:t>البخاري في صحيحه في كتاب بدء الوحي، باب: خير مال المسلم غنم يتبع بها شعف الجبال (267) رقم (3310)، ومسلم في صحيحه في كتاب السلام، باب: قتل الحياة وغيرها(1074) رقم (2233).</w:t>
      </w:r>
    </w:p>
  </w:footnote>
  <w:footnote w:id="7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الجن. </w:t>
      </w:r>
    </w:p>
  </w:footnote>
  <w:footnote w:id="7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الشرط هو: أنهم يتشكلون بغير صورهم الحقيقية. </w:t>
      </w:r>
    </w:p>
  </w:footnote>
  <w:footnote w:id="7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(6/ 102)، وانظر: ما ذكره شيخ الإسلام ابن تيمية رحمه الله عن إمكان رؤيتهم في مجموع الفتاوى (15/ 7). </w:t>
      </w:r>
    </w:p>
  </w:footnote>
  <w:footnote w:id="7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أ19 </w:instrText>
      </w:r>
      <w:r w:rsidRPr="00B06405">
        <w:rPr>
          <w:rFonts w:cs="Traditional Arabic"/>
          <w:sz w:val="32"/>
          <w:szCs w:val="32"/>
          <w:rtl/>
        </w:rPr>
        <w:fldChar w:fldCharType="separate"/>
      </w:r>
      <w:r w:rsidR="00DC2DE9">
        <w:rPr>
          <w:rFonts w:cs="Traditional Arabic"/>
          <w:noProof/>
          <w:sz w:val="32"/>
          <w:szCs w:val="32"/>
          <w:rtl/>
        </w:rPr>
        <w:t>232</w:t>
      </w:r>
      <w:r w:rsidRPr="00B06405">
        <w:rPr>
          <w:rFonts w:cs="Traditional Arabic"/>
          <w:sz w:val="32"/>
          <w:szCs w:val="32"/>
          <w:rtl/>
        </w:rPr>
        <w:fldChar w:fldCharType="end"/>
      </w:r>
      <w:r w:rsidRPr="00B06405">
        <w:rPr>
          <w:rFonts w:cs="Traditional Arabic"/>
          <w:sz w:val="32"/>
          <w:szCs w:val="32"/>
          <w:rtl/>
        </w:rPr>
        <w:t>].</w:t>
      </w:r>
    </w:p>
  </w:footnote>
  <w:footnote w:id="7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البهيم: الخالص السواد، وأمَّا النقطتان فهما: نقطتان معروفتان بيضاوان فوق عينيه. انظر: شرح صحيح مسلم للنووي (10/ 237). </w:t>
      </w:r>
    </w:p>
  </w:footnote>
  <w:footnote w:id="8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المساقاة والمزارعة، باب: الأمر بقتل الكلاب وبيان نسخه، وبيان تحريم اقتنائها إلا لصيد أو زرع أو ماشية، ونحو ذلك (951) برقم (1572). </w:t>
      </w:r>
    </w:p>
  </w:footnote>
  <w:footnote w:id="8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عون المعبود شرح سنن أبي داود، محمد شمس الحق العظيم آبادي، دار الكتب العلمية، بيروت، ط2، 1959م، (2/ 280)، وحاشية السندي على سنن النسائي، (2/ 64). </w:t>
      </w:r>
    </w:p>
  </w:footnote>
  <w:footnote w:id="8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أ20 </w:instrText>
      </w:r>
      <w:r w:rsidRPr="00B06405">
        <w:rPr>
          <w:rFonts w:cs="Traditional Arabic"/>
          <w:sz w:val="32"/>
          <w:szCs w:val="32"/>
          <w:rtl/>
        </w:rPr>
        <w:fldChar w:fldCharType="separate"/>
      </w:r>
      <w:r w:rsidR="00DC2DE9">
        <w:rPr>
          <w:rFonts w:cs="Traditional Arabic"/>
          <w:noProof/>
          <w:sz w:val="32"/>
          <w:szCs w:val="32"/>
          <w:rtl/>
        </w:rPr>
        <w:t>244</w:t>
      </w:r>
      <w:r w:rsidRPr="00B06405">
        <w:rPr>
          <w:rFonts w:cs="Traditional Arabic"/>
          <w:sz w:val="32"/>
          <w:szCs w:val="32"/>
          <w:rtl/>
        </w:rPr>
        <w:fldChar w:fldCharType="end"/>
      </w:r>
      <w:r w:rsidRPr="00B06405">
        <w:rPr>
          <w:rFonts w:cs="Traditional Arabic"/>
          <w:sz w:val="32"/>
          <w:szCs w:val="32"/>
          <w:rtl/>
        </w:rPr>
        <w:t>].</w:t>
      </w:r>
    </w:p>
  </w:footnote>
  <w:footnote w:id="8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السنة، (11/ 212)، والتمهيد (14/ 229)، والكاشف عن حقائق السنن، عبد الله بن محمد الطيبـي، تحقيق: عبد الحميد هنداوي، مكتبة نزار الباز، مكة المكرمة، ط1، 1417ﻫ، (9/ 2816)، وفيض القدير (5/ 82)، ومرقاة المفاتيح (8/ 33)، وتحفة الأحوذي شرح جامع الترمذي، محمد عبد الرحمن المباركفوري، دار الكتب العلمية، بيروت (5/ 53)، وآكام المرجان في غرائب الأخبار وأحكام الجان، محمد بن عبد الله الشبلي، تحقيق: أيمن البحيري، مؤسسة الكتب الثقافية، بيروت، ط1، 1415ﻫ، (29). </w:t>
      </w:r>
    </w:p>
  </w:footnote>
  <w:footnote w:id="8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الشرح الممتع على زاد المستقنع، (3/ 283). </w:t>
      </w:r>
    </w:p>
  </w:footnote>
  <w:footnote w:id="805">
    <w:p w:rsidR="00C45059" w:rsidRDefault="00C45059" w:rsidP="001A42D8">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w:t>
      </w:r>
      <w:r>
        <w:rPr>
          <w:rFonts w:cs="Traditional Arabic"/>
          <w:sz w:val="32"/>
          <w:szCs w:val="32"/>
          <w:rtl/>
        </w:rPr>
        <w:t xml:space="preserve"> </w:t>
      </w:r>
      <w:r w:rsidRPr="00172D69">
        <w:rPr>
          <w:rFonts w:cs="Traditional Arabic"/>
          <w:sz w:val="32"/>
          <w:szCs w:val="32"/>
          <w:rtl/>
        </w:rPr>
        <w:t>أخرجه البخاري في صحيحه، في كتاب جزاء الصيد، باب: ما يقتل المحرم من الدواب (143) برقم (1829)، ومسلم في صحيحه، في كتاب الحج، باب: ما يندب للمحرم وغيره قتله من الدواب في الحل والحرم (873) برقم (1198).</w:t>
      </w:r>
    </w:p>
  </w:footnote>
  <w:footnote w:id="8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أ21 </w:instrText>
      </w:r>
      <w:r w:rsidRPr="00B06405">
        <w:rPr>
          <w:rFonts w:cs="Traditional Arabic"/>
          <w:sz w:val="32"/>
          <w:szCs w:val="32"/>
          <w:rtl/>
        </w:rPr>
        <w:fldChar w:fldCharType="separate"/>
      </w:r>
      <w:r w:rsidR="00DC2DE9">
        <w:rPr>
          <w:rFonts w:cs="Traditional Arabic"/>
          <w:noProof/>
          <w:sz w:val="32"/>
          <w:szCs w:val="32"/>
          <w:rtl/>
        </w:rPr>
        <w:t>244</w:t>
      </w:r>
      <w:r w:rsidRPr="00B06405">
        <w:rPr>
          <w:rFonts w:cs="Traditional Arabic"/>
          <w:sz w:val="32"/>
          <w:szCs w:val="32"/>
          <w:rtl/>
        </w:rPr>
        <w:fldChar w:fldCharType="end"/>
      </w:r>
      <w:r w:rsidRPr="00B06405">
        <w:rPr>
          <w:rFonts w:cs="Traditional Arabic"/>
          <w:sz w:val="32"/>
          <w:szCs w:val="32"/>
          <w:rtl/>
        </w:rPr>
        <w:t xml:space="preserve">]. </w:t>
      </w:r>
    </w:p>
  </w:footnote>
  <w:footnote w:id="8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الزرقاني على موطأ مالك (1/ 449). </w:t>
      </w:r>
    </w:p>
  </w:footnote>
  <w:footnote w:id="8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ورد هذا في حديث أخرجه أحمد في مسنده (3/ 82)، من حديث أبي سعيد، وذكر ابن رجب في فتح الباري (6/ 397) أنّ إسناده جيد، وأخرج البخاري هذا الحديث – أيضًا – عن أبي هريرة في صحيحه في كتاب الصلاة، باب: ما يجوز من العمل في الصلاة (94) برقم (1210). </w:t>
      </w:r>
    </w:p>
  </w:footnote>
  <w:footnote w:id="8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 111)، وتفسير القرآن العظيم (3/ 313). </w:t>
      </w:r>
    </w:p>
  </w:footnote>
  <w:footnote w:id="8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لم أجد ما يدل على تصور الجن بصورة القط الأسود وغيره من القطط. </w:t>
      </w:r>
    </w:p>
  </w:footnote>
  <w:footnote w:id="8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(19/ 52)، وانظر: فيض القدير (2/ 450). </w:t>
      </w:r>
    </w:p>
  </w:footnote>
  <w:footnote w:id="8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إعلام الموقعين عن رب العالمين، محمد بن قيم الجوزية، تحقيق: طه عبد الرؤوف سعد، دار الجيل، بيروت، 1973م، (2/ 107). </w:t>
      </w:r>
    </w:p>
  </w:footnote>
  <w:footnote w:id="8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79" w:name="علم65"/>
      <w:r w:rsidRPr="00B06405">
        <w:rPr>
          <w:rFonts w:cs="Traditional Arabic"/>
          <w:sz w:val="32"/>
          <w:szCs w:val="32"/>
          <w:rtl/>
        </w:rPr>
        <w:t xml:space="preserve"> أبو عبد الرحمن، عبد الله بن مغفل المزني، صحابي </w:t>
      </w:r>
      <w:bookmarkEnd w:id="479"/>
      <w:r w:rsidRPr="00B06405">
        <w:rPr>
          <w:rFonts w:cs="Traditional Arabic"/>
          <w:sz w:val="32"/>
          <w:szCs w:val="32"/>
          <w:rtl/>
        </w:rPr>
        <w:t xml:space="preserve">بايع تحت الشجرة، ونزل البصرة، وقال الحسن البصري: كان أحد العشرة الذين بعثهم عمر إلينا يفقهون الناس، توفي سنة 57ﻫ، وقيل: 61ﻫ. انظر: الاستيعاب (3/ 996)، والثقات (3/ 236). </w:t>
      </w:r>
    </w:p>
  </w:footnote>
  <w:footnote w:id="8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الأعطان جمع عَطَن، والعَطَن هو: مبرك الإبل حول الماء. انظر: النهاية (624) مادة (عطن). </w:t>
      </w:r>
    </w:p>
  </w:footnote>
  <w:footnote w:id="8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(4/ 86) وابن ماجه في سننه في أبواب المساجد والجماعات، باب الصلاة في أعطان الإبل ومراح الغنم (2522) برقم (769)، وقال الهيثمي في مجمع الزوائد (2/ 141) رقم (2052): عن رجال أحمد أنهم ثقات، وصححه الألباني في صحيح سنن ابن ماجه (1/ 128) برقم (769). </w:t>
      </w:r>
    </w:p>
  </w:footnote>
  <w:footnote w:id="8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الهِبَاب هو: النشاط. انظر: النهاية (997) مادة (هبب). </w:t>
      </w:r>
    </w:p>
  </w:footnote>
  <w:footnote w:id="8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أخرجها أحمد في مسنده (5/ 55). </w:t>
      </w:r>
    </w:p>
  </w:footnote>
  <w:footnote w:id="8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(4/ 288)، وأبو داود في سننه في كتاب الصلاة، باب النهي عن الصلاة في مبارك الإبل (1259) برقم (493)، وصححه ابن الملقن في: البدر المنير في تخريج الأحاديث والآثار الواقعة في الشرح الكبير، عمر بن علي المعروف بابن الملقن، تحقيق: مصطفى أبو الغيط وعبد الله بن سليمان وياسر بن كمال، دار الهجرة، الرياض، ط1، 1425ﻫ، (2/ 407)، وصححه الألباني في إرواء الغليل (1/ 94) برقم (176). </w:t>
      </w:r>
    </w:p>
  </w:footnote>
  <w:footnote w:id="8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عالم الجن في ضوء الكتاب والسنة، عبد الكريم نوفان عبيدان، دار كنوز إشبيليا، الرياض، ط3، 1426ﻫ، (72)، فقد ذكر هذا القول ونقل عن الشيخ محمد الأمين الشنقيطي ما يوهم أنَّه يرى هذا القول، ولم يظهر لي أنّ الشيخ يختار هذا القول، بل ذكر الشيخ في أضواء البيان (3/ 180-181) إطلاق الشيطان على كل عات متمرد، وأن الإبل إذا نفرت فهي عاتية، متمردة، ثم قال: «فتسميتها باسم الشيطان مطابق للغة العرب». </w:t>
      </w:r>
    </w:p>
  </w:footnote>
  <w:footnote w:id="8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83" w:name="علم66"/>
      <w:r w:rsidRPr="00B06405">
        <w:rPr>
          <w:rFonts w:cs="Traditional Arabic"/>
          <w:sz w:val="32"/>
          <w:szCs w:val="32"/>
          <w:rtl/>
        </w:rPr>
        <w:t xml:space="preserve"> أبو الوليد، سليمان بن خلف بن سعد، التجيبـي، الباجي</w:t>
      </w:r>
      <w:bookmarkEnd w:id="483"/>
      <w:r w:rsidRPr="00B06405">
        <w:rPr>
          <w:rFonts w:cs="Traditional Arabic"/>
          <w:sz w:val="32"/>
          <w:szCs w:val="32"/>
          <w:rtl/>
        </w:rPr>
        <w:t xml:space="preserve">، الأندلسي، أصله من بطليوس فتحول جده إلى باجة، قرب إشبيلية، أخذ عن مكي بن أبي طالب والحافظ أبي ذر وغيرهما، وحدث عنه: ابن عبد البر وابن حزم وغيرهما، رحل إلى العراق وأصبهان ودمشق وبغداد والموصل، وولي القضاء بمواضع في الأندلس، له مصنفات كثيرة منها: المنتقى شرح الموطأ، والجرح والتعديل وغيرها، توفي سنة 474ﻫ. انظر: سير أعلام النبلاء (8/ 535-545). </w:t>
      </w:r>
    </w:p>
  </w:footnote>
  <w:footnote w:id="8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المنتقى شرح موطأ مالك، سليمان بن خلف الباجي، تحقيق: محمد عبد القادر عطا، دار الكتب العلمية، بيروت، ط1، 1420ﻫ، (5/ 176). </w:t>
      </w:r>
    </w:p>
  </w:footnote>
  <w:footnote w:id="8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84" w:name="علم67"/>
      <w:r w:rsidRPr="00B06405">
        <w:rPr>
          <w:rFonts w:cs="Traditional Arabic"/>
          <w:sz w:val="32"/>
          <w:szCs w:val="32"/>
          <w:rtl/>
        </w:rPr>
        <w:t xml:space="preserve"> بدر الدين، أبو محمد، محمود بن أحمد بن موسى، العيني</w:t>
      </w:r>
      <w:bookmarkEnd w:id="484"/>
      <w:r w:rsidRPr="00B06405">
        <w:rPr>
          <w:rFonts w:cs="Traditional Arabic"/>
          <w:sz w:val="32"/>
          <w:szCs w:val="32"/>
          <w:rtl/>
        </w:rPr>
        <w:t xml:space="preserve">، الحنفي، أخذ عن محمود العنتابي، ومحمد الراعي، وغيرهما، وعنه: السخاوي وغيره، برع في الحديث، والتاريخ، والصرف والعربية، وله تصانيف كثيرة، منها: عمدة القاري في شرح البخاري والبناية في شرح الهداية، توفي سنة 855ﻫ. انظر: الضوء اللامع (10/ 131-135). </w:t>
      </w:r>
    </w:p>
  </w:footnote>
  <w:footnote w:id="8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عمدة القاري (4/ 181). </w:t>
      </w:r>
    </w:p>
  </w:footnote>
  <w:footnote w:id="8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85" w:name="علم68"/>
      <w:r w:rsidRPr="00B06405">
        <w:rPr>
          <w:rFonts w:cs="Traditional Arabic"/>
          <w:sz w:val="32"/>
          <w:szCs w:val="32"/>
          <w:rtl/>
        </w:rPr>
        <w:t xml:space="preserve"> أبو محمد عبد الله بن مسلم بن قتيبة الدينوري</w:t>
      </w:r>
      <w:bookmarkEnd w:id="485"/>
      <w:r w:rsidRPr="00B06405">
        <w:rPr>
          <w:rFonts w:cs="Traditional Arabic"/>
          <w:sz w:val="32"/>
          <w:szCs w:val="32"/>
          <w:rtl/>
        </w:rPr>
        <w:t xml:space="preserve">، الكاتب، صاحب التصانيف، حدث عن إسحاق بن راهويه، وأبي حاتم السجستاني وغيرهما، وعنه: ابنه أحمد وعبد الله بن جعفر بن درستويه، وغيرهما، كان من كبار العلماء المشهورين، عنده فنون جمة، وعلوم مهمة، من أشهر مصنفاته: غريب القرآن، وغريب الحديث، وأدب الكاتب وغيرها، توفي سنة 276ﻫ. انظر: سير أعلام النبلاء (3/ 296-302). </w:t>
      </w:r>
    </w:p>
  </w:footnote>
  <w:footnote w:id="8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تأويل مختلف الحديث، عبد الله بن مسلم بن قتيبة، تحقيق: محمد النجار، دار الجيل، بيروت، 1393ﻫ، (132). </w:t>
      </w:r>
    </w:p>
  </w:footnote>
  <w:footnote w:id="8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86" w:name="علم69"/>
      <w:r w:rsidRPr="00B06405">
        <w:rPr>
          <w:rFonts w:cs="Traditional Arabic"/>
          <w:sz w:val="32"/>
          <w:szCs w:val="32"/>
          <w:rtl/>
        </w:rPr>
        <w:t xml:space="preserve"> أبو الفرج، عبد الرحمن بن أحمد بن رجب</w:t>
      </w:r>
      <w:bookmarkEnd w:id="486"/>
      <w:r w:rsidRPr="00B06405">
        <w:rPr>
          <w:rFonts w:cs="Traditional Arabic"/>
          <w:sz w:val="32"/>
          <w:szCs w:val="32"/>
          <w:rtl/>
        </w:rPr>
        <w:t xml:space="preserve">، البغدادي، ثم الدمشقي، الحنبلي، سمع من محمد الخباز وإبراهيم العطار وغيرهما، له معرفة تامة بالمذهب ودرس بالمدرسة الحنبلية، له مصنفات كثيرة منها: فتح الباري شرح البخاري، وجامع العلوم والحكم، توفي سنة 795ﻫ بدمشق. انظر: الدرر الكامنة (3/ 108-109)، والمقصد الأرشد في ذكر أصحاب الإمام أحمد، إبراهيم بن مفلح، تحقيق: عبد الرحمن العثيمين، مكتبة الرشد، الرياض، 1410ﻫ، (2/ 81-82). </w:t>
      </w:r>
    </w:p>
  </w:footnote>
  <w:footnote w:id="8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لابن رجب (2/ 422). </w:t>
      </w:r>
    </w:p>
  </w:footnote>
  <w:footnote w:id="8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تأويل مختلف الحديث (132-133). </w:t>
      </w:r>
    </w:p>
  </w:footnote>
  <w:footnote w:id="8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487" w:name="علم70"/>
      <w:r w:rsidRPr="00B06405">
        <w:rPr>
          <w:rFonts w:cs="Traditional Arabic"/>
          <w:sz w:val="32"/>
          <w:szCs w:val="32"/>
          <w:rtl/>
        </w:rPr>
        <w:t xml:space="preserve"> أبو حاتم، محمد بن حبان بن أحمد التيمي، البستي</w:t>
      </w:r>
      <w:bookmarkEnd w:id="487"/>
      <w:r w:rsidRPr="00B06405">
        <w:rPr>
          <w:rFonts w:cs="Traditional Arabic"/>
          <w:sz w:val="32"/>
          <w:szCs w:val="32"/>
          <w:rtl/>
        </w:rPr>
        <w:t xml:space="preserve">، حدث عن النسائي وأبي يعلى وغيرهما، وعنه، الحاكم، وابن منده وغيرهما، كان من فقهاء الدين، وحفاظ الأثر، له مصنفات كثيرة، منها الصحيح، والتاريخ، توفي في سجستان سنة 354ﻫ. انظر: سير أعلام النبلاء (16/ 92-105). </w:t>
      </w:r>
    </w:p>
  </w:footnote>
  <w:footnote w:id="8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ابن حبان بترتيب ابن بلبان، محمد بن حبان البستي، تحقيق: شعيب الأرناؤوط، مؤسسة الرسالة، بيروت، ط2، 1414ﻫ، (4/ 603). </w:t>
      </w:r>
    </w:p>
  </w:footnote>
  <w:footnote w:id="8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غريب الحديث، أبو عبيد القاسم بن سلام، تحقيق: محمد عبد المعيد خان، دار الكتاب العربي، ط1، 1396ﻫ (3/ 157)، ومعالم السنن، حمد محمد الخطابي، صححه: محمد راغب الطباخ، المطبعة العلمية، حلب، ط1، 1351ﻫ، (1/ 149)، وفيض القدير (2/ 405)، وآكام المرجان في غرائب الأخبار وأحكام الجان (29). </w:t>
      </w:r>
    </w:p>
  </w:footnote>
  <w:footnote w:id="8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العلامة، الحافظ، اللغوي، </w:t>
      </w:r>
      <w:bookmarkStart w:id="488" w:name="علم71"/>
      <w:r w:rsidRPr="00B06405">
        <w:rPr>
          <w:rFonts w:cs="Traditional Arabic"/>
          <w:sz w:val="32"/>
          <w:szCs w:val="32"/>
          <w:rtl/>
        </w:rPr>
        <w:t>أبو سليمان، حمْد بن محمد بن إبراهيم بن خطاب البستي، الخطابي</w:t>
      </w:r>
      <w:bookmarkEnd w:id="488"/>
      <w:r w:rsidRPr="00B06405">
        <w:rPr>
          <w:rFonts w:cs="Traditional Arabic"/>
          <w:sz w:val="32"/>
          <w:szCs w:val="32"/>
          <w:rtl/>
        </w:rPr>
        <w:t xml:space="preserve">، حدث عن ابن داسة وأبي العباس الأصم وغيرهما، وعنه: الحاكم والإسفراييني وغيرهما، رحل في طلب الحديث والعلوم وكان من أوعية العلم، وله شعر جيد ومصنفات كثيرة، منها: غريب الحديث ومعالم السنن وأعلام الحديث وغيرها، توفي سنة 388ﻫ. انظر: سير أعلام النبلاء (17/ 23-28)، وتذكرة الحفاظ (3/ 149-151). </w:t>
      </w:r>
    </w:p>
  </w:footnote>
  <w:footnote w:id="8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معالم السنن (1/ 451). </w:t>
      </w:r>
    </w:p>
  </w:footnote>
  <w:footnote w:id="8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النهاية في غريب الحديث والأثر (647) مادة (عنن). </w:t>
      </w:r>
    </w:p>
  </w:footnote>
  <w:footnote w:id="8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العمدة، أحمد بن عبد الحليم بن تيمية، تحقيق: سعود العطيشان، مكتبة العبيكان، الرياض، ط1، 1413ﻫ، (1/ 331). </w:t>
      </w:r>
    </w:p>
  </w:footnote>
  <w:footnote w:id="8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الشرح الممتع على زاد المستقنع، (1/ 451). </w:t>
      </w:r>
    </w:p>
  </w:footnote>
  <w:footnote w:id="8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المساجد، باب تحريم الكلام في الصلاة ونسخ ما كان من إباحته (761) برقم (540). </w:t>
      </w:r>
    </w:p>
  </w:footnote>
  <w:footnote w:id="8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جاء في هذا حديث أخرجه مسلم في صحيحه في كتاب المساجد، باب: قضاء الصلاة الفائتة واستحباب تعجيل قضائها (784) برقم (680)، من حديث أبي هريرة رضي الله عنه. </w:t>
      </w:r>
    </w:p>
  </w:footnote>
  <w:footnote w:id="8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الذِرْوة هي: أعلى سنام البعير. انظر: النهاية في غريب الحديث (326) مادة (ذرا). </w:t>
      </w:r>
    </w:p>
  </w:footnote>
  <w:footnote w:id="8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الحاكم في مستدركه (1/ 612) برقم (1627) وصححه، وصححه الألباني في صحيح الجامع (2/ 745) برقم (4030). </w:t>
      </w:r>
    </w:p>
  </w:footnote>
  <w:footnote w:id="841">
    <w:p w:rsidR="00C45059" w:rsidRDefault="00C45059" w:rsidP="0090795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(3/ 493)، وصحيح ابن خزيمة، محمد إسحاق بن خزيمة، تحقيق: محمد مصطفى الأعظمي، المكتب الإسلامي، بيروت، 1390ﻫ، (4/ 143) رقم (2546)، وابن حبان في صحيحه (4/ 602) برقم (1703)، والطبراني في المعجم الكبير (3/ 160) برقم (2994) من حديث حمزة بن عمرو الأسلمي، وقال الهيثمي في مجمع الزوائد (10/ 185) رقم (17094): «رواه أحمد والطبراني في الكبير والأوسط، ورجالهما رجال الصحيح، غير محمد بن حمزة وهو ثقة»، وفي الترغيب والترهيب، عبد العظيم بن عبد القوي المنذري، تحقيق: إبراهيم شمس الدين، دار الكتب العلمية، بيروت، ط1، 1417ﻫ، (4/ 38) رقم (4707)، قال المنذري: «رواه أحمد والطبراني وإسنادهما جيد»، وصححه الألباني في صحيح الترغيب والترهيب (3/ 114) برقم (3114). </w:t>
      </w:r>
    </w:p>
  </w:footnote>
  <w:footnote w:id="8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العمدة، أحمد بن عبد الحليم بن تيمية، تحقيق: خالد بن علي المشيقح، دار العاصمة، الرياض، ط1، 1418ﻫ، (1/ 453-454). </w:t>
      </w:r>
    </w:p>
  </w:footnote>
  <w:footnote w:id="8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496" w:name="أ22"/>
      <w:bookmarkEnd w:id="496"/>
      <w:r w:rsidRPr="00B06405">
        <w:rPr>
          <w:rFonts w:cs="Traditional Arabic"/>
          <w:sz w:val="32"/>
          <w:szCs w:val="32"/>
          <w:rtl/>
        </w:rPr>
        <w:t xml:space="preserve">أحمد في مسنده (2/ 345)، وأبو داود في سننه في كتاب الأدب، باب: في اللعب بالحمام (1585) برقم (4940)، وابن ماجه في سننه في كتاب الأدب، باب: اللعب بالحمام (2701) برقم (3765)، وابن حبان في صحيحه (13/ 183) برقم (5874)، والحديث صححه الألباني في صحيح سنن أبي داود (3/ 933) برقم (4940). </w:t>
      </w:r>
    </w:p>
  </w:footnote>
  <w:footnote w:id="8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عون المعبود (13/ 194)، وفيض القدير (4/ 223). </w:t>
      </w:r>
    </w:p>
  </w:footnote>
  <w:footnote w:id="8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ابن حبان بترتيب ابن بلبان (13/ 183) برقم (5874). </w:t>
      </w:r>
    </w:p>
  </w:footnote>
  <w:footnote w:id="8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نيل الأوطار شرح منتقى الأخبار، محمد بن علي الشوكاني، دار النوادر، الكويت، 1431ﻫ، (8/ 257). </w:t>
      </w:r>
    </w:p>
  </w:footnote>
  <w:footnote w:id="8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المغني لابن قدامة (14/ 156-157)، وقد ذكر البيهقي رحمه الله أن بعض أهل العلم حمل إطلاق الشيطان في الحديث على إدمان صاحب الحمام على إطارته والاشتغال به، وارتقائه السطوح التي يشرف بها على بيوت الجيران وحُرمهم لأجله. انظر: شعب الإيمان، (5/ 245) برقم (6535). </w:t>
      </w:r>
    </w:p>
  </w:footnote>
  <w:footnote w:id="8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أ22 </w:instrText>
      </w:r>
      <w:r w:rsidRPr="00B06405">
        <w:rPr>
          <w:rFonts w:cs="Traditional Arabic"/>
          <w:sz w:val="32"/>
          <w:szCs w:val="32"/>
          <w:rtl/>
        </w:rPr>
        <w:fldChar w:fldCharType="separate"/>
      </w:r>
      <w:r w:rsidR="00DC2DE9">
        <w:rPr>
          <w:rFonts w:cs="Traditional Arabic"/>
          <w:noProof/>
          <w:sz w:val="32"/>
          <w:szCs w:val="32"/>
          <w:rtl/>
        </w:rPr>
        <w:t>257</w:t>
      </w:r>
      <w:r w:rsidRPr="00B06405">
        <w:rPr>
          <w:rFonts w:cs="Traditional Arabic"/>
          <w:sz w:val="32"/>
          <w:szCs w:val="32"/>
          <w:rtl/>
        </w:rPr>
        <w:fldChar w:fldCharType="end"/>
      </w:r>
      <w:r w:rsidRPr="00B06405">
        <w:rPr>
          <w:rFonts w:cs="Traditional Arabic"/>
          <w:sz w:val="32"/>
          <w:szCs w:val="32"/>
          <w:rtl/>
        </w:rPr>
        <w:t>].</w:t>
      </w:r>
    </w:p>
  </w:footnote>
  <w:footnote w:id="8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(32/ 246). </w:t>
      </w:r>
    </w:p>
  </w:footnote>
  <w:footnote w:id="8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ولي الأمر. </w:t>
      </w:r>
    </w:p>
  </w:footnote>
  <w:footnote w:id="8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الطرق الحكمية في السياسة الشرعية، ابن قيم الجوزية، تحقيق: محمد حامد الفقي، دار الوطن، الرياض، بدون ذكر الطبعة وتاريخها (282). </w:t>
      </w:r>
    </w:p>
  </w:footnote>
  <w:footnote w:id="8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أ23 </w:instrText>
      </w:r>
      <w:r w:rsidRPr="00B06405">
        <w:rPr>
          <w:rFonts w:cs="Traditional Arabic"/>
          <w:sz w:val="32"/>
          <w:szCs w:val="32"/>
          <w:rtl/>
        </w:rPr>
        <w:fldChar w:fldCharType="separate"/>
      </w:r>
      <w:r w:rsidR="00DC2DE9">
        <w:rPr>
          <w:rFonts w:cs="Traditional Arabic"/>
          <w:noProof/>
          <w:sz w:val="32"/>
          <w:szCs w:val="32"/>
          <w:rtl/>
        </w:rPr>
        <w:t>244</w:t>
      </w:r>
      <w:r w:rsidRPr="00B06405">
        <w:rPr>
          <w:rFonts w:cs="Traditional Arabic"/>
          <w:sz w:val="32"/>
          <w:szCs w:val="32"/>
          <w:rtl/>
        </w:rPr>
        <w:fldChar w:fldCharType="end"/>
      </w:r>
      <w:r w:rsidRPr="00B06405">
        <w:rPr>
          <w:rFonts w:cs="Traditional Arabic"/>
          <w:sz w:val="32"/>
          <w:szCs w:val="32"/>
          <w:rtl/>
        </w:rPr>
        <w:t>].</w:t>
      </w:r>
    </w:p>
  </w:footnote>
  <w:footnote w:id="8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استطير: أي طارت به الجن. انظر: شرح صحيح مسلم للنووي (4/ 170). </w:t>
      </w:r>
    </w:p>
  </w:footnote>
  <w:footnote w:id="8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الصلاة، باب: الجهر بالقراءة في الصبح على الجن (749) برقم (450). </w:t>
      </w:r>
    </w:p>
  </w:footnote>
  <w:footnote w:id="8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يأتي الحديث عن هذا في الفصل الرابع إن شاء الله تعالى. </w:t>
      </w:r>
    </w:p>
  </w:footnote>
  <w:footnote w:id="8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أ24 </w:instrText>
      </w:r>
      <w:r w:rsidRPr="00B06405">
        <w:rPr>
          <w:rFonts w:cs="Traditional Arabic"/>
          <w:sz w:val="32"/>
          <w:szCs w:val="32"/>
          <w:rtl/>
        </w:rPr>
        <w:fldChar w:fldCharType="separate"/>
      </w:r>
      <w:r w:rsidR="00DC2DE9">
        <w:rPr>
          <w:rFonts w:cs="Traditional Arabic"/>
          <w:noProof/>
          <w:sz w:val="32"/>
          <w:szCs w:val="32"/>
          <w:rtl/>
        </w:rPr>
        <w:t>239</w:t>
      </w:r>
      <w:r w:rsidRPr="00B06405">
        <w:rPr>
          <w:rFonts w:cs="Traditional Arabic"/>
          <w:sz w:val="32"/>
          <w:szCs w:val="32"/>
          <w:rtl/>
        </w:rPr>
        <w:fldChar w:fldCharType="end"/>
      </w:r>
      <w:r w:rsidRPr="00B06405">
        <w:rPr>
          <w:rFonts w:cs="Traditional Arabic"/>
          <w:sz w:val="32"/>
          <w:szCs w:val="32"/>
          <w:rtl/>
        </w:rPr>
        <w:t>].</w:t>
      </w:r>
    </w:p>
  </w:footnote>
  <w:footnote w:id="8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(3/ 306)، وأبو داود في سننه، في كتاب الأدب، باب نهيق الحمير ونباح الكلاب (1597) برقم (5103)، والبخاري في الأدب المفرد (1/ 423) برقم (1234)، والحاكم في مستدركه (4/ 316) برقم (7762)، وصححه الألباني في صحيح سنن أبي داود (3/ 961) برقم (5103). </w:t>
      </w:r>
    </w:p>
  </w:footnote>
  <w:footnote w:id="8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للمناوي (1/ 489). </w:t>
      </w:r>
    </w:p>
  </w:footnote>
  <w:footnote w:id="8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8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الشيخ </w:t>
      </w:r>
      <w:bookmarkStart w:id="504" w:name="علم72"/>
      <w:r w:rsidRPr="00B06405">
        <w:rPr>
          <w:rFonts w:cs="Traditional Arabic"/>
          <w:sz w:val="32"/>
          <w:szCs w:val="32"/>
          <w:rtl/>
        </w:rPr>
        <w:t>حافظ بن أحمد الحكمي</w:t>
      </w:r>
      <w:bookmarkEnd w:id="504"/>
      <w:r w:rsidRPr="00B06405">
        <w:rPr>
          <w:rFonts w:cs="Traditional Arabic"/>
          <w:sz w:val="32"/>
          <w:szCs w:val="32"/>
          <w:rtl/>
        </w:rPr>
        <w:t xml:space="preserve">، ولد سنة 1342ﻫ في منطقة جيزان، وطلب العلم في مرحلة مبكرة، حيث لازم الشيخ عبد الله القرعاوي، وتميز بالحافظة القوية، والشعر الجيد، وكان أول مدير للمدارس التي افتتحتها وزارة المعارف في جيزان، من أبرز مصنفاته الكثيرة: معارج القبول، وأعلام السنة المنشورة، توفي سنة 1377ﻫ. انظر: من مشاهير علمائنا، د. محمد بن سعد الشويعر، نادي الطائف الأدبي، ط1، 1421ﻫ، (245-270). </w:t>
      </w:r>
    </w:p>
  </w:footnote>
  <w:footnote w:id="8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معارج القبول (2/ 498). </w:t>
      </w:r>
    </w:p>
  </w:footnote>
  <w:footnote w:id="862">
    <w:p w:rsidR="00C45059" w:rsidRDefault="00C45059" w:rsidP="00C6460A">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مقاييس اللغة (5/307) مادة (نبأ)، ولسان العرب (15/301) مادة (نبأ). </w:t>
      </w:r>
    </w:p>
  </w:footnote>
  <w:footnote w:id="863">
    <w:p w:rsidR="00C45059" w:rsidRDefault="00C45059" w:rsidP="00C6460A">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لسان العرب (11/83-84) مادة (رسل)، والقاموس المحيط (1300). </w:t>
      </w:r>
    </w:p>
  </w:footnote>
  <w:footnote w:id="864">
    <w:p w:rsidR="00C45059" w:rsidRDefault="00C45059" w:rsidP="005E006B">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الجامع لأحكام القرآن (7/284)، والكشاف (3/165)، وتفسير القرآن للصمعاني (3/447)، ومفاتيح الغيب (23/43)، والنبوات (184). </w:t>
      </w:r>
    </w:p>
  </w:footnote>
  <w:footnote w:id="8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(14/ 61)، مادة (أيا)، والقاموس المحيط (1628)، باب الواو والياء فصل الهمزة. </w:t>
      </w:r>
    </w:p>
  </w:footnote>
  <w:footnote w:id="8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(14/ 62) مادة (أيا). </w:t>
      </w:r>
    </w:p>
  </w:footnote>
  <w:footnote w:id="8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(14/ 62) مادة (أيا). </w:t>
      </w:r>
    </w:p>
  </w:footnote>
  <w:footnote w:id="8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(9/ 363)، (11/ 337)، (13/ 68)، والنبوات، أحمد بن تيمية، المطبعة السلفية، القاهرة، 1386ﻫ، (30، 231). </w:t>
      </w:r>
    </w:p>
  </w:footnote>
  <w:footnote w:id="8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الجواب الصحيح لمن بدل دين المسيح، أحمد بن تيمية، تحقيق: د. علي الألمعي، ود. عبد العزيز العسكر، ود. حمدان الحمدان، دار الفضيلة، الرياض، ط1، 1424ﻫ، (3/ 242). </w:t>
      </w:r>
    </w:p>
  </w:footnote>
  <w:footnote w:id="8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النبوات (8، 24)، ومجموع فتاوى ورسائل ابن عثيمين (5/ 206). </w:t>
      </w:r>
    </w:p>
  </w:footnote>
  <w:footnote w:id="8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ثمود هو:</w:t>
      </w:r>
      <w:bookmarkStart w:id="513" w:name="علم73"/>
      <w:r w:rsidRPr="00B06405">
        <w:rPr>
          <w:rFonts w:cs="Traditional Arabic"/>
          <w:sz w:val="32"/>
          <w:szCs w:val="32"/>
          <w:rtl/>
        </w:rPr>
        <w:t xml:space="preserve"> ثمود بن غاثر بن إرم بن سام بن نوح </w:t>
      </w:r>
      <w:r w:rsidRPr="00B06405">
        <w:rPr>
          <w:rFonts w:ascii="AGA Arabesque" w:hAnsi="AGA Arabesque" w:cs="Traditional Arabic"/>
          <w:sz w:val="32"/>
          <w:szCs w:val="32"/>
        </w:rPr>
        <w:sym w:font="AGA Arabesque" w:char="F075"/>
      </w:r>
      <w:bookmarkEnd w:id="513"/>
      <w:r w:rsidRPr="00B06405">
        <w:rPr>
          <w:rFonts w:cs="Traditional Arabic"/>
          <w:sz w:val="32"/>
          <w:szCs w:val="32"/>
          <w:rtl/>
        </w:rPr>
        <w:t xml:space="preserve">، وكانت مساكن قوم ثمود الحِجْر، بين الحجاز والشام، إلى وادي القرى وما حوله. انظر: تاريخ الأمم والملوك، محمد بن جرير الطبري، دار الكتب العلمية، بيروت، ط1، 1407ﻫ، (1/ 126، 133). </w:t>
      </w:r>
    </w:p>
  </w:footnote>
  <w:footnote w:id="8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(3/ 436). </w:t>
      </w:r>
    </w:p>
  </w:footnote>
  <w:footnote w:id="8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(12/ 525). </w:t>
      </w:r>
    </w:p>
  </w:footnote>
  <w:footnote w:id="8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247). </w:t>
      </w:r>
    </w:p>
  </w:footnote>
  <w:footnote w:id="8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(22/ 592). </w:t>
      </w:r>
    </w:p>
  </w:footnote>
  <w:footnote w:id="8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(8/ 440)، والجامع لأحكام القرآن (8/ 20). </w:t>
      </w:r>
    </w:p>
  </w:footnote>
  <w:footnote w:id="8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(24/ 459)، ومعالم التنـزيل (7/ 431)، والبحر المحيط (8/ 475). </w:t>
      </w:r>
    </w:p>
  </w:footnote>
  <w:footnote w:id="8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أحاديث الأنبياء، باب: قوله تعالى: ﴿وإلى ثمود أخاهم صالحًا﴾، (270) برقم (3377)، ومسلم في صحيحه، في كتاب الجنة، باب: النار يدخلها الجبارون والجنة يدخلها الضعفاء (1173) برقم (2855)، من حديث: عبد الله بن زمعة. </w:t>
      </w:r>
    </w:p>
  </w:footnote>
  <w:footnote w:id="8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(24/ 640)، والمحرر الوجيز (5/ 488)، والتسهيل لعلوم التنـزيل (4/ 202). </w:t>
      </w:r>
    </w:p>
  </w:footnote>
  <w:footnote w:id="8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(2/ 194)، ومعالم التنـزيل (2/ 175). </w:t>
      </w:r>
    </w:p>
  </w:footnote>
  <w:footnote w:id="8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(2/ 325). </w:t>
      </w:r>
    </w:p>
  </w:footnote>
  <w:footnote w:id="882">
    <w:p w:rsidR="00C45059" w:rsidRDefault="00C45059" w:rsidP="00C8591D">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أضواء البيان (3/190).</w:t>
      </w:r>
    </w:p>
  </w:footnote>
  <w:footnote w:id="8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(1/ 322-323)، والمحرر الوجيز (1/ 352)، والجامع لأحكام القرآن (3/ 297)، والتسهيل لعلوم التنـزيل (1/ 91)، وتفسير القرآن العظيم (1/ 466)، وفتح القدير (1/ 281)، وتيسير الكريم الرحمن (115). </w:t>
      </w:r>
    </w:p>
  </w:footnote>
  <w:footnote w:id="8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(5/ 489-491). </w:t>
      </w:r>
    </w:p>
  </w:footnote>
  <w:footnote w:id="8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الطبري في جامع البيان (5/ 489) برقم (5970). </w:t>
      </w:r>
    </w:p>
  </w:footnote>
  <w:footnote w:id="8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(5/ 490). </w:t>
      </w:r>
    </w:p>
  </w:footnote>
  <w:footnote w:id="8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أحاديث الأنبياء، باب: قوله تعالى: ﴿ونبئهم عن ضيف إبراهيم﴾…(274) برقم (3372). </w:t>
      </w:r>
    </w:p>
  </w:footnote>
  <w:footnote w:id="8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(1/ 325)، والجامع لأحكام القرآن (3/ 298). </w:t>
      </w:r>
    </w:p>
  </w:footnote>
  <w:footnote w:id="8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215)، وابن حبان في صحيحه (14/ 96) برقم (6213)، وصححه الألباني في تحقيق كتاب مشكاة المصابيح (3/ 247) برقم (5738). </w:t>
      </w:r>
    </w:p>
  </w:footnote>
  <w:footnote w:id="8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(1/ 352)، والجامع لأحكام القرآن (3/ 298). </w:t>
      </w:r>
    </w:p>
  </w:footnote>
  <w:footnote w:id="891">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أعلام الحديث في شرح صحيح البخاري، حمد بن محمد الخطابي، تحقيق ودراسة: د. محمد بن سعد آل سعود، جامعة أم القرى، ط1، 1409ﻫ، (3/ 1545-1546). </w:t>
      </w:r>
    </w:p>
  </w:footnote>
  <w:footnote w:id="892">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(3/ 299). </w:t>
      </w:r>
    </w:p>
  </w:footnote>
  <w:footnote w:id="893">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(5/ 494-495)، وزاد المسير (1/ 314). </w:t>
      </w:r>
    </w:p>
  </w:footnote>
  <w:footnote w:id="894">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(1/ 466). </w:t>
      </w:r>
    </w:p>
  </w:footnote>
  <w:footnote w:id="895">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(3/ 299). </w:t>
      </w:r>
    </w:p>
  </w:footnote>
  <w:footnote w:id="896">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(1/ 353-354)، والجامع لأحكام القرآن (3/ 301)، وتفسير القرآن العظيم (1/ 466). </w:t>
      </w:r>
    </w:p>
  </w:footnote>
  <w:footnote w:id="8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(5/ 510). </w:t>
      </w:r>
    </w:p>
  </w:footnote>
  <w:footnote w:id="8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564-567) ومعالم التنـزيل (5/ 133)، والمحرر الوجيز (3/ 488)، والجامع لأحكام القرآن (10/ 342)، وتفسير القرآن العظيم (5/ 122). </w:t>
      </w:r>
    </w:p>
  </w:footnote>
  <w:footnote w:id="8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(5/ 273). </w:t>
      </w:r>
    </w:p>
  </w:footnote>
  <w:footnote w:id="9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(7/ 246). </w:t>
      </w:r>
    </w:p>
  </w:footnote>
  <w:footnote w:id="9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(5/ 269)، والكشاف (3/ 60)، وزاد المسير (5/ 280)، والتسهيل لعلوم التنـزيل (3/ 93). </w:t>
      </w:r>
    </w:p>
  </w:footnote>
  <w:footnote w:id="9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مفاتيح الغيب (14/ 159). </w:t>
      </w:r>
    </w:p>
  </w:footnote>
  <w:footnote w:id="9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53). </w:t>
      </w:r>
    </w:p>
  </w:footnote>
  <w:footnote w:id="9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63)، ومعالم التنـزيل (3/ 269). </w:t>
      </w:r>
    </w:p>
  </w:footnote>
  <w:footnote w:id="9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207)، والمحرر الوجيز (2/ 444)، والجامع لأحكام القرآن (7/ 257). </w:t>
      </w:r>
    </w:p>
  </w:footnote>
  <w:footnote w:id="9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54-56)، وزاد المسير (3/ 249)، والجامع لأحكام القرآن (7/ 258). </w:t>
      </w:r>
    </w:p>
  </w:footnote>
  <w:footnote w:id="9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(7/ 259)، وفتح القدير (2/ 238). </w:t>
      </w:r>
    </w:p>
  </w:footnote>
  <w:footnote w:id="9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التسهيل لعلوم التنـزيل (2/ 43). </w:t>
      </w:r>
    </w:p>
  </w:footnote>
  <w:footnote w:id="9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(2/ 444، والجامع لأحكام القرآن (7/ 259)، وتفسير القرآن العظيم (3/ 463). </w:t>
      </w:r>
    </w:p>
  </w:footnote>
  <w:footnote w:id="9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جرير في جامع البيان (2/ 204) برقم (1235)، وصحح إسناده ابن كثير، انظر: تفسير القرآن العظيم (1/ 158). </w:t>
      </w:r>
    </w:p>
  </w:footnote>
  <w:footnote w:id="9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(1/ 107-108)، والجامع لأحكام القرآن (1/ 451-457)، وتفسير القرآن العظيم (1/ 157-159)، وفتح القدير (1/ 97-98). </w:t>
      </w:r>
    </w:p>
  </w:footnote>
  <w:footnote w:id="9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(1/ 165)، وتفسير القرآن العظيم (1/ 160). </w:t>
      </w:r>
    </w:p>
  </w:footnote>
  <w:footnote w:id="9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220)، والجامع لأحكام القرآن (1/ 458). </w:t>
      </w:r>
    </w:p>
  </w:footnote>
  <w:footnote w:id="9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231)، وفتح القدير (1/ 100). </w:t>
      </w:r>
    </w:p>
  </w:footnote>
  <w:footnote w:id="9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(1/ 109)، والمحرر الوجيز (1/ 165)، وزاد المسير (1/ 102). </w:t>
      </w:r>
    </w:p>
  </w:footnote>
  <w:footnote w:id="9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232)، وتفسير القرآن العظيم (1/ 161). </w:t>
      </w:r>
    </w:p>
  </w:footnote>
  <w:footnote w:id="9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إغاثة اللهفان (2/ 317). </w:t>
      </w:r>
    </w:p>
  </w:footnote>
  <w:footnote w:id="9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(1/ 161). </w:t>
      </w:r>
    </w:p>
  </w:footnote>
  <w:footnote w:id="919">
    <w:p w:rsidR="00C45059" w:rsidRDefault="00C45059" w:rsidP="00663957">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559" w:name="أ25"/>
      <w:bookmarkEnd w:id="559"/>
      <w:r w:rsidRPr="00B06405">
        <w:rPr>
          <w:rFonts w:cs="Traditional Arabic"/>
          <w:sz w:val="32"/>
          <w:szCs w:val="32"/>
          <w:rtl/>
        </w:rPr>
        <w:t>البخاري في صحيحه في كتاب التفسير، باب قوله تعالى:</w:t>
      </w:r>
      <w:r w:rsidRPr="00B06405">
        <w:rPr>
          <w:rFonts w:ascii="QCF_BSML" w:hAnsi="QCF_BSML" w:cs="QCF_BSML"/>
          <w:sz w:val="47"/>
          <w:szCs w:val="47"/>
          <w:rtl/>
          <w:lang w:eastAsia="en-US"/>
        </w:rPr>
        <w:t xml:space="preserve"> </w:t>
      </w:r>
      <w:r w:rsidRPr="00B06405">
        <w:rPr>
          <w:rFonts w:ascii="QCF_BSML" w:hAnsi="QCF_BSML" w:cs="Traditional Arabic" w:hint="cs"/>
          <w:sz w:val="32"/>
          <w:rtl/>
          <w:lang w:eastAsia="en-US"/>
        </w:rPr>
        <w:t>﴿</w:t>
      </w:r>
      <w:r w:rsidRPr="00B06405">
        <w:rPr>
          <w:rFonts w:ascii="QCF_BSML" w:hAnsi="QCF_BSML" w:cs="QCF_BSML"/>
          <w:sz w:val="32"/>
          <w:rtl/>
          <w:lang w:eastAsia="en-US"/>
        </w:rPr>
        <w:t xml:space="preserve"> </w:t>
      </w:r>
      <w:r w:rsidRPr="00B06405">
        <w:rPr>
          <w:rFonts w:ascii="QCF_P300" w:hAnsi="QCF_P300" w:cs="QCF_P300"/>
          <w:sz w:val="32"/>
          <w:rtl/>
          <w:lang w:eastAsia="en-US"/>
        </w:rPr>
        <w:t xml:space="preserve">ﯹ ﯺ ﯻ ﯼ ﯽ ﯾ ﯿ ﰀ ﰁ ﰂ ﰃ ﰄ </w:t>
      </w:r>
      <w:r w:rsidRPr="00B06405">
        <w:rPr>
          <w:rFonts w:ascii="QCF_BSML" w:hAnsi="QCF_BSML" w:cs="Traditional Arabic" w:hint="cs"/>
          <w:sz w:val="32"/>
          <w:rtl/>
          <w:lang w:eastAsia="en-US"/>
        </w:rPr>
        <w:t>﴾</w:t>
      </w:r>
      <w:r w:rsidRPr="00B06405">
        <w:rPr>
          <w:rFonts w:cs="Traditional Arabic"/>
          <w:sz w:val="32"/>
          <w:szCs w:val="32"/>
          <w:rtl/>
        </w:rPr>
        <w:t xml:space="preserve"> [الكهف: 61]، (395) برقم (4726)، من حديث ابن عباس رضي الله عنه. </w:t>
      </w:r>
    </w:p>
  </w:footnote>
  <w:footnote w:id="9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(18/ 61). </w:t>
      </w:r>
    </w:p>
  </w:footnote>
  <w:footnote w:id="9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(3/ 298). </w:t>
      </w:r>
    </w:p>
  </w:footnote>
  <w:footnote w:id="9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(11/ 16). </w:t>
      </w:r>
    </w:p>
  </w:footnote>
  <w:footnote w:id="9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أ25 </w:instrText>
      </w:r>
      <w:r w:rsidRPr="00B06405">
        <w:rPr>
          <w:rFonts w:cs="Traditional Arabic"/>
          <w:sz w:val="32"/>
          <w:szCs w:val="32"/>
          <w:rtl/>
        </w:rPr>
        <w:fldChar w:fldCharType="separate"/>
      </w:r>
      <w:r w:rsidR="00DC2DE9">
        <w:rPr>
          <w:rFonts w:cs="Traditional Arabic"/>
          <w:noProof/>
          <w:sz w:val="32"/>
          <w:szCs w:val="32"/>
          <w:rtl/>
        </w:rPr>
        <w:t>284</w:t>
      </w:r>
      <w:r w:rsidRPr="00B06405">
        <w:rPr>
          <w:rFonts w:cs="Traditional Arabic"/>
          <w:sz w:val="32"/>
          <w:szCs w:val="32"/>
          <w:rtl/>
        </w:rPr>
        <w:fldChar w:fldCharType="end"/>
      </w:r>
      <w:r w:rsidRPr="00B06405">
        <w:rPr>
          <w:rFonts w:cs="Traditional Arabic"/>
          <w:sz w:val="32"/>
          <w:szCs w:val="32"/>
          <w:rtl/>
        </w:rPr>
        <w:t>].</w:t>
      </w:r>
    </w:p>
  </w:footnote>
  <w:footnote w:id="9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(سورة الكهف)، محمد صالح العثيمين، دار ابن الجوزي، ط2، 1433ﻫ، (110). </w:t>
      </w:r>
    </w:p>
  </w:footnote>
  <w:footnote w:id="9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(1/ 151-152)، وتفسير القرآن العظيم (4/ 231)، وتيسير الكريم الرحمن (617). </w:t>
      </w:r>
    </w:p>
  </w:footnote>
  <w:footnote w:id="9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(832). </w:t>
      </w:r>
    </w:p>
  </w:footnote>
  <w:footnote w:id="9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(7/ 33)، وتيسير الكريم الرحمن (832). </w:t>
      </w:r>
    </w:p>
  </w:footnote>
  <w:footnote w:id="9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(7/ 60)، والجامع لأحكام القرآن (15/ 119). </w:t>
      </w:r>
    </w:p>
  </w:footnote>
  <w:footnote w:id="9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(7/ 60). </w:t>
      </w:r>
    </w:p>
  </w:footnote>
  <w:footnote w:id="9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التسهيل لعلوم التنـزيل (3/ 176)، وتفسير القرآن العظيم (7/ 35). </w:t>
      </w:r>
    </w:p>
  </w:footnote>
  <w:footnote w:id="9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المزمار هنا هو: الصوت الحسن، فشبه حسن صوته وحلاوة نغمته بصوت المزمار. انظر: النهاية في غريب الحديث (402) مادة (زمر)، وشرح صحيح مسلم (6/ 80). </w:t>
      </w:r>
    </w:p>
  </w:footnote>
  <w:footnote w:id="9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فضائل القرآن، باب: حسن الصوت بالقراءة بالقرآن (437) برقم (5048)، ومسلم في كتاب فضائل القرآن، باب: استحباب تحسين الصوت بالقرآن (802) برقم (793). </w:t>
      </w:r>
    </w:p>
  </w:footnote>
  <w:footnote w:id="9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غريب الحديث، حمد الخطابي، تحقيق: عبد الكريم العزباوي، جامعة أم القرى، 1402ﻫ، (1/ 318)، وشرح صحيح مسلم (6/ 80). </w:t>
      </w:r>
    </w:p>
  </w:footnote>
  <w:footnote w:id="9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(18/ 479). </w:t>
      </w:r>
    </w:p>
  </w:footnote>
  <w:footnote w:id="935">
    <w:p w:rsidR="00C45059" w:rsidRDefault="00C45059" w:rsidP="00317751">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أضواء البيان (4/ 672)، وقد مضى الحديث في المبحث الثاني في من الفصل الأول عن الكلام على تسبيح الطير، وأن القول الراجح أن التسبيح بلسان المقال وإن كنَّا لا نفقهه ، وهو_ أيضا _ تسبيح بلسان الحال. </w:t>
      </w:r>
    </w:p>
  </w:footnote>
  <w:footnote w:id="9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(793-794). </w:t>
      </w:r>
    </w:p>
  </w:footnote>
  <w:footnote w:id="9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(21/ 168-169). </w:t>
      </w:r>
    </w:p>
  </w:footnote>
  <w:footnote w:id="938">
    <w:p w:rsidR="00C45059" w:rsidRDefault="00C45059" w:rsidP="00956059">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التحرير والتنوير (23/ 229). </w:t>
      </w:r>
    </w:p>
  </w:footnote>
  <w:footnote w:id="939">
    <w:p w:rsidR="00C45059" w:rsidRDefault="00C45059" w:rsidP="00085D90">
      <w:pPr>
        <w:pStyle w:val="a7"/>
        <w:widowControl/>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437). </w:t>
      </w:r>
    </w:p>
  </w:footnote>
  <w:footnote w:id="9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175)، والتسهيل لعلوم التنـزيل (3/ 93). </w:t>
      </w:r>
    </w:p>
  </w:footnote>
  <w:footnote w:id="9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المفردات في غريب القرآن (497). </w:t>
      </w:r>
    </w:p>
  </w:footnote>
  <w:footnote w:id="9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437). </w:t>
      </w:r>
    </w:p>
  </w:footnote>
  <w:footnote w:id="9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177)، والبحر المحيط (7/ 58)،. </w:t>
      </w:r>
    </w:p>
  </w:footnote>
  <w:footnote w:id="9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البحر المحيط (7/ 58)، والجامع لأحكام القرآن (13/ 177)، وفتح القدير (4/ 130)، والتحرير والتنوير (19/ 237). </w:t>
      </w:r>
    </w:p>
  </w:footnote>
  <w:footnote w:id="9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(6/ 193). </w:t>
      </w:r>
    </w:p>
  </w:footnote>
  <w:footnote w:id="9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أحكام القرآن، أبو بكر محمد بن عبد الله بن العربي، تحقيق: محمد عبد القادر عطا، دار الفكر للطباعة والنشر، بيروت، بدون ذكر تاريخ الطباعة ورقمها (3/ 475). </w:t>
      </w:r>
    </w:p>
  </w:footnote>
  <w:footnote w:id="9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(3/ 472). </w:t>
      </w:r>
    </w:p>
  </w:footnote>
  <w:footnote w:id="9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194). </w:t>
      </w:r>
    </w:p>
  </w:footnote>
  <w:footnote w:id="9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85)، ومفاتيح الغيب (24/ 161)، والبحر المحيط (7/ 58)، وأنوار التنـزيل وأسرار التأويل (2/ 173)، وإرشاد العقل السليم إلى مزايا القرآن الكريم، أبو السعود محمد العمادي، دار إحياء التراث العربي، بيروت، بدون رقم الطبعة وتاريخها (6/ 278)، وروح المعاني في تفسير القرآن والسبع المثاني (19/ 175-176)، ودعوة الرسل إلى الله تعالى، محمد أحمد العدوي، دار المعرفة، بيروت، 1414ﻫ، (302-303). </w:t>
      </w:r>
    </w:p>
  </w:footnote>
  <w:footnote w:id="9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العظيم (6/ 194). </w:t>
      </w:r>
    </w:p>
  </w:footnote>
  <w:footnote w:id="9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(7/ 91). </w:t>
      </w:r>
    </w:p>
  </w:footnote>
  <w:footnote w:id="9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انظر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أ26 </w:instrText>
      </w:r>
      <w:r w:rsidRPr="00B06405">
        <w:rPr>
          <w:rFonts w:cs="Traditional Arabic"/>
          <w:sz w:val="32"/>
          <w:szCs w:val="32"/>
          <w:rtl/>
        </w:rPr>
        <w:fldChar w:fldCharType="separate"/>
      </w:r>
      <w:r w:rsidR="00DC2DE9">
        <w:rPr>
          <w:rFonts w:cs="Traditional Arabic"/>
          <w:noProof/>
          <w:sz w:val="32"/>
          <w:szCs w:val="32"/>
          <w:rtl/>
        </w:rPr>
        <w:t>81</w:t>
      </w:r>
      <w:r w:rsidRPr="00B06405">
        <w:rPr>
          <w:rFonts w:cs="Traditional Arabic"/>
          <w:sz w:val="32"/>
          <w:szCs w:val="32"/>
          <w:rtl/>
        </w:rPr>
        <w:fldChar w:fldCharType="end"/>
      </w:r>
      <w:r w:rsidRPr="00B06405">
        <w:rPr>
          <w:rFonts w:cs="Traditional Arabic"/>
          <w:sz w:val="32"/>
          <w:szCs w:val="32"/>
          <w:rtl/>
        </w:rPr>
        <w:t>].</w:t>
      </w:r>
    </w:p>
  </w:footnote>
  <w:footnote w:id="9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(4/ 254)، وزاد المسير (6/ 162)، والتسهيل لعلوم التنـزيل (3/ 94). </w:t>
      </w:r>
    </w:p>
  </w:footnote>
  <w:footnote w:id="9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(706-707). </w:t>
      </w:r>
    </w:p>
  </w:footnote>
  <w:footnote w:id="9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دعوة الرسل إلى الله تعالى (304). </w:t>
      </w:r>
    </w:p>
  </w:footnote>
  <w:footnote w:id="9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سبأ: هي أرض باليمن، مدينتها مأرب، بينها وبين صنعاء مسيرة ثلاثة أيام، تنسب إلى سبأ بن يشجب بن يعرب بن قحطان، وهي التي أرسل الله عليها سيل العرم. انظر: معجم البلدان (3/ 181). </w:t>
      </w:r>
    </w:p>
  </w:footnote>
  <w:footnote w:id="9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196-197). </w:t>
      </w:r>
    </w:p>
  </w:footnote>
  <w:footnote w:id="9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447). </w:t>
      </w:r>
    </w:p>
  </w:footnote>
  <w:footnote w:id="9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(4/ 257)، وتيسير الكريم الرحمن (707). </w:t>
      </w:r>
    </w:p>
  </w:footnote>
  <w:footnote w:id="9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198). </w:t>
      </w:r>
    </w:p>
  </w:footnote>
  <w:footnote w:id="9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(3/ 366)، والمحرر الوجيز (4/ 257)، والجامع لأحكام القرآن (13/ 196)، ورجح الزمخشري وابن كثير نسبته للهدهد. انظر: الكشاف (3/ 366)، وتفسير القرآن العظيم (6/ 198)، وأسند الطبري عن ابن زيد وابن إسحاق نسبته إلى الهدهد. انظر: جامع البيان (19/ 450). </w:t>
      </w:r>
    </w:p>
  </w:footnote>
  <w:footnote w:id="9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(6/ 157-158). </w:t>
      </w:r>
    </w:p>
  </w:footnote>
  <w:footnote w:id="963">
    <w:p w:rsidR="00C45059" w:rsidRDefault="00C45059" w:rsidP="00956059">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مجموع الفتاوى (3/10)</w:t>
      </w:r>
      <w:r w:rsidRPr="00B06405">
        <w:rPr>
          <w:rFonts w:cs="Traditional Arabic"/>
          <w:sz w:val="32"/>
          <w:szCs w:val="32"/>
        </w:rPr>
        <w:t>.</w:t>
      </w:r>
    </w:p>
  </w:footnote>
  <w:footnote w:id="964">
    <w:p w:rsidR="00C45059" w:rsidRDefault="00C45059" w:rsidP="00956059">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المغني للقاضي عبد الجبار (7/94).</w:t>
      </w:r>
    </w:p>
  </w:footnote>
  <w:footnote w:id="965">
    <w:p w:rsidR="00C45059" w:rsidRDefault="00C45059" w:rsidP="00FB7862">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شرح العقيدة الطحاوية (1/181).</w:t>
      </w:r>
    </w:p>
  </w:footnote>
  <w:footnote w:id="966">
    <w:p w:rsidR="00C45059" w:rsidRDefault="00C45059" w:rsidP="00741A2E">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مدارج السالكين (1/184)، وتفسير سورة البقرة لابن عثيمين (3/21)</w:t>
      </w:r>
      <w:r w:rsidRPr="00B06405">
        <w:rPr>
          <w:rFonts w:cs="Traditional Arabic"/>
          <w:sz w:val="32"/>
          <w:szCs w:val="32"/>
        </w:rPr>
        <w:t>.</w:t>
      </w:r>
    </w:p>
  </w:footnote>
  <w:footnote w:id="967">
    <w:p w:rsidR="00C45059" w:rsidRDefault="00C45059" w:rsidP="00FB7862">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تيسير العزيز الحميد (300)، وحاشية كتاب التوحيد (141)</w:t>
      </w:r>
      <w:r w:rsidRPr="00B06405">
        <w:rPr>
          <w:rFonts w:cs="Traditional Arabic"/>
          <w:sz w:val="32"/>
          <w:szCs w:val="32"/>
        </w:rPr>
        <w:t>.</w:t>
      </w:r>
    </w:p>
  </w:footnote>
  <w:footnote w:id="9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(2/ 36). </w:t>
      </w:r>
    </w:p>
  </w:footnote>
  <w:footnote w:id="9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المفردات في غريب القرآن (158)، وانظر: البحر المحيط (2/ 487). </w:t>
      </w:r>
    </w:p>
  </w:footnote>
  <w:footnote w:id="9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الجواب الصحيح لمن بدل دين المسيح (2/ 328). </w:t>
      </w:r>
    </w:p>
  </w:footnote>
  <w:footnote w:id="9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مفاتيح الغيب (8/ 50). </w:t>
      </w:r>
    </w:p>
  </w:footnote>
  <w:footnote w:id="9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تهذيب اللغة (14/ 48)، مادة (دل). </w:t>
      </w:r>
    </w:p>
  </w:footnote>
  <w:footnote w:id="9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تاج العروس (28/ 498) مادة (دل ل). </w:t>
      </w:r>
    </w:p>
  </w:footnote>
  <w:footnote w:id="9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الكليات (439) فصل الدال. </w:t>
      </w:r>
    </w:p>
  </w:footnote>
  <w:footnote w:id="9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الجواب الصحيح (3/ 242)، والنبوات (170). </w:t>
      </w:r>
    </w:p>
  </w:footnote>
  <w:footnote w:id="9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(1/ 10). </w:t>
      </w:r>
    </w:p>
  </w:footnote>
  <w:footnote w:id="9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الإعلام بما في دين النصارى من الفساد والأوهام، وإظهار محاسن الإسلام، محمد بن أحمد القرطبي، تحقيق: د. أحمد حجازي، دار التراث العربي، القاهرة، 1398ﻫ، (348). </w:t>
      </w:r>
    </w:p>
  </w:footnote>
  <w:footnote w:id="9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الجواب الصحيح (3/ 502). </w:t>
      </w:r>
    </w:p>
  </w:footnote>
  <w:footnote w:id="979">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هذه المؤلفات: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1- دلائل النبوة، أبو بكر الفريابي، تحقيق: عامر حسين صبري، دار حراء، مكة المكرمة، 1406ﻫ.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2- دلائل النبوة للبيهقي.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3- دلائل النبوة، أبو القاسم إسماعيل بن محمد الأصبهاني، تحقيق: مساعد الراشد الحميد، دار العاصمة، الرياض، ط1، 1412ﻫ.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4- دلائل النبوة، أبو نعيم الأصبهاني، اعتنى به نجيب الماجدي، المكتبة العصرية، بيروت، ط1، 2009م.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5- دلائل النبوة، سعيد عبد القادر باشنفر، دار ابن حزم، بيروت، ط1، 1424ﻫ. وقد اشتمل على أكثر من ألف وأربعمائة دلالة بتقديم الشيخ عبد الله بن جبرين رحمه الله. </w:t>
      </w:r>
    </w:p>
    <w:p w:rsidR="00C45059" w:rsidRDefault="00C45059" w:rsidP="00CC4B24">
      <w:pPr>
        <w:pStyle w:val="a7"/>
        <w:ind w:left="1035" w:hanging="355"/>
      </w:pPr>
      <w:r w:rsidRPr="00B06405">
        <w:rPr>
          <w:rFonts w:cs="Traditional Arabic"/>
          <w:sz w:val="32"/>
          <w:szCs w:val="32"/>
          <w:rtl/>
        </w:rPr>
        <w:t xml:space="preserve">6- دلائل نبوته </w:t>
      </w:r>
      <w:r w:rsidRPr="00B06405">
        <w:rPr>
          <w:rFonts w:ascii="AGA Arabesque" w:hAnsi="AGA Arabesque" w:cs="Traditional Arabic"/>
          <w:sz w:val="32"/>
          <w:szCs w:val="32"/>
        </w:rPr>
        <w:sym w:font="AGA Arabesque" w:char="F065"/>
      </w:r>
      <w:r w:rsidRPr="00B06405">
        <w:rPr>
          <w:rFonts w:cs="Traditional Arabic"/>
          <w:sz w:val="32"/>
          <w:szCs w:val="32"/>
          <w:rtl/>
        </w:rPr>
        <w:t xml:space="preserve"> في ضوء السنة، د. أحمد محمود شيمي، دار الكتب العلمية، بيروت، ط1، 1422ﻫ. </w:t>
      </w:r>
    </w:p>
  </w:footnote>
  <w:footnote w:id="9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القاسم الأصبهاني (3/ 1103-1128)، والجواب الصحيح (3/ 377-381). </w:t>
      </w:r>
    </w:p>
  </w:footnote>
  <w:footnote w:id="981">
    <w:p w:rsidR="00C45059" w:rsidRDefault="00C45059" w:rsidP="00015783">
      <w:pPr>
        <w:pStyle w:val="a7"/>
        <w:widowControl/>
        <w:ind w:left="340" w:hanging="340"/>
        <w:jc w:val="lowKashida"/>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00" w:name="علم74"/>
      <w:r w:rsidRPr="00B06405">
        <w:rPr>
          <w:rFonts w:cs="Traditional Arabic"/>
          <w:sz w:val="32"/>
          <w:szCs w:val="32"/>
          <w:rtl/>
        </w:rPr>
        <w:t xml:space="preserve"> أبو جعفر، عبد الله بن جعفر بن أبي طالب</w:t>
      </w:r>
      <w:bookmarkEnd w:id="600"/>
      <w:r w:rsidRPr="00B06405">
        <w:rPr>
          <w:rFonts w:cs="Traditional Arabic"/>
          <w:sz w:val="32"/>
          <w:szCs w:val="32"/>
          <w:rtl/>
        </w:rPr>
        <w:t xml:space="preserve">، القرشي، الهاشمي، هو أول مولود ولد في الإسلام في أرض الحبشة، وقدم مع أبيه المدينة، وروى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وحفظ عنه، كان كريمًا جوادًا، يسمى: بحر الجود، روى عن أبي بكر وعثمان وعلي وغيرهم، وروى عنه عروة والشعبي وغيرهما، توفي سنة 80ﻫ بالمدينة. انظر: الاستيعاب (3/ 880)، والإصابة (4/ 40). </w:t>
      </w:r>
    </w:p>
  </w:footnote>
  <w:footnote w:id="9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الهدف هو: كل بناء مرتفع مشرف. انظر: النهاية في غريب الحديث (1002) مادة (هدف). </w:t>
      </w:r>
    </w:p>
  </w:footnote>
  <w:footnote w:id="9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حائش النخل هو: حائط النخل، والحديقة منه. انظر: التمهيد (22/ 10). </w:t>
      </w:r>
    </w:p>
  </w:footnote>
  <w:footnote w:id="984">
    <w:p w:rsidR="00C45059" w:rsidRDefault="00C45059" w:rsidP="00015783">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ذفري البعير: ما وراء الأذنين عين يمين النقرة وشمالها، وهي أصل أذنه. انظر: التمهيد (22/ 10)، والنهاية (327) مادة (ذفر). </w:t>
      </w:r>
    </w:p>
  </w:footnote>
  <w:footnote w:id="985">
    <w:p w:rsidR="00C45059" w:rsidRDefault="00C45059" w:rsidP="003A3B0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فيه جواز اطلاق الرب إذا كان مقيدًا، ومنه قوله تعالى: ﴿</w:t>
      </w:r>
      <w:r w:rsidRPr="00B06405">
        <w:rPr>
          <w:rFonts w:ascii="QCF_P240" w:hAnsi="QCF_P240" w:cs="QCF_P240"/>
          <w:sz w:val="32"/>
          <w:rtl/>
        </w:rPr>
        <w:t xml:space="preserve"> ﯙ ﯚ ﯛ</w:t>
      </w:r>
      <w:r w:rsidRPr="00B06405">
        <w:rPr>
          <w:rFonts w:cs="Traditional Arabic" w:hint="cs"/>
          <w:sz w:val="32"/>
          <w:szCs w:val="32"/>
          <w:rtl/>
        </w:rPr>
        <w:t>﴾</w:t>
      </w:r>
      <w:r w:rsidRPr="00B06405">
        <w:rPr>
          <w:rFonts w:cs="Traditional Arabic"/>
          <w:sz w:val="32"/>
          <w:szCs w:val="32"/>
          <w:rtl/>
        </w:rPr>
        <w:t xml:space="preserve"> [يوسف:42]، أما إذا كان مطلقًا (الرب) فلا يطلق إلا على الله عز وجل، وذهب بعض العلماء إلى أن إضافة الربوبية إلى غير المكلفين لا بأس بها؛ لأن حقيقة العبودية لاتتصور منها، ومن العلماء من منع ذلك مطلقًا ومنهم من كرهه. انظر: تيسير العزيز الحميد (653)، وإعانة المستفيد (2/308).</w:t>
      </w:r>
      <w:r w:rsidRPr="00B06405">
        <w:rPr>
          <w:rtl/>
        </w:rPr>
        <w:t xml:space="preserve"> </w:t>
      </w:r>
    </w:p>
  </w:footnote>
  <w:footnote w:id="986">
    <w:p w:rsidR="00C45059" w:rsidRDefault="00C45059" w:rsidP="00085D90">
      <w:pPr>
        <w:pStyle w:val="a7"/>
        <w:widowControl/>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تدئبه: أي: تكده وتتعبه. انظر: النهاية في غريب الحديث (295) مادة (دأب). </w:t>
      </w:r>
    </w:p>
  </w:footnote>
  <w:footnote w:id="9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204)، وأبو داود في سننه في كتاب الجهاد، باب: ما يؤمر به من القيام على الدواب والبهائم (1412) برقم (2549)، وصححه الألباني في صحيح الترغيب والترهيب (2/ 275) برقم (2269). </w:t>
      </w:r>
    </w:p>
  </w:footnote>
  <w:footnote w:id="9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(6/ 28-30)، والجواب الصحيح (3/ 377-384)، ودلائل النبوة لباشنفر (593-596). </w:t>
      </w:r>
    </w:p>
  </w:footnote>
  <w:footnote w:id="9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أ27 </w:instrText>
      </w:r>
      <w:r w:rsidRPr="00B06405">
        <w:rPr>
          <w:rFonts w:cs="Traditional Arabic"/>
          <w:sz w:val="32"/>
          <w:szCs w:val="32"/>
          <w:rtl/>
        </w:rPr>
        <w:fldChar w:fldCharType="separate"/>
      </w:r>
      <w:r w:rsidR="00DC2DE9">
        <w:rPr>
          <w:rFonts w:cs="Traditional Arabic"/>
          <w:noProof/>
          <w:sz w:val="32"/>
          <w:szCs w:val="32"/>
          <w:rtl/>
        </w:rPr>
        <w:t>95</w:t>
      </w:r>
      <w:r w:rsidRPr="00B06405">
        <w:rPr>
          <w:rFonts w:cs="Traditional Arabic"/>
          <w:sz w:val="32"/>
          <w:szCs w:val="32"/>
          <w:rtl/>
        </w:rPr>
        <w:fldChar w:fldCharType="end"/>
      </w:r>
      <w:r w:rsidRPr="00B06405">
        <w:rPr>
          <w:rFonts w:cs="Traditional Arabic"/>
          <w:sz w:val="32"/>
          <w:szCs w:val="32"/>
          <w:rtl/>
        </w:rPr>
        <w:t>].</w:t>
      </w:r>
    </w:p>
  </w:footnote>
  <w:footnote w:id="9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تنبجس: أي تنفجر. انظر: النهاية في غريب الحديث (63) مادة (بجس). </w:t>
      </w:r>
    </w:p>
  </w:footnote>
  <w:footnote w:id="9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(3/ 158)، والبزار في مسنده (13/ 93) برقم (6452)، وقال المنذري في الترغيب والترهيب (3/ 35) بإسناد جيد، وقال ابن كثير - أيضًا - في البداية والنهاية (6/ 149): «إسناده جيد». </w:t>
      </w:r>
    </w:p>
  </w:footnote>
  <w:footnote w:id="992">
    <w:p w:rsidR="00C45059" w:rsidRDefault="00C45059" w:rsidP="003A3B0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جامع البيان (1/512)، ومعالم التنزيل (1/81).</w:t>
      </w:r>
    </w:p>
  </w:footnote>
  <w:footnote w:id="993">
    <w:p w:rsidR="00C45059" w:rsidRDefault="00C45059" w:rsidP="003A3B0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جامع البيان (16/270)، ومعالم التنزيل (4/280).</w:t>
      </w:r>
    </w:p>
  </w:footnote>
  <w:footnote w:id="994">
    <w:p w:rsidR="00C45059" w:rsidRDefault="00C45059" w:rsidP="003A3B0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أحكام القرآن للجصاص (1/37-38)، والجامع لأحكام القرآن (1/37)، وتفسير القرآن العظيم (1/37).</w:t>
      </w:r>
    </w:p>
  </w:footnote>
  <w:footnote w:id="9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نعيم الأصبهاني (1/ 222-223)، ودلائل النبوة للبيهقي (6/ 41-44)، ودلائل النبوة لأبي القاسم الأصبهاني (3/ 953-961)، والجواب الصحيح (3/ 384). </w:t>
      </w:r>
    </w:p>
  </w:footnote>
  <w:footnote w:id="9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أ28 </w:instrText>
      </w:r>
      <w:r w:rsidRPr="00B06405">
        <w:rPr>
          <w:rFonts w:cs="Traditional Arabic"/>
          <w:sz w:val="32"/>
          <w:szCs w:val="32"/>
          <w:rtl/>
        </w:rPr>
        <w:fldChar w:fldCharType="separate"/>
      </w:r>
      <w:r w:rsidR="00DC2DE9">
        <w:rPr>
          <w:rFonts w:cs="Traditional Arabic"/>
          <w:noProof/>
          <w:sz w:val="32"/>
          <w:szCs w:val="32"/>
          <w:rtl/>
        </w:rPr>
        <w:t>82</w:t>
      </w:r>
      <w:r w:rsidRPr="00B06405">
        <w:rPr>
          <w:rFonts w:cs="Traditional Arabic"/>
          <w:sz w:val="32"/>
          <w:szCs w:val="32"/>
          <w:rtl/>
        </w:rPr>
        <w:fldChar w:fldCharType="end"/>
      </w:r>
      <w:r w:rsidRPr="00B06405">
        <w:rPr>
          <w:rFonts w:cs="Traditional Arabic"/>
          <w:sz w:val="32"/>
          <w:szCs w:val="32"/>
          <w:rtl/>
        </w:rPr>
        <w:t xml:space="preserve">]. </w:t>
      </w:r>
    </w:p>
  </w:footnote>
  <w:footnote w:id="9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الحرة: هي الأرض ذات الحجارة السود، كأنها أحرقت بالنار، والحرار في بلاد العرب كثيرة، منها: حرة أوطاس وتبوك، وأكثرها حوالي المدينة والشام. انظر: معجم البلدان (2/ 245) حرف الحاء والراء، والحرتين واحدة غربي المدينة، والأخرى مما يليها من شرقي المدينة. انظر: التمهيد (6/ 313). </w:t>
      </w:r>
    </w:p>
  </w:footnote>
  <w:footnote w:id="9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607" w:name="أ58"/>
      <w:bookmarkEnd w:id="607"/>
      <w:r w:rsidRPr="00B06405">
        <w:rPr>
          <w:rFonts w:cs="Traditional Arabic"/>
          <w:sz w:val="32"/>
          <w:szCs w:val="32"/>
          <w:rtl/>
        </w:rPr>
        <w:t xml:space="preserve"> أحمد في مسنده (2/ 306)، ومصنف عبد الرزاق، عبد الرزاق بن همام الصنعاني، تحقيق: حبيب الرحمن الأعظمي، المكتب الإسلامي، بيروت، ط2، 1403ﻫ، (11/ 383) برقم (20808)، ومسند إسحاق بن راهويه، إسحاق بن إبراهيم الحنظلي، تحقيق: عبد الغفور البلوشي، مكتبة الإيمان، المدينة المنورة، ط1، 1412ﻫ، (1/ 357) برقم (360)، وأبو نعيم الأصبهاني في دلائل النبوة (1/ 222) برقم (271)، وقال الهيثمي في مجمع الزوائد: (8/ 517) برقم (14083)، قلت: هو في الصحيح باختصار، رواه أحمد ورجاله ثقات، وقال ابن كثير في البداية والنهاية (6/ 160): تفرد به أحمد، وهو على شرط السنن، ولم يخرجوه، ولعل شهر بن حوشب قد سمعه من أبي سعيد وأبي هريرة أيضًا، وصححه الألباني في تحقيقه لمشكاة المصابيح (3/ 288) برقم (5927). </w:t>
      </w:r>
    </w:p>
  </w:footnote>
  <w:footnote w:id="9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(6/ 32-33)، الجواب الصحيح (3/ 382)، ودلائل النبوة لباشنفر (588)، ودلائل نبوته </w:t>
      </w:r>
      <w:r w:rsidRPr="00B06405">
        <w:rPr>
          <w:rFonts w:ascii="AGA Arabesque" w:hAnsi="AGA Arabesque" w:cs="Traditional Arabic"/>
          <w:sz w:val="32"/>
          <w:szCs w:val="32"/>
        </w:rPr>
        <w:sym w:font="AGA Arabesque" w:char="F065"/>
      </w:r>
      <w:r w:rsidRPr="00B06405">
        <w:rPr>
          <w:rFonts w:cs="Traditional Arabic"/>
          <w:sz w:val="32"/>
          <w:szCs w:val="32"/>
          <w:rtl/>
        </w:rPr>
        <w:t xml:space="preserve"> في ضوء السنة (454). </w:t>
      </w:r>
    </w:p>
  </w:footnote>
  <w:footnote w:id="10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تفرش: أي تضرب من الأرض وترفرف بجناحيها. انظر: النهاية في غريب الحديث (699) مادة (فرش). </w:t>
      </w:r>
    </w:p>
  </w:footnote>
  <w:footnote w:id="10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396)، وأبو داود في سننه في كتاب الجهاد، باب كراهية حرق العدو بالنار (1421) برقم (2675)، واللفظ له، والبخاري في الأدب المفرد (1/ 139) رقم (382)، والحاكم في المستدرك (4/ 267) برقم (7599)، وصحح إسناده ووافقه الذهبي، وصحح إسناده النووي. انظر: رياض الصالحين، يحيى بن شرف النووي، تحقيق: عبد العزيز رباح وأحمد الدقاق، دار المأمون للتراث، ودار الفجر الإسلامي، دمشق، ط20، 1422ﻫ، (477) رقم (1610)، وصححه الألباني في سلسلة الأحاديث الصحيحة (1/ 64) برقم (25). </w:t>
      </w:r>
    </w:p>
  </w:footnote>
  <w:footnote w:id="10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(4/ 256-264). </w:t>
      </w:r>
    </w:p>
  </w:footnote>
  <w:footnote w:id="10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هي:</w:t>
      </w:r>
      <w:bookmarkStart w:id="611" w:name="علم75"/>
      <w:r w:rsidRPr="00B06405">
        <w:rPr>
          <w:rFonts w:cs="Traditional Arabic"/>
          <w:sz w:val="32"/>
          <w:szCs w:val="32"/>
          <w:rtl/>
        </w:rPr>
        <w:t xml:space="preserve"> زينب بنت الحارث اليهودية</w:t>
      </w:r>
      <w:bookmarkEnd w:id="611"/>
      <w:r w:rsidRPr="00B06405">
        <w:rPr>
          <w:rFonts w:cs="Traditional Arabic"/>
          <w:sz w:val="32"/>
          <w:szCs w:val="32"/>
          <w:rtl/>
        </w:rPr>
        <w:t xml:space="preserve">، وهي ابنة أخي مرحب اليهودي. انظر: دلائل النبوة للبيهقي (4/ 263)، والمعجم الكبير للطبراني (2/ 35) برقم (1204). </w:t>
      </w:r>
    </w:p>
  </w:footnote>
  <w:footnote w:id="10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اللهوات: جمع لهات، وهي: اللحمات في سقف أقصى الفم. انظر: النهاية (848) مادة (لها). </w:t>
      </w:r>
    </w:p>
  </w:footnote>
  <w:footnote w:id="10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الهبة، باب: قبول الهدية من المشركين (206) برقم (2617)، ومسلم في صحيحه في كتاب السلام، باب: السم (1067) برقم (2190). </w:t>
      </w:r>
    </w:p>
  </w:footnote>
  <w:footnote w:id="10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الحاكم في المستدرك (4/ 122) برقم (7090)، وصحح إسناده ووافقه الذهبي، وقال الهيثمي في مجمع الزوائد (8/ 523) رقم (14091): رواه البزار، ورجاله ثقات. </w:t>
      </w:r>
    </w:p>
  </w:footnote>
  <w:footnote w:id="10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أبو داود في سننه في كتاب الديات، باب: فيمن سقى رجلاً سمًّا، أو أطعمه فمات، أيقاد منه؟ (1554) برقم (4512)، والطبراني في المعجم الكبير (2/ 34) برقم (1202)، وقال الألباني في صحيح سنن أبي داود (3/ 855) برقم (4512): حسن صحيح. </w:t>
      </w:r>
    </w:p>
  </w:footnote>
  <w:footnote w:id="10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للنووي (14/ 179). </w:t>
      </w:r>
    </w:p>
  </w:footnote>
  <w:footnote w:id="10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نعيم الأصبهاني (2/ 261)، ودلائل النبوة للبيهقي (6/ 151). </w:t>
      </w:r>
    </w:p>
  </w:footnote>
  <w:footnote w:id="10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الناضح: يطلق على البعير أو الثور أو الحمار الذي يسقى عليه الماء. انظر: لسان العرب (2/ 619) مادة (نضح). </w:t>
      </w:r>
    </w:p>
  </w:footnote>
  <w:footnote w:id="10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عيَّ بالأمر إذا عجز عنه، ولم يطق إحكامه، وأعيا السيرُ البعيرَ، أي: أكلَّه. انظر: لسان العرب (15/ 111-112) مادة (عيا). </w:t>
      </w:r>
    </w:p>
  </w:footnote>
  <w:footnote w:id="10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فقار ظهره: أي خرزات الظهر، والمراد ركوب ظهره. انظر: النهاية في غريب الحديث (713) مادة (فقر). </w:t>
      </w:r>
    </w:p>
  </w:footnote>
  <w:footnote w:id="10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w:t>
      </w:r>
      <w:bookmarkStart w:id="617" w:name="أ29"/>
      <w:bookmarkEnd w:id="617"/>
      <w:r w:rsidRPr="00B06405">
        <w:rPr>
          <w:rFonts w:cs="Traditional Arabic"/>
          <w:sz w:val="32"/>
          <w:szCs w:val="32"/>
          <w:rtl/>
        </w:rPr>
        <w:t xml:space="preserve">البخاري في صحيحه في كتاب الجهاد، باب: استئذان الرجل الإمام (238) برقم (2967)، ومسلم في صحيحه في كتاب المساقاة، باب: بيع البعير واستثناء ركوبه (955) برقم (715). </w:t>
      </w:r>
    </w:p>
  </w:footnote>
  <w:footnote w:id="10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إحكام الأحكام شرح عمدة الأحكام، ابن دقيق العيد، تحقيق: أحمد شاكر، دار الجيل، بيروت، ط2، 1416ﻫ، (523)، والإعلام بفوائد عمدة الأحكام، عمر بن علي الأنصاري المعروف بابن الملقن، تحقيق: عبد العزيز المشيقح، دار العاصمة، الرياض، ط1، 1421ﻫ، (7/ 282). </w:t>
      </w:r>
    </w:p>
  </w:footnote>
  <w:footnote w:id="10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أ29 </w:instrText>
      </w:r>
      <w:r w:rsidRPr="00B06405">
        <w:rPr>
          <w:rFonts w:cs="Traditional Arabic"/>
          <w:sz w:val="32"/>
          <w:szCs w:val="32"/>
          <w:rtl/>
        </w:rPr>
        <w:fldChar w:fldCharType="separate"/>
      </w:r>
      <w:r w:rsidR="00DC2DE9">
        <w:rPr>
          <w:rFonts w:cs="Traditional Arabic"/>
          <w:noProof/>
          <w:sz w:val="32"/>
          <w:szCs w:val="32"/>
          <w:rtl/>
        </w:rPr>
        <w:t>311</w:t>
      </w:r>
      <w:r w:rsidRPr="00B06405">
        <w:rPr>
          <w:rFonts w:cs="Traditional Arabic"/>
          <w:sz w:val="32"/>
          <w:szCs w:val="32"/>
          <w:rtl/>
        </w:rPr>
        <w:fldChar w:fldCharType="end"/>
      </w:r>
      <w:r w:rsidRPr="00B06405">
        <w:rPr>
          <w:rFonts w:cs="Traditional Arabic"/>
          <w:sz w:val="32"/>
          <w:szCs w:val="32"/>
          <w:rtl/>
        </w:rPr>
        <w:t>].</w:t>
      </w:r>
    </w:p>
  </w:footnote>
  <w:footnote w:id="10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تاريخ مدينة دمشق، وذكر فضائلها وتسمية من حلها من الأماثل، علي بن الحسن بن هبة المعروف بابن عساكر، تحقيق: محب الدين عمر بن غرامة، دار الفكر، بيروت، 1995م، (11/ 225). </w:t>
      </w:r>
    </w:p>
  </w:footnote>
  <w:footnote w:id="10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(2/ 354-365)، ودلائل النبوة لأبي القاسم الأصبهاني (3/ 1278-1283). </w:t>
      </w:r>
    </w:p>
  </w:footnote>
  <w:footnote w:id="10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مناقب الأنصار، باب المعراج (315) برقم (3887)، ومسلم في صحيحه في كتاب الإيمان، باب الإسراء برسول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إلى السموات وفرض الصلوات (707) برقم (263) من حديث مالك بن أنس عن مالك بن صعصعة. </w:t>
      </w:r>
    </w:p>
  </w:footnote>
  <w:footnote w:id="10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يقول الحافظ بن حجر رحمه الله: «وقد اختلف السلف بحسب اختلاف الأخبار الواردة: فمنهم من ذهب إلى أن الإسراء والمعراج وقعا في ليلة واحدة في اليقظة بجسد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وروحه بعد المبعث وإلى هذا ذهب الجمهور من علماء المحدثين والفقهاء والمتكلمين، وتواردت عليه ظواهر الأخبار الصحيحة، ولا ينبغي العدول عن ذلك؛ إذ ليس في العقل ما يحيله حتى يحتاج إلى تأويل». فتح الباري (8/ 619)، وانظر اختيار هذا القول في: تفسير القرآن للسمعاني (3/ 214)، ومعالم التنـزيل (5/ 58)، والمحرر الوجيز (3/ 435)، والجامع لأحكام القرآن (10/ 214)، وتفسير القرآن العظيم (5/ 40)، وأضواء البيان (3/ 393). </w:t>
      </w:r>
    </w:p>
  </w:footnote>
  <w:footnote w:id="10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(17/ 350-351). </w:t>
      </w:r>
    </w:p>
  </w:footnote>
  <w:footnote w:id="10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(3/ 435)، والجامع لأحكام القرآن (10/ 214)، وأضواء البيان (3/ 391-392). </w:t>
      </w:r>
    </w:p>
  </w:footnote>
  <w:footnote w:id="10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الإيمان، باب الإسراء برسول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إلى السموات وفرض الصلوات (705) برقم (162). </w:t>
      </w:r>
    </w:p>
  </w:footnote>
  <w:footnote w:id="10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للنووي (2/ 210-211)، وفتح الباري لابن حجر (8/ 633)، وتحفة الأحوذي (8/ 448). </w:t>
      </w:r>
    </w:p>
  </w:footnote>
  <w:footnote w:id="10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انظر: فتح الباري لابن حجر (8/ 634)، وتحفة الأحوذي (8/ 448)، ويدل له ما جاء في حديث مسلم السابق، قوله: ((</w:t>
      </w:r>
      <w:bookmarkStart w:id="622" w:name="حديث261"/>
      <w:r w:rsidRPr="00B06405">
        <w:rPr>
          <w:rFonts w:cs="Traditional Arabic"/>
          <w:sz w:val="32"/>
          <w:szCs w:val="32"/>
          <w:rtl/>
        </w:rPr>
        <w:t>فربطته بالحلقة التي يربط بها الأنبياء</w:t>
      </w:r>
      <w:bookmarkEnd w:id="622"/>
      <w:r w:rsidRPr="00B06405">
        <w:rPr>
          <w:rFonts w:cs="Traditional Arabic"/>
          <w:sz w:val="32"/>
          <w:szCs w:val="32"/>
          <w:rtl/>
        </w:rPr>
        <w:t xml:space="preserve">)). </w:t>
      </w:r>
    </w:p>
  </w:footnote>
  <w:footnote w:id="10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(3/ 61)، والمحرر الوجيز (3/ 190)، والجامع لأحكام القرآن (2/ 135)، واللباب (2/ 489)، والبحر المحيط (5/ 244). </w:t>
      </w:r>
    </w:p>
  </w:footnote>
  <w:footnote w:id="10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(8/ 633). </w:t>
      </w:r>
    </w:p>
  </w:footnote>
  <w:footnote w:id="10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نعيم الأصبهاني (2/ 260)، ودلائل النبوة لأبي القاسم الأصبهاني (3/ 883)، وكتاب الشريعة، محمد بن الحسين الآجري، تحقيق: د. عبد الله الدميجي، دار الوطن، الرياض، ط2، 1420ﻫ، (4/ 1580). </w:t>
      </w:r>
    </w:p>
  </w:footnote>
  <w:footnote w:id="10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517)، وابن حبان في صحيحه (14/ 403) برقم (6484)، وحسن إسناده محققه شعيب الأرناؤوط، والنسائي في السنن الكبرى (4/ 154) برقم (6659)، والبزار في البحر الزخار (15/ 88) برقم (8345). </w:t>
      </w:r>
    </w:p>
  </w:footnote>
  <w:footnote w:id="10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25" w:name="علم76"/>
      <w:r w:rsidRPr="00B06405">
        <w:rPr>
          <w:rFonts w:cs="Traditional Arabic"/>
          <w:sz w:val="32"/>
          <w:szCs w:val="32"/>
          <w:rtl/>
        </w:rPr>
        <w:t xml:space="preserve"> أبو رافع، أسلم القبطي، مولى رسول الله </w:t>
      </w:r>
      <w:r w:rsidRPr="00B06405">
        <w:rPr>
          <w:rFonts w:ascii="AGA Arabesque" w:hAnsi="AGA Arabesque" w:cs="Traditional Arabic"/>
          <w:sz w:val="32"/>
          <w:szCs w:val="32"/>
        </w:rPr>
        <w:sym w:font="AGA Arabesque" w:char="F065"/>
      </w:r>
      <w:bookmarkEnd w:id="625"/>
      <w:r w:rsidRPr="00B06405">
        <w:rPr>
          <w:rFonts w:cs="Traditional Arabic"/>
          <w:sz w:val="32"/>
          <w:szCs w:val="32"/>
          <w:rtl/>
        </w:rPr>
        <w:t xml:space="preserve">، كان مولى للعباس رضي الله عنه، فوهبه للنبي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فأعتقه لما بشره بإسلام العباس، شهد أحدًا وما بعدها،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وابن مسعود، وروى عنه: أولاده وأبو سعيد المقبري، توفي قبل عثمان رضي الله بيسير، وقيل: في خلافة علي رضي الله عنه. انظر: الإصابة (7/ 134). </w:t>
      </w:r>
    </w:p>
  </w:footnote>
  <w:footnote w:id="10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مصليَّة: أي مشوية. انظر: النهاية في غريب الحديث (525) مادة (صلا). </w:t>
      </w:r>
    </w:p>
  </w:footnote>
  <w:footnote w:id="10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(6/ 8)، والطبراني في المعجم الكبير (1/ 324) برقم (964)، وقال الهيثمي في مجمع الزوائد (8/ 546) رقم (14134): رواه أحمد والطبراني وأحد إسنادي أحمد حسن. وقال في (8/ 547) رقم (14135): رواه الطبراني، ورجاله ثقات. </w:t>
      </w:r>
    </w:p>
  </w:footnote>
  <w:footnote w:id="10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27" w:name="علم77"/>
      <w:r w:rsidRPr="00B06405">
        <w:rPr>
          <w:rFonts w:cs="Traditional Arabic"/>
          <w:sz w:val="32"/>
          <w:szCs w:val="32"/>
          <w:rtl/>
        </w:rPr>
        <w:t xml:space="preserve"> أبو عبيد مولى رسول الله </w:t>
      </w:r>
      <w:r w:rsidRPr="00B06405">
        <w:rPr>
          <w:rFonts w:ascii="AGA Arabesque" w:hAnsi="AGA Arabesque" w:cs="Traditional Arabic"/>
          <w:sz w:val="32"/>
          <w:szCs w:val="32"/>
        </w:rPr>
        <w:sym w:font="AGA Arabesque" w:char="F065"/>
      </w:r>
      <w:bookmarkEnd w:id="627"/>
      <w:r w:rsidRPr="00B06405">
        <w:rPr>
          <w:rFonts w:cs="Traditional Arabic"/>
          <w:sz w:val="32"/>
          <w:szCs w:val="32"/>
          <w:rtl/>
        </w:rPr>
        <w:t xml:space="preserve">، لا يعرف اسمه، من أصحاب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وكان يطبخ له،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وروى عنه شهر بن حوشب. انظر: الاستيعاب (4/ 1709)، والإصابة (7/ 269)، وتهذيب الكمال (34/ 53). </w:t>
      </w:r>
    </w:p>
  </w:footnote>
  <w:footnote w:id="10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(3/ 484)، والدارمي في سننه، في المقدمة، باب ما أكرم به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في بركة طعامه (1/ 35) برقم (44)، وقال محققه حسين سليم: إسناده حسن، والترمذي في الشمائل المحمدية والخصائص المصطفوية، تحقيق: سيد عباس الجليمي، مؤسسة الكتب الثقافية، بيروت، 1412ﻫ، (141) برقم (170)، وصححه الألباني في مختصر الشمائل المحمدية، المكتبة الإسلامية، عمان، (96) برقم (143). </w:t>
      </w:r>
    </w:p>
  </w:footnote>
  <w:footnote w:id="10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29" w:name="علم78"/>
      <w:r w:rsidRPr="00B06405">
        <w:rPr>
          <w:rFonts w:cs="Traditional Arabic"/>
          <w:sz w:val="32"/>
          <w:szCs w:val="32"/>
          <w:rtl/>
        </w:rPr>
        <w:t xml:space="preserve"> أبو نعيم، الحافظ الكبير، أحمد بن عبد الله بن أحمد الأصبهاني</w:t>
      </w:r>
      <w:bookmarkEnd w:id="629"/>
      <w:r w:rsidRPr="00B06405">
        <w:rPr>
          <w:rFonts w:cs="Traditional Arabic"/>
          <w:sz w:val="32"/>
          <w:szCs w:val="32"/>
          <w:rtl/>
        </w:rPr>
        <w:t xml:space="preserve">، ولد سنة 336ﻫ، سمع من خلق، منهم: أبو القاسم الطبراني، والآجري، وسمع منه خلق، منهم: الحافظ الخطيب، وأبو صالح المؤذن، له مصنفات مشهورة، منها دلائل النبوة ومعرفة الصحابة، توفي سنة 430ﻫ. انظر: تذكرة الحفاظ (3/ 195-198). </w:t>
      </w:r>
    </w:p>
  </w:footnote>
  <w:footnote w:id="10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دلائل النبوة (2/ 261). </w:t>
      </w:r>
    </w:p>
  </w:footnote>
  <w:footnote w:id="10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مرقاة المفاتيح (2/ 43). </w:t>
      </w:r>
    </w:p>
  </w:footnote>
  <w:footnote w:id="10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31" w:name="علم79"/>
      <w:r w:rsidRPr="00B06405">
        <w:rPr>
          <w:rFonts w:cs="Traditional Arabic"/>
          <w:sz w:val="32"/>
          <w:szCs w:val="32"/>
          <w:rtl/>
        </w:rPr>
        <w:t xml:space="preserve"> أبو سفيان، سراقة بن مالك بن جعشم، المدلجي، الكناني</w:t>
      </w:r>
      <w:bookmarkEnd w:id="631"/>
      <w:r w:rsidRPr="00B06405">
        <w:rPr>
          <w:rFonts w:cs="Traditional Arabic"/>
          <w:sz w:val="32"/>
          <w:szCs w:val="32"/>
          <w:rtl/>
        </w:rPr>
        <w:t xml:space="preserve">، روى عنه من الصحابة ابن عباس وجابر، وروى عنه سعيد بن المسيب - أيضًا - أخبره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أنه سوف يلبس سواري كسرى، فلبسهما في خلافة عمر رضي الله عنه، كان شاعرًا، توفي سنة 24ﻫ. انظر: الاستيعاب (2/ 581-582)، وأسد الغابة (2/ 395-397). </w:t>
      </w:r>
    </w:p>
  </w:footnote>
  <w:footnote w:id="10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(2/ 483-490)، ودلائل النبوة لأبي القاسم الأصبهاني (2/ 548). </w:t>
      </w:r>
    </w:p>
  </w:footnote>
  <w:footnote w:id="10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البخاري في كتاب مناقب الأنصار، باب هجرة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وأصحابه إلى المدينة (318) برقم (3906) من حديث سراقة، والسيرة النبوية، عبد الملك بن هشام، تحقيق: طه عبد الرؤوف، دار الجيل، بيروت، 1411ﻫ، (3/ 15-16)، والبداية والنهاية (3/ 226). </w:t>
      </w:r>
    </w:p>
  </w:footnote>
  <w:footnote w:id="10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ساخت: أي غاصت في الأرض. انظر: النهاية في غريب الحديث (451) مادة (سوخ). </w:t>
      </w:r>
    </w:p>
  </w:footnote>
  <w:footnote w:id="10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كتاب مناقب الأنصار، باب هجرة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وأصحابه إلى المدينة (319) برقم (3908)، ومسلم في صحيحه، في كتاب الأشربة، باب: جواز شرب اللبن (1037) برقم (2009). </w:t>
      </w:r>
    </w:p>
  </w:footnote>
  <w:footnote w:id="10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للنووي (13/ 180)، (18/ 150)، وفتح الباري لابن حجر (8/ 293). </w:t>
      </w:r>
    </w:p>
  </w:footnote>
  <w:footnote w:id="10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مسلم، كتاب الزهد، باب في حديث الهجرة (1199) برقم (2009). </w:t>
      </w:r>
    </w:p>
  </w:footnote>
  <w:footnote w:id="10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مسلحة له أي: حارسًا له بسلاحه. انظر: فتح الباري لابن حجر (8/ 690). </w:t>
      </w:r>
    </w:p>
  </w:footnote>
  <w:footnote w:id="10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مناقب الأنصار، باب هجرة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وأصحابه إلى المدينة (319) برقم (3911)، ضمن حديث طويل عن هجرته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وأبي بكر الصديق رضي الله عنه. </w:t>
      </w:r>
    </w:p>
  </w:footnote>
  <w:footnote w:id="10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(3/ 415-416)، ودلائل النبوة لأبي نعيم الأصبهاني (2/ 250). </w:t>
      </w:r>
    </w:p>
  </w:footnote>
  <w:footnote w:id="10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أعلام الحديث (3/ 1722)، وجاء مصرحًا بها في حديث جابر رضي الله في صحيح البخاري في كتاب المغازي، باب غزوة الخندق (336) برقم (4101). </w:t>
      </w:r>
    </w:p>
  </w:footnote>
  <w:footnote w:id="10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الخَمَص: ضمور البطن من الجوع. انظر: المرجع السابق..</w:t>
      </w:r>
    </w:p>
  </w:footnote>
  <w:footnote w:id="10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انكفيت: أي انقلبت. انظر: المفهم (5/ 308). </w:t>
      </w:r>
    </w:p>
  </w:footnote>
  <w:footnote w:id="10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بُهيمة: تصغير البُهمة، وهي الصغيرة من أولاد الغنم، وقد ذكر أنها كانت عناقًا. انظر: أعلام الحديث (3/ 1722). </w:t>
      </w:r>
    </w:p>
  </w:footnote>
  <w:footnote w:id="10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الداجن: هي ما ألف البيوت ولا يخرج إلى المرعى. انظر: أعلام الحديث (3/ 1722)، وشرح صحيح مسلم للنووي (13/ 216). </w:t>
      </w:r>
    </w:p>
  </w:footnote>
  <w:footnote w:id="10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البرمة: هي القدر مطلقًا، وهي في الأصل المتخذة من الحجر المعروف بالحجاز واليمن. انظر: النهاية في غريب الحديث (74) مادة (برم). </w:t>
      </w:r>
    </w:p>
  </w:footnote>
  <w:footnote w:id="10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السور: هو الطعام الذي يدعى إليه بلغة الفرس. انظر: شرح صحيح مسلم للنووي (13/ 216). </w:t>
      </w:r>
    </w:p>
  </w:footnote>
  <w:footnote w:id="10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حيهلا بكم، أي: أقبلوا وهلمُّوا. انظر: المفهم (5/ 308). </w:t>
      </w:r>
    </w:p>
  </w:footnote>
  <w:footnote w:id="1055">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ذمته ودعت عليه، وقيل: أي جرى هذا برأيك وسوء نظرك. انظر: شرح صحيح مسلم، للنووي (13/ 217). </w:t>
      </w:r>
    </w:p>
  </w:footnote>
  <w:footnote w:id="1056">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دعا بالبركة. انظر: المفهم (5/ 309). </w:t>
      </w:r>
    </w:p>
  </w:footnote>
  <w:footnote w:id="1057">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اقدحي من برمتكم، أي: اغرفي. انظر: شرح صحيح مسلم للنووي (13/ 217). </w:t>
      </w:r>
    </w:p>
  </w:footnote>
  <w:footnote w:id="1058">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لتغط، أي: أنها ممتلئة تفور، فيسمع لها غطيط. انظر: أعلام الحديث (3/ 1722). </w:t>
      </w:r>
    </w:p>
  </w:footnote>
  <w:footnote w:id="1059">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المغازي، باب غزوة الخندق وهي الأحزاب (336) برقم (2102)، ومسلم في صحيحه في كتاب الأشربة، باب جواز استتباعه غيره إلى داره من يثق برضاه بذلك (1041) برقم (2039). </w:t>
      </w:r>
    </w:p>
  </w:footnote>
  <w:footnote w:id="1060">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(5/ 309)، وشرح صحيح مسلم (3/ 217). </w:t>
      </w:r>
    </w:p>
  </w:footnote>
  <w:footnote w:id="1061">
    <w:p w:rsidR="00C45059" w:rsidRDefault="00C45059" w:rsidP="00E650D1">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أعلام الحديث (3/ 1227). </w:t>
      </w:r>
    </w:p>
  </w:footnote>
  <w:footnote w:id="10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(6/ 84-86)، ودلائل النبوة لأبي القاسم الأصبهاني (4/ 1212-1220). </w:t>
      </w:r>
    </w:p>
  </w:footnote>
  <w:footnote w:id="10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36" w:name="علم80"/>
      <w:r w:rsidRPr="00B06405">
        <w:rPr>
          <w:rFonts w:cs="Traditional Arabic"/>
          <w:sz w:val="32"/>
          <w:szCs w:val="32"/>
          <w:rtl/>
        </w:rPr>
        <w:t xml:space="preserve"> أبو الأسود، المقداد بن عمرو الكندي</w:t>
      </w:r>
      <w:bookmarkEnd w:id="636"/>
      <w:r w:rsidRPr="00B06405">
        <w:rPr>
          <w:rFonts w:cs="Traditional Arabic"/>
          <w:sz w:val="32"/>
          <w:szCs w:val="32"/>
          <w:rtl/>
        </w:rPr>
        <w:t xml:space="preserve">، ويقال له: المقداد بن الأسود؛ لأنه حالف الأسود بن عبد يغوث فتبناه، ثم رجع اسمه: المقداد بن عمرو عندما نهي عن التبني، هاجر الهجرتين، وشهد بدرًا والمشاهد بعدها، روى عنه علي وأنس وغيرهم، توفي سنة 33ﻫ. انظر: الإصابة (6/ 202-204). </w:t>
      </w:r>
    </w:p>
  </w:footnote>
  <w:footnote w:id="10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الجُرْعة: هي الاسم من الشرب اليسير. انظر: النهاية في غريب الحديث (148) مادة (جرع). </w:t>
      </w:r>
    </w:p>
  </w:footnote>
  <w:footnote w:id="10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غلت في بطني: أي دخلت وتمكنت منه، انظر: شرح صحيح مسلم (14/ 14). </w:t>
      </w:r>
    </w:p>
  </w:footnote>
  <w:footnote w:id="10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الشملة: كساء صغير يلتحف به. انظر: المفهم (5/ 333). </w:t>
      </w:r>
    </w:p>
  </w:footnote>
  <w:footnote w:id="10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حافل، أي: ممتلئة الضروع باللبن. انظر: المرجع السابق. </w:t>
      </w:r>
    </w:p>
  </w:footnote>
  <w:footnote w:id="10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الرَّغوة هي: زبدة اللبن الذي يعلوه. انظر: شرح صحيح مسلم (14/ 15). </w:t>
      </w:r>
    </w:p>
  </w:footnote>
  <w:footnote w:id="10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الأشربة، باب: إكرام الضيف وفضل إيثاره (1045) برقم (2055). </w:t>
      </w:r>
    </w:p>
  </w:footnote>
  <w:footnote w:id="10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(14/ 15). </w:t>
      </w:r>
    </w:p>
  </w:footnote>
  <w:footnote w:id="10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قلص، أي: ارتفع وذهب. انظر: النهاية في غريب الحديث (768) مادة (قلص). </w:t>
      </w:r>
    </w:p>
  </w:footnote>
  <w:footnote w:id="10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379)، والطبراني في المعجم الكبير (9/ 78) برقم (8455)، وابن حبان في صحيحه في كتاب التاريخ، باب المعجزات (14/ 432) برقم (6504)، وحسنه محققه: شعيب الأرناؤوط، وحسن إسناده الألباني في صحيح السيرة النبوية، المكتبة الإسلامية، عمّان، ط1، 1421ﻫ، (124). </w:t>
      </w:r>
    </w:p>
  </w:footnote>
  <w:footnote w:id="10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39" w:name="علم81"/>
      <w:r w:rsidRPr="00B06405">
        <w:rPr>
          <w:rFonts w:cs="Traditional Arabic"/>
          <w:sz w:val="32"/>
          <w:szCs w:val="32"/>
          <w:rtl/>
        </w:rPr>
        <w:t xml:space="preserve"> قيس بن النعمان السكوني</w:t>
      </w:r>
      <w:bookmarkEnd w:id="639"/>
      <w:r w:rsidRPr="00B06405">
        <w:rPr>
          <w:rFonts w:cs="Traditional Arabic"/>
          <w:sz w:val="32"/>
          <w:szCs w:val="32"/>
          <w:rtl/>
        </w:rPr>
        <w:t xml:space="preserve">، ويقال العبسي، يقال: إنه قرأ القرآن على عهد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وأحصاه على عهد عمر، روى عنه: أياد بن لقيط وزيد بن علي أبي القموص. انظر: الاستيعاب (3/ 1301)، وأسد الغابة (4/ 476). </w:t>
      </w:r>
    </w:p>
  </w:footnote>
  <w:footnote w:id="10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المجن: هو الترس، والميم زائدة؛ لأنه من الجُنة، أي: السترة. انظر: النهاية في غريب الحديث (858) مادة (مجن). </w:t>
      </w:r>
    </w:p>
  </w:footnote>
  <w:footnote w:id="10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الحاكم في مستدركه (3/ 9) برقم (4273)، وصححه ووافقه الذهبي، والطبراني في المعجم الكبير (18/ 343) برقم (874)، وقال ابن حجر عنه في الإصابة (5/ 55): أخرجه الطبراني بسند حسن، وقال الهيثمي في مجمع الزوائد (8/ 549) برقم (14140): رواه الطبراني ورجاله، رجال الصحيح. </w:t>
      </w:r>
    </w:p>
  </w:footnote>
  <w:footnote w:id="10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نعيم الأصبهاني (2/ 262)، ودلائل النبوة للبيهقي (6/ 152-153)، ودلائل النبوة لأبي القاسم الأصبهاني (3/ 926-929)، والجواب الصحيح (3/ 385). </w:t>
      </w:r>
    </w:p>
  </w:footnote>
  <w:footnote w:id="10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لم تراعوا، أي: لا تخافوا. انظر: أعلام الحديث (2/ 1399). </w:t>
      </w:r>
    </w:p>
  </w:footnote>
  <w:footnote w:id="10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إنه لبحر، أي: جواد واسع الجري، كماء البحر، أو كأنه يسيح في جريه، كما يسيح ماء البحر إذا ركب بعض أمواجه بعضًا. انظر: المرجع السابق. </w:t>
      </w:r>
    </w:p>
  </w:footnote>
  <w:footnote w:id="10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الجهاد، باب: السرعة والركض في الفزع (239) برقم (2969)، ومسلم في صحيحه في كتاب الفضائل، باب شجاعته </w:t>
      </w:r>
      <w:r w:rsidRPr="00B06405">
        <w:rPr>
          <w:rFonts w:ascii="AGA Arabesque" w:hAnsi="AGA Arabesque" w:cs="Traditional Arabic"/>
          <w:sz w:val="32"/>
          <w:szCs w:val="32"/>
        </w:rPr>
        <w:sym w:font="AGA Arabesque" w:char="F065"/>
      </w:r>
      <w:r w:rsidRPr="00B06405">
        <w:rPr>
          <w:rFonts w:cs="Traditional Arabic"/>
          <w:sz w:val="32"/>
          <w:szCs w:val="32"/>
          <w:rtl/>
        </w:rPr>
        <w:t xml:space="preserve"> (1085) برقم (2307). </w:t>
      </w:r>
    </w:p>
  </w:footnote>
  <w:footnote w:id="10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(15/ 68). </w:t>
      </w:r>
    </w:p>
  </w:footnote>
  <w:footnote w:id="10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للبيهقي (2/ 501-510)، ودلائل النبوة لسعيد باشنفر (2/ 570). </w:t>
      </w:r>
    </w:p>
  </w:footnote>
  <w:footnote w:id="10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السيرة النبوية لابن هشام (3/ 23)، وزاد المعاد (3/ 58-59)، والبداية والنهاية (3/ 342-348)، وسبيل الهدى والرشاد في سيرة خير العباد، محمد بن يوسف الشامي، تحقيق: عادل أحمد عبد الموجود، وعلي محمد معوض، دار الكتب العلمية، بيروت، 1414ﻫ، (3/ 217-273). </w:t>
      </w:r>
    </w:p>
  </w:footnote>
  <w:footnote w:id="10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44" w:name="علم82"/>
      <w:r w:rsidRPr="00B06405">
        <w:rPr>
          <w:rFonts w:cs="Traditional Arabic"/>
          <w:sz w:val="32"/>
          <w:szCs w:val="32"/>
          <w:rtl/>
        </w:rPr>
        <w:t xml:space="preserve"> عبد الله بن الزبير بن العوام بن خويلد، القرشي</w:t>
      </w:r>
      <w:bookmarkEnd w:id="644"/>
      <w:r w:rsidRPr="00B06405">
        <w:rPr>
          <w:rFonts w:cs="Traditional Arabic"/>
          <w:sz w:val="32"/>
          <w:szCs w:val="32"/>
          <w:rtl/>
        </w:rPr>
        <w:t xml:space="preserve">، الأسدي، أمه أسماء بنت أبي بكر رضي الله عنها، أول مولود في الهجرة، وحفظ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وهو صغير، روى عنه أخوه عروة وعطاء وطاووس وغيرهم، بُويع بالخلافة سنة 64ﻫ، أحد العبادلة، مشهور بالشجاعة والعبادة، قتله الحجاج بمكة سنة 73ﻫ. انظر: الاستيعاب (3/ 905-910)، والإصابة (4/ 89-94). </w:t>
      </w:r>
    </w:p>
  </w:footnote>
  <w:footnote w:id="10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46" w:name="علم83"/>
      <w:r w:rsidRPr="00B06405">
        <w:rPr>
          <w:rFonts w:cs="Traditional Arabic"/>
          <w:sz w:val="32"/>
          <w:szCs w:val="32"/>
          <w:rtl/>
        </w:rPr>
        <w:t xml:space="preserve"> أبو عبد الله، جعفر بن محمد بن علي بن الحسين بن علي بن أبي طالب</w:t>
      </w:r>
      <w:bookmarkEnd w:id="646"/>
      <w:r w:rsidRPr="00B06405">
        <w:rPr>
          <w:rFonts w:cs="Traditional Arabic"/>
          <w:sz w:val="32"/>
          <w:szCs w:val="32"/>
          <w:rtl/>
        </w:rPr>
        <w:t xml:space="preserve">، من سادات أهل البيت علمًا وفضلاً وفقهًا، حدث عن أبيه وجده القاسم بن محمد، وحدث عنه: مالك وسفيان الثوري، وخلق، توفي سنة 148ﻫ. انظر: الثقات (6/ 131-132)، وتذكرة الحفاظ (1/ 125-126). </w:t>
      </w:r>
    </w:p>
  </w:footnote>
  <w:footnote w:id="1085">
    <w:p w:rsidR="00C45059" w:rsidRDefault="00C45059" w:rsidP="005E006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47" w:name="علم84"/>
      <w:r w:rsidRPr="00B06405">
        <w:rPr>
          <w:rFonts w:cs="Traditional Arabic"/>
          <w:sz w:val="32"/>
          <w:szCs w:val="32"/>
          <w:rtl/>
        </w:rPr>
        <w:t xml:space="preserve"> أبو محمد، الحسن بن زيد بن الحسن بن علي بن أبي طالب</w:t>
      </w:r>
      <w:bookmarkEnd w:id="647"/>
      <w:r w:rsidRPr="00B06405">
        <w:rPr>
          <w:rFonts w:cs="Traditional Arabic"/>
          <w:sz w:val="32"/>
          <w:szCs w:val="32"/>
          <w:rtl/>
        </w:rPr>
        <w:t xml:space="preserve">، كان شيخ بني هاشم في زمانه، روى عن أبيه وعكرمة وغيرهما، وروى عنه مالك وابن إسحاق، وأهل المدينة، ولي إمرة المدينة للمنصور، توفي سنة 168ﻫ. انظر: الثقات (6/ 160)، وميزان الاعتدال (2/ 239)، وتقريب التهذيب (204). </w:t>
      </w:r>
    </w:p>
  </w:footnote>
  <w:footnote w:id="1086">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هذا الكلام من الراوي عن عبد الله بن الزبير وهو حفيده: صِدِّيق بن موسى بن عبد الله بن الزبير. </w:t>
      </w:r>
    </w:p>
  </w:footnote>
  <w:footnote w:id="10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48" w:name="علم85"/>
      <w:r w:rsidRPr="00B06405">
        <w:rPr>
          <w:rFonts w:cs="Traditional Arabic"/>
          <w:sz w:val="32"/>
          <w:szCs w:val="32"/>
          <w:rtl/>
        </w:rPr>
        <w:t xml:space="preserve"> أبو أيوب، خالد بن زيد بن كليب، الأنصاري، النجاري</w:t>
      </w:r>
      <w:bookmarkEnd w:id="648"/>
      <w:r w:rsidRPr="00B06405">
        <w:rPr>
          <w:rFonts w:cs="Traditional Arabic"/>
          <w:sz w:val="32"/>
          <w:szCs w:val="32"/>
          <w:rtl/>
        </w:rPr>
        <w:t xml:space="preserve">، شهد العقبة وبدرًا وسائر المشاهد، نزل عنده رسول الله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حين قدم المدينة، كان مع علي بن أبي طالب </w:t>
      </w:r>
      <w:r w:rsidRPr="00B06405">
        <w:rPr>
          <w:rFonts w:ascii="AGA Arabesque" w:hAnsi="AGA Arabesque" w:cs="Traditional Arabic"/>
          <w:sz w:val="32"/>
          <w:szCs w:val="32"/>
        </w:rPr>
        <w:sym w:font="AGA Arabesque" w:char="F074"/>
      </w:r>
      <w:r w:rsidRPr="00B06405">
        <w:rPr>
          <w:rFonts w:cs="Traditional Arabic"/>
          <w:sz w:val="32"/>
          <w:szCs w:val="32"/>
          <w:rtl/>
        </w:rPr>
        <w:t xml:space="preserve"> في حروبه كلها،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وأبي بن كعب، وحدث عنه: البراء بن عازب وابن عباس وجابر وجماعة من الصحابة والتابعين، توفي في غزوة القسطنطينية، سنة 52ﻫ. انظر: الاستيعاب (2/ 424-426)، والإصابة (2/ 234). </w:t>
      </w:r>
    </w:p>
  </w:footnote>
  <w:footnote w:id="10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يقال: تحلحل إذا تحرك وذهب عن مكانه وزال عنه. انظر: تاج العروس (28/ 335-336) مادة (حلل). </w:t>
      </w:r>
    </w:p>
  </w:footnote>
  <w:footnote w:id="10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العريش: هو كل بناء يستظل به، ويطلق - أيضًا - العريش على الحظيرة التي تسوى للماشية، تكفها من البرد، ويصنع العريش من جريد النخل. انظر: مقاييس اللغة (4/ 265) مادة (عرش)، وتاج العروس (17/ 256-261) مادة (ع ر ش). </w:t>
      </w:r>
    </w:p>
  </w:footnote>
  <w:footnote w:id="10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سنن سعيد بن منصور، سعيد بن منصور الخرساني، حققه وعلق عليه: حبيب الرحمن الأعظمي، دار الكتب العلمية، بيروت، (2/ 347) برقم (2978)، والطبراني في المعجم الأوسط (4/ 35) برقم (3544)، والبيهقي في دلائل النبوة (2/ 509)، والحديث قال عنه الهيثمي في مجمع الزوائد (6/ 79) رقم (9924): «رواه الطبراني في الأوسط، وفيه صديق بن موسى قال الذهبي: ليس بالحجة»، والقصة مشهورة في كتب السيرة، وفي السيرة النبوية الصحيحة، د. أكرم ضياء العمري، مكتبة العبيكان، الرياض، ط1، 1416ﻫ، (2/ 219)، ذكر المؤلف أن الحديث يرتقي إلى الحسن لغيره. </w:t>
      </w:r>
    </w:p>
  </w:footnote>
  <w:footnote w:id="10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المِربد: هو الموضع الذي يجفف فيه التمر. انظر: فتح الباري لابن حجر (8/ 695). </w:t>
      </w:r>
    </w:p>
  </w:footnote>
  <w:footnote w:id="10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كتاب مناقب الأنصار، باب هجرة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وأصحابه إلى المدينة (318) برقم (3906) من حديث سراقة بن جعشم. </w:t>
      </w:r>
    </w:p>
  </w:footnote>
  <w:footnote w:id="10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انظر: زاد المعاد (3/ 59).</w:t>
      </w:r>
    </w:p>
  </w:footnote>
  <w:footnote w:id="1094">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البدنات جمع بدنة، وهي: تقال للجمل والناقة والبقرة، وهي بالإبل أشبه، وسميت بدنة لعظمها وسمنها. انظر: النهاية في غريب الحديث (68) مادة (بدن). </w:t>
      </w:r>
    </w:p>
  </w:footnote>
  <w:footnote w:id="1095">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خلاصة سير سيد البشر، عبد الله بن حمد الطبري، تحقيق: طلال الرفاعي، مكتبة الباز، مكة المكرمة، 1418ﻫ، (113)، والخصائص الكبرى، جلال الدين السيوطي، دار الكتب العلمية، بيروت، 1405ﻫ، (61)، وسبيل الهدى والرشاد في سيرة خير العباد (9/ 525). </w:t>
      </w:r>
    </w:p>
  </w:footnote>
  <w:footnote w:id="1096">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50" w:name="علم86"/>
      <w:r w:rsidRPr="00B06405">
        <w:rPr>
          <w:rFonts w:cs="Traditional Arabic"/>
          <w:sz w:val="32"/>
          <w:szCs w:val="32"/>
          <w:rtl/>
        </w:rPr>
        <w:t xml:space="preserve"> عبد الله بن قرط، الأزدي، الثمالي</w:t>
      </w:r>
      <w:bookmarkEnd w:id="650"/>
      <w:r w:rsidRPr="00B06405">
        <w:rPr>
          <w:rFonts w:cs="Traditional Arabic"/>
          <w:sz w:val="32"/>
          <w:szCs w:val="32"/>
          <w:rtl/>
        </w:rPr>
        <w:t xml:space="preserve">، له صحبة، كان أميرًا لأبي عبيدة رضي الله عنه، وقد استعمله أبو عبيدة على حمص في عهد عمر رضي الله عنه، روى عنه عمرو بن قيس السكوني، ومسلم بن عبد الله الأزدي، استشهد بأرض الروم سنة 56ﻫ. انظر: الاستيعاب (3/ 978)، والإصابة (4/ 209). </w:t>
      </w:r>
    </w:p>
  </w:footnote>
  <w:footnote w:id="1097">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52" w:name="علم87"/>
      <w:r w:rsidRPr="00B06405">
        <w:rPr>
          <w:rFonts w:cs="Traditional Arabic"/>
          <w:sz w:val="32"/>
          <w:szCs w:val="32"/>
          <w:rtl/>
        </w:rPr>
        <w:t xml:space="preserve"> أبو عمرو، عيسى بن يونس بن أبي إسحاق، السبيعي</w:t>
      </w:r>
      <w:bookmarkEnd w:id="652"/>
      <w:r w:rsidRPr="00B06405">
        <w:rPr>
          <w:rFonts w:cs="Traditional Arabic"/>
          <w:sz w:val="32"/>
          <w:szCs w:val="32"/>
          <w:rtl/>
        </w:rPr>
        <w:t xml:space="preserve">، الهمداني، من أهل الكوفة، روى عن إسماعيل بن أبي خالد، والأعمش، وروى عنه حماد بن سلمة وابن المديني، كان متقنًا، من الأعلام في الحفظ والعبادة، يحج سنة ويغزو سنة، مات سنة 187ﻫ. انظر: الثقات (7/ 238)، والكاشف (2/ 319). </w:t>
      </w:r>
    </w:p>
  </w:footnote>
  <w:footnote w:id="1098">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53" w:name="علم88"/>
      <w:r w:rsidRPr="00B06405">
        <w:rPr>
          <w:rFonts w:cs="Traditional Arabic"/>
          <w:sz w:val="32"/>
          <w:szCs w:val="32"/>
          <w:rtl/>
        </w:rPr>
        <w:t xml:space="preserve"> أبو خالد، ثور بن يزيد، الكلاعي</w:t>
      </w:r>
      <w:bookmarkEnd w:id="653"/>
      <w:r w:rsidRPr="00B06405">
        <w:rPr>
          <w:rFonts w:cs="Traditional Arabic"/>
          <w:sz w:val="32"/>
          <w:szCs w:val="32"/>
          <w:rtl/>
        </w:rPr>
        <w:t xml:space="preserve">، الحمصي، حدث عن خالد بن معدان، وعطاء بن راشد، وخلق، وحدث عنه عيسى بن يونس وسفيان بن عيينة، وخلف، كان حافظًا ثبتًا، وكان قدريًّا، توفي سنة 153ﻫ. انظر: الثقات (6/ 129)، وتذكرة الحفاظ (1/ 132). </w:t>
      </w:r>
    </w:p>
  </w:footnote>
  <w:footnote w:id="1099">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طفق، أي: أخذ بالفعل وجعل يقبل. انظر: النهاية في غريب الحديث (565) مادة (طفق). </w:t>
      </w:r>
    </w:p>
  </w:footnote>
  <w:footnote w:id="1100">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يزدلفن: أي يقتربن. انظر: معالم السنن (2/ 157). </w:t>
      </w:r>
    </w:p>
  </w:footnote>
  <w:footnote w:id="1101">
    <w:p w:rsidR="00C45059" w:rsidRDefault="00C45059" w:rsidP="009505D2">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وجبت جنوبها، أي: زهقت أنفسها، فسقطت على جنوبها. انظر: المرجع السابق. </w:t>
      </w:r>
    </w:p>
  </w:footnote>
  <w:footnote w:id="11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(4/ 350)، وأبو داود في سننه في كتاب المناسك، باب: الهدي إذا عطب قبل أن يبلغ (1354) برقم (1765)، واللفظ له، والبيهقي في السنن الكبرى (5/ 237) برقم (9994)، والحاكم في مستدركه (4/ 246) برقم (7522)، وصححه ووافقه الذهبي، وصححه الألباني في صحيح سنن أبي داود (1/ 331) برقم (1765). </w:t>
      </w:r>
    </w:p>
  </w:footnote>
  <w:footnote w:id="11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مرقاة المفاتيح (5/ 549). </w:t>
      </w:r>
    </w:p>
  </w:footnote>
  <w:footnote w:id="11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الرَسَل، هي: القطيع من كل شيء. انظر: لسان العرب (11/ 281) مادة (رسل). </w:t>
      </w:r>
    </w:p>
  </w:footnote>
  <w:footnote w:id="11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زاد المعاد (2/ 261). </w:t>
      </w:r>
    </w:p>
  </w:footnote>
  <w:footnote w:id="11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نعيم الأصبهاني (2/ 226)، ودلائل النبوة للبيهقي (6/ 31-33)، والجواب الصحيح (3/ 383). </w:t>
      </w:r>
    </w:p>
  </w:footnote>
  <w:footnote w:id="11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الوحش هو: كل شيء من دواب البر مما لا يُستأنس. انظر: لسان العرب (3/ 368) مادة (وحش). </w:t>
      </w:r>
    </w:p>
  </w:footnote>
  <w:footnote w:id="1108">
    <w:p w:rsidR="00C45059" w:rsidRDefault="00C45059" w:rsidP="00352B8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(6/ 209)، وأبو يعلى في مسنده (8/ 121) برقم (4660)، وقال محققه حسين سليم أسد: رجاله رجال الصحيح، والطبراني في المعجم الأوسط (6/ 348) برقم (6591)، وقال ابن كثير عنه في البداية والنهاية (6/ 162): وهذا الإسناد على شرط الصحيح ولم يخرجوه، وهو حديث مشهور، وقال الهيثمي في مجمع الزوائد (8/ 555) برقم (14152): رجال أحمد رجال الصحيح، وصحح إسناده العيني في عمدة القاري (10/ 230). </w:t>
      </w:r>
    </w:p>
  </w:footnote>
  <w:footnote w:id="11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ربض: أي لصق بالمكان، وأقام ملازمًا له. انظر: النهاية في غريب الحديث (340) مادة (ربض). </w:t>
      </w:r>
    </w:p>
  </w:footnote>
  <w:footnote w:id="11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لم يترمرم، أي: لم يتحرك، ولم يبرح مكانه. انظر: غريب الحديث، للخطابي (1/ 358). </w:t>
      </w:r>
    </w:p>
  </w:footnote>
  <w:footnote w:id="11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مسند أحمد (6/ 112، 150). </w:t>
      </w:r>
    </w:p>
  </w:footnote>
  <w:footnote w:id="11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أ30 </w:instrText>
      </w:r>
      <w:r w:rsidRPr="00B06405">
        <w:rPr>
          <w:rFonts w:cs="Traditional Arabic"/>
          <w:sz w:val="32"/>
          <w:szCs w:val="32"/>
          <w:rtl/>
        </w:rPr>
        <w:fldChar w:fldCharType="separate"/>
      </w:r>
      <w:r w:rsidR="00DC2DE9">
        <w:rPr>
          <w:rFonts w:cs="Traditional Arabic"/>
          <w:noProof/>
          <w:sz w:val="32"/>
          <w:szCs w:val="32"/>
          <w:rtl/>
        </w:rPr>
        <w:t>95</w:t>
      </w:r>
      <w:r w:rsidRPr="00B06405">
        <w:rPr>
          <w:rFonts w:cs="Traditional Arabic"/>
          <w:sz w:val="32"/>
          <w:szCs w:val="32"/>
          <w:rtl/>
        </w:rPr>
        <w:fldChar w:fldCharType="end"/>
      </w:r>
      <w:r w:rsidRPr="00B06405">
        <w:rPr>
          <w:rFonts w:cs="Traditional Arabic"/>
          <w:sz w:val="32"/>
          <w:szCs w:val="32"/>
          <w:rtl/>
        </w:rPr>
        <w:t>].</w:t>
      </w:r>
    </w:p>
  </w:footnote>
  <w:footnote w:id="11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دلائل النبوة لأبي نعيم (1/ 81-86)، ودلائل النبوة للبيهقي (1/ 115-125)، والجواب الصحيح (3/ 307). </w:t>
      </w:r>
    </w:p>
  </w:footnote>
  <w:footnote w:id="11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سيرة ابن هشام (1/ 294)، وتاريخ الأمم والملوك، (1/ 453)، والبداية والنهاية (2/ 320). </w:t>
      </w:r>
    </w:p>
  </w:footnote>
  <w:footnote w:id="11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المُغمَّس: هو موضع قرب مكة على طريق الطائف، شرقي الحرم، يقع على نحو ميلين من مكة. انظر: معجم البلدان (5/ 161)، حرف الميم، باب الميم والغين، وفيض القدير (5/ 171). </w:t>
      </w:r>
    </w:p>
  </w:footnote>
  <w:footnote w:id="11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كثيرة يتبع بعضها بعضًا، كل طائر يحمل ثلاثة أحجار. انظر: جامع البيان (24/ 205-207)، والمحرر الوجيز (5/ 523). </w:t>
      </w:r>
    </w:p>
  </w:footnote>
  <w:footnote w:id="11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حجارة من طين في غاية الشدة والقوة. انظر: الجامع لأحكام القرآن (20/ 197)، وأضواء البيان (3/ 38). </w:t>
      </w:r>
    </w:p>
  </w:footnote>
  <w:footnote w:id="11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العصف المأكول، هو: ورق الزرع إذا أكلته الدواب ثم راثته. انظر: جامع البيان (24/ 616)، والجامع لأحكام القرآن (20/ 197). </w:t>
      </w:r>
    </w:p>
  </w:footnote>
  <w:footnote w:id="11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القصة في تاريخ الطبري (1/ 436-444)، والبداية والنهاية (2/ 211-221)، ودلائل النبوة لأبي نعيم (81-86)، ودلائل النبوة للبيهقي (1/ 115-125). </w:t>
      </w:r>
    </w:p>
  </w:footnote>
  <w:footnote w:id="11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أعلام النبوة، علي بن محمد الماوردي، دار الكتاب العربي، بيروت، ط1، 1407ﻫ، (271). </w:t>
      </w:r>
    </w:p>
  </w:footnote>
  <w:footnote w:id="11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الجواب الصحيح (3/ 307). </w:t>
      </w:r>
    </w:p>
  </w:footnote>
  <w:footnote w:id="11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يقصد بذلك ما حدث من الحجاج بن يوسف حين رمى الكعبة بالمنجنيق، وقتل عبد الله بن الزبير </w:t>
      </w:r>
      <w:r w:rsidRPr="00B06405">
        <w:rPr>
          <w:rFonts w:ascii="AGA Arabesque" w:hAnsi="AGA Arabesque" w:cs="Traditional Arabic"/>
          <w:sz w:val="32"/>
          <w:szCs w:val="32"/>
        </w:rPr>
        <w:sym w:font="AGA Arabesque" w:char="F074"/>
      </w:r>
      <w:r w:rsidRPr="00B06405">
        <w:rPr>
          <w:rFonts w:cs="Traditional Arabic"/>
          <w:sz w:val="32"/>
          <w:szCs w:val="32"/>
          <w:rtl/>
        </w:rPr>
        <w:t xml:space="preserve"> سنة 73ﻫ، وكذلك ما حدث من القرامطة الذين اعتدوا على الحُجاج وقتلوا خلقًا منهم، وسرقوا الحجر الأسود مدة اثنتين وعشرين سنة عام 317ﻫ. انظر: تاريخ الطبري (3/ 338-541)، البداية والنهاية (11/ 182). </w:t>
      </w:r>
    </w:p>
  </w:footnote>
  <w:footnote w:id="11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معالم السنن (2/ 219-220). </w:t>
      </w:r>
    </w:p>
  </w:footnote>
  <w:footnote w:id="1124">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المفردات في غريب القرآن (462)، ولسان العرب (11/ 611) مادة (مثل).</w:t>
      </w:r>
    </w:p>
  </w:footnote>
  <w:footnote w:id="1125">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إعلام الموقعين (1/ 150).</w:t>
      </w:r>
    </w:p>
  </w:footnote>
  <w:footnote w:id="11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(16/ 567). </w:t>
      </w:r>
    </w:p>
  </w:footnote>
  <w:footnote w:id="11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المدهش، أبو الفرج ابن الجوزي، تحقيق: د. مروان قباني، دار الكتب العلمية، بيروت، ط2، 1985م، (16)، ومجموع الفتاوى لابن تيمية (14/ 56). </w:t>
      </w:r>
    </w:p>
  </w:footnote>
  <w:footnote w:id="11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الفتاوى لابن تيمية (14/ 65-66)، والبرهان في علوم القرآن، بدر الدين الزركشي، تحقيق: محمد أبو الفضل إبراهيم، وزارة الشؤون الإسلامية، المملكة العربية السعودية، 1431ﻫ، (1/ 486)، والإتقان، جلال الدين السيوطي، تحقيق: محمد أبو الفضل إبراهيم، وزارة الشؤون الإسلامية، المملكة العربية السعودية، 1431ﻫ، (4/ 39-41). </w:t>
      </w:r>
    </w:p>
  </w:footnote>
  <w:footnote w:id="11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بدائع الفوائد (4/ 1314). </w:t>
      </w:r>
    </w:p>
  </w:footnote>
  <w:footnote w:id="11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(1/ 94). </w:t>
      </w:r>
    </w:p>
  </w:footnote>
  <w:footnote w:id="11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ذكرت ما وقفت عليه من الأمثال المضروبة من الحيوان، ورتبتها ترتيب سورها. </w:t>
      </w:r>
    </w:p>
  </w:footnote>
  <w:footnote w:id="1132">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الأقوال في: جامع البيان (1/ 399-400)، وأسباب النـزول، علي بن أحمد الواحدي، تحقيق: عصام الحميدان، مكتبة المجتمع، الخبر، 1420ﻫ، (23)، ومعالم التنـزيل (1/ 76)، المحرر الوجيز (1/ 110)، الجامع لأحكام القرآن (1/ 259). </w:t>
      </w:r>
    </w:p>
  </w:footnote>
  <w:footnote w:id="1133">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 400)، ورجحه - أيضًا - ابن حجر، وعلل ذلك بأن كتب أهل الكتاب ممتلئة بضرب الأمثال، فيبعد إنكارهم ما في كتبهم مثله. انظر: العجاب في بيان الأسباب، أحمد بن علي بن حجر، تحقيق: عبد الحكيم الأنيس، دار ابن الجوزي، الدمام، ط1، 1418ﻫ، (1/ 247). </w:t>
      </w:r>
    </w:p>
  </w:footnote>
  <w:footnote w:id="1134">
    <w:p w:rsidR="00C45059" w:rsidRPr="00B06405" w:rsidRDefault="00C45059" w:rsidP="004F6F8B">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صفة الحياء من الصفات الثابتة لله تعالى، كما دلت عليها هذه الآية، ودلت عليها السنة، منها: حديث أبي واقد الليثي في قصة الثلاثة الذين أقبلوا إلى المسجد، فأقبل اثنان وذهب واحد، وفيه: قال رسول الله </w:t>
      </w:r>
      <w:r w:rsidRPr="00B06405">
        <w:rPr>
          <w:rFonts w:ascii="AGA Arabesque" w:hAnsi="AGA Arabesque" w:cs="Traditional Arabic"/>
          <w:sz w:val="32"/>
          <w:szCs w:val="32"/>
        </w:rPr>
        <w:sym w:font="AGA Arabesque" w:char="F065"/>
      </w:r>
      <w:r w:rsidRPr="00B06405">
        <w:rPr>
          <w:rFonts w:cs="Traditional Arabic"/>
          <w:sz w:val="32"/>
          <w:szCs w:val="32"/>
          <w:rtl/>
        </w:rPr>
        <w:t>: ((</w:t>
      </w:r>
      <w:bookmarkStart w:id="671" w:name="حديث262"/>
      <w:r w:rsidRPr="00B06405">
        <w:rPr>
          <w:rFonts w:cs="Traditional Arabic"/>
          <w:sz w:val="32"/>
          <w:szCs w:val="32"/>
          <w:rtl/>
        </w:rPr>
        <w:t>وأما الآخر فاستحيا فاستحيا الله منه</w:t>
      </w:r>
      <w:bookmarkEnd w:id="671"/>
      <w:r w:rsidRPr="00B06405">
        <w:rPr>
          <w:rFonts w:cs="Traditional Arabic"/>
          <w:sz w:val="32"/>
          <w:szCs w:val="32"/>
          <w:rtl/>
        </w:rPr>
        <w:t xml:space="preserve">))، أخرجه البخاري في صحيحه، في كتاب العلم، باب: من قعد حيث ينتهي به المجلس (8) برقم (66)، وقوله </w:t>
      </w:r>
      <w:r w:rsidRPr="00B06405">
        <w:rPr>
          <w:rFonts w:ascii="AGA Arabesque" w:hAnsi="AGA Arabesque" w:cs="Traditional Arabic"/>
          <w:sz w:val="32"/>
          <w:szCs w:val="32"/>
        </w:rPr>
        <w:sym w:font="AGA Arabesque" w:char="F065"/>
      </w:r>
      <w:r w:rsidRPr="00B06405">
        <w:rPr>
          <w:rFonts w:cs="Traditional Arabic"/>
          <w:sz w:val="32"/>
          <w:szCs w:val="32"/>
          <w:rtl/>
        </w:rPr>
        <w:t>: ((</w:t>
      </w:r>
      <w:bookmarkStart w:id="672" w:name="حديث263"/>
      <w:r w:rsidRPr="00B06405">
        <w:rPr>
          <w:rFonts w:cs="Traditional Arabic"/>
          <w:sz w:val="32"/>
          <w:szCs w:val="32"/>
          <w:rtl/>
        </w:rPr>
        <w:t xml:space="preserve">إن الله </w:t>
      </w:r>
      <w:r w:rsidRPr="00B06405">
        <w:rPr>
          <w:rFonts w:ascii="AGA Arabesque" w:hAnsi="AGA Arabesque" w:cs="Traditional Arabic"/>
          <w:sz w:val="32"/>
          <w:szCs w:val="32"/>
        </w:rPr>
        <w:sym w:font="AGA Arabesque" w:char="F055"/>
      </w:r>
      <w:r w:rsidRPr="00B06405">
        <w:rPr>
          <w:rFonts w:cs="Traditional Arabic"/>
          <w:sz w:val="32"/>
          <w:szCs w:val="32"/>
          <w:rtl/>
        </w:rPr>
        <w:t xml:space="preserve"> حيي ستير، يحب الحياء والستر</w:t>
      </w:r>
      <w:bookmarkEnd w:id="672"/>
      <w:r w:rsidRPr="00B06405">
        <w:rPr>
          <w:rFonts w:cs="Traditional Arabic"/>
          <w:sz w:val="32"/>
          <w:szCs w:val="32"/>
          <w:rtl/>
        </w:rPr>
        <w:t xml:space="preserve">، فإذا اغتسل أحدكم فليستنثر))، أخرجه أبو داود في سننه، في كتاب الحمام، باب النهي عن التعري (1516) برقم (4012)، والنسائي في السنن الصغرى، في كتاب الغسل والتيمم، باب: الاستتار عند الغسل (2112) برقم (406)، وصححه الألباني في إرواء الغليل (7/ 367) برقم (2335). </w:t>
      </w:r>
    </w:p>
    <w:p w:rsidR="00C45059" w:rsidRPr="00B06405" w:rsidRDefault="00C45059" w:rsidP="004F6F8B">
      <w:pPr>
        <w:pStyle w:val="a7"/>
        <w:ind w:left="397" w:firstLine="283"/>
        <w:rPr>
          <w:rFonts w:cs="Traditional Arabic"/>
          <w:sz w:val="32"/>
          <w:szCs w:val="32"/>
          <w:rtl/>
        </w:rPr>
      </w:pPr>
      <w:r w:rsidRPr="00B06405">
        <w:rPr>
          <w:rFonts w:cs="Traditional Arabic"/>
          <w:sz w:val="32"/>
          <w:szCs w:val="32"/>
          <w:rtl/>
        </w:rPr>
        <w:t xml:space="preserve">وقال ابن القيم رحمه الله في متن القصيدة النونية، مكتبة ابن تيمية، القاهرة، ط2، 1417ﻫ (207): </w:t>
      </w:r>
    </w:p>
    <w:tbl>
      <w:tblPr>
        <w:bidiVisual/>
        <w:tblW w:w="0" w:type="auto"/>
        <w:jc w:val="center"/>
        <w:tblLook w:val="01E0"/>
      </w:tblPr>
      <w:tblGrid>
        <w:gridCol w:w="3401"/>
        <w:gridCol w:w="567"/>
        <w:gridCol w:w="3401"/>
      </w:tblGrid>
      <w:tr w:rsidR="00C45059" w:rsidRPr="00B06405">
        <w:trPr>
          <w:trHeight w:hRule="exact" w:val="397"/>
          <w:jc w:val="center"/>
        </w:trPr>
        <w:tc>
          <w:tcPr>
            <w:tcW w:w="3401" w:type="dxa"/>
          </w:tcPr>
          <w:p w:rsidR="00C45059" w:rsidRPr="00B06405" w:rsidRDefault="00C45059" w:rsidP="004F6F8B">
            <w:pPr>
              <w:pStyle w:val="af8"/>
              <w:keepNext/>
              <w:shd w:val="clear" w:color="auto" w:fill="FFFFFF"/>
              <w:tabs>
                <w:tab w:val="left" w:pos="792"/>
                <w:tab w:val="center" w:pos="1592"/>
                <w:tab w:val="left" w:pos="2412"/>
              </w:tabs>
              <w:spacing w:after="0"/>
              <w:ind w:firstLine="0"/>
            </w:pPr>
            <w:r w:rsidRPr="00B06405">
              <w:rPr>
                <w:szCs w:val="32"/>
                <w:rtl/>
              </w:rPr>
              <w:t>وهو الحيي فليس يفضح عبده</w:t>
            </w:r>
            <w:r w:rsidRPr="00B06405">
              <w:rPr>
                <w:szCs w:val="32"/>
                <w:rtl/>
              </w:rPr>
              <w:br/>
            </w:r>
          </w:p>
        </w:tc>
        <w:tc>
          <w:tcPr>
            <w:tcW w:w="567" w:type="dxa"/>
          </w:tcPr>
          <w:p w:rsidR="00C45059" w:rsidRPr="00B06405" w:rsidRDefault="00C45059" w:rsidP="004F6F8B">
            <w:pPr>
              <w:pStyle w:val="af8"/>
              <w:keepNext/>
              <w:shd w:val="clear" w:color="auto" w:fill="FFFFFF"/>
              <w:tabs>
                <w:tab w:val="left" w:pos="792"/>
                <w:tab w:val="left" w:pos="2412"/>
              </w:tabs>
              <w:spacing w:after="0"/>
              <w:ind w:firstLine="0"/>
            </w:pPr>
          </w:p>
        </w:tc>
        <w:tc>
          <w:tcPr>
            <w:tcW w:w="3401" w:type="dxa"/>
          </w:tcPr>
          <w:p w:rsidR="00C45059" w:rsidRPr="00B06405" w:rsidRDefault="00C45059" w:rsidP="004F6F8B">
            <w:pPr>
              <w:pStyle w:val="af8"/>
              <w:keepNext/>
              <w:shd w:val="clear" w:color="auto" w:fill="FFFFFF"/>
              <w:tabs>
                <w:tab w:val="left" w:pos="792"/>
                <w:tab w:val="left" w:pos="2412"/>
              </w:tabs>
              <w:spacing w:after="0"/>
              <w:ind w:firstLine="0"/>
            </w:pPr>
            <w:r w:rsidRPr="00B06405">
              <w:rPr>
                <w:szCs w:val="32"/>
                <w:rtl/>
              </w:rPr>
              <w:t>عند التجاهر منه بالعصيان</w:t>
            </w:r>
            <w:r w:rsidRPr="00B06405">
              <w:rPr>
                <w:rtl/>
              </w:rPr>
              <w:br/>
            </w:r>
          </w:p>
        </w:tc>
      </w:tr>
      <w:tr w:rsidR="00C45059" w:rsidRPr="00B06405">
        <w:trPr>
          <w:trHeight w:hRule="exact" w:val="397"/>
          <w:jc w:val="center"/>
        </w:trPr>
        <w:tc>
          <w:tcPr>
            <w:tcW w:w="3401" w:type="dxa"/>
          </w:tcPr>
          <w:p w:rsidR="00C45059" w:rsidRPr="00B06405" w:rsidRDefault="00C45059" w:rsidP="004F6F8B">
            <w:pPr>
              <w:pStyle w:val="af8"/>
              <w:keepNext/>
              <w:shd w:val="clear" w:color="auto" w:fill="FFFFFF"/>
              <w:tabs>
                <w:tab w:val="left" w:pos="792"/>
                <w:tab w:val="center" w:pos="1592"/>
                <w:tab w:val="left" w:pos="2412"/>
              </w:tabs>
              <w:spacing w:after="0"/>
              <w:ind w:firstLine="0"/>
            </w:pPr>
            <w:r w:rsidRPr="00B06405">
              <w:rPr>
                <w:szCs w:val="32"/>
                <w:rtl/>
              </w:rPr>
              <w:t>لكنه يلقي عليه ستره</w:t>
            </w:r>
            <w:r w:rsidRPr="00B06405">
              <w:rPr>
                <w:rtl/>
              </w:rPr>
              <w:br/>
            </w:r>
          </w:p>
        </w:tc>
        <w:tc>
          <w:tcPr>
            <w:tcW w:w="567" w:type="dxa"/>
          </w:tcPr>
          <w:p w:rsidR="00C45059" w:rsidRPr="00B06405" w:rsidRDefault="00C45059" w:rsidP="004F6F8B">
            <w:pPr>
              <w:pStyle w:val="af8"/>
              <w:keepNext/>
              <w:shd w:val="clear" w:color="auto" w:fill="FFFFFF"/>
              <w:tabs>
                <w:tab w:val="left" w:pos="792"/>
                <w:tab w:val="left" w:pos="2412"/>
              </w:tabs>
              <w:spacing w:after="0"/>
              <w:ind w:firstLine="0"/>
            </w:pPr>
          </w:p>
        </w:tc>
        <w:tc>
          <w:tcPr>
            <w:tcW w:w="3401" w:type="dxa"/>
          </w:tcPr>
          <w:p w:rsidR="00C45059" w:rsidRPr="00B06405" w:rsidRDefault="00C45059" w:rsidP="004F6F8B">
            <w:pPr>
              <w:pStyle w:val="af8"/>
              <w:keepNext/>
              <w:shd w:val="clear" w:color="auto" w:fill="FFFFFF"/>
              <w:tabs>
                <w:tab w:val="left" w:pos="792"/>
                <w:tab w:val="left" w:pos="2412"/>
              </w:tabs>
              <w:spacing w:after="0"/>
              <w:ind w:firstLine="0"/>
            </w:pPr>
            <w:r w:rsidRPr="00B06405">
              <w:rPr>
                <w:szCs w:val="32"/>
                <w:rtl/>
              </w:rPr>
              <w:t>فهو الستير وصاحب الغفران</w:t>
            </w:r>
            <w:r w:rsidRPr="00B06405">
              <w:rPr>
                <w:szCs w:val="32"/>
                <w:rtl/>
              </w:rPr>
              <w:br/>
            </w:r>
          </w:p>
        </w:tc>
      </w:tr>
    </w:tbl>
    <w:p w:rsidR="00C45059" w:rsidRPr="00B06405" w:rsidRDefault="00C45059" w:rsidP="004F6F8B">
      <w:pPr>
        <w:pStyle w:val="a7"/>
        <w:ind w:left="397" w:firstLine="283"/>
        <w:rPr>
          <w:rFonts w:cs="Traditional Arabic"/>
          <w:sz w:val="32"/>
          <w:szCs w:val="32"/>
          <w:rtl/>
        </w:rPr>
      </w:pPr>
      <w:r w:rsidRPr="00B06405">
        <w:rPr>
          <w:rFonts w:cs="Traditional Arabic"/>
          <w:sz w:val="32"/>
          <w:szCs w:val="32"/>
          <w:rtl/>
        </w:rPr>
        <w:t xml:space="preserve">وانظر: مجموع الفتاوى لابن تيمية (4/ 181). </w:t>
      </w:r>
    </w:p>
    <w:p w:rsidR="00C45059" w:rsidRDefault="00C45059" w:rsidP="004F6F8B">
      <w:pPr>
        <w:pStyle w:val="a7"/>
        <w:ind w:left="397" w:firstLine="283"/>
      </w:pPr>
      <w:r w:rsidRPr="00B06405">
        <w:rPr>
          <w:rFonts w:cs="Traditional Arabic"/>
          <w:sz w:val="32"/>
          <w:szCs w:val="32"/>
          <w:rtl/>
        </w:rPr>
        <w:t xml:space="preserve">والقول في هذه الصفة كالقول في سائر صفاته سبحانه، فنثبت له سبحانه حياءً لا كحيائنا، كما أثبت لنفسه، وأثبته له رسوله </w:t>
      </w:r>
      <w:r w:rsidRPr="00B06405">
        <w:rPr>
          <w:rFonts w:ascii="AGA Arabesque" w:hAnsi="AGA Arabesque" w:cs="Traditional Arabic"/>
          <w:sz w:val="32"/>
          <w:szCs w:val="32"/>
        </w:rPr>
        <w:sym w:font="AGA Arabesque" w:char="F065"/>
      </w:r>
      <w:r w:rsidRPr="00B06405">
        <w:rPr>
          <w:rFonts w:cs="Traditional Arabic"/>
          <w:sz w:val="32"/>
          <w:szCs w:val="32"/>
          <w:rtl/>
        </w:rPr>
        <w:t xml:space="preserve">. </w:t>
      </w:r>
    </w:p>
  </w:footnote>
  <w:footnote w:id="1135">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ما فوقها، فيه قولان: ما هو أكبر منها، وقيل: ما هو أصغر منها. انظر: زاد المسير (1/ 55)، والجامع لأحكام القرآن (1/ 261)، وتفسير القرآن العظيم (1/ 93). </w:t>
      </w:r>
    </w:p>
  </w:footnote>
  <w:footnote w:id="1136">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 401). </w:t>
      </w:r>
    </w:p>
  </w:footnote>
  <w:footnote w:id="1137">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بدائع الفوائد (4/ 1549-1550). </w:t>
      </w:r>
    </w:p>
  </w:footnote>
  <w:footnote w:id="1138">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بحر العلوم (1/ 62). </w:t>
      </w:r>
    </w:p>
  </w:footnote>
  <w:footnote w:id="1139">
    <w:p w:rsidR="00C45059" w:rsidRDefault="00C45059" w:rsidP="004F6F8B">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(37). </w:t>
      </w:r>
    </w:p>
  </w:footnote>
  <w:footnote w:id="11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(3/ 313). </w:t>
      </w:r>
    </w:p>
  </w:footnote>
  <w:footnote w:id="11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(3/ 308-313)، ومعالم التنـزيل (1/ 181-182)، والجامع لأحكام القرآن (2/ 219-220)، وزاد المسير (1/ 74). </w:t>
      </w:r>
    </w:p>
  </w:footnote>
  <w:footnote w:id="11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الأمثال في القرآن، محمود بن الشريف، دار عكاظ، الرياض، ط2، (22). </w:t>
      </w:r>
    </w:p>
  </w:footnote>
  <w:footnote w:id="11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اختلف أهل التفسير في المقصود بالذي آتيناه آياتنا على أقوال: قيل: هو رجل من بني إسرائيل، يقال له: بلعام بن باعوراء، وقيل: إنه أمية بن أبي الصلت، وقيل: كان رجلاً من الكنعانيين. انظر: جامع البيان (13/ 252-257)، ومعالم التنـزيل (3/ 301)، والمحرر الوجيز (2/ 476)، والجامع لأحكام القرآن (7/ 303-304)، ورجح ابن كثير أن المشهور أنه رجل من المتقدمين من بني إسرائيل، ولا يمنع أن يكون أمية بن أبي الصلت يشبهه. انظر: تفسير القرآن العظيم (3/ 508). </w:t>
      </w:r>
    </w:p>
  </w:footnote>
  <w:footnote w:id="11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(350). </w:t>
      </w:r>
    </w:p>
  </w:footnote>
  <w:footnote w:id="11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261). </w:t>
      </w:r>
    </w:p>
  </w:footnote>
  <w:footnote w:id="11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(2/ 233). </w:t>
      </w:r>
    </w:p>
  </w:footnote>
  <w:footnote w:id="11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إعلام الموقعين (1/ 165-166). </w:t>
      </w:r>
    </w:p>
  </w:footnote>
  <w:footnote w:id="11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يأتي الحديث عن هذه الآيات في الفصل الخامس في مبحثي: تفضيل الأنعام على المشرك، وتشبيه الكافرين ببعض الحيوان. </w:t>
      </w:r>
    </w:p>
  </w:footnote>
  <w:footnote w:id="11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معجم الأمثال في القرآن الكريم، سميح عاطف الزين، دار الكتاب المصري، القاهرة، ودار الكتاب اللبناني، بيروت، ط2، 1430ﻫ، (434-436). </w:t>
      </w:r>
    </w:p>
  </w:footnote>
  <w:footnote w:id="11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(18/ 685)، وتفسير القرآن العظيم (5/ 450)، وقيل: الطالب هو: العابد، والمطلوب، هو: الصنم، ورجح الطبري وابن كثير القول الأول. </w:t>
      </w:r>
    </w:p>
  </w:footnote>
  <w:footnote w:id="11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مختصر الصواعق المرسلة على الجهمية والمعطلة، ابن قيم الجوزية، اختصار: محمد الموصلي، تحقيق: د. حسن العلوي، أضواء السلف، الرياض، ط1، 1425ﻫ، (1/ 184-185). </w:t>
      </w:r>
    </w:p>
  </w:footnote>
  <w:footnote w:id="11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(2/ 634)، وتفسير القرآن العظيم (6/ 288-289)، وتيسير الكريم الرحمن (741). </w:t>
      </w:r>
    </w:p>
  </w:footnote>
  <w:footnote w:id="11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(25/ 60). </w:t>
      </w:r>
    </w:p>
  </w:footnote>
  <w:footnote w:id="11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(3/ 24-25). </w:t>
      </w:r>
    </w:p>
  </w:footnote>
  <w:footnote w:id="11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234)، والجامع لأحكام القرآن (14/ 73). </w:t>
      </w:r>
    </w:p>
  </w:footnote>
  <w:footnote w:id="11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(762). </w:t>
      </w:r>
    </w:p>
  </w:footnote>
  <w:footnote w:id="11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(239). </w:t>
      </w:r>
    </w:p>
  </w:footnote>
  <w:footnote w:id="11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(22/ 573)، ومعالم التنـزيل (7/ 427)، والمحرر الوجيز (5/ 213). </w:t>
      </w:r>
    </w:p>
  </w:footnote>
  <w:footnote w:id="11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(7/ 451)، وتيسير الكريم الرحمن (972). </w:t>
      </w:r>
    </w:p>
  </w:footnote>
  <w:footnote w:id="11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(23/ 377)، وبحر العلوم (3/ 425)، وتفسير القرآن للسمعاني (5/ 432). </w:t>
      </w:r>
    </w:p>
  </w:footnote>
  <w:footnote w:id="11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(1017). </w:t>
      </w:r>
    </w:p>
  </w:footnote>
  <w:footnote w:id="11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(18/ 91). </w:t>
      </w:r>
    </w:p>
  </w:footnote>
  <w:footnote w:id="11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إعلام الموقعين (1/ 165). </w:t>
      </w:r>
    </w:p>
  </w:footnote>
  <w:footnote w:id="11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(24/ 39-43)، وتفسير القرآن للسمعاني (6/ 99)، ومعالم التنـزيل (8/ 274)، وزاد المسير (8/ 412-413)، والجامع لأحكام القرآن (19/ 86-87). </w:t>
      </w:r>
    </w:p>
  </w:footnote>
  <w:footnote w:id="11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أعلام الموقعين (1/ 164). </w:t>
      </w:r>
    </w:p>
  </w:footnote>
  <w:footnote w:id="11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ورجحه الطبري. انظر: جامع البيان (24/ 138). </w:t>
      </w:r>
    </w:p>
  </w:footnote>
  <w:footnote w:id="11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(24/ 137-138)، ومعالم التنـزيل (8/ 306-307)، والجامع لأحكام القرآن (19/ 157-158). </w:t>
      </w:r>
    </w:p>
  </w:footnote>
  <w:footnote w:id="11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(24/ 139-141)، ومعالم التنـزيل (8/ 307)، والجامع لأحكام القرآن (19/ 158-159). </w:t>
      </w:r>
    </w:p>
  </w:footnote>
  <w:footnote w:id="11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(24/ 141). </w:t>
      </w:r>
    </w:p>
  </w:footnote>
  <w:footnote w:id="11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إرشاد العقل السليم (9/ 81). </w:t>
      </w:r>
    </w:p>
  </w:footnote>
  <w:footnote w:id="11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(8/ 489)، وإرشاد العقل السليم (9/ 193). </w:t>
      </w:r>
    </w:p>
  </w:footnote>
  <w:footnote w:id="11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(1101). </w:t>
      </w:r>
    </w:p>
  </w:footnote>
  <w:footnote w:id="11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التسهيل لعلوم التنـزيل (4/ 215). </w:t>
      </w:r>
    </w:p>
  </w:footnote>
  <w:footnote w:id="11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معجم الأمثال في القرآن الكريم (258). </w:t>
      </w:r>
    </w:p>
  </w:footnote>
  <w:footnote w:id="1175">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انظر: جامع البيان (1/271)، والمحرر الوجيز (1/79). </w:t>
      </w:r>
    </w:p>
  </w:footnote>
  <w:footnote w:id="1176">
    <w:p w:rsidR="00C45059" w:rsidRDefault="00C45059" w:rsidP="005E006B">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مجموع الفتاوى (3/145-147) وشرح الأربعين النووية (59-60).</w:t>
      </w:r>
      <w:r w:rsidRPr="00B06405">
        <w:rPr>
          <w:rtl/>
        </w:rPr>
        <w:t xml:space="preserve"> </w:t>
      </w:r>
    </w:p>
  </w:footnote>
  <w:footnote w:id="11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(7/ 329)، مادة (شرط)، والنهاية في غريب الحديث (473)، مادة (شرط). </w:t>
      </w:r>
    </w:p>
  </w:footnote>
  <w:footnote w:id="11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المعجم الوسيط (1/ 463). </w:t>
      </w:r>
    </w:p>
  </w:footnote>
  <w:footnote w:id="11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في غريب الحديث (454)، مادة (سوع). </w:t>
      </w:r>
    </w:p>
  </w:footnote>
  <w:footnote w:id="11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لابن حجر (16/ 554). </w:t>
      </w:r>
    </w:p>
  </w:footnote>
  <w:footnote w:id="11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(7/ 284)، والمحرر الوجيز (5/ 116)، ومفاتيح الغيب (28/ 52). </w:t>
      </w:r>
    </w:p>
  </w:footnote>
  <w:footnote w:id="11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التذكرة (522)، وأشراط الساعة، يوسف الوابل، دار ابن الجوزي، الدمام، ط8، 1418ﻫ، (77). </w:t>
      </w:r>
    </w:p>
  </w:footnote>
  <w:footnote w:id="11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690" w:name="علم89"/>
      <w:r w:rsidRPr="00B06405">
        <w:rPr>
          <w:rFonts w:cs="Traditional Arabic"/>
          <w:sz w:val="32"/>
          <w:szCs w:val="32"/>
          <w:rtl/>
        </w:rPr>
        <w:t xml:space="preserve"> حذيفة بن أسيد بن خالد الغفاري، أبو سريحة</w:t>
      </w:r>
      <w:bookmarkEnd w:id="690"/>
      <w:r w:rsidRPr="00B06405">
        <w:rPr>
          <w:rFonts w:cs="Traditional Arabic"/>
          <w:sz w:val="32"/>
          <w:szCs w:val="32"/>
          <w:rtl/>
        </w:rPr>
        <w:t xml:space="preserve">، شهد الحديبية وبايع تحت الشجرة، نزل الكوفة، روى عنه الشعبي، والطفيل وغيرهما، توفي سنة 42ﻫ. انظر: الاستيعاب (4/ 1667-1668)، والإصابة (2/ 43). </w:t>
      </w:r>
    </w:p>
  </w:footnote>
  <w:footnote w:id="11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rPr>
        <w:t xml:space="preserve"> </w:t>
      </w:r>
      <w:bookmarkStart w:id="692" w:name="أ36"/>
      <w:bookmarkEnd w:id="692"/>
      <w:r w:rsidRPr="00B06405">
        <w:rPr>
          <w:rFonts w:cs="Traditional Arabic"/>
          <w:sz w:val="32"/>
          <w:szCs w:val="32"/>
          <w:rtl/>
        </w:rPr>
        <w:t>مسلم</w:t>
      </w:r>
      <w:r w:rsidRPr="00B06405">
        <w:rPr>
          <w:rFonts w:ascii="Traditional Arabic" w:hAnsi="Traditional Arabic"/>
          <w:sz w:val="36"/>
          <w:rtl/>
        </w:rPr>
        <w:t xml:space="preserve"> </w:t>
      </w:r>
      <w:bookmarkStart w:id="693" w:name="أ38"/>
      <w:bookmarkEnd w:id="693"/>
      <w:r w:rsidRPr="00B06405">
        <w:rPr>
          <w:rFonts w:cs="Traditional Arabic"/>
          <w:sz w:val="32"/>
          <w:szCs w:val="32"/>
          <w:rtl/>
        </w:rPr>
        <w:t>في</w:t>
      </w:r>
      <w:bookmarkStart w:id="694" w:name="أ39"/>
      <w:bookmarkEnd w:id="694"/>
      <w:r w:rsidRPr="00B06405">
        <w:rPr>
          <w:rFonts w:ascii="Traditional Arabic" w:hAnsi="Traditional Arabic"/>
          <w:sz w:val="36"/>
          <w:rtl/>
        </w:rPr>
        <w:t xml:space="preserve"> </w:t>
      </w:r>
      <w:r w:rsidRPr="00B06405">
        <w:rPr>
          <w:rFonts w:cs="Traditional Arabic"/>
          <w:sz w:val="32"/>
          <w:szCs w:val="32"/>
          <w:rtl/>
        </w:rPr>
        <w:t>صحيحه</w:t>
      </w:r>
      <w:bookmarkStart w:id="695" w:name="أ40"/>
      <w:bookmarkEnd w:id="695"/>
      <w:r w:rsidRPr="00B06405">
        <w:rPr>
          <w:rFonts w:ascii="Traditional Arabic" w:hAnsi="Traditional Arabic"/>
          <w:sz w:val="36"/>
          <w:rtl/>
        </w:rPr>
        <w:t xml:space="preserve"> </w:t>
      </w:r>
      <w:r w:rsidRPr="00B06405">
        <w:rPr>
          <w:rFonts w:cs="Traditional Arabic"/>
          <w:sz w:val="32"/>
          <w:szCs w:val="32"/>
          <w:rtl/>
        </w:rPr>
        <w:t>في</w:t>
      </w:r>
      <w:bookmarkStart w:id="696" w:name="أ44"/>
      <w:bookmarkEnd w:id="696"/>
      <w:r w:rsidRPr="00B06405">
        <w:rPr>
          <w:rFonts w:ascii="Traditional Arabic" w:hAnsi="Traditional Arabic"/>
          <w:sz w:val="36"/>
          <w:rtl/>
        </w:rPr>
        <w:t xml:space="preserve"> </w:t>
      </w:r>
      <w:r w:rsidRPr="00B06405">
        <w:rPr>
          <w:rFonts w:cs="Traditional Arabic"/>
          <w:sz w:val="32"/>
          <w:szCs w:val="32"/>
          <w:rtl/>
        </w:rPr>
        <w:t>كتاب</w:t>
      </w:r>
      <w:r w:rsidRPr="00B06405">
        <w:rPr>
          <w:rFonts w:ascii="Traditional Arabic" w:hAnsi="Traditional Arabic"/>
          <w:sz w:val="36"/>
          <w:rtl/>
        </w:rPr>
        <w:t xml:space="preserve"> </w:t>
      </w:r>
      <w:bookmarkStart w:id="697" w:name="أ57"/>
      <w:bookmarkEnd w:id="697"/>
      <w:r w:rsidRPr="00B06405">
        <w:rPr>
          <w:rFonts w:cs="Traditional Arabic"/>
          <w:sz w:val="32"/>
          <w:szCs w:val="32"/>
          <w:rtl/>
        </w:rPr>
        <w:t xml:space="preserve">الفتن وأشراط الساعة، باب: الآيات التي تكون قبل الساعة (1180) رقم (2901). </w:t>
      </w:r>
    </w:p>
  </w:footnote>
  <w:footnote w:id="11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أ31 </w:instrText>
      </w:r>
      <w:r w:rsidRPr="00B06405">
        <w:rPr>
          <w:rFonts w:cs="Traditional Arabic"/>
          <w:sz w:val="32"/>
          <w:szCs w:val="32"/>
          <w:rtl/>
        </w:rPr>
        <w:fldChar w:fldCharType="separate"/>
      </w:r>
      <w:r w:rsidR="00DC2DE9">
        <w:rPr>
          <w:rFonts w:cs="Traditional Arabic"/>
          <w:noProof/>
          <w:sz w:val="32"/>
          <w:szCs w:val="32"/>
          <w:rtl/>
        </w:rPr>
        <w:t>82</w:t>
      </w:r>
      <w:r w:rsidRPr="00B06405">
        <w:rPr>
          <w:rFonts w:cs="Traditional Arabic"/>
          <w:sz w:val="32"/>
          <w:szCs w:val="32"/>
          <w:rtl/>
        </w:rPr>
        <w:fldChar w:fldCharType="end"/>
      </w:r>
      <w:r w:rsidRPr="00B06405">
        <w:rPr>
          <w:rFonts w:cs="Traditional Arabic"/>
          <w:sz w:val="32"/>
          <w:szCs w:val="32"/>
          <w:rtl/>
        </w:rPr>
        <w:t xml:space="preserve">]. </w:t>
      </w:r>
    </w:p>
  </w:footnote>
  <w:footnote w:id="1186">
    <w:p w:rsidR="00C45059" w:rsidRDefault="00C45059" w:rsidP="00DC2DE9">
      <w:pPr>
        <w:pStyle w:val="a7"/>
        <w:widowControl/>
        <w:ind w:left="340" w:hanging="340"/>
        <w:rPr>
          <w:rFonts w:hint="cs"/>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00DC2DE9">
        <w:rPr>
          <w:rFonts w:cs="Traditional Arabic"/>
          <w:sz w:val="32"/>
          <w:szCs w:val="32"/>
          <w:rtl/>
        </w:rPr>
        <w:fldChar w:fldCharType="begin" w:fldLock="1"/>
      </w:r>
      <w:r w:rsidR="00DC2DE9">
        <w:rPr>
          <w:rFonts w:cs="Traditional Arabic"/>
          <w:sz w:val="32"/>
          <w:szCs w:val="32"/>
          <w:rtl/>
        </w:rPr>
        <w:instrText xml:space="preserve"> </w:instrText>
      </w:r>
      <w:r w:rsidR="00DC2DE9">
        <w:rPr>
          <w:rFonts w:cs="Traditional Arabic"/>
          <w:sz w:val="32"/>
          <w:szCs w:val="32"/>
        </w:rPr>
        <w:instrText>PAGEREF</w:instrText>
      </w:r>
      <w:r w:rsidR="00DC2DE9">
        <w:rPr>
          <w:rFonts w:cs="Traditional Arabic"/>
          <w:sz w:val="32"/>
          <w:szCs w:val="32"/>
          <w:rtl/>
        </w:rPr>
        <w:instrText xml:space="preserve"> أ58 </w:instrText>
      </w:r>
      <w:r w:rsidR="00DC2DE9">
        <w:rPr>
          <w:rFonts w:cs="Traditional Arabic"/>
          <w:sz w:val="32"/>
          <w:szCs w:val="32"/>
          <w:rtl/>
        </w:rPr>
        <w:fldChar w:fldCharType="separate"/>
      </w:r>
      <w:r w:rsidR="00DC2DE9">
        <w:rPr>
          <w:rFonts w:cs="Traditional Arabic"/>
          <w:noProof/>
          <w:sz w:val="32"/>
          <w:szCs w:val="32"/>
          <w:rtl/>
        </w:rPr>
        <w:t>308</w:t>
      </w:r>
      <w:r w:rsidR="00DC2DE9">
        <w:rPr>
          <w:rFonts w:cs="Traditional Arabic"/>
          <w:sz w:val="32"/>
          <w:szCs w:val="32"/>
          <w:rtl/>
        </w:rPr>
        <w:fldChar w:fldCharType="end"/>
      </w:r>
      <w:r w:rsidRPr="00B06405">
        <w:rPr>
          <w:rFonts w:cs="Traditional Arabic"/>
          <w:sz w:val="32"/>
          <w:szCs w:val="32"/>
          <w:rtl/>
        </w:rPr>
        <w:t>].</w:t>
      </w:r>
    </w:p>
  </w:footnote>
  <w:footnote w:id="1187">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ممن تأول ذلك أحمد بن الصديق الغماري؛ حيث جعل ذلك إشارة إلى السيرك الذي تستخدم فيه الأسود والنمور وغيرها من السباع في الألعاب العجيبة والحركات الغريبة، وأنها تخاطب فتفهم، وتؤمر وتنهى فتأتمر وتنتهي حسب إرادة اللاعب بها. انظر: مطابقة الاختراعات العصرية لما أخبر به سيد البرية، أحمد بن محمد بن الصديق الغماري، دار الطباعة المحمدية، القاهرة، ط6، 1391ﻫ، (22). </w:t>
      </w:r>
    </w:p>
    <w:p w:rsidR="00C45059" w:rsidRDefault="00C45059" w:rsidP="00CC4B24">
      <w:pPr>
        <w:pStyle w:val="a7"/>
        <w:ind w:left="397" w:firstLine="283"/>
      </w:pPr>
      <w:r w:rsidRPr="00B06405">
        <w:rPr>
          <w:rFonts w:cs="Traditional Arabic"/>
          <w:sz w:val="32"/>
          <w:szCs w:val="32"/>
          <w:rtl/>
        </w:rPr>
        <w:t xml:space="preserve">وقد رد عليه الشيخ حمود التويجري رحمه الله بأن ظاهر الأحاديث يدل على أن السباع تكلم الإنسان في آخر الزمان كلامًا حقيقيًّا، كما وقع ذلك في زمن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وهذا هو الذي فيه خرق للعادة مما جعل الصحابة يستغربون ذلك، وأما استخدام السباع في الألعاب العجيبة والحركات الغريبة فليس بمستغرب منها كما يستغرب من تكليمها للإنس بالكلام الحقيقي، وقد وجد نطق الجمادات في زمان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فدلَّ ذلك على أنَّه غير مستبعد أن يكون ذلك في آخر الزمان أيضًا. انظر: إيضاح الحجة على صاحب طنجة، حمود عبد الله التويجري، مؤسسة النور للطباعة والتجليد، الرياض، ط1، (24-27). </w:t>
      </w:r>
    </w:p>
  </w:footnote>
  <w:footnote w:id="11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أ33 </w:instrText>
      </w:r>
      <w:r w:rsidRPr="00B06405">
        <w:rPr>
          <w:rFonts w:cs="Traditional Arabic"/>
          <w:sz w:val="32"/>
          <w:szCs w:val="32"/>
          <w:rtl/>
        </w:rPr>
        <w:fldChar w:fldCharType="separate"/>
      </w:r>
      <w:r w:rsidR="00DC2DE9">
        <w:rPr>
          <w:rFonts w:cs="Traditional Arabic"/>
          <w:noProof/>
          <w:sz w:val="32"/>
          <w:szCs w:val="32"/>
          <w:rtl/>
        </w:rPr>
        <w:t>82</w:t>
      </w:r>
      <w:r w:rsidRPr="00B06405">
        <w:rPr>
          <w:rFonts w:cs="Traditional Arabic"/>
          <w:sz w:val="32"/>
          <w:szCs w:val="32"/>
          <w:rtl/>
        </w:rPr>
        <w:fldChar w:fldCharType="end"/>
      </w:r>
      <w:r w:rsidRPr="00B06405">
        <w:rPr>
          <w:rFonts w:cs="Traditional Arabic"/>
          <w:sz w:val="32"/>
          <w:szCs w:val="32"/>
          <w:rtl/>
        </w:rPr>
        <w:t>].</w:t>
      </w:r>
    </w:p>
  </w:footnote>
  <w:footnote w:id="11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أ34 </w:instrText>
      </w:r>
      <w:r w:rsidRPr="00B06405">
        <w:rPr>
          <w:rFonts w:cs="Traditional Arabic"/>
          <w:sz w:val="32"/>
          <w:szCs w:val="32"/>
          <w:rtl/>
        </w:rPr>
        <w:fldChar w:fldCharType="separate"/>
      </w:r>
      <w:r w:rsidR="00DC2DE9">
        <w:rPr>
          <w:rFonts w:cs="Traditional Arabic"/>
          <w:noProof/>
          <w:sz w:val="32"/>
          <w:szCs w:val="32"/>
          <w:rtl/>
        </w:rPr>
        <w:t>171</w:t>
      </w:r>
      <w:r w:rsidRPr="00B06405">
        <w:rPr>
          <w:rFonts w:cs="Traditional Arabic"/>
          <w:sz w:val="32"/>
          <w:szCs w:val="32"/>
          <w:rtl/>
        </w:rPr>
        <w:fldChar w:fldCharType="end"/>
      </w:r>
      <w:r w:rsidRPr="00B06405">
        <w:rPr>
          <w:rFonts w:cs="Traditional Arabic"/>
          <w:sz w:val="32"/>
          <w:szCs w:val="32"/>
          <w:rtl/>
        </w:rPr>
        <w:t>].</w:t>
      </w:r>
    </w:p>
  </w:footnote>
  <w:footnote w:id="11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هي:</w:t>
      </w:r>
      <w:bookmarkStart w:id="702" w:name="علم90"/>
      <w:r w:rsidRPr="00B06405">
        <w:rPr>
          <w:rFonts w:cs="Traditional Arabic"/>
          <w:sz w:val="32"/>
          <w:szCs w:val="32"/>
          <w:rtl/>
        </w:rPr>
        <w:t xml:space="preserve"> فاطمة بنت قيس بن خالد، القرشية، الفهرية</w:t>
      </w:r>
      <w:bookmarkEnd w:id="702"/>
      <w:r w:rsidRPr="00B06405">
        <w:rPr>
          <w:rFonts w:cs="Traditional Arabic"/>
          <w:sz w:val="32"/>
          <w:szCs w:val="32"/>
          <w:rtl/>
        </w:rPr>
        <w:t xml:space="preserve">، أخت الضحاك بن قيس، كانت من المهاجرات الأول، وكانت ذات جمال وعقل، تزوجها أبو بكر بن حفص، ثم طلقها، فتزوجت أسامة بن زيد بإشارة من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اجتمع أهل الشورى في بيتها لما قتل عمر رضي الله عنه. انظر: أسد الغابة (5/ 248-249)، والإصابة (8/ 69). </w:t>
      </w:r>
    </w:p>
  </w:footnote>
  <w:footnote w:id="11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03" w:name="علم91"/>
      <w:r w:rsidRPr="00B06405">
        <w:rPr>
          <w:rFonts w:cs="Traditional Arabic"/>
          <w:sz w:val="32"/>
          <w:szCs w:val="32"/>
          <w:rtl/>
        </w:rPr>
        <w:t xml:space="preserve"> أبو رقية تميم بن أوس بن حارثة الداري</w:t>
      </w:r>
      <w:bookmarkEnd w:id="703"/>
      <w:r w:rsidRPr="00B06405">
        <w:rPr>
          <w:rFonts w:cs="Traditional Arabic"/>
          <w:sz w:val="32"/>
          <w:szCs w:val="32"/>
          <w:rtl/>
        </w:rPr>
        <w:t xml:space="preserve">، كان نصرانيًّا، وقدم المدينة فأسلم، من مناقبه: أنّ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حدّث عنه حديث الجسَّاسة هذا، كان إسلامه سنة تسع للهجرة، هو وأخوه أبو نعيم، كان كثير التهجد بالليل، روى عن: شرحبيل وعطاء بن يزيد وغيرهم، وتوفي بالشام. انظر: الاستيعاب (1/ 193-194)، والإصابة (1/ 368). </w:t>
      </w:r>
    </w:p>
  </w:footnote>
  <w:footnote w:id="11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سميت بذلك لتجسسها الأخبار للدَّجَّال. انظر: معالم السنن (4/ 348). </w:t>
      </w:r>
    </w:p>
  </w:footnote>
  <w:footnote w:id="11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أهْلَبُ الشعرِ: أي غليظ الشعر. انظر: إكمال المعلم (8/ 500). </w:t>
      </w:r>
    </w:p>
  </w:footnote>
  <w:footnote w:id="11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705" w:name="أ35"/>
      <w:bookmarkEnd w:id="705"/>
      <w:r w:rsidRPr="00B06405">
        <w:rPr>
          <w:rFonts w:ascii="Traditional Arabic" w:hAnsi="Traditional Arabic"/>
          <w:sz w:val="36"/>
          <w:rtl/>
        </w:rPr>
        <w:t xml:space="preserve"> </w:t>
      </w:r>
      <w:r w:rsidRPr="00B06405">
        <w:rPr>
          <w:rFonts w:cs="Traditional Arabic"/>
          <w:sz w:val="32"/>
          <w:szCs w:val="32"/>
          <w:rtl/>
        </w:rPr>
        <w:t xml:space="preserve">مسلم في صحيحه في كتاب الفتن، باب قصة الجسَّاسة (1188) برقم (2942). </w:t>
      </w:r>
    </w:p>
  </w:footnote>
  <w:footnote w:id="11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أخرجها الطبراني في المعجم الكبير (24/ 392) برقم (960). </w:t>
      </w:r>
    </w:p>
  </w:footnote>
  <w:footnote w:id="11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أخرجها أبو داود في سننه في كتاب الملاحم، باب: في خبر الجساسة (1538) برقم (4328). </w:t>
      </w:r>
    </w:p>
  </w:footnote>
  <w:footnote w:id="11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أخرجها ابن حبان في صحيحه (15/ 193) رقم (6787). </w:t>
      </w:r>
    </w:p>
  </w:footnote>
  <w:footnote w:id="11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عون المعبود (11/ 315)، وبذل المجهود في حل سنن أبي داود، خليل أحمد السهار نفوري، اعتنى به وعلق عليه: تقي الدين الندوي، دار البشائر، بيروت، ط1، 1427ﻫ، (12/ 377)، وفتح الودود في شرح سنن أبي داود، أبو الحسن السندي، تحقيق: محمد زكي الخولي، مكتبة لينة، مصر، ومكتبة أضواء المنار، المدينة المنورة، ط1، 1421ﻫ، (4/ 253). </w:t>
      </w:r>
    </w:p>
  </w:footnote>
  <w:footnote w:id="11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(6/ 458)، وتفسير القرآن العظيم (7/ 223)، وعون المعبود (11/ 307). </w:t>
      </w:r>
    </w:p>
  </w:footnote>
  <w:footnote w:id="12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713" w:name="أ42"/>
      <w:bookmarkEnd w:id="713"/>
      <w:r w:rsidRPr="00B06405">
        <w:rPr>
          <w:rFonts w:ascii="Traditional Arabic" w:hAnsi="Traditional Arabic"/>
          <w:sz w:val="36"/>
          <w:rtl/>
        </w:rPr>
        <w:t xml:space="preserve"> </w:t>
      </w:r>
      <w:r w:rsidRPr="00B06405">
        <w:rPr>
          <w:rFonts w:cs="Traditional Arabic"/>
          <w:sz w:val="32"/>
          <w:szCs w:val="32"/>
          <w:rtl/>
        </w:rPr>
        <w:t xml:space="preserve">البخاري في صحيحه في كتاب أحاديث الأنبياء، باب: نزول عيسى ابن مريم عليهما السلام (281) برقم (3448)، ومسلم في صحيحه في كتاب الإيمان، باب: نزول عيسى ابن مريم حكمًا بشريعة نبينا…(703) برقم (155). </w:t>
      </w:r>
    </w:p>
  </w:footnote>
  <w:footnote w:id="12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(2/ 190). </w:t>
      </w:r>
    </w:p>
  </w:footnote>
  <w:footnote w:id="12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البخاري لابن بطال (6/ 344)، والمفهم (1/ 370)، وفتح الباري لابن حجر (8/ 89). </w:t>
      </w:r>
    </w:p>
  </w:footnote>
  <w:footnote w:id="12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أعلام الحديث (2/ 1098). </w:t>
      </w:r>
    </w:p>
  </w:footnote>
  <w:footnote w:id="12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 369) مادة (دبب)، والمعجم الوسيط (268). </w:t>
      </w:r>
    </w:p>
  </w:footnote>
  <w:footnote w:id="12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 369) مادة (دبب). </w:t>
      </w:r>
    </w:p>
  </w:footnote>
  <w:footnote w:id="12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(2/ 263)، مادة (دب). </w:t>
      </w:r>
    </w:p>
  </w:footnote>
  <w:footnote w:id="12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(1/ 370) مادة (دبب). </w:t>
      </w:r>
    </w:p>
  </w:footnote>
  <w:footnote w:id="12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(2/ 201)، وحياة الحيوان (2/ 292). </w:t>
      </w:r>
    </w:p>
  </w:footnote>
  <w:footnote w:id="12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(12/ 175)، وتفسير القرآن العظيم (4/ 239). </w:t>
      </w:r>
    </w:p>
  </w:footnote>
  <w:footnote w:id="12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220)، وتيسير الكريم الرحمن (714). </w:t>
      </w:r>
    </w:p>
  </w:footnote>
  <w:footnote w:id="12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التسهيل لعلوم التنـزيل (3/ 100). </w:t>
      </w:r>
    </w:p>
  </w:footnote>
  <w:footnote w:id="1212">
    <w:p w:rsidR="00C45059" w:rsidRDefault="00C45059" w:rsidP="00352B8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أخرجه</w:t>
      </w:r>
      <w:bookmarkStart w:id="720" w:name="أ37"/>
      <w:bookmarkEnd w:id="720"/>
      <w:r w:rsidRPr="00B06405">
        <w:rPr>
          <w:rFonts w:ascii="Traditional Arabic" w:hAnsi="Traditional Arabic"/>
          <w:sz w:val="36"/>
          <w:rtl/>
        </w:rPr>
        <w:t xml:space="preserve"> </w:t>
      </w:r>
      <w:r w:rsidRPr="00B06405">
        <w:rPr>
          <w:rFonts w:cs="Traditional Arabic"/>
          <w:sz w:val="32"/>
          <w:szCs w:val="32"/>
          <w:rtl/>
        </w:rPr>
        <w:t>مسلم في صحيحة في كتاب الفتن وأشراط الساعة ، باب: في خروج الدجال (1188) رقم (2941)</w:t>
      </w:r>
    </w:p>
  </w:footnote>
  <w:footnote w:id="1213">
    <w:p w:rsidR="00C45059" w:rsidRDefault="00C45059" w:rsidP="00CC4B24">
      <w:pPr>
        <w:pStyle w:val="a7"/>
        <w:ind w:left="454" w:hanging="454"/>
      </w:pPr>
      <w:r w:rsidRPr="00B06405">
        <w:rPr>
          <w:rFonts w:ascii="Tahoma" w:hAnsi="Tahoma" w:cs="Traditional Arabic"/>
          <w:sz w:val="32"/>
          <w:szCs w:val="32"/>
          <w:rtl/>
        </w:rPr>
        <w:t>(</w:t>
      </w:r>
      <w:r w:rsidRPr="00B06405">
        <w:rPr>
          <w:rStyle w:val="af1"/>
          <w:rFonts w:ascii="Tahoma" w:hAnsi="Tahoma" w:cs="Traditional Arabic"/>
          <w:sz w:val="32"/>
          <w:szCs w:val="32"/>
          <w:vertAlign w:val="baseline"/>
        </w:rPr>
        <w:footnoteRef/>
      </w:r>
      <w:r w:rsidRPr="00B06405">
        <w:rPr>
          <w:rFonts w:ascii="Tahoma" w:hAnsi="Tahoma" w:cs="Traditional Arabic"/>
          <w:sz w:val="32"/>
          <w:szCs w:val="32"/>
          <w:rtl/>
        </w:rPr>
        <w:t xml:space="preserve">) </w:t>
      </w:r>
      <w:r w:rsidRPr="00B06405">
        <w:rPr>
          <w:rFonts w:cs="Traditional Arabic"/>
          <w:sz w:val="32"/>
          <w:szCs w:val="32"/>
          <w:rtl/>
        </w:rPr>
        <w:t>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أ57 </w:instrText>
      </w:r>
      <w:r w:rsidRPr="00B06405">
        <w:rPr>
          <w:rFonts w:cs="Traditional Arabic"/>
          <w:sz w:val="32"/>
          <w:szCs w:val="32"/>
          <w:rtl/>
        </w:rPr>
        <w:fldChar w:fldCharType="separate"/>
      </w:r>
      <w:r w:rsidR="00DC2DE9">
        <w:rPr>
          <w:rFonts w:cs="Traditional Arabic"/>
          <w:noProof/>
          <w:sz w:val="32"/>
          <w:szCs w:val="32"/>
          <w:rtl/>
        </w:rPr>
        <w:t>357</w:t>
      </w:r>
      <w:r w:rsidRPr="00B06405">
        <w:rPr>
          <w:rFonts w:cs="Traditional Arabic"/>
          <w:sz w:val="32"/>
          <w:szCs w:val="32"/>
          <w:rtl/>
        </w:rPr>
        <w:fldChar w:fldCharType="end"/>
      </w:r>
      <w:r w:rsidRPr="00B06405">
        <w:rPr>
          <w:rFonts w:cs="Traditional Arabic"/>
          <w:sz w:val="32"/>
          <w:szCs w:val="32"/>
          <w:rtl/>
        </w:rPr>
        <w:t>].</w:t>
      </w:r>
      <w:r w:rsidRPr="00B06405">
        <w:rPr>
          <w:rFonts w:ascii="Tahoma" w:hAnsi="Tahoma" w:cs="Traditional Arabic"/>
          <w:sz w:val="32"/>
          <w:szCs w:val="32"/>
          <w:rtl/>
        </w:rPr>
        <w:t xml:space="preserve"> </w:t>
      </w:r>
    </w:p>
  </w:footnote>
  <w:footnote w:id="1214">
    <w:p w:rsidR="00C45059" w:rsidRDefault="00C45059" w:rsidP="00CC4B24">
      <w:pPr>
        <w:pStyle w:val="a7"/>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هذه الأقوال في: الدابة، دراسة عقدية في ضوء عقيدة أهل السنة والجماعة، د. محمد العلي، دار طيبة، الرياض، ط1، 1429ﻫ (33-64)، وأشراط الساعة للوابل (407-413). </w:t>
      </w:r>
    </w:p>
  </w:footnote>
  <w:footnote w:id="12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أ35 </w:instrText>
      </w:r>
      <w:r w:rsidRPr="00B06405">
        <w:rPr>
          <w:rFonts w:cs="Traditional Arabic"/>
          <w:sz w:val="32"/>
          <w:szCs w:val="32"/>
          <w:rtl/>
        </w:rPr>
        <w:fldChar w:fldCharType="separate"/>
      </w:r>
      <w:r w:rsidR="00DC2DE9">
        <w:rPr>
          <w:rFonts w:cs="Traditional Arabic"/>
          <w:noProof/>
          <w:sz w:val="32"/>
          <w:szCs w:val="32"/>
          <w:rtl/>
        </w:rPr>
        <w:t>360</w:t>
      </w:r>
      <w:r w:rsidRPr="00B06405">
        <w:rPr>
          <w:rFonts w:cs="Traditional Arabic"/>
          <w:sz w:val="32"/>
          <w:szCs w:val="32"/>
          <w:rtl/>
        </w:rPr>
        <w:fldChar w:fldCharType="end"/>
      </w:r>
      <w:r w:rsidRPr="00B06405">
        <w:rPr>
          <w:rFonts w:cs="Traditional Arabic"/>
          <w:sz w:val="32"/>
          <w:szCs w:val="32"/>
          <w:rtl/>
        </w:rPr>
        <w:t xml:space="preserve">]. </w:t>
      </w:r>
    </w:p>
  </w:footnote>
  <w:footnote w:id="12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(3/ 388)، وأنوار التنـزيل (2/ 183)، والتذكرة (578)، وشرح صحيح مسلم (18/ 28)، والجامع لأحكام القرآن (13/ 245). </w:t>
      </w:r>
    </w:p>
  </w:footnote>
  <w:footnote w:id="12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الدابة (35). </w:t>
      </w:r>
    </w:p>
  </w:footnote>
  <w:footnote w:id="12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الرغاء هو: صوت ذوات الخف، والرغاء صوت الإبل، وقد قيل ذلك للضباع والنعام. انظر: لسان العرب (14/ 329) مادة (رغا). </w:t>
      </w:r>
    </w:p>
  </w:footnote>
  <w:footnote w:id="12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مسند</w:t>
      </w:r>
      <w:bookmarkStart w:id="724" w:name="أ59"/>
      <w:bookmarkEnd w:id="724"/>
      <w:r w:rsidRPr="00B06405">
        <w:rPr>
          <w:rFonts w:cs="Traditional Arabic"/>
          <w:sz w:val="32"/>
          <w:szCs w:val="32"/>
          <w:rtl/>
        </w:rPr>
        <w:t xml:space="preserve"> أبي داود الطيالسي، سليمان بن داود الطيالسي، دار المعرفة، بيروت، بدون ذكر الطبعة، (1/ 144) رقم (1069)، والحاكم في مستدركه (4/ 530) رقم (8490)من حديث حذيفة بن أسيد، وصحح إسناده، وقال عنه الذهبي: طلحة بن عمرو الحضرمي ضعفوه وتركه أحمد، وفي: إتحاف الخيرة المهرة بزوائد المسانيد العشرة، أحمد بن أبي بكر البوصيري (8/ 107) رقم (7599)، قال: في إسناديهما طلحة بن عمرو الحضرمي وهو ضعيف، وانظر: الدابة (73). </w:t>
      </w:r>
    </w:p>
  </w:footnote>
  <w:footnote w:id="12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التذكرة (580)، والجامع لأحكام القرآن (13/ 245). </w:t>
      </w:r>
    </w:p>
  </w:footnote>
  <w:footnote w:id="12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(4/ 271)، والتذكرة (578)، وروح المعاني (20/ 22)، وحياة الحيوان (2/ 313)، والمفهم (7/ 240). </w:t>
      </w:r>
    </w:p>
  </w:footnote>
  <w:footnote w:id="12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انظر: المحرر الوجيز (4/ 271)، والبحر المحيط (7/ 91)، وحياة الحيوان (2/ 312)، وروح المعاني (20/ 22).</w:t>
      </w:r>
    </w:p>
  </w:footnote>
  <w:footnote w:id="12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إتحاف الجماعة (3/ 186-187)، والدّابة (55-56). </w:t>
      </w:r>
    </w:p>
  </w:footnote>
  <w:footnote w:id="12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245)، والتذكرة (577)، والمفهم (7/ 240). </w:t>
      </w:r>
    </w:p>
  </w:footnote>
  <w:footnote w:id="12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245)، والمفهم (7/ 240). </w:t>
      </w:r>
    </w:p>
  </w:footnote>
  <w:footnote w:id="12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113)، والنكت والعيون، علي بن محمد الماوردي، تحقيق: السيد عبد المقصود عبد الرحيم، دار الكتب العلمية، بيروت، (4/ 226)، والجامع لأحكام القرآن (13/ 245). </w:t>
      </w:r>
    </w:p>
  </w:footnote>
  <w:footnote w:id="12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113). </w:t>
      </w:r>
    </w:p>
  </w:footnote>
  <w:footnote w:id="12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التذكرة (578)، والمفهم (7/ 240). </w:t>
      </w:r>
    </w:p>
  </w:footnote>
  <w:footnote w:id="12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246)، والمفهم (7/ 240). </w:t>
      </w:r>
    </w:p>
  </w:footnote>
  <w:footnote w:id="12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هذا القول لأبي عبية في تعليقه على النهاية لابن كثير، انظر: نهاية البداية والنهاية في الفتن والملاحم، إسماعيل بن كثير، تحقيق: محمد فهيم أبو عبية، مكتبة النصر الحديثة، الرياض، ط1، 1968م (199).</w:t>
      </w:r>
    </w:p>
  </w:footnote>
  <w:footnote w:id="12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إتحاف الجماعة بما جاء في الفتن وأشراط الساعة (3/ 183-185). </w:t>
      </w:r>
    </w:p>
  </w:footnote>
  <w:footnote w:id="12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الدّابّة (63). </w:t>
      </w:r>
    </w:p>
  </w:footnote>
  <w:footnote w:id="12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مفاتيح الغيب (24/ 187). </w:t>
      </w:r>
    </w:p>
  </w:footnote>
  <w:footnote w:id="12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القدير (4/ 153). </w:t>
      </w:r>
    </w:p>
  </w:footnote>
  <w:footnote w:id="12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تيسير الكريم الرحمن (714-715). </w:t>
      </w:r>
    </w:p>
  </w:footnote>
  <w:footnote w:id="12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العقيدة السفارينية، محمد بن صالح العثيمين، مدار الوطن، الرياض، إشراف: مؤسسة الشيخ محمد صالح العثيمين الخيرية، ط1، 1426ﻫ، (465). </w:t>
      </w:r>
    </w:p>
  </w:footnote>
  <w:footnote w:id="12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الدابة (67-81)، فقد جمع المؤلف حفظه الله الأقوال في مكان خروجها وأدلتها وتكلم عليها. </w:t>
      </w:r>
    </w:p>
  </w:footnote>
  <w:footnote w:id="12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497)، وتفسير القرآن، عبد الرزاق الصنعاني، مكتبة الرشد، الرياض، ط1، 1410ﻫ، (3/ 85). </w:t>
      </w:r>
    </w:p>
  </w:footnote>
  <w:footnote w:id="12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497)، وتفسير القرآن للسمعاني (4/ 114). </w:t>
      </w:r>
    </w:p>
  </w:footnote>
  <w:footnote w:id="12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497)، المحرر الوجيز (4/ 270). </w:t>
      </w:r>
    </w:p>
  </w:footnote>
  <w:footnote w:id="1241">
    <w:p w:rsidR="00C45059" w:rsidRDefault="00C45059" w:rsidP="000D29A6">
      <w:pPr>
        <w:pStyle w:val="a7"/>
        <w:widowControl/>
        <w:ind w:left="340" w:hanging="340"/>
        <w:rPr>
          <w:rFonts w:hint="cs"/>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000D29A6">
        <w:rPr>
          <w:rFonts w:cs="Traditional Arabic"/>
          <w:sz w:val="32"/>
          <w:szCs w:val="32"/>
          <w:rtl/>
        </w:rPr>
        <w:fldChar w:fldCharType="begin"/>
      </w:r>
      <w:r w:rsidR="000D29A6">
        <w:rPr>
          <w:rFonts w:cs="Traditional Arabic"/>
          <w:sz w:val="32"/>
          <w:szCs w:val="32"/>
          <w:rtl/>
        </w:rPr>
        <w:instrText xml:space="preserve"> </w:instrText>
      </w:r>
      <w:r w:rsidR="000D29A6">
        <w:rPr>
          <w:rFonts w:cs="Traditional Arabic"/>
          <w:sz w:val="32"/>
          <w:szCs w:val="32"/>
        </w:rPr>
        <w:instrText>PAGEREF</w:instrText>
      </w:r>
      <w:r w:rsidR="000D29A6">
        <w:rPr>
          <w:rFonts w:cs="Traditional Arabic"/>
          <w:sz w:val="32"/>
          <w:szCs w:val="32"/>
          <w:rtl/>
        </w:rPr>
        <w:instrText xml:space="preserve"> أ59 </w:instrText>
      </w:r>
      <w:r w:rsidR="000D29A6">
        <w:rPr>
          <w:rFonts w:cs="Traditional Arabic"/>
          <w:sz w:val="32"/>
          <w:szCs w:val="32"/>
          <w:rtl/>
        </w:rPr>
        <w:fldChar w:fldCharType="separate"/>
      </w:r>
      <w:r w:rsidR="008A09FC">
        <w:rPr>
          <w:rFonts w:cs="Traditional Arabic"/>
          <w:noProof/>
          <w:sz w:val="32"/>
          <w:szCs w:val="32"/>
          <w:rtl/>
        </w:rPr>
        <w:t>365</w:t>
      </w:r>
      <w:r w:rsidR="000D29A6">
        <w:rPr>
          <w:rFonts w:cs="Traditional Arabic"/>
          <w:sz w:val="32"/>
          <w:szCs w:val="32"/>
          <w:rtl/>
        </w:rPr>
        <w:fldChar w:fldCharType="end"/>
      </w:r>
      <w:r w:rsidR="000D29A6">
        <w:rPr>
          <w:rFonts w:cs="Traditional Arabic"/>
          <w:sz w:val="32"/>
          <w:szCs w:val="32"/>
          <w:rtl/>
        </w:rPr>
        <w:t>].</w:t>
      </w:r>
    </w:p>
  </w:footnote>
  <w:footnote w:id="12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أجياد: موضع بمكة يلي الصفا. انظر: معجم البلدان (1/ 105). </w:t>
      </w:r>
    </w:p>
  </w:footnote>
  <w:footnote w:id="12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114)، وزاد المسير (6/ 191). </w:t>
      </w:r>
    </w:p>
  </w:footnote>
  <w:footnote w:id="12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تِهامة: منطقة تساير البحر، منها مكة، يحجز الحجاز بينها وبين نجد، وقيل في حدها: تهامة إلى عِرق اليمن، إلى أسياف البحر، إلى الجحفة وذات عرق، سميت بذلك لشدة حرّها وركود ريحها من التهم، وهو: شدة الحر وركود الريح. انظر: معجم البلدان (2/ 63-64). </w:t>
      </w:r>
    </w:p>
  </w:footnote>
  <w:footnote w:id="12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499)، والمحرر الوجيز (4/ 270)، وزاد المسير (6/ 191). </w:t>
      </w:r>
    </w:p>
  </w:footnote>
  <w:footnote w:id="12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سدوم هو: البحر الميت، يقع بين فلسطين والأردن. انظر: معجم البلدان (3/ 200). </w:t>
      </w:r>
    </w:p>
  </w:footnote>
  <w:footnote w:id="1247">
    <w:p w:rsidR="00C45059" w:rsidRDefault="00C45059" w:rsidP="00CC4B24">
      <w:pPr>
        <w:pStyle w:val="a7"/>
        <w:widowControl/>
        <w:ind w:left="340" w:hanging="340"/>
      </w:pPr>
      <w:r w:rsidRPr="00B06405">
        <w:rPr>
          <w:rFonts w:cs="Traditional Arabic"/>
          <w:spacing w:val="-8"/>
          <w:sz w:val="32"/>
          <w:szCs w:val="32"/>
          <w:rtl/>
        </w:rPr>
        <w:t>(</w:t>
      </w:r>
      <w:r w:rsidRPr="00B06405">
        <w:rPr>
          <w:rStyle w:val="af1"/>
          <w:rFonts w:cs="Traditional Arabic"/>
          <w:spacing w:val="-8"/>
          <w:sz w:val="32"/>
          <w:szCs w:val="32"/>
          <w:vertAlign w:val="baseline"/>
        </w:rPr>
        <w:footnoteRef/>
      </w:r>
      <w:r w:rsidRPr="00B06405">
        <w:rPr>
          <w:rFonts w:cs="Traditional Arabic"/>
          <w:spacing w:val="-8"/>
          <w:sz w:val="32"/>
          <w:szCs w:val="32"/>
          <w:rtl/>
        </w:rPr>
        <w:t xml:space="preserve">) انظر: النكت والعيون (4/ 227)، والجامع لأحكام القرآن (13/ 246)، وزاد المسير (6/ 191). </w:t>
      </w:r>
    </w:p>
  </w:footnote>
  <w:footnote w:id="12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جبل مشرف على مكة من جهة الشرق. انظر: معجم البلدان (1/ 80). </w:t>
      </w:r>
    </w:p>
  </w:footnote>
  <w:footnote w:id="12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القدير (4/ 151). </w:t>
      </w:r>
    </w:p>
  </w:footnote>
  <w:footnote w:id="12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المحرر الوجيز (4/ 270)، والجامع لأحكام القرآن (13/ 246)، وفتح القدير (4/ 151). </w:t>
      </w:r>
    </w:p>
  </w:footnote>
  <w:footnote w:id="12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223). </w:t>
      </w:r>
    </w:p>
  </w:footnote>
  <w:footnote w:id="12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246)، وفتح القدير (4/ 151). </w:t>
      </w:r>
    </w:p>
  </w:footnote>
  <w:footnote w:id="12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الكلام على ما جاء في ذلك من الأحاديث والآثار في الدّابّة (68-81). </w:t>
      </w:r>
    </w:p>
  </w:footnote>
  <w:footnote w:id="12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البحر المحيط (7/ 91). </w:t>
      </w:r>
    </w:p>
  </w:footnote>
  <w:footnote w:id="12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المراغي، أحمد مصطفى المراغي، دار إحياء التراث العربي، بيروت، ط2، 1985م، (20/ 22). </w:t>
      </w:r>
    </w:p>
  </w:footnote>
  <w:footnote w:id="12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العقيدة السفارينية (465). </w:t>
      </w:r>
    </w:p>
  </w:footnote>
  <w:footnote w:id="12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فتاوى ورسائل ابن عثيمين (5/ 56). </w:t>
      </w:r>
    </w:p>
  </w:footnote>
  <w:footnote w:id="12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أ37 </w:instrText>
      </w:r>
      <w:r w:rsidRPr="00B06405">
        <w:rPr>
          <w:rFonts w:cs="Traditional Arabic"/>
          <w:sz w:val="32"/>
          <w:szCs w:val="32"/>
          <w:rtl/>
        </w:rPr>
        <w:fldChar w:fldCharType="separate"/>
      </w:r>
      <w:r w:rsidR="00DC2DE9">
        <w:rPr>
          <w:rFonts w:cs="Traditional Arabic"/>
          <w:noProof/>
          <w:sz w:val="32"/>
          <w:szCs w:val="32"/>
          <w:rtl/>
        </w:rPr>
        <w:t>364</w:t>
      </w:r>
      <w:r w:rsidRPr="00B06405">
        <w:rPr>
          <w:rFonts w:cs="Traditional Arabic"/>
          <w:sz w:val="32"/>
          <w:szCs w:val="32"/>
          <w:rtl/>
        </w:rPr>
        <w:fldChar w:fldCharType="end"/>
      </w:r>
      <w:r w:rsidRPr="00B06405">
        <w:rPr>
          <w:rFonts w:cs="Traditional Arabic"/>
          <w:sz w:val="32"/>
          <w:szCs w:val="32"/>
          <w:rtl/>
        </w:rPr>
        <w:t xml:space="preserve">]. </w:t>
      </w:r>
    </w:p>
  </w:footnote>
  <w:footnote w:id="12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أحاديث الأنبياء، باب: خلق آدم وذريته (268) برقم (3329). </w:t>
      </w:r>
    </w:p>
  </w:footnote>
  <w:footnote w:id="12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أ38 </w:instrText>
      </w:r>
      <w:r w:rsidRPr="00B06405">
        <w:rPr>
          <w:rFonts w:cs="Traditional Arabic"/>
          <w:sz w:val="32"/>
          <w:szCs w:val="32"/>
          <w:rtl/>
        </w:rPr>
        <w:fldChar w:fldCharType="separate"/>
      </w:r>
      <w:r w:rsidR="00DC2DE9">
        <w:rPr>
          <w:rFonts w:cs="Traditional Arabic"/>
          <w:noProof/>
          <w:sz w:val="32"/>
          <w:szCs w:val="32"/>
          <w:rtl/>
        </w:rPr>
        <w:t>357</w:t>
      </w:r>
      <w:r w:rsidRPr="00B06405">
        <w:rPr>
          <w:rFonts w:cs="Traditional Arabic"/>
          <w:sz w:val="32"/>
          <w:szCs w:val="32"/>
          <w:rtl/>
        </w:rPr>
        <w:fldChar w:fldCharType="end"/>
      </w:r>
      <w:r w:rsidRPr="00B06405">
        <w:rPr>
          <w:rFonts w:cs="Traditional Arabic"/>
          <w:sz w:val="32"/>
          <w:szCs w:val="32"/>
          <w:rtl/>
        </w:rPr>
        <w:t xml:space="preserve">]. </w:t>
      </w:r>
    </w:p>
  </w:footnote>
  <w:footnote w:id="12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أ39 </w:instrText>
      </w:r>
      <w:r w:rsidRPr="00B06405">
        <w:rPr>
          <w:rFonts w:cs="Traditional Arabic"/>
          <w:sz w:val="32"/>
          <w:szCs w:val="32"/>
          <w:rtl/>
        </w:rPr>
        <w:fldChar w:fldCharType="separate"/>
      </w:r>
      <w:r w:rsidR="00DC2DE9">
        <w:rPr>
          <w:rFonts w:cs="Traditional Arabic"/>
          <w:noProof/>
          <w:sz w:val="32"/>
          <w:szCs w:val="32"/>
          <w:rtl/>
        </w:rPr>
        <w:t>357</w:t>
      </w:r>
      <w:r w:rsidRPr="00B06405">
        <w:rPr>
          <w:rFonts w:cs="Traditional Arabic"/>
          <w:sz w:val="32"/>
          <w:szCs w:val="32"/>
          <w:rtl/>
        </w:rPr>
        <w:fldChar w:fldCharType="end"/>
      </w:r>
      <w:r w:rsidRPr="00B06405">
        <w:rPr>
          <w:rFonts w:cs="Traditional Arabic"/>
          <w:sz w:val="32"/>
          <w:szCs w:val="32"/>
          <w:rtl/>
        </w:rPr>
        <w:t xml:space="preserve">]. </w:t>
      </w:r>
    </w:p>
  </w:footnote>
  <w:footnote w:id="12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أ40 </w:instrText>
      </w:r>
      <w:r w:rsidRPr="00B06405">
        <w:rPr>
          <w:rFonts w:cs="Traditional Arabic"/>
          <w:sz w:val="32"/>
          <w:szCs w:val="32"/>
          <w:rtl/>
        </w:rPr>
        <w:fldChar w:fldCharType="separate"/>
      </w:r>
      <w:r w:rsidR="00DC2DE9">
        <w:rPr>
          <w:rFonts w:cs="Traditional Arabic"/>
          <w:noProof/>
          <w:sz w:val="32"/>
          <w:szCs w:val="32"/>
          <w:rtl/>
        </w:rPr>
        <w:t>357</w:t>
      </w:r>
      <w:r w:rsidRPr="00B06405">
        <w:rPr>
          <w:rFonts w:cs="Traditional Arabic"/>
          <w:sz w:val="32"/>
          <w:szCs w:val="32"/>
          <w:rtl/>
        </w:rPr>
        <w:fldChar w:fldCharType="end"/>
      </w:r>
      <w:r w:rsidRPr="00B06405">
        <w:rPr>
          <w:rFonts w:cs="Traditional Arabic"/>
          <w:sz w:val="32"/>
          <w:szCs w:val="32"/>
          <w:rtl/>
        </w:rPr>
        <w:t>].</w:t>
      </w:r>
    </w:p>
  </w:footnote>
  <w:footnote w:id="12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أ41 </w:instrText>
      </w:r>
      <w:r w:rsidRPr="00B06405">
        <w:rPr>
          <w:rFonts w:cs="Traditional Arabic"/>
          <w:sz w:val="32"/>
          <w:szCs w:val="32"/>
          <w:rtl/>
        </w:rPr>
        <w:fldChar w:fldCharType="separate"/>
      </w:r>
      <w:r w:rsidR="00DC2DE9">
        <w:rPr>
          <w:rFonts w:cs="Traditional Arabic"/>
          <w:noProof/>
          <w:sz w:val="32"/>
          <w:szCs w:val="32"/>
          <w:rtl/>
        </w:rPr>
        <w:t>157</w:t>
      </w:r>
      <w:r w:rsidRPr="00B06405">
        <w:rPr>
          <w:rFonts w:cs="Traditional Arabic"/>
          <w:sz w:val="32"/>
          <w:szCs w:val="32"/>
          <w:rtl/>
        </w:rPr>
        <w:fldChar w:fldCharType="end"/>
      </w:r>
      <w:r w:rsidRPr="00B06405">
        <w:rPr>
          <w:rFonts w:cs="Traditional Arabic"/>
          <w:sz w:val="32"/>
          <w:szCs w:val="32"/>
          <w:rtl/>
        </w:rPr>
        <w:t>].</w:t>
      </w:r>
    </w:p>
  </w:footnote>
  <w:footnote w:id="12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(14/ 691). </w:t>
      </w:r>
    </w:p>
  </w:footnote>
  <w:footnote w:id="12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في الفتن والملاحم، إسماعيل بن كثير، دار الكتب العلمية، بيروت، ط1، 1408ﻫ، (1/ 109-111). </w:t>
      </w:r>
    </w:p>
  </w:footnote>
  <w:footnote w:id="12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(7/ 243). </w:t>
      </w:r>
    </w:p>
  </w:footnote>
  <w:footnote w:id="12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32" w:name="علم92"/>
      <w:r w:rsidRPr="00B06405">
        <w:rPr>
          <w:rFonts w:cs="Traditional Arabic"/>
          <w:sz w:val="32"/>
          <w:szCs w:val="32"/>
          <w:rtl/>
        </w:rPr>
        <w:t xml:space="preserve"> الحسين بن محمد بن عبد الله الطيبي</w:t>
      </w:r>
      <w:bookmarkEnd w:id="732"/>
      <w:r w:rsidRPr="00B06405">
        <w:rPr>
          <w:rFonts w:cs="Traditional Arabic"/>
          <w:sz w:val="32"/>
          <w:szCs w:val="32"/>
          <w:rtl/>
        </w:rPr>
        <w:t xml:space="preserve">، كان كريمًا متواضعًا، حسن المعتقد، شديد الرد على الفلاسفة والمبتدعة، حريصًا على العلم، يعين طلاب العلم، ويعير الكتب النفيسة كثير البذل والإنفاق، آية في استخراج الدقائق من القرآن والسنن، شرَحَ مشكاة المصابيح، توفي سنة 743ﻫ. انظر: الدرر الكامنة (2/ 186)، وشذرات الذهب في أخبار من ذهب، (6/ 137-138). </w:t>
      </w:r>
    </w:p>
  </w:footnote>
  <w:footnote w:id="12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الكاشف عن حقائق السنن (11/ 3449). </w:t>
      </w:r>
    </w:p>
  </w:footnote>
  <w:footnote w:id="12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أشراط الساعة (244-245)، والدّابّة (87). </w:t>
      </w:r>
    </w:p>
  </w:footnote>
  <w:footnote w:id="12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(14/ 692). </w:t>
      </w:r>
    </w:p>
  </w:footnote>
  <w:footnote w:id="12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النظام: هو العقد من الجوهر والخرز. انظر: النهاية في غريب الحديث (926) مادة (نظم). </w:t>
      </w:r>
    </w:p>
  </w:footnote>
  <w:footnote w:id="12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حبان في صحيحه (15/ 248) برقم (6833)، والطبراني في المعجم الأوسط (4/ 304)، برقم (4271)، وقال الهيثمي في مجمع الزوائد (7/ 622) رقم (12430): «رواه الطبراني في الأوسط ورجاله رجال الصحيح غير عبد الله بن أحمد بن حنبل، وداود الزهراني، وكلاهما ثقة»، وصححه الألباني في سلسلة الأحاديث الصحيحة (7/ 637) برقم (3210). </w:t>
      </w:r>
    </w:p>
  </w:footnote>
  <w:footnote w:id="12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219)، وقال في مجمع الزوائد (7/ 622) رقم (12429): «رواه أحمد وفيه علي بن زيد وهو حسن الحديث»، وصححه الألباني في سلسلة الأحاديث الصحيحة (4/ 361) برقم (1762). </w:t>
      </w:r>
    </w:p>
  </w:footnote>
  <w:footnote w:id="12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(16/ 551). </w:t>
      </w:r>
    </w:p>
  </w:footnote>
  <w:footnote w:id="12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(19/ 499)، وتفسير القرآن للسمعاني (4/ 115)، والمحرر الوجيز (4/ 271)، وتيسير الكريم الرحمن (714-715). </w:t>
      </w:r>
    </w:p>
  </w:footnote>
  <w:footnote w:id="1276">
    <w:p w:rsidR="00C45059" w:rsidRDefault="00C45059" w:rsidP="00352B8C">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إملاء ما من به الرحمن من وجوه الإعراب والقراءات، عبد الله بن الحسين العكبري، تحقيق: إبراهيم عطوة عوض، المكتبة العلمية، لاهور، باكستان (2/ 175)، وجامع البيان (19/ 499)، والنكت والعيون (4/ 227)، والجامع لأحكام القرآن (13/ 247). </w:t>
      </w:r>
    </w:p>
  </w:footnote>
  <w:footnote w:id="12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(19/ 499). </w:t>
      </w:r>
    </w:p>
  </w:footnote>
  <w:footnote w:id="12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12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115)، والبحر المحيط (7/ 91)، والجامع لأحكام القرآن (13/ 247). </w:t>
      </w:r>
    </w:p>
  </w:footnote>
  <w:footnote w:id="12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(6/ 177)، والكشاف (3/ 389). </w:t>
      </w:r>
    </w:p>
  </w:footnote>
  <w:footnote w:id="12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الذليق هو: الفصيح اللسان. انظر: لسان العرب (10/ 110) مادة (ذلق). </w:t>
      </w:r>
    </w:p>
  </w:footnote>
  <w:footnote w:id="12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(13/ 247)، والكشاف (3/ 389). </w:t>
      </w:r>
    </w:p>
  </w:footnote>
  <w:footnote w:id="12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115). </w:t>
      </w:r>
    </w:p>
  </w:footnote>
  <w:footnote w:id="12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(3/ 389)، والتسهيل لعلوم التنـزيل (3/ 100). </w:t>
      </w:r>
    </w:p>
  </w:footnote>
  <w:footnote w:id="12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(6/ 177)، والكشاف (3/ 389)، والبحر المحيط (7/ 91). </w:t>
      </w:r>
    </w:p>
  </w:footnote>
  <w:footnote w:id="12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(2/ 592). </w:t>
      </w:r>
    </w:p>
  </w:footnote>
  <w:footnote w:id="12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روح المعاني (20/ 24). </w:t>
      </w:r>
    </w:p>
  </w:footnote>
  <w:footnote w:id="12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(715). </w:t>
      </w:r>
    </w:p>
  </w:footnote>
  <w:footnote w:id="12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(4/ 115)، ومعالم التنـزيل (6/ 177)، والبحر المحيط (7/ 91). </w:t>
      </w:r>
    </w:p>
  </w:footnote>
  <w:footnote w:id="12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التيسير في القراءات السبع، (275)، وحجة القراءات، عبد الرحمن بن محمد أبو زرعة، تحقيق: سعيد الأفغاني، مؤسسة الرسالة، بيروت، ط2، 1402ﻫ. (538)، وتفسير القرآن للسمعاني (4/ 115-116)، وبحر العلوم (2/ 592)، والمحرر الوجيز (4/ 271)، والجامع لأحكام القرآن (13/ 247-248). </w:t>
      </w:r>
    </w:p>
  </w:footnote>
  <w:footnote w:id="12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جامع البيان (19/ 500). </w:t>
      </w:r>
    </w:p>
  </w:footnote>
  <w:footnote w:id="12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إملاء ما من به الرحمن من وجوه الإعراب والقراءات (2/ 175)، وتفسير القرآن للسمعاني (4/ 115)، والجامع لأحكام القرآن (13/ 247)، وحَكَم الماوردي على هذه القراءة بالشذوذ، انظر: النكت والعيون (4/ 227). </w:t>
      </w:r>
    </w:p>
  </w:footnote>
  <w:footnote w:id="12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النكت والعيون (4/ 244). </w:t>
      </w:r>
    </w:p>
  </w:footnote>
  <w:footnote w:id="12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الكشاف (3/ 390)، والبحر المحيط (7/ 91). </w:t>
      </w:r>
    </w:p>
  </w:footnote>
  <w:footnote w:id="12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ابن أبي حاتم (9/ 2926)، والمحرر الوجيز (3/ 390)، ومعالم التنـزيل (6/ 177). </w:t>
      </w:r>
    </w:p>
  </w:footnote>
  <w:footnote w:id="12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220)، والنهاية (1/ 106). </w:t>
      </w:r>
    </w:p>
  </w:footnote>
  <w:footnote w:id="12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الخرطوم هو: الأنف، وقيل مقدم الأنف. انظر: لسان العرب (12/ 173) مادة (خرطم). </w:t>
      </w:r>
    </w:p>
  </w:footnote>
  <w:footnote w:id="12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(5/ 268)، وقال الهيثمي في مجمع الزوائد (8/ 14) رقم (12573): «رواه أحمد ورجاله رجال الصحيح غير عمر بن عبد الرحمن بن عطية، وهو ثقة»، وصححه الألباني في سلسلة الأحاديث الصحيحة (1/ 639) رقم (322). </w:t>
      </w:r>
    </w:p>
  </w:footnote>
  <w:footnote w:id="12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القلاص، جمع قلوص، وهي: الشابة الفتية من الإبل، بمنـزلة الجارية الفتاة من النساء، وقيل: هي الثنية. انظر: لسان العرب (7/ 81) مادة (قلص)، والنهاية في غريب الحديث (768) مادة (قلص). </w:t>
      </w:r>
    </w:p>
  </w:footnote>
  <w:footnote w:id="13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أ42 </w:instrText>
      </w:r>
      <w:r w:rsidRPr="00B06405">
        <w:rPr>
          <w:rFonts w:cs="Traditional Arabic"/>
          <w:sz w:val="32"/>
          <w:szCs w:val="32"/>
          <w:rtl/>
        </w:rPr>
        <w:fldChar w:fldCharType="separate"/>
      </w:r>
      <w:r w:rsidR="00DC2DE9">
        <w:rPr>
          <w:rFonts w:cs="Traditional Arabic"/>
          <w:noProof/>
          <w:sz w:val="32"/>
          <w:szCs w:val="32"/>
          <w:rtl/>
        </w:rPr>
        <w:t>362</w:t>
      </w:r>
      <w:r w:rsidRPr="00B06405">
        <w:rPr>
          <w:rFonts w:cs="Traditional Arabic"/>
          <w:sz w:val="32"/>
          <w:szCs w:val="32"/>
          <w:rtl/>
        </w:rPr>
        <w:fldChar w:fldCharType="end"/>
      </w:r>
      <w:r w:rsidRPr="00B06405">
        <w:rPr>
          <w:rFonts w:cs="Traditional Arabic"/>
          <w:sz w:val="32"/>
          <w:szCs w:val="32"/>
          <w:rtl/>
        </w:rPr>
        <w:t xml:space="preserve">]. </w:t>
      </w:r>
    </w:p>
  </w:footnote>
  <w:footnote w:id="13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(2/ 192)، والكاشف عن حقائق السنن (11/ 3480). </w:t>
      </w:r>
    </w:p>
  </w:footnote>
  <w:footnote w:id="13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ماجه في سننه، في كتاب الفتن، باب: فتنة الدجال وخروج عيسى بن مريم، وخروج يأجوج ومأجوج (2723) برقم (4077)، وضعفه الألباني في ظلال الجنة (1/ 182) رقم (391). </w:t>
      </w:r>
    </w:p>
  </w:footnote>
  <w:footnote w:id="13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المفهم (1/ 370)، والنهاية في غريب الحديث (768) مادة (قلص). </w:t>
      </w:r>
    </w:p>
  </w:footnote>
  <w:footnote w:id="13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أضواء البيان (3/ 219)، وإتحاف الجماعة (2/ 198). </w:t>
      </w:r>
    </w:p>
  </w:footnote>
  <w:footnote w:id="13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(2/ 112). </w:t>
      </w:r>
    </w:p>
  </w:footnote>
  <w:footnote w:id="13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أ43 </w:instrText>
      </w:r>
      <w:r w:rsidRPr="00B06405">
        <w:rPr>
          <w:rFonts w:cs="Traditional Arabic"/>
          <w:sz w:val="32"/>
          <w:szCs w:val="32"/>
          <w:rtl/>
        </w:rPr>
        <w:fldChar w:fldCharType="separate"/>
      </w:r>
      <w:r w:rsidR="00DC2DE9">
        <w:rPr>
          <w:rFonts w:cs="Traditional Arabic"/>
          <w:noProof/>
          <w:sz w:val="32"/>
          <w:szCs w:val="32"/>
          <w:rtl/>
        </w:rPr>
        <w:t>152</w:t>
      </w:r>
      <w:r w:rsidRPr="00B06405">
        <w:rPr>
          <w:rFonts w:cs="Traditional Arabic"/>
          <w:sz w:val="32"/>
          <w:szCs w:val="32"/>
          <w:rtl/>
        </w:rPr>
        <w:fldChar w:fldCharType="end"/>
      </w:r>
      <w:r w:rsidRPr="00B06405">
        <w:rPr>
          <w:rFonts w:cs="Traditional Arabic"/>
          <w:sz w:val="32"/>
          <w:szCs w:val="32"/>
          <w:rtl/>
        </w:rPr>
        <w:t xml:space="preserve">]. </w:t>
      </w:r>
    </w:p>
  </w:footnote>
  <w:footnote w:id="13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صحيح مسلم (2/ 192). </w:t>
      </w:r>
    </w:p>
  </w:footnote>
  <w:footnote w:id="13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العلات هي: الضرائر، والمراد بهم الأولاد الذين اختلفت أمهاتهم وأبوهم واحد، ومعنى الحديث: أن أصل دين الأنبياء واحد وهو التوحيد، وإن اختلفت فروع الشرائع أو اختلفت أزمنتهم. انظر: النهاية في غريب الحديث (638) مادة (علل)، وفتح الباري لابن حجر (8/ 84). </w:t>
      </w:r>
    </w:p>
  </w:footnote>
  <w:footnote w:id="13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الممصر من الثياب: التي فيها صفرة خفيفة. انظر: النهاية في غريب الحديث (872) مادة (مصر). </w:t>
      </w:r>
    </w:p>
  </w:footnote>
  <w:footnote w:id="13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406)، وابن حبان في صحيحه (15/ 233) برقم (6821)، وعبد الرزاق في مصنفه (11/ 401) برقم (20845)، وصحح إسناده ابن حجر في فتح الباري (8/ 91)، وقال ابن كثير في النهاية (1/ 96): إسناده جيد قوي، وصححه الألباني في سلسلة الأحاديث الصحيحة (5/ 214) برقم (2182). </w:t>
      </w:r>
    </w:p>
  </w:footnote>
  <w:footnote w:id="13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أشراط الساعة (365-379). </w:t>
      </w:r>
    </w:p>
  </w:footnote>
  <w:footnote w:id="13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أ44 </w:instrText>
      </w:r>
      <w:r w:rsidRPr="00B06405">
        <w:rPr>
          <w:rFonts w:cs="Traditional Arabic"/>
          <w:sz w:val="32"/>
          <w:szCs w:val="32"/>
          <w:rtl/>
        </w:rPr>
        <w:fldChar w:fldCharType="separate"/>
      </w:r>
      <w:r w:rsidR="00DC2DE9">
        <w:rPr>
          <w:rFonts w:cs="Traditional Arabic"/>
          <w:noProof/>
          <w:sz w:val="32"/>
          <w:szCs w:val="32"/>
          <w:rtl/>
        </w:rPr>
        <w:t>357</w:t>
      </w:r>
      <w:r w:rsidRPr="00B06405">
        <w:rPr>
          <w:rFonts w:cs="Traditional Arabic"/>
          <w:sz w:val="32"/>
          <w:szCs w:val="32"/>
          <w:rtl/>
        </w:rPr>
        <w:fldChar w:fldCharType="end"/>
      </w:r>
      <w:r w:rsidRPr="00B06405">
        <w:rPr>
          <w:rFonts w:cs="Traditional Arabic"/>
          <w:sz w:val="32"/>
          <w:szCs w:val="32"/>
          <w:rtl/>
        </w:rPr>
        <w:t xml:space="preserve">]. </w:t>
      </w:r>
    </w:p>
  </w:footnote>
  <w:footnote w:id="13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لا قدرة لأحد على قتالهم، يقال: لا يد لفلان بهذا الأمر، أي: لا قوة. انظر: المفهم (7/ 285). </w:t>
      </w:r>
    </w:p>
  </w:footnote>
  <w:footnote w:id="13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حرزهم إلى الطور: أي ضمهم واجعله لهم حرزًا. انظر: شرح صحيح مسلم (18/ 68). </w:t>
      </w:r>
    </w:p>
  </w:footnote>
  <w:footnote w:id="13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النَّغَف: دود يكون في أنوف الإبل والغنم، وهي على حقارتها، فإتلافها شديد. انظر: المفهم (7/ 285). </w:t>
      </w:r>
    </w:p>
  </w:footnote>
  <w:footnote w:id="13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فرسى: أي هلكى، قتلى، من فرس الذئب الشاة، إذ قتلها. انظر: المرجع السابق. </w:t>
      </w:r>
    </w:p>
  </w:footnote>
  <w:footnote w:id="13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الزهم، هو: الدسم والرائحة الكريهة. انظر: شرح صحيح مسلم (18/ 69). </w:t>
      </w:r>
    </w:p>
  </w:footnote>
  <w:footnote w:id="13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البخت، هي: جمال طوال الأعناق، عظام الأسنام، والمراد أنَّ هذه الطير أعناقها في الطول والكبر كأعناق البخت. انظر: النهاية في غريب الحديث (64) مادة (بخت)، والمفهم (7/ 286)، وتحفة الأحوذي (6/ 419). </w:t>
      </w:r>
    </w:p>
  </w:footnote>
  <w:footnote w:id="13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أ45 </w:instrText>
      </w:r>
      <w:r w:rsidRPr="00B06405">
        <w:rPr>
          <w:rFonts w:cs="Traditional Arabic"/>
          <w:sz w:val="32"/>
          <w:szCs w:val="32"/>
          <w:rtl/>
        </w:rPr>
        <w:fldChar w:fldCharType="separate"/>
      </w:r>
      <w:r w:rsidR="00DC2DE9">
        <w:rPr>
          <w:rFonts w:cs="Traditional Arabic"/>
          <w:noProof/>
          <w:sz w:val="32"/>
          <w:szCs w:val="32"/>
          <w:rtl/>
        </w:rPr>
        <w:t>157</w:t>
      </w:r>
      <w:r w:rsidRPr="00B06405">
        <w:rPr>
          <w:rFonts w:cs="Traditional Arabic"/>
          <w:sz w:val="32"/>
          <w:szCs w:val="32"/>
          <w:rtl/>
        </w:rPr>
        <w:fldChar w:fldCharType="end"/>
      </w:r>
      <w:r w:rsidRPr="00B06405">
        <w:rPr>
          <w:rFonts w:cs="Traditional Arabic"/>
          <w:sz w:val="32"/>
          <w:szCs w:val="32"/>
          <w:rtl/>
        </w:rPr>
        <w:t xml:space="preserve">]. </w:t>
      </w:r>
    </w:p>
  </w:footnote>
  <w:footnote w:id="13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العين (4/ 201)، تهذيب اللغة (7/ 84)، ولسان العرب (3/ 61)، وتاج العروس (7/ 355-356)، والمصباح المنير (2/ 602)، كلها في مادة (نسخ). </w:t>
      </w:r>
    </w:p>
  </w:footnote>
  <w:footnote w:id="13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تهذيب اللغة (7/ 84)، ولسان العرب (3/ 61) كلها في مادة (نسخ). </w:t>
      </w:r>
    </w:p>
  </w:footnote>
  <w:footnote w:id="13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الملل والنحل (2/ 54-55)، وفرق الشيعة، الحسن بن موسى النوبختي، دار الأضواء بيروت، 1404ﻫ، (36)، والروح، ابن قيم الجوزية، دار الكتب العلمية، بيروت، 1395ﻫ، (114)، والموسوعة الميسرة (2/ 1032). </w:t>
      </w:r>
    </w:p>
  </w:footnote>
  <w:footnote w:id="13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الهند الكبرى (61). </w:t>
      </w:r>
    </w:p>
  </w:footnote>
  <w:footnote w:id="13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مقارنات الأديان لأبي زهرة (39). </w:t>
      </w:r>
    </w:p>
  </w:footnote>
  <w:footnote w:id="13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ثقافة الهند وحياتها الروحية والأخلاقية الاجتماعية، للبروفيسور أثريا (40)، نقلاً عن: مقارن الأديان لطارق خليل (232). </w:t>
      </w:r>
    </w:p>
  </w:footnote>
  <w:footnote w:id="13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مقالات الإسلاميين واختلاف المصلين، (1/ 54). </w:t>
      </w:r>
    </w:p>
  </w:footnote>
  <w:footnote w:id="13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الفصل في الملل والأهواء والنحل (1/ 109-110). </w:t>
      </w:r>
    </w:p>
  </w:footnote>
  <w:footnote w:id="1328">
    <w:p w:rsidR="00C45059" w:rsidRDefault="00C45059" w:rsidP="00FF44BB">
      <w:pPr>
        <w:pStyle w:val="a7"/>
        <w:widowControl/>
        <w:spacing w:line="170" w:lineRule="auto"/>
        <w:ind w:left="340" w:hanging="340"/>
      </w:pPr>
      <w:r w:rsidRPr="00B06405">
        <w:rPr>
          <w:rFonts w:cs="Traditional Arabic"/>
          <w:spacing w:val="-8"/>
          <w:sz w:val="32"/>
          <w:szCs w:val="32"/>
          <w:rtl/>
        </w:rPr>
        <w:t>(</w:t>
      </w:r>
      <w:r w:rsidRPr="00B06405">
        <w:rPr>
          <w:rStyle w:val="af1"/>
          <w:rFonts w:cs="Traditional Arabic"/>
          <w:spacing w:val="-8"/>
          <w:sz w:val="32"/>
          <w:szCs w:val="32"/>
          <w:vertAlign w:val="baseline"/>
        </w:rPr>
        <w:footnoteRef/>
      </w:r>
      <w:r w:rsidRPr="00B06405">
        <w:rPr>
          <w:rFonts w:cs="Traditional Arabic"/>
          <w:spacing w:val="-8"/>
          <w:sz w:val="32"/>
          <w:szCs w:val="32"/>
          <w:rtl/>
        </w:rPr>
        <w:t xml:space="preserve">) انظر: الملل والنحل (1/ 172)، والكليات، معجم في المصطلحات والفروق اللغوية، أبو البقاء أيوب بن موسى الحسيني الكفوي، تحقيق: عدنان درويش ومحمد المصري، مؤسسة الرسالة، بيروت، 1419ﻫ، (305)، والنصيرية، سهير محمد علي الفيل، دار المنار، القاهرة، ط1، 1410ﻫ، (75-76). </w:t>
      </w:r>
    </w:p>
  </w:footnote>
  <w:footnote w:id="1329">
    <w:p w:rsidR="00C45059" w:rsidRDefault="00C45059" w:rsidP="00FF44BB">
      <w:pPr>
        <w:pStyle w:val="a7"/>
        <w:widowControl/>
        <w:spacing w:line="170" w:lineRule="auto"/>
        <w:ind w:left="340" w:hanging="340"/>
      </w:pPr>
      <w:r w:rsidRPr="00B06405">
        <w:rPr>
          <w:rFonts w:cs="Traditional Arabic"/>
          <w:spacing w:val="-8"/>
          <w:sz w:val="32"/>
          <w:szCs w:val="32"/>
          <w:rtl/>
        </w:rPr>
        <w:t>(</w:t>
      </w:r>
      <w:r w:rsidRPr="00B06405">
        <w:rPr>
          <w:rStyle w:val="af1"/>
          <w:rFonts w:cs="Traditional Arabic"/>
          <w:spacing w:val="-8"/>
          <w:sz w:val="32"/>
          <w:szCs w:val="32"/>
          <w:vertAlign w:val="baseline"/>
        </w:rPr>
        <w:footnoteRef/>
      </w:r>
      <w:r w:rsidRPr="00B06405">
        <w:rPr>
          <w:rFonts w:cs="Traditional Arabic"/>
          <w:spacing w:val="-8"/>
          <w:sz w:val="32"/>
          <w:szCs w:val="32"/>
          <w:rtl/>
        </w:rPr>
        <w:t>) هو:</w:t>
      </w:r>
      <w:bookmarkStart w:id="750" w:name="علم93"/>
      <w:r w:rsidRPr="00B06405">
        <w:rPr>
          <w:rFonts w:cs="Traditional Arabic"/>
          <w:spacing w:val="-8"/>
          <w:sz w:val="32"/>
          <w:szCs w:val="32"/>
          <w:rtl/>
        </w:rPr>
        <w:t xml:space="preserve"> أبو الريحان، محمد بن أحمد البيروني، الخوارزمي</w:t>
      </w:r>
      <w:bookmarkEnd w:id="750"/>
      <w:r w:rsidRPr="00B06405">
        <w:rPr>
          <w:rFonts w:cs="Traditional Arabic"/>
          <w:spacing w:val="-8"/>
          <w:sz w:val="32"/>
          <w:szCs w:val="32"/>
          <w:rtl/>
        </w:rPr>
        <w:t xml:space="preserve">، فيلسوف، رياضي، مؤرخ، أقام في الهند بضع سنين، اطلع على فلسفة اليونان والهنود، وارتفعت منـزلته عند ملوك عصره، كان مكبًّا على تحصيل العلوم. توفي سنة 440ﻫ. انظر: بغية الوعاة في طبقات اللغويين والنحاة، (1/ 50-51)، والأعلام (5/ 314). </w:t>
      </w:r>
    </w:p>
  </w:footnote>
  <w:footnote w:id="1330">
    <w:p w:rsidR="00C45059" w:rsidRDefault="00C45059" w:rsidP="00FF44BB">
      <w:pPr>
        <w:pStyle w:val="a7"/>
        <w:widowControl/>
        <w:spacing w:line="17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تعظيم يوم السبت. </w:t>
      </w:r>
    </w:p>
  </w:footnote>
  <w:footnote w:id="1331">
    <w:p w:rsidR="00C45059" w:rsidRDefault="00C45059" w:rsidP="00FF44BB">
      <w:pPr>
        <w:pStyle w:val="a7"/>
        <w:widowControl/>
        <w:spacing w:line="17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تحقيق ما للهند من مقولة مقبولة في العقل أو مرذولة، أبو الريحان، محمد بن أحمد البيروني، مطبعة مجلس دائرة المعارف العثمانية، حيدر آباد، الهند، 1377ﻫ، (38). </w:t>
      </w:r>
    </w:p>
  </w:footnote>
  <w:footnote w:id="1332">
    <w:p w:rsidR="00C45059" w:rsidRDefault="00C45059" w:rsidP="00FF44BB">
      <w:pPr>
        <w:pStyle w:val="a7"/>
        <w:widowControl/>
        <w:spacing w:line="17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الملل والنحل (1/ 172)، و(2/ 249)، ومقارنات الأديان لأبي زهرة (38-40)، ودراسات في اليهودية والمسيحية وأديان الهند (622). </w:t>
      </w:r>
    </w:p>
  </w:footnote>
  <w:footnote w:id="1333">
    <w:p w:rsidR="00C45059" w:rsidRDefault="00C45059" w:rsidP="00FF44BB">
      <w:pPr>
        <w:pStyle w:val="a7"/>
        <w:widowControl/>
        <w:spacing w:line="17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تنسب البوذية لرجل أصله من الهندوس وهو: بوذا المولود قبل المسيح </w:t>
      </w:r>
      <w:r w:rsidRPr="00B06405">
        <w:rPr>
          <w:rFonts w:ascii="AGA Arabesque" w:hAnsi="AGA Arabesque" w:cs="Traditional Arabic"/>
          <w:sz w:val="32"/>
          <w:szCs w:val="32"/>
        </w:rPr>
        <w:sym w:font="AGA Arabesque" w:char="F075"/>
      </w:r>
      <w:r w:rsidRPr="00B06405">
        <w:rPr>
          <w:rFonts w:cs="Traditional Arabic"/>
          <w:sz w:val="32"/>
          <w:szCs w:val="32"/>
          <w:rtl/>
        </w:rPr>
        <w:t xml:space="preserve"> بحوالي 560 سنة، وأفكارها لا تكاد تخرج عن أفكار الهندوسية، وقد جاءت تخفيفًا لما جاء في البرهمية من تعاليم وإزالة لما أحدثته الهندوسية من تفريق بين الناس، فهي فلسفة وضعية انتحلت الصفة الدينية، فهي في الأصل كانت دعوة إلى التصوف والخشونة، ونبذ الترف والمناداة بالمحبة والتسامح، وبعد مؤسسها تحولت إلى معتقدات باطلة ذات طابع وثني، ومن عقائدهم أن بوذا هو ابن الله، والقول بتناسخ الأرواح، وحلول الله في بوذا، وأنّ بوذا هبط إلى العالم لينقذه مما فيه من شرور. انظر: مقارنات الأديان لأبي زهرة (46-65)، والأديان والفرق لعبد القادر شيبة الحمد (63-68)، وأديان الهند الكبرى (156، 162، 163)، والموسوعة الميسرة (2/ 768-773). </w:t>
      </w:r>
    </w:p>
  </w:footnote>
  <w:footnote w:id="1334">
    <w:p w:rsidR="00C45059" w:rsidRDefault="00C45059" w:rsidP="00FF44BB">
      <w:pPr>
        <w:pStyle w:val="a7"/>
        <w:widowControl/>
        <w:spacing w:line="17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الهند الكبرى (151، 156)، ومقارنة الأديان للخطيب (438)، ومقارنات الأديان، لأبي زهرة (59). </w:t>
      </w:r>
    </w:p>
  </w:footnote>
  <w:footnote w:id="1335">
    <w:p w:rsidR="00C45059" w:rsidRDefault="00C45059" w:rsidP="00FF44BB">
      <w:pPr>
        <w:pStyle w:val="a7"/>
        <w:widowControl/>
        <w:spacing w:line="20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السيخية: جماعة دينية ظهرت في نهاية القرن الخامس عشر، وبداية القرن السادس عشر الميلادي، تزعم أنها جاءت بدين جديد خليط بين الديانتين الإسلامية والهندوسية، فأخذوا من الهندوسية القول بوحدة الأديان والحلول والاتحاد، وبعض أساطيرهم، ومن عقائدهم: يدعون إلى الاعتقاد بخالق واحد، ويقولون بتحريم عبادة الأصنام، وينادون بالمساواة بين الناس، لكن عقيدتهم تقوم على إجلال وتقديس إله غير مشخص، هو في الأصل خالق العالم، فعندهم اعتقاد المسلمين بوحدانية الله لا يختلف عن اعتقاد الهندوس بـ(فشنو) إله الخير، ومن أبرز شعائرهم: ترك الشعر، ولبس سوار حديد للرجال، ووضع مشط صغير في الرأس، وخنجر صغير يتمنطق به السيخي، وسروال صغير لا يتجاوز الركبة رمزًا للعفة. انظر: دراسات في اليهودية والمسيحية وأديان الهند (677-702)، ومقارنة الأديان للخطيب (493-513)، والموسوعة الميسرة (2/ 774-780). </w:t>
      </w:r>
    </w:p>
  </w:footnote>
  <w:footnote w:id="1336">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دراسات في اليهودية والمسيحية وأديان الهند (691)، ومقارنة الأديان للخطيب (506). </w:t>
      </w:r>
    </w:p>
  </w:footnote>
  <w:footnote w:id="1337">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الجينية: ديانة هندية يزعم أتباعها على قلة تعدادهم أنها قديمة، وأنها كانت نوعًا من المقاومة للهندوسية وثورة على سلطان البراهمة، تنسب لشخص يدعى (مهاوير) كان معاصرًا لبوذا، لم يعترف بالآلهة، وقرر أنه لا يوجد روح أكبر أو خالق أعظم لهذا الكون، ولهذا سمي هذا الدين دين إلحاد، والأرواح خالدة يجري عليها التناسخ، ويقولون بالطبقية، حيث قسموا رجالهم إلى خمس طبقات، وقد أثَّرت الجينية على الهندوسية بأمور أبرزها: عبادة الأصنام، وبناء المعابد، وتحريم ذبح الحيوان، والتناسخ والرهبانية، والعري. انظر: أديان الهند الكبرى (107-112)، ودراسات في الديانة اليهودية والمسيحية وأديان الهند (663-673). </w:t>
      </w:r>
    </w:p>
  </w:footnote>
  <w:footnote w:id="1338">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أديان الهند الكبرى (111)، ودراسات في اليهودية والمسيحية وأديان الهند (672). </w:t>
      </w:r>
    </w:p>
  </w:footnote>
  <w:footnote w:id="1339">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فلاسفة الهند، نسبة إلى بلدة سومنات بالهند، يقولون بقدم العالم، وينكرون النظر والاستدلال، وقالوا بتناسخ الأرواح وأجازوا انتقال روح الإنسان إلى بدن كلب وغيره. انظر: الفرق بين الفرق (253، 346)، والتبصير في الدين (149)، المواقف، عبد الرحمن بن أحمد الإيجي، تحقيق: عبد الرحمن عميرة، دار الجيل، بيروت، 1997م (1/ 130). </w:t>
      </w:r>
    </w:p>
  </w:footnote>
  <w:footnote w:id="1340">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الفرق بين الفرق (253)، والمواقف (1/ 130). </w:t>
      </w:r>
    </w:p>
  </w:footnote>
  <w:footnote w:id="1341">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تناسخ الأرواح أصوله وآثاره وحكم الإسلام فيه، محمد أحمد الخطيب، مكتبة الأقصى، الأردن، ط1، 1411ﻫ، (23-28). </w:t>
      </w:r>
    </w:p>
  </w:footnote>
  <w:footnote w:id="1342">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w:t>
      </w:r>
      <w:bookmarkStart w:id="756" w:name="علم94"/>
      <w:r w:rsidRPr="00B06405">
        <w:rPr>
          <w:rFonts w:cs="Traditional Arabic"/>
          <w:sz w:val="32"/>
          <w:szCs w:val="32"/>
          <w:rtl/>
        </w:rPr>
        <w:t>سقراط</w:t>
      </w:r>
      <w:bookmarkEnd w:id="756"/>
      <w:r w:rsidRPr="00B06405">
        <w:rPr>
          <w:rFonts w:cs="Traditional Arabic"/>
          <w:sz w:val="32"/>
          <w:szCs w:val="32"/>
          <w:rtl/>
        </w:rPr>
        <w:t xml:space="preserve">: فيلسوف يوناني عاش في الفترة (469-399 ق. م) في أثينا، معلمه هو: فيثاغورس، عرف عنه البساطة والتواضع، كان يعلم الناس في الشوارع والأسواق والملاعب، من أبرز تلاميذه: أفلاطون، أعدم بشرب السم لإساءته إلى الأديان، ومن فلسفته أنه جعل محور فلسفته الإنسان. </w:t>
      </w:r>
    </w:p>
  </w:footnote>
  <w:footnote w:id="1343">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تحقيق ما للهند من مقولة مقبولة في العقل أو مرذولة (43)، والفرق بين الفرق، عبد القاهر بن طاهر البغدادي، دار الآفاق الجديدة، بيروت، 1977م، (253)، والتبصير في الدين، (136). </w:t>
      </w:r>
    </w:p>
  </w:footnote>
  <w:footnote w:id="1344">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المانوية: هم أتباع ماني بن فاتك المجوسي، ادعى النبوة، وقال: إنَّ للعالم أصلين هما: النور والظلمة، وكلاهما قديمان، فزعموا أنَّ هناك إلهين وخالقين، الله خالق الخير والنور والضياء، وخالق للشر والظلمة، قتله الملك بهرام بن هرمز سنة 279م، وبدأ دعوته في الهند، فقيل: إنه أخذ عقيدة التناسخ من البوذية. انظر: الفصل (1/ 51)، والملل والنحل (1/ 243)، والتنبيه والرد (92)، واعتقادات فرق المسلمين والمشركين، محمد بن عمر الرازي، تحقيق: علي سامي النشار، دار الكتب العلمية، بيروت، 1402ﻫ، (88). </w:t>
      </w:r>
    </w:p>
  </w:footnote>
  <w:footnote w:id="13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التبصير في الدين (136)، والفرق بين الفرق (254). </w:t>
      </w:r>
    </w:p>
  </w:footnote>
  <w:footnote w:id="13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الفرق بين الفرق (254)، والتبصير في الدين (136)، ودراسات في الأديان اليهودية والنصرانية، د. سعود الخلف، أضواء السلف، الرياض، ط5، 1427ﻫ، (147-148). </w:t>
      </w:r>
    </w:p>
  </w:footnote>
  <w:footnote w:id="13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الملل والنحل (2/ 236)، حيث ذكر أنَّ من العرب من قال بذلك، وزعموا أنَّ الإنسان إذا مات أو قتل اجتمع دم الدماغ وأجزاء بنيته، فانتصب طيرًا هامة، فيرجع إلى رأس القبر كل مائة سنة، وقيل : إنهم كانوا يزعمون أنَّ عظام الميت تصير هامة فتطير ، ويسمون ذلك الطائر : الصدي ، فهذا شبيه باعتقاد أهل التناسخ أن روح الموتى تنتقل إل أجساد حيوانات من غير بعث ولا نشور . انظر : يسير العزيز الحميد (432). </w:t>
      </w:r>
    </w:p>
  </w:footnote>
  <w:footnote w:id="1348">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الكلام هنا عن تناسخ أرواح الخلق إلى أبدان غيرهم من إنسان أو حيوان؛ إذ هناك نوع آخر ذهب إليه غلاة الروافض، وهو القول بانتقال روح الإله إلى أبدان الأئمة، تعالى الله عن ذلك علوًّا كبيرا. </w:t>
      </w:r>
    </w:p>
  </w:footnote>
  <w:footnote w:id="1349">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الشيعة: هم الذين يفضلون عليًّا </w:t>
      </w:r>
      <w:r w:rsidRPr="00B06405">
        <w:rPr>
          <w:rFonts w:ascii="AGA Arabesque" w:hAnsi="AGA Arabesque" w:cs="Traditional Arabic"/>
          <w:sz w:val="32"/>
          <w:szCs w:val="32"/>
        </w:rPr>
        <w:sym w:font="AGA Arabesque" w:char="F074"/>
      </w:r>
      <w:r w:rsidRPr="00B06405">
        <w:rPr>
          <w:rFonts w:cs="Traditional Arabic"/>
          <w:sz w:val="32"/>
          <w:szCs w:val="32"/>
          <w:rtl/>
        </w:rPr>
        <w:t xml:space="preserve"> على جميع الصحابة، ويزعمون مشايعتهم له، وأنّ عليًّا وولده أحق بالإمامة من غيرهم، وأنَّ الإمامة لا تخرج عنه وعن ولده، فإن خرجت فبظلم من غيرهم، أو بتَقِيَّة منهم، ومن عقائدهم: تكفير معظم الصحابة، وعصمة الأئمة، والقول بتحريف القرآن، والقول بالتقِيَّة وغيرها، وقد افترقوا على فرق كثيرة، أصولها ثلاث هي: الغالية، والرافضة، والزيدية. انظر: مقالات الإسلاميين (1/ 25)، والفصل (1/ 370)، والملل والنحل (1/ 145)، واعتقادات فرق المسلمين والمشركين (1/ 52). </w:t>
      </w:r>
    </w:p>
  </w:footnote>
  <w:footnote w:id="1350">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59" w:name="علم95"/>
      <w:r w:rsidRPr="00B06405">
        <w:rPr>
          <w:rFonts w:cs="Traditional Arabic"/>
          <w:sz w:val="32"/>
          <w:szCs w:val="32"/>
          <w:rtl/>
        </w:rPr>
        <w:t xml:space="preserve"> أبو الحسن، علي بن إسماعيل بن أبي بشر الأشعري</w:t>
      </w:r>
      <w:bookmarkEnd w:id="759"/>
      <w:r w:rsidRPr="00B06405">
        <w:rPr>
          <w:rFonts w:cs="Traditional Arabic"/>
          <w:sz w:val="32"/>
          <w:szCs w:val="32"/>
          <w:rtl/>
        </w:rPr>
        <w:t xml:space="preserve">، اليماني، يرجع نسبه إلى أبي موسى الأشعري رضي الله عنه، ولد سنة 260ﻫ، أخذ عن الجبائي وسهل بن نوح وغيرهم، كان معتزليًّا ثم تاب من مذهبهم، ورد عليهم، ولكنه بعد رجوعه عن مذهب المعتزلة سلك طريقة ابن كلاب ومال إلى أهل السنة والحديث وانتسب إلى الإمام أحمد، وكان مختلطًا بأهل السنة والحديث كاختلاط المتكلم بهم، له مؤلفات كثيرة، منها: الإبانة، ومقالات الإسلاميين، وتتلمذ عليه: أبو الحسن الباهلي، وأبو الحسن الكرماني وغيرهم، توفي سنة 330ﻫ. انظر: سير أعلام النبلاء (15/ 85-90)، ودرء تعارض العقل والنقل (1/ 241). </w:t>
      </w:r>
    </w:p>
  </w:footnote>
  <w:footnote w:id="1351">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مقالات الإسلاميين (54). </w:t>
      </w:r>
    </w:p>
  </w:footnote>
  <w:footnote w:id="1352">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فرقة باطنية تنسب إلى محمد بن نصير النمري (ت 270ﻫ)، قالت بنبوته، وألوهية علي رضي الله عنه، وقالوا بإباحة المحارم، كان مؤسسها محمد بن نصير على معتقد الإمامية ثم فارقهم وادعى النبوة وغلا في علي رضي الله عنه، وزعم أنه هو الباب للمهدي المنتظر، من عقائدهم القول بتناسخ الأرواح، من أعيادهم: أعياد المجوس والنصارى، وقد سماهم الفرنسيون بـ(العلويين)، أكثرهم يعيش جنوب وشمال سوريا وجنوب تركيا، وأطراف لبنان الشمالي، وفارس وتركستان وكردستان، وهم كفار باتفاق المسلمين، كما نقل ذلك شيخ الإسلام ابن تيمية. انظر: فرق الشيعة (93-95)، ومجموع الفتاوى لابن تيمية (35/ 161)، والحركات الباطنية في العالم الإسلامي، عقائدهم وحكم الإسلام فيها، د. محمد أحمد الخطيب، دار عالم الكتب، الرياض، ط3، 1428ﻫ، (321-429)، وفرق معاصرة تنسب إلى الإسلام وبيان موقف الإسلام منها، د. غالب عواجي، المكتبة العصرية الذهبية، جدة، ط4، 1424ﻫ، (533-587)، والنصيرية لسهير الفيل. </w:t>
      </w:r>
    </w:p>
  </w:footnote>
  <w:footnote w:id="1353">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فرق الشيعة (93)، والحركات الباطنية في العالم الإسلامي (321)، والهفت الشريف من فضائل مولانا جعفر الصادق، رواية المفضل الجعفي، تحقيق: مصطفى غلاب، دار الأندلس، بيروت، ط2، 1977م، (66، 142، 145، 146، 159-160)، ومجلة الدراسات العقدية، موقف فرق الباطنية من اليوم الآخر، د. عبد القادر عطا صوفي، الجمعية العلمية السعودية لعلوم العقيدة والأديان والفرق والمذاهب، الجامعة الإسلامية، المدينة المنورة، عدد3، محرم، 1431ﻫ، (290-297). </w:t>
      </w:r>
    </w:p>
  </w:footnote>
  <w:footnote w:id="1354">
    <w:p w:rsidR="00C45059" w:rsidRDefault="00C45059" w:rsidP="000F66F6">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النصيرية لسهير الفيل (75-76). </w:t>
      </w:r>
    </w:p>
  </w:footnote>
  <w:footnote w:id="13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الهفت الشريف (122-123). </w:t>
      </w:r>
    </w:p>
  </w:footnote>
  <w:footnote w:id="13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w:t>
      </w:r>
      <w:bookmarkStart w:id="761" w:name="فرقة16"/>
      <w:r w:rsidRPr="00B06405">
        <w:rPr>
          <w:rFonts w:cs="Traditional Arabic"/>
          <w:sz w:val="32"/>
          <w:szCs w:val="32"/>
          <w:rtl/>
        </w:rPr>
        <w:t xml:space="preserve">الدروز </w:t>
      </w:r>
      <w:bookmarkEnd w:id="761"/>
      <w:r w:rsidRPr="00B06405">
        <w:rPr>
          <w:rFonts w:cs="Traditional Arabic"/>
          <w:sz w:val="32"/>
          <w:szCs w:val="32"/>
          <w:rtl/>
        </w:rPr>
        <w:t xml:space="preserve">هي: فرقة باطنية، مؤسسها الفعلي: حمزة الزوزني (ت 430)، ومحمد بن إسماعيل الدرزي (ت 411ﻫ)، وإليه تنسب، قالت بألوهية الحاكم بأمر الله (ت 411ﻫ)، ولما مات قالوا بغيبته وأنه سيرجع، ينكرون الأنبياء والرسل، حمزة هو المسيح عندهم، يعتقدون أن ديانتهم نسخت جميع الأديان، قالوا بتناسخ الأرواح، وأنكروا الجنة والنار، والقيامة هي رجوع الحاكم، لا يقبلون دخول أحد في دينهم ولا أحد يخرج منه، التكتم والتستر من أصول عقائدهم، من أشهر رجالهم المعاصرين: كمال جنبلاط، ووليد جنبلاط، تواجدهم في لبنان وسوريا وفلسطين، وبعض دول المهجر. انظر: سير أعلام النبلاء (15/ 173-184)، والبداية والنهاية (12/ 11-12)، ومجموع فتاوى شيخ الإسلام ابن تيمية (35/ 155-162)، والحركات الباطنية في العالم الإسلامي (199-318)، والموسوعة الميسرة (1/ 400-405)، وعقيدة الدروز عرض ونقد، محمد أحمد الخطيب، مكتبة الأقصى، عمان ط1، 1400ﻫ. </w:t>
      </w:r>
    </w:p>
  </w:footnote>
  <w:footnote w:id="13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التقمص، أمين طليع، منشورات عويدات، بيروت، ط1، 1980م، (13، 15، 17)، عقيدة الدروز (142-143)، ومجلة الدراسات العقدية عدد3، (300-301). </w:t>
      </w:r>
    </w:p>
  </w:footnote>
  <w:footnote w:id="13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فرقة باطنية تزعم أن الإمامة صارت بعد جعفر بن محمد إلى ابنه إسماعيل، وهم من الإمامية، ثم خالفوهم في ذلك فهم رافضة باطنية، فعندهم أنَّ لكل ظاهر باطنًا، ولكل تنـزيل تأويلاً، وأنَّ الإمام بعد إسماعيل ابنه محمد، ومن أصولهم دعوى ألوهية الأئمة وعلمهم للغيب وعصمتهم، وأن محمد بن إسماعيل رسول وصاحب شريعة جديدة، وأنه ناسخ لشريعة الناطق قبله وهو محمد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وأنه من النطقاء السبعة: وهم آدم وأولو العزم من الرسل والسابع محمد بن إسماعيل، ولهم تأويل لأركان الإسلام يتناسب مع أهدافهم وغاياتهم. انظر: فرق الشيعة (67-69)، وأصول الإسماعيلية، دراسة تحليل نقد، سليمان عبد الله السلومي، دار الفضيلة، الرياض، ط2، 1422ﻫ، والإسماعيلية المعاصرة الأصول، المعتقدات، المظاهر الدينية والاجتماعية، محمد بن أحمد الجوير، مكتبة الرشد، الرياض، ط3، 1427ﻫ. </w:t>
      </w:r>
    </w:p>
  </w:footnote>
  <w:footnote w:id="13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فضائح الباطنية، أبو حامد محمد الغزالي، تحقيق: عبد الرحمن بدوي، مؤسسة الرسالة، دار الكتب الثقافية، الكويت، بدون طبعة وتاريخ، (1/ 44)، الإسماعيلية المعاصرة (103-104)، ومجلة الدراسات العقدية، عدد3، (282-286). </w:t>
      </w:r>
    </w:p>
  </w:footnote>
  <w:footnote w:id="13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تلبيس إبليس (73-74). </w:t>
      </w:r>
    </w:p>
  </w:footnote>
  <w:footnote w:id="13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63" w:name="علم96"/>
      <w:r w:rsidRPr="00B06405">
        <w:rPr>
          <w:rFonts w:cs="Traditional Arabic"/>
          <w:sz w:val="32"/>
          <w:szCs w:val="32"/>
          <w:rtl/>
        </w:rPr>
        <w:t xml:space="preserve"> أحمد بن حابط، من أصحاب النظَّام</w:t>
      </w:r>
      <w:bookmarkEnd w:id="763"/>
      <w:r w:rsidRPr="00B06405">
        <w:rPr>
          <w:rFonts w:cs="Traditional Arabic"/>
          <w:sz w:val="32"/>
          <w:szCs w:val="32"/>
          <w:rtl/>
        </w:rPr>
        <w:t xml:space="preserve">، زاد على النظام فقال بتناسخ الأرواح، وأن هناك خالقين، شبه عيسى </w:t>
      </w:r>
      <w:r w:rsidRPr="00B06405">
        <w:rPr>
          <w:rFonts w:ascii="AGA Arabesque" w:hAnsi="AGA Arabesque" w:cs="Traditional Arabic"/>
          <w:sz w:val="32"/>
          <w:szCs w:val="32"/>
        </w:rPr>
        <w:sym w:font="AGA Arabesque" w:char="F075"/>
      </w:r>
      <w:r w:rsidRPr="00B06405">
        <w:rPr>
          <w:rFonts w:cs="Traditional Arabic"/>
          <w:sz w:val="32"/>
          <w:szCs w:val="32"/>
          <w:rtl/>
        </w:rPr>
        <w:t xml:space="preserve"> بربه، فزعم أنه إله وأنه هو الذي يحاسب الخلق يوم القيامة، وكان يقول: إن قدرة الله تنقطع حتى لا يقدر على أن يزيد نعيم أهل الجنة ولا عذاب أهل النار، وزعم أن في كل نوع من أنواع الحيوان رسولاً. انظر: الفصل (1/ 96)، والملل والنحل (10/ 59-61)، والتبصير في الدين (136-137). </w:t>
      </w:r>
    </w:p>
  </w:footnote>
  <w:footnote w:id="13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الفرق بين الفرق (257-258)، والفصل في الملل والنحل (1/ 96-97)، والملل والنحل (1/ 60-61). </w:t>
      </w:r>
    </w:p>
  </w:footnote>
  <w:footnote w:id="13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الشفا بتعريف حقوق المصطفى، القاضي عياض اليحصبي، تحقيق: عامر الجزار، دار الحديث، القاهرة، 1425ﻫ، (2/ 477)، وانظر: الرد عليه مفصلاً في الفصل في الملل والنحل (96-98). </w:t>
      </w:r>
    </w:p>
  </w:footnote>
  <w:footnote w:id="13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يطلق الدروز على التناسخ التقمص، أي لبس القميص، وفي مفهوم هذه العقيدة أن الروح جوهر خالد، وهي أزلية باقية، أمَّا الجسد فهو قميصها الذي يبلى ويخرق، فتستبدله عندئذٍ بقميص آخر تنتقل إليه. انظر: التقمص (11). </w:t>
      </w:r>
    </w:p>
  </w:footnote>
  <w:footnote w:id="13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(13-15، 17). </w:t>
      </w:r>
    </w:p>
  </w:footnote>
  <w:footnote w:id="13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تناسخ الأرواح (17). </w:t>
      </w:r>
    </w:p>
  </w:footnote>
  <w:footnote w:id="13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الفكر الفلسفي الهندي، سرفيا لي رادا كرشنا (114)، نقلاً عن تناسخ الأرواح (19). </w:t>
      </w:r>
    </w:p>
  </w:footnote>
  <w:footnote w:id="13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هو فيثاغورس. انظر: الديانات والعقائد، أحمد عبد الغفور عطار، مكة المكرمة، ط1، 1981م، (1/ 384). </w:t>
      </w:r>
    </w:p>
  </w:footnote>
  <w:footnote w:id="13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تاريخ الفلسفة الإسلامية، ماجد فخري، الدار المتحدة للنشر، 1979م، (49). </w:t>
      </w:r>
    </w:p>
  </w:footnote>
  <w:footnote w:id="13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الفرق بين الفرق (254). </w:t>
      </w:r>
    </w:p>
  </w:footnote>
  <w:footnote w:id="13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الهفت الشريف (122-123). </w:t>
      </w:r>
    </w:p>
  </w:footnote>
  <w:footnote w:id="13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عقيدة الحلول والتناسخ عرضًا ونقدًا، د. محمد العلي، دار الصميعي، الرياض، ط1، 1431ﻫ، (317-395)، فقد ذكر أدلة كثيرة استدلوا بها وناقشهم فيها. </w:t>
      </w:r>
    </w:p>
  </w:footnote>
  <w:footnote w:id="13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فرق الشيعة (37)، والفصل (1/ 110-111). </w:t>
      </w:r>
    </w:p>
  </w:footnote>
  <w:footnote w:id="13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الفصل (1/ 110). </w:t>
      </w:r>
    </w:p>
  </w:footnote>
  <w:footnote w:id="13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الكريم الرحمن (1078). </w:t>
      </w:r>
    </w:p>
  </w:footnote>
  <w:footnote w:id="13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فرق الشيعة (37)، ومفاتيح الغيب (12/ 175-176)، وعقيدة الحلول والتناسخ (330-331). </w:t>
      </w:r>
    </w:p>
  </w:footnote>
  <w:footnote w:id="13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(3/ 142)، وفتح القدير (2/ 114). </w:t>
      </w:r>
    </w:p>
  </w:footnote>
  <w:footnote w:id="13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(6/ 529). </w:t>
      </w:r>
    </w:p>
  </w:footnote>
  <w:footnote w:id="13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774" w:name="أ50"/>
      <w:bookmarkEnd w:id="774"/>
      <w:r w:rsidRPr="00B06405">
        <w:rPr>
          <w:rFonts w:ascii="Traditional Arabic" w:hAnsi="Traditional Arabic"/>
          <w:sz w:val="36"/>
          <w:rtl/>
          <w:lang w:eastAsia="en-US"/>
        </w:rPr>
        <w:t xml:space="preserve"> </w:t>
      </w:r>
      <w:r w:rsidRPr="00B06405">
        <w:rPr>
          <w:rFonts w:cs="Traditional Arabic"/>
          <w:sz w:val="32"/>
          <w:szCs w:val="32"/>
          <w:rtl/>
        </w:rPr>
        <w:t xml:space="preserve">مسلم في صحيحه في كتاب الإمارة، باب بيان أن أرواح الشهداء في الجنة، وأنهم أحياء عند ربهم يرزقون (1016) برقم (1887)، من حديث ابن مسعود رضي الله عنه. </w:t>
      </w:r>
    </w:p>
  </w:footnote>
  <w:footnote w:id="13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776" w:name="أ46"/>
      <w:bookmarkEnd w:id="776"/>
      <w:r w:rsidRPr="00B06405">
        <w:rPr>
          <w:rFonts w:ascii="Traditional Arabic" w:hAnsi="Traditional Arabic"/>
          <w:sz w:val="36"/>
          <w:rtl/>
          <w:lang w:eastAsia="en-US"/>
        </w:rPr>
        <w:t xml:space="preserve"> </w:t>
      </w:r>
      <w:r w:rsidRPr="00B06405">
        <w:rPr>
          <w:rFonts w:cs="Traditional Arabic"/>
          <w:sz w:val="32"/>
          <w:szCs w:val="32"/>
          <w:rtl/>
        </w:rPr>
        <w:t xml:space="preserve">أحمد في مسنده (3/ 455)، وابن ماجه في سننه في كتاب الزهد، باب ذكر القبر والبلى (2736) برقم (4271) من حديث كعب بن مالك، وصححه الألباني في سلسلة الأحاديث الصحيحة (2/ 694) برقم (995). </w:t>
      </w:r>
    </w:p>
  </w:footnote>
  <w:footnote w:id="13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الروح (114)، والكاشف عن حقائق السنن (8/ 2634)، وتحفة الأحوذي (5/ 222). </w:t>
      </w:r>
    </w:p>
  </w:footnote>
  <w:footnote w:id="13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الروح (114-115)، وشرح العقيدة الطحاوية لابن أبي العز (2/ 605-616). </w:t>
      </w:r>
    </w:p>
  </w:footnote>
  <w:footnote w:id="13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أ46 </w:instrText>
      </w:r>
      <w:r w:rsidRPr="00B06405">
        <w:rPr>
          <w:rFonts w:cs="Traditional Arabic"/>
          <w:sz w:val="32"/>
          <w:szCs w:val="32"/>
          <w:rtl/>
        </w:rPr>
        <w:fldChar w:fldCharType="separate"/>
      </w:r>
      <w:r w:rsidR="00DC2DE9">
        <w:rPr>
          <w:rFonts w:cs="Traditional Arabic"/>
          <w:noProof/>
          <w:sz w:val="32"/>
          <w:szCs w:val="32"/>
          <w:rtl/>
        </w:rPr>
        <w:t>399</w:t>
      </w:r>
      <w:r w:rsidRPr="00B06405">
        <w:rPr>
          <w:rFonts w:cs="Traditional Arabic"/>
          <w:sz w:val="32"/>
          <w:szCs w:val="32"/>
          <w:rtl/>
        </w:rPr>
        <w:fldChar w:fldCharType="end"/>
      </w:r>
      <w:r w:rsidRPr="00B06405">
        <w:rPr>
          <w:rFonts w:cs="Traditional Arabic"/>
          <w:sz w:val="32"/>
          <w:szCs w:val="32"/>
          <w:rtl/>
        </w:rPr>
        <w:t xml:space="preserve">]. </w:t>
      </w:r>
    </w:p>
  </w:footnote>
  <w:footnote w:id="13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الفصل (3/ 257-258). </w:t>
      </w:r>
    </w:p>
  </w:footnote>
  <w:footnote w:id="13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الإيمان، باب: بيان الإيمان والإسلام والإحسان…(681) برقم (8) من حديث ابن عمر. </w:t>
      </w:r>
    </w:p>
  </w:footnote>
  <w:footnote w:id="13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التمهيد (9/ 116). </w:t>
      </w:r>
    </w:p>
  </w:footnote>
  <w:footnote w:id="13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الفصل (1/ 110). </w:t>
      </w:r>
    </w:p>
  </w:footnote>
  <w:footnote w:id="13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المحلى، علي بن أحمد بن حزم الظاهري، دار الآفاق الجديدة، بيروت، بدون طبعة وتاريخ، (1/ 26). </w:t>
      </w:r>
    </w:p>
  </w:footnote>
  <w:footnote w:id="13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الشفا بتعريف حقوق المصطفى (2/ 476). </w:t>
      </w:r>
    </w:p>
  </w:footnote>
  <w:footnote w:id="13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الجنائز، باب: الميت يسمع خفق النعال (104) برقم (1338) واللفظ له، ومسلم في صحيحه، في كتاب الجنة وصفة نعيمها وأهلها، باب: عرض مقعد الميت من الجنة والنار عليه، وإثبات عذاب القبر، والتعوذ منه (1175) برقم (2870). </w:t>
      </w:r>
    </w:p>
  </w:footnote>
  <w:footnote w:id="13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الدعوات، باب: التعوذ من عذاب القبر (535) برقم (6366)، ومسلم في صحيحه، في كتاب المساجد، باب: استحباب التعوذ من عذاب القبر (768) برقم (586). </w:t>
      </w:r>
    </w:p>
  </w:footnote>
  <w:footnote w:id="13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84" w:name="علم97"/>
      <w:r w:rsidRPr="00B06405">
        <w:rPr>
          <w:rFonts w:cs="Traditional Arabic"/>
          <w:sz w:val="32"/>
          <w:szCs w:val="32"/>
          <w:rtl/>
        </w:rPr>
        <w:t xml:space="preserve"> زيد بن ثابت بن الضحاك الأنصاري</w:t>
      </w:r>
      <w:bookmarkEnd w:id="784"/>
      <w:r w:rsidRPr="00B06405">
        <w:rPr>
          <w:rFonts w:cs="Traditional Arabic"/>
          <w:sz w:val="32"/>
          <w:szCs w:val="32"/>
          <w:rtl/>
        </w:rPr>
        <w:t xml:space="preserve">، الخزرجي، استصغر يوم بدر فلم يشهدها، ثم شهد أحدًا وما بعدها، أحد الذين جمعوا القرآن، وأمره أبو بكر بجمع القرآن في خلافته، وكان من كتاب الوحي، وإمامًا في الفرائض، روى عنه بعض الصحابة وسعيد بن المسيب والقاسم بن محمد وغيرهم، توفي سنة 45ﻫ، وقيل غيرها. انظر: الاستيعاب (2/ 537-540)، والإصابة (2/ 592-594). </w:t>
      </w:r>
    </w:p>
  </w:footnote>
  <w:footnote w:id="13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حادت به: أي مالت عن الطريق ونفرت. انظر: شرح صحيح مسلم (17/ 203). </w:t>
      </w:r>
    </w:p>
  </w:footnote>
  <w:footnote w:id="13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الجنة وصفة نعيمها وأهلها، باب: عرض مقعد الميت من الجنة والنار عليه، وإثبات عذاب القبر، والتعوذ منه (1175) برقم (2867). </w:t>
      </w:r>
    </w:p>
  </w:footnote>
  <w:footnote w:id="13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التذكرة (122). </w:t>
      </w:r>
    </w:p>
  </w:footnote>
  <w:footnote w:id="13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التذكرة (122)، والمفهم (7/ 146)، ومرقاة المفاتيح (1/ 318-319)، وشرح العقيدة الواسطية لابن عثيمين (2/ 118-119). </w:t>
      </w:r>
    </w:p>
  </w:footnote>
  <w:footnote w:id="13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الجلحاء: هي التي لا قرن لها. انظر: النهاية في غريب الحديث (159) مادة (جلح). </w:t>
      </w:r>
    </w:p>
  </w:footnote>
  <w:footnote w:id="13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r w:rsidRPr="00B06405">
        <w:rPr>
          <w:rFonts w:ascii="Traditional Arabic" w:hAnsi="Traditional Arabic"/>
          <w:sz w:val="36"/>
          <w:rtl/>
          <w:lang w:eastAsia="en-US"/>
        </w:rPr>
        <w:t xml:space="preserve"> </w:t>
      </w:r>
      <w:bookmarkStart w:id="791" w:name="أ47"/>
      <w:bookmarkEnd w:id="791"/>
      <w:r w:rsidRPr="00B06405">
        <w:rPr>
          <w:rFonts w:cs="Traditional Arabic"/>
          <w:sz w:val="32"/>
          <w:szCs w:val="32"/>
          <w:rtl/>
        </w:rPr>
        <w:t>مسلم</w:t>
      </w:r>
      <w:bookmarkStart w:id="792" w:name="أ48"/>
      <w:bookmarkEnd w:id="792"/>
      <w:r w:rsidRPr="00B06405">
        <w:rPr>
          <w:rFonts w:ascii="Traditional Arabic" w:hAnsi="Traditional Arabic"/>
          <w:sz w:val="36"/>
          <w:rtl/>
          <w:lang w:eastAsia="en-US"/>
        </w:rPr>
        <w:t xml:space="preserve"> </w:t>
      </w:r>
      <w:r w:rsidRPr="00B06405">
        <w:rPr>
          <w:rFonts w:cs="Traditional Arabic"/>
          <w:sz w:val="32"/>
          <w:szCs w:val="32"/>
          <w:rtl/>
        </w:rPr>
        <w:t xml:space="preserve">في صحيحه، في كتاب البر، باب: تحريم الظلم، (1129) برقم (2582). </w:t>
      </w:r>
    </w:p>
  </w:footnote>
  <w:footnote w:id="13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اليعر: هو الصياح وأكثر ما يقال لصوت المعز. انظر: النهاية في غريب الحديث (1025) مادة (يعر). </w:t>
      </w:r>
    </w:p>
  </w:footnote>
  <w:footnote w:id="14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الرغاء: هو صوت الإبل، انظر: المرجع السابق (366) مادة (رغا). </w:t>
      </w:r>
    </w:p>
  </w:footnote>
  <w:footnote w:id="14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الزكاة، باب: إثم مانع الزكاة (110) برقم (1402)، ومسلم في صحيحه، في كتاب الزكاة، باب: إثم مانع الزكاة (833) برقم (987). </w:t>
      </w:r>
    </w:p>
  </w:footnote>
  <w:footnote w:id="14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795" w:name="أ49"/>
      <w:bookmarkEnd w:id="795"/>
      <w:r w:rsidRPr="00B06405">
        <w:rPr>
          <w:rFonts w:ascii="Traditional Arabic" w:hAnsi="Traditional Arabic"/>
          <w:sz w:val="36"/>
          <w:rtl/>
          <w:lang w:eastAsia="en-US"/>
        </w:rPr>
        <w:t xml:space="preserve"> </w:t>
      </w:r>
      <w:r w:rsidRPr="00B06405">
        <w:rPr>
          <w:rFonts w:cs="Traditional Arabic"/>
          <w:sz w:val="32"/>
          <w:szCs w:val="32"/>
          <w:rtl/>
        </w:rPr>
        <w:t xml:space="preserve">الصنعاني في تفسيره (3/ 344)، والطبري في جامع البيان (24/ 180)، والحاكم في مستدركه (2/ 345) برقم (3231)، وصححه ووافقه الذهبي، وصححه الألباني في سلسلة الأحاديث الصحيحة (4/ 606) برقم (1966). </w:t>
      </w:r>
    </w:p>
  </w:footnote>
  <w:footnote w:id="14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البحر المحيط (4/ 126). </w:t>
      </w:r>
    </w:p>
  </w:footnote>
  <w:footnote w:id="14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التذكرة (236). </w:t>
      </w:r>
    </w:p>
  </w:footnote>
  <w:footnote w:id="14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منهم: السمعاني في تفسير القرآن (2/ 102)، والزمخشري في الكشاف (2/ 21)، وابن عطية في المحرر الوجيز (2/ 290)، والقرطبي في التذكرة (237-238)، والنووي في شرح صحيح مسلم (16/ 136)، وابن تيمية في مجموع الفتاوى (4/ 248)، وابن القيم في بدائع الفوائد (3/ 1132)، والدميري في حياة الحيوان (1/ 520)، والشوكاني في فتح القدير (2/ 114)، والألباني في سلسلة الأحاديث الصحيحة (4/ 613). </w:t>
      </w:r>
    </w:p>
  </w:footnote>
  <w:footnote w:id="14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تفسير القرآن (2/ 102). </w:t>
      </w:r>
    </w:p>
  </w:footnote>
  <w:footnote w:id="14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صحيح مسلم (16/ 136). </w:t>
      </w:r>
    </w:p>
  </w:footnote>
  <w:footnote w:id="14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(4/ 248). </w:t>
      </w:r>
    </w:p>
  </w:footnote>
  <w:footnote w:id="14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(11/ 346). </w:t>
      </w:r>
    </w:p>
  </w:footnote>
  <w:footnote w:id="14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(1/ 467)، والتذكرة (237-238)، وزاد المسير (3/ 36)، والبحر المحيط (4/ 126)، وفتح القدير (4/ 114). </w:t>
      </w:r>
    </w:p>
  </w:footnote>
  <w:footnote w:id="14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798" w:name="علم98"/>
      <w:r w:rsidRPr="00B06405">
        <w:rPr>
          <w:rFonts w:cs="Traditional Arabic"/>
          <w:sz w:val="32"/>
          <w:szCs w:val="32"/>
          <w:rtl/>
        </w:rPr>
        <w:t xml:space="preserve"> أبو حامد، محمد بن محمد بن محمد بن أحمد، الطوسي، الشافعي، الغزالي</w:t>
      </w:r>
      <w:bookmarkEnd w:id="798"/>
      <w:r w:rsidRPr="00B06405">
        <w:rPr>
          <w:rFonts w:cs="Traditional Arabic"/>
          <w:sz w:val="32"/>
          <w:szCs w:val="32"/>
          <w:rtl/>
        </w:rPr>
        <w:t xml:space="preserve">، ولد بطوس، سنة 450ﻫ، ورحل إلى نيسابور وأخذ عن أبي المعالي الجويني، وأصبح أشهر تلاميذه، وأكثرهم نبوغًا، ذاع واشتهر صيته، مهر في الكلام والجدل، صنف في الفقه وأصوله، وعلم الكلام، قرأ الفلسفة فلم يستطع الخروج منها، له زلات صوفية فلسفية، قيل: إنه رجع في آخر حياته، والله أعلم بحاله، توفي سنة 505ﻫ. انظر: طبقات الشافعية الكبرى (6/ 191-289)، وسير أعلام النبلاء (19/ 322-346). </w:t>
      </w:r>
    </w:p>
  </w:footnote>
  <w:footnote w:id="14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أ47 </w:instrText>
      </w:r>
      <w:r w:rsidRPr="00B06405">
        <w:rPr>
          <w:rFonts w:cs="Traditional Arabic"/>
          <w:sz w:val="32"/>
          <w:szCs w:val="32"/>
          <w:rtl/>
        </w:rPr>
        <w:fldChar w:fldCharType="separate"/>
      </w:r>
      <w:r w:rsidR="00DC2DE9">
        <w:rPr>
          <w:rFonts w:cs="Traditional Arabic"/>
          <w:noProof/>
          <w:sz w:val="32"/>
          <w:szCs w:val="32"/>
          <w:rtl/>
        </w:rPr>
        <w:t>405</w:t>
      </w:r>
      <w:r w:rsidRPr="00B06405">
        <w:rPr>
          <w:rFonts w:cs="Traditional Arabic"/>
          <w:sz w:val="32"/>
          <w:szCs w:val="32"/>
          <w:rtl/>
        </w:rPr>
        <w:fldChar w:fldCharType="end"/>
      </w:r>
      <w:r w:rsidRPr="00B06405">
        <w:rPr>
          <w:rFonts w:cs="Traditional Arabic"/>
          <w:sz w:val="32"/>
          <w:szCs w:val="32"/>
          <w:rtl/>
        </w:rPr>
        <w:t>].</w:t>
      </w:r>
    </w:p>
  </w:footnote>
  <w:footnote w:id="14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روح المعاني (30/ 52). </w:t>
      </w:r>
    </w:p>
  </w:footnote>
  <w:footnote w:id="14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(19/ 219)، التذكرة (236)، والحجة في بيان المحجة وشرح عقيدة أهل السنة، إسماعيل بن محمد الأصبهاني، تحقيق: د. محمد ربيع المدخلي، دار الراية، الرياض، 1419ﻫ، (2/ 335). </w:t>
      </w:r>
    </w:p>
  </w:footnote>
  <w:footnote w:id="14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بحر العلوم (1/ 467). </w:t>
      </w:r>
    </w:p>
  </w:footnote>
  <w:footnote w:id="14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صحيح مسلم (16/ 136). </w:t>
      </w:r>
    </w:p>
  </w:footnote>
  <w:footnote w:id="14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ويأتي – إن شاء الله – في المبحث التالي الكلام على القصاص للحيوانات يوم القيامة. </w:t>
      </w:r>
    </w:p>
  </w:footnote>
  <w:footnote w:id="14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أ48 </w:instrText>
      </w:r>
      <w:r w:rsidRPr="00B06405">
        <w:rPr>
          <w:rFonts w:cs="Traditional Arabic"/>
          <w:sz w:val="32"/>
          <w:szCs w:val="32"/>
          <w:rtl/>
        </w:rPr>
        <w:fldChar w:fldCharType="separate"/>
      </w:r>
      <w:r w:rsidR="00DC2DE9">
        <w:rPr>
          <w:rFonts w:cs="Traditional Arabic"/>
          <w:noProof/>
          <w:sz w:val="32"/>
          <w:szCs w:val="32"/>
          <w:rtl/>
        </w:rPr>
        <w:t>405</w:t>
      </w:r>
      <w:r w:rsidRPr="00B06405">
        <w:rPr>
          <w:rFonts w:cs="Traditional Arabic"/>
          <w:sz w:val="32"/>
          <w:szCs w:val="32"/>
          <w:rtl/>
        </w:rPr>
        <w:fldChar w:fldCharType="end"/>
      </w:r>
      <w:r w:rsidRPr="00B06405">
        <w:rPr>
          <w:rFonts w:cs="Traditional Arabic"/>
          <w:sz w:val="32"/>
          <w:szCs w:val="32"/>
          <w:rtl/>
        </w:rPr>
        <w:t xml:space="preserve">]. </w:t>
      </w:r>
    </w:p>
  </w:footnote>
  <w:footnote w:id="14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(5/ 173)، والطبراني في المعجم الأوسط (6/ 172) برقم (6110)، وصححه الألباني في سلسلة الأحاديث الصحيحة (4/ 610). </w:t>
      </w:r>
    </w:p>
  </w:footnote>
  <w:footnote w:id="14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مسند أحمد (5/ 162). </w:t>
      </w:r>
    </w:p>
  </w:footnote>
  <w:footnote w:id="14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363)، وقال الهيثمي في مجمع الزوائد (10/ 639) برقم (18406): «رواه أحمد ورجاله رجال الصحيح»، وصححه الألباني في سلسلة الأحاديث الصحيحة (4/ 608) رقم (1967). </w:t>
      </w:r>
    </w:p>
  </w:footnote>
  <w:footnote w:id="14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أ49 </w:instrText>
      </w:r>
      <w:r w:rsidRPr="00B06405">
        <w:rPr>
          <w:rFonts w:cs="Traditional Arabic"/>
          <w:sz w:val="32"/>
          <w:szCs w:val="32"/>
          <w:rtl/>
        </w:rPr>
        <w:fldChar w:fldCharType="separate"/>
      </w:r>
      <w:r w:rsidR="00DC2DE9">
        <w:rPr>
          <w:rFonts w:cs="Traditional Arabic"/>
          <w:noProof/>
          <w:sz w:val="32"/>
          <w:szCs w:val="32"/>
          <w:rtl/>
        </w:rPr>
        <w:t>406</w:t>
      </w:r>
      <w:r w:rsidRPr="00B06405">
        <w:rPr>
          <w:rFonts w:cs="Traditional Arabic"/>
          <w:sz w:val="32"/>
          <w:szCs w:val="32"/>
          <w:rtl/>
        </w:rPr>
        <w:fldChar w:fldCharType="end"/>
      </w:r>
      <w:r w:rsidRPr="00B06405">
        <w:rPr>
          <w:rFonts w:cs="Traditional Arabic"/>
          <w:sz w:val="32"/>
          <w:szCs w:val="32"/>
          <w:rtl/>
        </w:rPr>
        <w:t xml:space="preserve">]. </w:t>
      </w:r>
    </w:p>
  </w:footnote>
  <w:footnote w:id="14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جرير في جامع البيان (24/ 108)، والحاكم في المستدرك (14/ 619) برقم (8716)، وقال: «رواته عن آخرهم ثقات، غير أن أبا المغيرة مجهول»، وقد وثق ابن حبان أبا المغيرة هذا في الثقات (5/ 565)، ووثقه يحيى بن معين كما في الجرح والتعديل (9/ 939)، وقوى إسناده الألباني في سلسلة الأحاديث الصحيحة (4/ 607). </w:t>
      </w:r>
    </w:p>
  </w:footnote>
  <w:footnote w:id="14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(16/ 136)، وفيض القدير (5/ 332)، ومرقاة المفاتيح (9/ 316). </w:t>
      </w:r>
    </w:p>
  </w:footnote>
  <w:footnote w:id="14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رياض الصالحين (2/ 488). </w:t>
      </w:r>
    </w:p>
  </w:footnote>
  <w:footnote w:id="14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مرقاة المفاتيح (9/ 316). </w:t>
      </w:r>
    </w:p>
  </w:footnote>
  <w:footnote w:id="14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حياة الحيوان الكبرى (1/ 520). </w:t>
      </w:r>
    </w:p>
  </w:footnote>
  <w:footnote w:id="14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07" w:name="علم99"/>
      <w:r w:rsidRPr="00B06405">
        <w:rPr>
          <w:rFonts w:cs="Traditional Arabic"/>
          <w:sz w:val="32"/>
          <w:szCs w:val="32"/>
          <w:rtl/>
        </w:rPr>
        <w:t xml:space="preserve"> أبو مسعود رضي الله عنه، عقبة بن عمرو بن ثعلبة، البدري الأنصاري</w:t>
      </w:r>
      <w:bookmarkEnd w:id="807"/>
      <w:r w:rsidRPr="00B06405">
        <w:rPr>
          <w:rFonts w:cs="Traditional Arabic"/>
          <w:sz w:val="32"/>
          <w:szCs w:val="32"/>
          <w:rtl/>
        </w:rPr>
        <w:t xml:space="preserve">، سمي البدري؛ لأنه كان يسكن بدرًا، واختلف في مشاركته في بدر، وهو أحدث من شهد العقبة سنًّا، استخلفه علي </w:t>
      </w:r>
      <w:r w:rsidRPr="00B06405">
        <w:rPr>
          <w:rFonts w:ascii="AGA Arabesque" w:hAnsi="AGA Arabesque" w:cs="Traditional Arabic"/>
          <w:sz w:val="32"/>
          <w:szCs w:val="32"/>
        </w:rPr>
        <w:sym w:font="AGA Arabesque" w:char="F074"/>
      </w:r>
      <w:r w:rsidRPr="00B06405">
        <w:rPr>
          <w:rFonts w:cs="Traditional Arabic"/>
          <w:sz w:val="32"/>
          <w:szCs w:val="32"/>
          <w:rtl/>
        </w:rPr>
        <w:t xml:space="preserve"> على الكوفة حين خرج إلى صفّين، مات بعد سنة أربعين من الهجرة. انظر: الاستيعاب (3/ 1074-1075)، والإصابة (4/ 524). </w:t>
      </w:r>
    </w:p>
  </w:footnote>
  <w:footnote w:id="14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مخطومة: أي، فيه خطام، وهو قريب من الزمام، والخطام حبل من ليف أو شعر أو كتان يجعل في أحد طرفيه حلقة، ثم يشد به الطرف الآخر ثم يقلد به البعير على مخطمه وهو الأنف. انظر: شرح صحيح مسلم (13/ 38)، والنهاية في غريب الحديث (272) مادة (خطم). </w:t>
      </w:r>
    </w:p>
  </w:footnote>
  <w:footnote w:id="14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الإمارة، باب: فضل الصدقة في سبيل الله وتضعيفها (1017) برقم (1892). </w:t>
      </w:r>
    </w:p>
  </w:footnote>
  <w:footnote w:id="14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أخرجها أبو نعيم في حلية الأولياء (8/ 116)، وصححها الألباني في سلسلة الأحاديث الصحيحة (2/ 225) برقم (634). </w:t>
      </w:r>
    </w:p>
  </w:footnote>
  <w:footnote w:id="14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(13/ 38)، ومرقاة المفاتيح (7/ 333). </w:t>
      </w:r>
    </w:p>
  </w:footnote>
  <w:footnote w:id="14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(13/ 38). </w:t>
      </w:r>
    </w:p>
  </w:footnote>
  <w:footnote w:id="14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10" w:name="علم100"/>
      <w:r w:rsidRPr="00B06405">
        <w:rPr>
          <w:rFonts w:cs="Traditional Arabic"/>
          <w:sz w:val="32"/>
          <w:szCs w:val="32"/>
          <w:rtl/>
        </w:rPr>
        <w:t xml:space="preserve"> أبو عبد الله بريدة بن الحصيب بن عبد الله الحارثي، الأسلمي</w:t>
      </w:r>
      <w:bookmarkEnd w:id="810"/>
      <w:r w:rsidRPr="00B06405">
        <w:rPr>
          <w:rFonts w:cs="Traditional Arabic"/>
          <w:sz w:val="32"/>
          <w:szCs w:val="32"/>
          <w:rtl/>
        </w:rPr>
        <w:t xml:space="preserve">، أسلم حين مر به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مهاجرًا بالغميم، وأقام في موضعه حتى مضت بدرٌ وأحد، ثم قدم بعد ذلك، وكان ممن بايع تحت الشجرة، سكن البصرة لما فتحت، وغزا مع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ست عشرة غزوة، توفي سنة 63ﻫ. انظر: الاستيعاب (1/ 185)، والإصابة (1/ 286). </w:t>
      </w:r>
    </w:p>
  </w:footnote>
  <w:footnote w:id="14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(5/ 352)، والترمذي في سننه في كتاب صفة الجنة، باب ما جاء في صفة خيل الجنة (1907) رقم (2543)، والطيالسي في مسنده (108) رقم (806)، وللحديث شاهد عن أبي أيوب أخرجه الترمذي في سننه، في كتاب صفة الجنة، باب ما جاء في صفة خيل الجنة (1907) رقم (2544)، وحسنه الألباني في سلسلة الأحاديث الصحيحة (7/ 5) رقم (3001). </w:t>
      </w:r>
    </w:p>
  </w:footnote>
  <w:footnote w:id="14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النون: هو الحوت، وزيادة كبده هي: القطعة المنفردة المعلقة في الكبد، وهي في غاية اللذة والطعم. انظر: شرح صحيح مسلم (17/ 136)، وفتح الباري لابن حجر (8/ 737). </w:t>
      </w:r>
    </w:p>
  </w:footnote>
  <w:footnote w:id="14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الطهارة، باب: بيان صفة مني الرجل والمرأة، وأن الولد مخلوق من مائهما (730) رقم (315) من حديث ثوبان. </w:t>
      </w:r>
    </w:p>
  </w:footnote>
  <w:footnote w:id="14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أحاديث الأنبياء، باب: خلق آدم وذريته (268) رقم (3329) من حديث أنس. </w:t>
      </w:r>
    </w:p>
  </w:footnote>
  <w:footnote w:id="14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الخُبْزة هي: الطُلمة وهو من عجين يوضع في الحفرة بعد إيقاد النار فيها تسمى المَلَّة. انظر: فتح الباري لابن حجر (15/ 14). </w:t>
      </w:r>
    </w:p>
  </w:footnote>
  <w:footnote w:id="14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يتكفؤها أي: يميلها من كفأت الإناء إذا قلبته، والمعنى: يميلها من يد إلى يد أخرى حتى تجتمع وتستوي، لأنها ليست منبسطة. انظر: شرح صحيح مسلم (17/ 135)، وفتح الباري لابن حجر (15/ 14). </w:t>
      </w:r>
    </w:p>
  </w:footnote>
  <w:footnote w:id="14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بلام: لفظة عبرانية معناها: ثور. انظر: شرح صحيح مسلم (17/ 136)، ويرى الخطابي رحمه الله أن اليهودي أراد أن يعمي الاسم فقطع الهجاء وقدم أحد الحرفين، فقال: يالام، وإنما هو في حق الترتيب: لام ياء هجاء أي: لأى على وزن: لها، أي: ثور يقال للثور الوحشي: اللأى، فصحف الرواة فقالوا: بلام، وإنما هو يالام. انظر: أعلام الحديث (4/ 2266). </w:t>
      </w:r>
    </w:p>
  </w:footnote>
  <w:footnote w:id="14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الرقاق، باب: يقبض الله الأرض يوم القيامة (547) رقم (6520)، ومسلم في صحيحه في كتاب صفات المنافقين وأحكامهم، باب نزل أهل الجنة (1164) رقم (2792). </w:t>
      </w:r>
    </w:p>
  </w:footnote>
  <w:footnote w:id="14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ماجه في أبواب التجارات، باب اتخاذ الماشية (2614) برقم (2306)، وصححه الألباني في صحيح سنن ابن ماجه (5/ 306) رقم (2306). </w:t>
      </w:r>
    </w:p>
  </w:footnote>
  <w:footnote w:id="14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الرَغَام: هو التراب. وقيل: هو رمل مختلط بتراب أو دقاق التراب. انظر: لسان العرب (12/ 247) مادة (رغم). </w:t>
      </w:r>
    </w:p>
  </w:footnote>
  <w:footnote w:id="14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البيهقي في السنن الكبرى (2/ 450) رقم (4155)، والطبراني في المعجم الأوسط (5/ 291) رقم (5346)، وحسنه الألباني في سلسلة الأحاديث الصحيحة (3/ 120) رقم (1128). </w:t>
      </w:r>
    </w:p>
  </w:footnote>
  <w:footnote w:id="14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عبد بن حميد في مسنده (304) رقم (987)، وله شاهد عند أبي هريرة أخرجه البزار في مسنده (14/ 251)، وضعفه الهيثمي في مجمع الزوائد (4/ 113) رقم (6253)، وضعفه الألباني في سلسلة الأحاديث الضعيفة (5/ 88) رقم (2070). </w:t>
      </w:r>
    </w:p>
  </w:footnote>
  <w:footnote w:id="14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الرُّعام: هو ما يسيل من أنوفها. انظر: النهاية في غريب الحديث (364) مادة (رعم). </w:t>
      </w:r>
    </w:p>
  </w:footnote>
  <w:footnote w:id="14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مالك في الموطأ (2/ 933) رقم (1669)، وعبد الرزاق في مصنفه (1/ 408) رقم (1600)، وأحمد في مسنده (2/ 436)، والبيهقي في السنن الكبرى (2/ 449) رقم (4154)، وقال الهيثمي في مجمع الزوائد (4/ 113) رقم (6250): «رجال أحمد رجال الصحيح»، وحسن إسناده ابن عبد البر في الاستذكار (8/ 504). </w:t>
      </w:r>
    </w:p>
  </w:footnote>
  <w:footnote w:id="14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فيض القدير (2/ 116)، وشرح الزرقاني على موطأ الإمام مالك، (4/ 399). </w:t>
      </w:r>
    </w:p>
  </w:footnote>
  <w:footnote w:id="14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(8/ 10)، وزاد المسير (8/ 137). </w:t>
      </w:r>
    </w:p>
  </w:footnote>
  <w:footnote w:id="14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الجُزُر: جمع جَزُور، وهو البعير ذكرًا كان أو أنثى. انظر: النهاية في غريب الحديث (151) مادة (جزر). </w:t>
      </w:r>
    </w:p>
  </w:footnote>
  <w:footnote w:id="14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(3/ 236)، والترمذي في سننه في كتاب صفة الجنّة، باب صفة طير الجنة (1907) رقم (2542)، وصححه الألباني في سلسلة الأحاديث الصحيحة (6/ 49) رقم (2514). </w:t>
      </w:r>
    </w:p>
  </w:footnote>
  <w:footnote w:id="14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أ50 </w:instrText>
      </w:r>
      <w:r w:rsidRPr="00B06405">
        <w:rPr>
          <w:rFonts w:cs="Traditional Arabic"/>
          <w:sz w:val="32"/>
          <w:szCs w:val="32"/>
          <w:rtl/>
        </w:rPr>
        <w:fldChar w:fldCharType="separate"/>
      </w:r>
      <w:r w:rsidR="00DC2DE9">
        <w:rPr>
          <w:rFonts w:cs="Traditional Arabic"/>
          <w:noProof/>
          <w:sz w:val="32"/>
          <w:szCs w:val="32"/>
          <w:rtl/>
        </w:rPr>
        <w:t>399</w:t>
      </w:r>
      <w:r w:rsidRPr="00B06405">
        <w:rPr>
          <w:rFonts w:cs="Traditional Arabic"/>
          <w:sz w:val="32"/>
          <w:szCs w:val="32"/>
          <w:rtl/>
        </w:rPr>
        <w:fldChar w:fldCharType="end"/>
      </w:r>
      <w:r w:rsidRPr="00B06405">
        <w:rPr>
          <w:rFonts w:cs="Traditional Arabic"/>
          <w:sz w:val="32"/>
          <w:szCs w:val="32"/>
          <w:rtl/>
        </w:rPr>
        <w:t xml:space="preserve">]. </w:t>
      </w:r>
    </w:p>
  </w:footnote>
  <w:footnote w:id="14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تأويل مختلف الحديث (244). </w:t>
      </w:r>
    </w:p>
  </w:footnote>
  <w:footnote w:id="14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الطبري في جامع البيان (1/ 392)، وابن أبي حاتم في تفسيره (1/ 66) رقم (260)، وابن حزم في الفصل (1/ 365)، وقال عنه: هذا إسناد في غاية الصحة. </w:t>
      </w:r>
    </w:p>
  </w:footnote>
  <w:footnote w:id="14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بدء الخلق، باب: صفة الجنّة وأنها مخلوقة (263) رقم (3244)، ومسلم في صحيحه، في كتاب الجنّة وصفة نعيمها وأهلها، باب صفة الجنّة (1169) رقم (2824) من حديث أبي هريرة. </w:t>
      </w:r>
    </w:p>
  </w:footnote>
  <w:footnote w:id="14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اللباب في علوم الكتاب (12/ 446)، وإرشاد العقل السليم (5/ 212)، وروح المعاني (15/ 226). </w:t>
      </w:r>
    </w:p>
  </w:footnote>
  <w:footnote w:id="14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26" w:name="علم101"/>
      <w:r w:rsidRPr="00B06405">
        <w:rPr>
          <w:rFonts w:cs="Traditional Arabic"/>
          <w:sz w:val="32"/>
          <w:szCs w:val="32"/>
          <w:rtl/>
        </w:rPr>
        <w:t xml:space="preserve"> عبد الله بن الحارث بن جزء بن عبد الله بن معديكرب، الزبيدي</w:t>
      </w:r>
      <w:bookmarkEnd w:id="826"/>
      <w:r w:rsidRPr="00B06405">
        <w:rPr>
          <w:rFonts w:cs="Traditional Arabic"/>
          <w:sz w:val="32"/>
          <w:szCs w:val="32"/>
          <w:rtl/>
        </w:rPr>
        <w:t xml:space="preserve">،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وسكن مصر، وروى عنه المصريون، ومن آخرهم: يزيد بن أبي حبيب، آخر من مات من الصحابة بمصر، كانت وفاته سنة 86ﻫ، وقيل: 85ﻫ. انظر: الاستيعاب (3/ 883)، والإصابة (4/ 46). </w:t>
      </w:r>
    </w:p>
  </w:footnote>
  <w:footnote w:id="14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البخت: هي الأنثى من الجمال، وهي جمال طِوال الأعناق. انظر: النهاية في غريب الحديث (64) مادة (بخت). </w:t>
      </w:r>
    </w:p>
  </w:footnote>
  <w:footnote w:id="14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الموكفة: من أكفت الحمار وآكفته، أي: شددت عليه الأكاف، والمعنى: محمول عليها. انظر: مرقاة المفاتيح (10/ 355). </w:t>
      </w:r>
    </w:p>
  </w:footnote>
  <w:footnote w:id="14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(4/ 191)، وابن حبان في صحيحه (16/ 512) رقم (7471)، وحسن إسناده محققه شعيب الأرناؤوط، والحاكم في مستدركه (4/ 635) رقم (8754)، وصحح إسناده ووافقه الذهبي، وصححه الألباني في سلسلة الأحاديث الصحيحة (7/ 1270) رقم (3429). </w:t>
      </w:r>
    </w:p>
  </w:footnote>
  <w:footnote w:id="14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 الطبراني في المعجم الكبير (12/ 389) رقم (13436)، وفي الأوسط (2/ 160) رقم (1575)، وقال ابن حجر: «إسناده لا بأس به». انظر: فتح الباري (13/ 245)، وقال الهيثمي في مجمع الزوائد (10/ 714) رقم (18596): «رواه الطبراني في الأوسط والكبير بأسانيد رجال بعضها ثقات كلهم»، وصححه الألباني في صحيح الجامع (1/ 647) رقم (3442)، وللحديث شواهد، منها عن ابن عباس عند الطبراني في المعجم الكبير (11/ 65) رقم (80/ 110)، قال الهيثمي في مجمع الزوائد (4/ 60) رقم (6090): «رجاله رجال الصحيح غير إبراهيم بن محمد بن حازم وهو ثقة»، وعن أنس عند أبي يعلى في مسنده (7/ 230) رقم (4231)، وقال عنه الهيثمي في مجمع الزوائد (10/ 714): «رواه أبو يعلى ورجاله ثقات». </w:t>
      </w:r>
    </w:p>
  </w:footnote>
  <w:footnote w:id="14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(13/ 245)، وعمدة القاري (21/ 293)، وفيض القدير (3/ 671). </w:t>
      </w:r>
    </w:p>
  </w:footnote>
  <w:footnote w:id="14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الصنعاني في تفسير القرآن (2/ 362)، وابن أبي شيبة في مصنفه (13/ 158) رقم (35275)، وأبو يعلى في مسنده (5/ 65) رقم (2659)، وصحح إسناده محققه: حسين سليم أسد، والطبري في جامع البيان (17/ 276)، والطبراني في المعجم الكبير (6/ 226) رقم (9124)، والحاكم في المستدرك (2/ 387) رقم (3357)، وقال: «هذا حديث صحيح على شرط الشيخين، ولم يخرجاه» ووافقه الذهبي، وقال الهيثمي في مجمع الزوائد (10/ 715) رقم (18600): «رواه الطبراني ورجاله رجال الصحيح»، وصححه الألباني في صحيح الترغيب والترهيب (3/ 249) رقم (3678). </w:t>
      </w:r>
    </w:p>
  </w:footnote>
  <w:footnote w:id="1465">
    <w:p w:rsidR="00C45059" w:rsidRDefault="00C45059" w:rsidP="00E25DA1">
      <w:pPr>
        <w:pStyle w:val="a7"/>
        <w:ind w:left="454" w:hanging="454"/>
      </w:pPr>
      <w:r w:rsidRPr="00B06405">
        <w:rPr>
          <w:rFonts w:ascii="Tahoma" w:hAnsi="Tahoma" w:cs="Traditional Arabic"/>
          <w:rtl/>
        </w:rPr>
        <w:t>(</w:t>
      </w:r>
      <w:r w:rsidRPr="00B06405">
        <w:rPr>
          <w:rStyle w:val="af1"/>
          <w:rFonts w:ascii="Tahoma" w:hAnsi="Tahoma" w:cs="Traditional Arabic"/>
          <w:vertAlign w:val="baseline"/>
        </w:rPr>
        <w:footnoteRef/>
      </w:r>
      <w:r w:rsidRPr="00B06405">
        <w:rPr>
          <w:rFonts w:ascii="Tahoma" w:hAnsi="Tahoma" w:cs="Traditional Arabic"/>
          <w:rtl/>
        </w:rPr>
        <w:t xml:space="preserve">) </w:t>
      </w:r>
      <w:r w:rsidRPr="00B06405">
        <w:rPr>
          <w:rFonts w:cs="Traditional Arabic"/>
          <w:sz w:val="32"/>
          <w:szCs w:val="32"/>
          <w:rtl/>
        </w:rPr>
        <w:t>تفسير القرآن العظيم (7/457)</w:t>
      </w:r>
      <w:r w:rsidRPr="00B06405">
        <w:rPr>
          <w:rFonts w:ascii="Tahoma" w:hAnsi="Tahoma" w:cs="Traditional Arabic"/>
        </w:rPr>
        <w:t>.</w:t>
      </w:r>
    </w:p>
  </w:footnote>
  <w:footnote w:id="1466">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الكيس ضد العجز وهو: النشاط والحذق بالأمور، ومعناه أن العاجز قد قدِّر عجزه والكيِّس قد قدِّر كيسه. انظر: شرح النووي على صحيح مسلم (16/ 205).</w:t>
      </w:r>
    </w:p>
  </w:footnote>
  <w:footnote w:id="1467">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أخرجه مسلم في صحيحه في كتاب القدر، باب: كل شيء بقدر (1140) رقم (2655)</w:t>
      </w:r>
      <w:r w:rsidRPr="00B06405">
        <w:rPr>
          <w:rFonts w:cs="Traditional Arabic"/>
          <w:sz w:val="32"/>
          <w:szCs w:val="32"/>
        </w:rPr>
        <w:t>.</w:t>
      </w:r>
    </w:p>
  </w:footnote>
  <w:footnote w:id="1468">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شفاء العليل: (1/325)</w:t>
      </w:r>
      <w:r w:rsidRPr="00B06405">
        <w:rPr>
          <w:rFonts w:cs="Traditional Arabic"/>
          <w:sz w:val="32"/>
          <w:szCs w:val="32"/>
        </w:rPr>
        <w:t>.</w:t>
      </w:r>
    </w:p>
  </w:footnote>
  <w:footnote w:id="1469">
    <w:p w:rsidR="00C45059" w:rsidRDefault="00C45059" w:rsidP="00981F7C">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منهاج السنة (1/334).</w:t>
      </w:r>
    </w:p>
  </w:footnote>
  <w:footnote w:id="1470">
    <w:p w:rsidR="00C45059" w:rsidRDefault="00C45059" w:rsidP="0017288A">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xml:space="preserve">) سبق تخريجه </w:t>
      </w:r>
      <w:r>
        <w:rPr>
          <w:rFonts w:cs="Traditional Arabic"/>
          <w:sz w:val="32"/>
          <w:szCs w:val="32"/>
          <w:rtl/>
        </w:rPr>
        <w:t xml:space="preserve"> في الصفحة رقم [</w:t>
      </w:r>
      <w:r>
        <w:rPr>
          <w:rFonts w:cs="Traditional Arabic"/>
          <w:sz w:val="32"/>
          <w:szCs w:val="32"/>
          <w:rtl/>
        </w:rPr>
        <w:fldChar w:fldCharType="begin" w:fldLock="1"/>
      </w:r>
      <w:r>
        <w:rPr>
          <w:rFonts w:cs="Traditional Arabic"/>
          <w:sz w:val="32"/>
          <w:szCs w:val="32"/>
          <w:rtl/>
        </w:rPr>
        <w:instrText xml:space="preserve"> </w:instrText>
      </w:r>
      <w:r>
        <w:rPr>
          <w:rFonts w:cs="Traditional Arabic"/>
          <w:sz w:val="32"/>
          <w:szCs w:val="32"/>
        </w:rPr>
        <w:instrText>PAGEREF</w:instrText>
      </w:r>
      <w:r>
        <w:rPr>
          <w:rFonts w:cs="Traditional Arabic"/>
          <w:sz w:val="32"/>
          <w:szCs w:val="32"/>
          <w:rtl/>
        </w:rPr>
        <w:instrText xml:space="preserve"> أ2 \</w:instrText>
      </w:r>
      <w:r>
        <w:rPr>
          <w:rFonts w:cs="Traditional Arabic"/>
          <w:sz w:val="32"/>
          <w:szCs w:val="32"/>
        </w:rPr>
        <w:instrText>h</w:instrText>
      </w:r>
      <w:r>
        <w:rPr>
          <w:rFonts w:cs="Traditional Arabic"/>
          <w:sz w:val="32"/>
          <w:szCs w:val="32"/>
          <w:rtl/>
        </w:rPr>
        <w:instrText xml:space="preserve"> </w:instrText>
      </w:r>
      <w:r w:rsidR="00BD1D7B" w:rsidRPr="00DC2DE9">
        <w:rPr>
          <w:rFonts w:cs="Traditional Arabic"/>
          <w:sz w:val="32"/>
          <w:szCs w:val="32"/>
        </w:rPr>
      </w:r>
      <w:r>
        <w:rPr>
          <w:rFonts w:cs="Traditional Arabic"/>
          <w:sz w:val="32"/>
          <w:szCs w:val="32"/>
          <w:rtl/>
        </w:rPr>
        <w:fldChar w:fldCharType="separate"/>
      </w:r>
      <w:r w:rsidR="00DC2DE9">
        <w:rPr>
          <w:rFonts w:cs="Traditional Arabic"/>
          <w:noProof/>
          <w:sz w:val="32"/>
          <w:szCs w:val="32"/>
          <w:rtl/>
        </w:rPr>
        <w:t>82</w:t>
      </w:r>
      <w:r>
        <w:rPr>
          <w:rFonts w:cs="Traditional Arabic"/>
          <w:sz w:val="32"/>
          <w:szCs w:val="32"/>
          <w:rtl/>
        </w:rPr>
        <w:fldChar w:fldCharType="end"/>
      </w:r>
      <w:r>
        <w:rPr>
          <w:rFonts w:cs="Traditional Arabic"/>
          <w:sz w:val="32"/>
          <w:szCs w:val="32"/>
          <w:rtl/>
        </w:rPr>
        <w:t>].</w:t>
      </w:r>
    </w:p>
  </w:footnote>
  <w:footnote w:id="1471">
    <w:p w:rsidR="00C45059" w:rsidRDefault="00C45059" w:rsidP="00A7273F">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مجموع الفتاوى (3/150)، وشفاء العليل (2/462-463).</w:t>
      </w:r>
    </w:p>
  </w:footnote>
  <w:footnote w:id="1472">
    <w:p w:rsidR="00C45059" w:rsidRDefault="00C45059" w:rsidP="00A7273F">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مجموع الفتاوى (3/374).</w:t>
      </w:r>
    </w:p>
  </w:footnote>
  <w:footnote w:id="1473">
    <w:p w:rsidR="00C45059" w:rsidRDefault="00C45059" w:rsidP="00860358">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شفاء العليل (2/517).</w:t>
      </w:r>
    </w:p>
  </w:footnote>
  <w:footnote w:id="1474">
    <w:p w:rsidR="00C45059" w:rsidRDefault="00C45059" w:rsidP="00860358">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المرجع السابق (2/517).</w:t>
      </w:r>
    </w:p>
  </w:footnote>
  <w:footnote w:id="1475">
    <w:p w:rsidR="00C45059" w:rsidRDefault="00C45059" w:rsidP="003C784E">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تفسير القرآن الكريم - جزء عم لابن عثيمين (165).</w:t>
      </w:r>
    </w:p>
  </w:footnote>
  <w:footnote w:id="1476">
    <w:p w:rsidR="00C45059" w:rsidRDefault="00C45059" w:rsidP="00860358">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اللباب في علوم الكتاب (20/276)، والجامع لأحكام القرآن (11/216)، والبحر المديد (8/438).</w:t>
      </w:r>
    </w:p>
  </w:footnote>
  <w:footnote w:id="1477">
    <w:p w:rsidR="00C45059" w:rsidRDefault="00C45059" w:rsidP="00860358">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جامع البيان (8/316- 317).</w:t>
      </w:r>
    </w:p>
  </w:footnote>
  <w:footnote w:id="1478">
    <w:p w:rsidR="00C45059" w:rsidRDefault="00C45059" w:rsidP="00860358">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الجامع لأحكام القرآن (11/216)، وشفاء العليل (2/521).</w:t>
      </w:r>
    </w:p>
  </w:footnote>
  <w:footnote w:id="1479">
    <w:p w:rsidR="00C45059" w:rsidRDefault="00C45059" w:rsidP="008946B3">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شفاء العليل (2/521-522).</w:t>
      </w:r>
    </w:p>
  </w:footnote>
  <w:footnote w:id="1480">
    <w:p w:rsidR="00C45059" w:rsidRDefault="00C45059" w:rsidP="008946B3">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المرجع السابق (2/522-568).</w:t>
      </w:r>
    </w:p>
  </w:footnote>
  <w:footnote w:id="1481">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نقل الأشعري اختلاف المعتزلة في عوض البهائم إلى خمسة أقوال: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1- قال بعضهم: يعوضها الله في المعاد، وإنها تُنعَّم في الجنة، وتصور في أحسن الصور ونعيمها لا ينقطع.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2- قال آخرون: يجوز أن يكون التعويض في الدنيا، ويجوز أن يكون في الموقف، ويجوز أن يكون في الجنة.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3- وقيل: يجوز أن تكون الحيات والعقارب وما أشبهها من الهوام والسباع تعوض في الدنيا أو في الموقف، ثم تدخل جهنم فتكون عذابًا على الكافرين، ولا ينالها من ألم جهنم شيء كالخزنة.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4- وقال آخرون: نعلم أن لها عوضًا، ولا ندري كيف هو. </w:t>
      </w:r>
    </w:p>
    <w:p w:rsidR="00C45059" w:rsidRDefault="00C45059" w:rsidP="00CC4B24">
      <w:pPr>
        <w:pStyle w:val="a7"/>
        <w:ind w:left="1035" w:hanging="355"/>
      </w:pPr>
      <w:r w:rsidRPr="00B06405">
        <w:rPr>
          <w:rFonts w:cs="Traditional Arabic"/>
          <w:sz w:val="32"/>
          <w:szCs w:val="32"/>
          <w:rtl/>
        </w:rPr>
        <w:t xml:space="preserve">5- وقيل: إنها تحشر وتبطل. انظر: مقالات الإسلاميين (1/ 201-202). </w:t>
      </w:r>
    </w:p>
  </w:footnote>
  <w:footnote w:id="14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الأصول الخمسة، عبد الجبار بن أحمد الهمذاني، تحقيق: عبد الكريم عثمان، مكتبة وهبة، القاهرة، ط2، 1408ﻫ، (483)، ونهاية الأقدام في علم الكلام، عبد الكريم الشهرستاني، حرره وصححه: الفردجيوم، بدون ذكر الطباعة ولا تاريخها (410-411)، وأبكار الأفكار في أصول الدين، علي بن محمد الآمدي، تحقيق: أحمد فريد، دار الكتب العلمية، بيروت، (1/ 596-598)، وطريق الهجرتين (304-315). </w:t>
      </w:r>
    </w:p>
  </w:footnote>
  <w:footnote w:id="14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الأشاعرة: فرقة تنسب إلى أبي الحسن الأشعري، الذي كان على مذهب المعتزلة، ثم تركهم، وقد تطور هذا المذهب بعده، فعامتهم يثبتون سبع صفات فقط، وينفون عن الله علو الذات، ويقولون: إن الإيمان هو التصديق، وهم جبرية في باب القدر، فقد قالوا بالكسب، ونفوا الحكمة والتعليل عن أفعال الله تعالى. انظر: الملل والنحل (1/ 93-99)، ومجموع الفتاوى (6/ 358)، (7/ 637)، (17/ 361)، وموقف ابن تيمية من الأشاعرة، عبد الرحمن المحمود، مكتبة الرشد، الرياض، 1415ﻫ، (3/ 929-1383). </w:t>
      </w:r>
    </w:p>
  </w:footnote>
  <w:footnote w:id="14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الإرشاد إلى قواطع الأدلة في أصول الاعتقاد، لإمام الحرمين الجويني، تحقيق: محمد يوسف موسى، وعلي عبد المنعم عبد الحميد، مكتبة الخانجي، مصر، 1369ﻫ، (273-286)، ونهاية الأقدام في علم الكلام (410)، وأبكار الأفكار (1/ 596)، وشفاء العليل (3/ 1230). </w:t>
      </w:r>
    </w:p>
  </w:footnote>
  <w:footnote w:id="14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الفتاوى (8/ 125، 208)، (14/ 268)، وشفاء العليل (3/ 1231-1238)، وطريق الهجرتين وباب السعادتين، ابن قيم الجوزية، تحقيق: عايد العقيلي وعبد الله القحطاني وخالد العايد، دار الفضيلة، الرياض، ط 1، 1432ﻫ. (305-312)، ومختصر الصواعق (2/ 594-600). </w:t>
      </w:r>
    </w:p>
  </w:footnote>
  <w:footnote w:id="14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طريق الهجرتين (312-313). </w:t>
      </w:r>
    </w:p>
  </w:footnote>
  <w:footnote w:id="1487">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من الأقوال في هذه المسألة – أيضًا –: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1- طائفة من التناسخية زعموا أن سبب هذه الآلام التي تصيب الحيوان أن أرواحها كانت أولاً في أبدان أشرف من البهائم، ثم بعد أن اقترفت الجرائم نقلت إلى أبدان البهائم؛ لتعذب على جرائمها. انظر: نهاية الأقدام (410)، وأبكار الأفكار (1/ 598-599)، وطريق الهجرتين (320).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 xml:space="preserve">2- ذهبت طائفة إلى أن كل نوع من أنواع الحيوان فيه أنبياء ورسلٌ، وأنها مستحقة للثواب والعقاب، وأنَّ ما ينـزل بها من الآلام عقوبات على معاصيها ومخالفتها. انظر: طريق الهجرتين (320)، والإرشاد (275).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3- ذهبت</w:t>
      </w:r>
      <w:bookmarkStart w:id="850" w:name="فرقة17"/>
      <w:r w:rsidRPr="00B06405">
        <w:rPr>
          <w:rFonts w:cs="Traditional Arabic"/>
          <w:sz w:val="32"/>
          <w:szCs w:val="32"/>
          <w:rtl/>
        </w:rPr>
        <w:t xml:space="preserve"> الثنوية المجوس </w:t>
      </w:r>
      <w:bookmarkEnd w:id="850"/>
      <w:r w:rsidRPr="00B06405">
        <w:rPr>
          <w:rFonts w:cs="Traditional Arabic"/>
          <w:sz w:val="32"/>
          <w:szCs w:val="32"/>
          <w:rtl/>
        </w:rPr>
        <w:t xml:space="preserve">القائلون بخالقين، خالق للنور وخالق للظلمة: أنَّ هذه الآلام والشرور من إله الظلمة دون إله النور. انظر: نهاية الأقدام (410)، وأبكار الأفكار (1/ 598)، وطريق الهجرتين (321)، والإرشاد (274).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4- ذهبت</w:t>
      </w:r>
      <w:bookmarkStart w:id="851" w:name="فرقة18"/>
      <w:r w:rsidRPr="00B06405">
        <w:rPr>
          <w:rFonts w:cs="Traditional Arabic"/>
          <w:sz w:val="32"/>
          <w:szCs w:val="32"/>
          <w:rtl/>
        </w:rPr>
        <w:t xml:space="preserve"> البكرية </w:t>
      </w:r>
      <w:bookmarkEnd w:id="851"/>
      <w:r w:rsidRPr="00B06405">
        <w:rPr>
          <w:rFonts w:cs="Traditional Arabic"/>
          <w:sz w:val="32"/>
          <w:szCs w:val="32"/>
          <w:rtl/>
        </w:rPr>
        <w:t xml:space="preserve">إلى أنَّ البهائم لا تتألم، وذلك لما اعتقدوه من قبح الإيلام ولم يرتضوا مذاهب الفرق السابقة، وقد كابروا الحس وجحدوا الضرورة. انظر: أبكار الأفكار (1/ 599) وطريق الهجرتين (317-319). </w:t>
      </w:r>
    </w:p>
    <w:p w:rsidR="00C45059" w:rsidRDefault="00C45059" w:rsidP="00CC4B24">
      <w:pPr>
        <w:pStyle w:val="a7"/>
        <w:ind w:left="1035" w:hanging="355"/>
      </w:pPr>
      <w:r w:rsidRPr="00B06405">
        <w:rPr>
          <w:rFonts w:cs="Traditional Arabic"/>
          <w:sz w:val="32"/>
          <w:szCs w:val="32"/>
          <w:rtl/>
        </w:rPr>
        <w:t>5- قالت:</w:t>
      </w:r>
      <w:bookmarkStart w:id="852" w:name="فرقة19"/>
      <w:r w:rsidRPr="00B06405">
        <w:rPr>
          <w:rFonts w:cs="Traditional Arabic"/>
          <w:sz w:val="32"/>
          <w:szCs w:val="32"/>
          <w:rtl/>
        </w:rPr>
        <w:t xml:space="preserve"> الزنادقة والدهرية</w:t>
      </w:r>
      <w:bookmarkEnd w:id="852"/>
      <w:r w:rsidRPr="00B06405">
        <w:rPr>
          <w:rFonts w:cs="Traditional Arabic"/>
          <w:sz w:val="32"/>
          <w:szCs w:val="32"/>
          <w:rtl/>
        </w:rPr>
        <w:t xml:space="preserve">: كل ذلك من تصرف الطبيعة وفعلها، من غير فاعل مختار مدبر بمشيئة وقدرة. انظر: طريق الهجرتين (321-322). </w:t>
      </w:r>
    </w:p>
  </w:footnote>
  <w:footnote w:id="1488">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اختلفت هذه الطوائف في تعليل أفعال الله تعالى على ثلاثة أقوال: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1- قول</w:t>
      </w:r>
      <w:bookmarkStart w:id="853" w:name="فرقة20"/>
      <w:r w:rsidRPr="00B06405">
        <w:rPr>
          <w:rFonts w:cs="Traditional Arabic"/>
          <w:sz w:val="32"/>
          <w:szCs w:val="32"/>
          <w:rtl/>
        </w:rPr>
        <w:t xml:space="preserve"> الأشاعرة </w:t>
      </w:r>
      <w:bookmarkEnd w:id="853"/>
      <w:r w:rsidRPr="00B06405">
        <w:rPr>
          <w:rFonts w:cs="Traditional Arabic"/>
          <w:sz w:val="32"/>
          <w:szCs w:val="32"/>
          <w:rtl/>
        </w:rPr>
        <w:t xml:space="preserve">بأنه لا يجوز تعليل أفعال الله تعالى بشيء من الأغراض والعلل الغائية، فهو </w:t>
      </w:r>
      <w:r w:rsidRPr="00B06405">
        <w:rPr>
          <w:rFonts w:ascii="AGA Arabesque" w:hAnsi="AGA Arabesque" w:cs="Traditional Arabic"/>
          <w:sz w:val="32"/>
          <w:szCs w:val="32"/>
        </w:rPr>
        <w:sym w:font="AGA Arabesque" w:char="F049"/>
      </w:r>
      <w:r w:rsidRPr="00B06405">
        <w:rPr>
          <w:rFonts w:cs="Traditional Arabic"/>
          <w:sz w:val="32"/>
          <w:szCs w:val="32"/>
          <w:rtl/>
        </w:rPr>
        <w:t xml:space="preserve"> لا يفعل لغاية ولا لحكمة أصلاً. انظر: نهاية الإقدام (397)، وما بعدها، ومحصل أفكار المتقدمين والمتأخرين، محمد عمر الرازي، تقديم: طه عبد الرؤوف سعد، مكتبة الكليات الأزهرية، (205). </w:t>
      </w:r>
    </w:p>
    <w:p w:rsidR="00C45059" w:rsidRPr="00B06405" w:rsidRDefault="00C45059" w:rsidP="00CC4B24">
      <w:pPr>
        <w:pStyle w:val="a7"/>
        <w:ind w:left="1035" w:hanging="355"/>
        <w:rPr>
          <w:rFonts w:cs="Traditional Arabic"/>
          <w:sz w:val="32"/>
          <w:szCs w:val="32"/>
          <w:rtl/>
        </w:rPr>
      </w:pPr>
      <w:r w:rsidRPr="00B06405">
        <w:rPr>
          <w:rFonts w:cs="Traditional Arabic"/>
          <w:sz w:val="32"/>
          <w:szCs w:val="32"/>
          <w:rtl/>
        </w:rPr>
        <w:t>2- قول</w:t>
      </w:r>
      <w:bookmarkStart w:id="854" w:name="فرقة21"/>
      <w:r w:rsidRPr="00B06405">
        <w:rPr>
          <w:rFonts w:cs="Traditional Arabic"/>
          <w:sz w:val="32"/>
          <w:szCs w:val="32"/>
          <w:rtl/>
        </w:rPr>
        <w:t xml:space="preserve"> المعتزلة</w:t>
      </w:r>
      <w:bookmarkEnd w:id="854"/>
      <w:r w:rsidRPr="00B06405">
        <w:rPr>
          <w:rFonts w:cs="Traditional Arabic"/>
          <w:sz w:val="32"/>
          <w:szCs w:val="32"/>
          <w:rtl/>
        </w:rPr>
        <w:t xml:space="preserve">: أن الله فعل المفعولات وخلق المخلوقات وأمر بالمأمورات لحكمة محمودة مخلوقة منفصلة عنه، وأنَّ التعليل فيها واجب، فهم يثبتون الحكمة ولكن لا يعود إليه </w:t>
      </w:r>
      <w:r w:rsidRPr="00B06405">
        <w:rPr>
          <w:rFonts w:ascii="AGA Arabesque" w:hAnsi="AGA Arabesque" w:cs="Traditional Arabic"/>
          <w:sz w:val="32"/>
          <w:szCs w:val="32"/>
        </w:rPr>
        <w:sym w:font="AGA Arabesque" w:char="F049"/>
      </w:r>
      <w:r w:rsidRPr="00B06405">
        <w:rPr>
          <w:rFonts w:cs="Traditional Arabic"/>
          <w:sz w:val="32"/>
          <w:szCs w:val="32"/>
          <w:rtl/>
        </w:rPr>
        <w:t xml:space="preserve"> منها شيء، فيزعمون أن الحكمة في ذلك إحسانه إلى الخلق، والحكمة في الأمر تعريض المكلفين للثواب. انظر: المغني في أبواب العدل والتوحيد، عبد الجبار بن أحمد الهمذاني، تحقيق: أحمد الأهواني، وتوفيق الطويل، وسعيد زايد، طبعة القاهرة، المؤسسة المصرية العامة للتأليف والترجمة والنشر، ط1، 1382ﻫ، (6/ 48)، (11/ 91-93)، نهاية الإقدام (397). </w:t>
      </w:r>
    </w:p>
    <w:p w:rsidR="00C45059" w:rsidRDefault="00C45059" w:rsidP="00CC4B24">
      <w:pPr>
        <w:pStyle w:val="a7"/>
        <w:ind w:left="1035" w:hanging="355"/>
      </w:pPr>
      <w:r w:rsidRPr="00B06405">
        <w:rPr>
          <w:rFonts w:cs="Traditional Arabic"/>
          <w:sz w:val="32"/>
          <w:szCs w:val="32"/>
          <w:rtl/>
        </w:rPr>
        <w:t>3- قول</w:t>
      </w:r>
      <w:bookmarkStart w:id="855" w:name="فرقة22"/>
      <w:bookmarkStart w:id="856" w:name="فرقة12"/>
      <w:r w:rsidRPr="00B06405">
        <w:rPr>
          <w:rFonts w:cs="Traditional Arabic"/>
          <w:sz w:val="32"/>
          <w:szCs w:val="32"/>
          <w:rtl/>
        </w:rPr>
        <w:t xml:space="preserve"> أهل السنة والجماعة</w:t>
      </w:r>
      <w:bookmarkEnd w:id="855"/>
      <w:bookmarkEnd w:id="856"/>
      <w:r w:rsidRPr="00B06405">
        <w:rPr>
          <w:rFonts w:cs="Traditional Arabic"/>
          <w:sz w:val="32"/>
          <w:szCs w:val="32"/>
          <w:rtl/>
        </w:rPr>
        <w:t xml:space="preserve">: أنه </w:t>
      </w:r>
      <w:r w:rsidRPr="00B06405">
        <w:rPr>
          <w:rFonts w:ascii="AGA Arabesque" w:hAnsi="AGA Arabesque" w:cs="Traditional Arabic"/>
          <w:sz w:val="32"/>
          <w:szCs w:val="32"/>
        </w:rPr>
        <w:sym w:font="AGA Arabesque" w:char="F049"/>
      </w:r>
      <w:r w:rsidRPr="00B06405">
        <w:rPr>
          <w:rFonts w:cs="Traditional Arabic"/>
          <w:sz w:val="32"/>
          <w:szCs w:val="32"/>
          <w:rtl/>
        </w:rPr>
        <w:t xml:space="preserve"> </w:t>
      </w:r>
      <w:r w:rsidRPr="00B06405">
        <w:rPr>
          <w:rFonts w:ascii="Traditional Arabic" w:hAnsi="Traditional Arabic" w:cs="Traditional Arabic" w:hint="eastAsia"/>
          <w:sz w:val="32"/>
          <w:szCs w:val="32"/>
          <w:rtl/>
        </w:rPr>
        <w:t>حكيم</w:t>
      </w:r>
      <w:r w:rsidRPr="00B06405">
        <w:rPr>
          <w:rFonts w:cs="Traditional Arabic"/>
          <w:sz w:val="32"/>
          <w:szCs w:val="32"/>
          <w:rtl/>
        </w:rPr>
        <w:t xml:space="preserve"> </w:t>
      </w:r>
      <w:r w:rsidRPr="00B06405">
        <w:rPr>
          <w:rFonts w:ascii="Traditional Arabic" w:hAnsi="Traditional Arabic" w:cs="Traditional Arabic" w:hint="eastAsia"/>
          <w:sz w:val="32"/>
          <w:szCs w:val="32"/>
          <w:rtl/>
        </w:rPr>
        <w:t>لا</w:t>
      </w:r>
      <w:r w:rsidRPr="00B06405">
        <w:rPr>
          <w:rFonts w:cs="Traditional Arabic"/>
          <w:sz w:val="32"/>
          <w:szCs w:val="32"/>
          <w:rtl/>
        </w:rPr>
        <w:t xml:space="preserve"> </w:t>
      </w:r>
      <w:r w:rsidRPr="00B06405">
        <w:rPr>
          <w:rFonts w:ascii="Traditional Arabic" w:hAnsi="Traditional Arabic" w:cs="Traditional Arabic" w:hint="eastAsia"/>
          <w:sz w:val="32"/>
          <w:szCs w:val="32"/>
          <w:rtl/>
        </w:rPr>
        <w:t>يفعل</w:t>
      </w:r>
      <w:r w:rsidRPr="00B06405">
        <w:rPr>
          <w:rFonts w:cs="Traditional Arabic"/>
          <w:sz w:val="32"/>
          <w:szCs w:val="32"/>
          <w:rtl/>
        </w:rPr>
        <w:t xml:space="preserve"> </w:t>
      </w:r>
      <w:r w:rsidRPr="00B06405">
        <w:rPr>
          <w:rFonts w:ascii="Traditional Arabic" w:hAnsi="Traditional Arabic" w:cs="Traditional Arabic" w:hint="eastAsia"/>
          <w:sz w:val="32"/>
          <w:szCs w:val="32"/>
          <w:rtl/>
        </w:rPr>
        <w:t>شيئًا</w:t>
      </w:r>
      <w:r w:rsidRPr="00B06405">
        <w:rPr>
          <w:rFonts w:cs="Traditional Arabic"/>
          <w:sz w:val="32"/>
          <w:szCs w:val="32"/>
          <w:rtl/>
        </w:rPr>
        <w:t xml:space="preserve"> </w:t>
      </w:r>
      <w:r w:rsidRPr="00B06405">
        <w:rPr>
          <w:rFonts w:ascii="Traditional Arabic" w:hAnsi="Traditional Arabic" w:cs="Traditional Arabic" w:hint="eastAsia"/>
          <w:sz w:val="32"/>
          <w:szCs w:val="32"/>
          <w:rtl/>
        </w:rPr>
        <w:t>عبثًا</w:t>
      </w:r>
      <w:r w:rsidRPr="00B06405">
        <w:rPr>
          <w:rFonts w:cs="Traditional Arabic"/>
          <w:sz w:val="32"/>
          <w:szCs w:val="32"/>
          <w:rtl/>
        </w:rPr>
        <w:t xml:space="preserve">، ولا لغير معنى ومصلحة وحكمة، هي الغاية المقصودة بالفعل، بل أفعاله كلها صادرة عن حكمة بالغة لأجلها فعل، فكل أفعاله لحكمة يعلمها هو، وقد يُعلم العباد بعض حكمه. انظر: مجموع الفتاوى (8/ 37-39، 81-97، 377)، وشفاء العليل (3/ 1025-1313)، وطريق الهجرتين (241-242)، وموقف ابن تيمية من الأشاعرة (3/ 1312). </w:t>
      </w:r>
    </w:p>
  </w:footnote>
  <w:footnote w:id="1489">
    <w:p w:rsidR="00C45059" w:rsidRPr="00B06405" w:rsidRDefault="00C45059" w:rsidP="00CC4B24">
      <w:pPr>
        <w:pStyle w:val="a7"/>
        <w:widowControl/>
        <w:ind w:left="340" w:hanging="340"/>
        <w:rPr>
          <w:rFonts w:cs="Traditional Arabic"/>
          <w:sz w:val="32"/>
          <w:szCs w:val="32"/>
          <w:rtl/>
        </w:rPr>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اختلفت هذه الطوائف في مسألة التحسين والتقبيح على ثلاثة أقوال: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القول الأول: قول الأشاعرة، أنه لا يجب على الله شيء من قبل العقل، ولا يجب على العباد شيء قبل مجيء السمع، فالتحسين والتقبيح يتلقيان من الشرع، والعقل لا يدل على حسن شيء ولا قبحه، فلو عكس الشرع فحسن ما قبحه، وقبح ما حسنه لم يكن ممتنعًا. انظر: الإرشاد (258)، والمواقف (3/ 261-263)، والقضاء والقدر في ضوء الكتاب والسنة، عبد الرحمن صالح المحمود، دار الوطن، 1418ﻫ، (250). </w:t>
      </w:r>
    </w:p>
    <w:p w:rsidR="00C45059" w:rsidRPr="00B06405" w:rsidRDefault="00C45059" w:rsidP="00CC4B24">
      <w:pPr>
        <w:pStyle w:val="a7"/>
        <w:ind w:left="397" w:firstLine="283"/>
        <w:rPr>
          <w:rFonts w:cs="Traditional Arabic"/>
          <w:sz w:val="32"/>
          <w:szCs w:val="32"/>
          <w:rtl/>
        </w:rPr>
      </w:pPr>
      <w:r w:rsidRPr="00B06405">
        <w:rPr>
          <w:rFonts w:cs="Traditional Arabic"/>
          <w:sz w:val="32"/>
          <w:szCs w:val="32"/>
          <w:rtl/>
        </w:rPr>
        <w:t xml:space="preserve">القول الثاني: قول المعتزلة أن العقل هو الحاكم بالحسن والقبح، الفعل حسن أو قبيح في نفسه، إمَّا لذاته أو لصفة من صفاته لازمة له وإما لوجوه واعتبارات أخرى، فالعقل يعلم العلم الكامل بحسن الفعل وقبحه، ثم يحكم عليه، وأمَّا الشرع فهو كاشف ومبين لتلك الصفات فقط. انظر: المغني في أبواب العدل والتوحيد (6/ 26، 30، 31، 34)، وشرح الأصول الخمسة (484)، والمواقف (3/ 261-263)، والمعتزلة وأصولهم الخمسة (163-167)، والقضاء والقدر (252-254). </w:t>
      </w:r>
    </w:p>
    <w:p w:rsidR="00C45059" w:rsidRDefault="00C45059" w:rsidP="00CC4B24">
      <w:pPr>
        <w:pStyle w:val="a7"/>
        <w:ind w:left="397" w:firstLine="283"/>
      </w:pPr>
      <w:r w:rsidRPr="00B06405">
        <w:rPr>
          <w:rFonts w:cs="Traditional Arabic"/>
          <w:sz w:val="32"/>
          <w:szCs w:val="32"/>
          <w:rtl/>
        </w:rPr>
        <w:t xml:space="preserve">القول الثالث: قول أهل السنة والجماعة: أن الأفعال في نفسها حسنة وقبيحة، والعقل قد يدرك حسن الفعل وقبحه، قبل ورود الشرع، لكن لا يترتب على حسن الفعل ثواب أو عقاب إلاّ بالشرع، والشارع إذا أمر بشيء صار حسنًا، وإذا نهى عن شيء صار قبيحًا، فيكتسب صفة الحسن والقبح بخطاب الشارع. انظر: مجموع الفتاوى (8/ 434-436)، (8/ 677-686)، (11/ 676-677)، ومدارج السالكين، (3/ 488-490)، ومفتاح دار السعادة (2/ 298-509)، والقضاء والقدر (255-257). </w:t>
      </w:r>
    </w:p>
  </w:footnote>
  <w:footnote w:id="14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مختصر الصواعق (4/ 594-595). </w:t>
      </w:r>
    </w:p>
  </w:footnote>
  <w:footnote w:id="14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شفاء العليل (3/ 1231). </w:t>
      </w:r>
    </w:p>
  </w:footnote>
  <w:footnote w:id="14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(3/ 1025). </w:t>
      </w:r>
    </w:p>
  </w:footnote>
  <w:footnote w:id="14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(3/ 1026-1085). </w:t>
      </w:r>
    </w:p>
  </w:footnote>
  <w:footnote w:id="14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الفتاوى (6/ 127-128). </w:t>
      </w:r>
    </w:p>
  </w:footnote>
  <w:footnote w:id="14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رفع الشبهة والغرر عمن يحتج على فعل المعاصي بالقدر، مرعي بن يوسف الكرمي، تحقيق: أسعد محمد المغربي، دار حراء، مكة المكرمة، ط1، 1410ﻫ، (58). </w:t>
      </w:r>
    </w:p>
  </w:footnote>
  <w:footnote w:id="14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شفاء العليل (3/ 1234-1237). </w:t>
      </w:r>
    </w:p>
  </w:footnote>
  <w:footnote w:id="14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تلبيس إبليس (62). </w:t>
      </w:r>
    </w:p>
  </w:footnote>
  <w:footnote w:id="1498">
    <w:p w:rsidR="00C45059" w:rsidRDefault="00C45059" w:rsidP="001E01F5">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مجموع الفتاوى (13/38).</w:t>
      </w:r>
    </w:p>
  </w:footnote>
  <w:footnote w:id="1499">
    <w:p w:rsidR="00C45059" w:rsidRDefault="00C45059" w:rsidP="001E01F5">
      <w:pPr>
        <w:pStyle w:val="a7"/>
        <w:widowControl/>
        <w:ind w:left="340" w:hanging="340"/>
      </w:pPr>
      <w:r w:rsidRPr="00B06405">
        <w:rPr>
          <w:rFonts w:cs="Traditional Arabic"/>
          <w:sz w:val="32"/>
          <w:szCs w:val="32"/>
          <w:rtl/>
        </w:rPr>
        <w:t>(</w:t>
      </w:r>
      <w:r w:rsidRPr="00B06405">
        <w:rPr>
          <w:rFonts w:cs="Traditional Arabic"/>
          <w:sz w:val="32"/>
          <w:szCs w:val="32"/>
        </w:rPr>
        <w:footnoteRef/>
      </w:r>
      <w:r w:rsidRPr="00B06405">
        <w:rPr>
          <w:rFonts w:cs="Traditional Arabic"/>
          <w:sz w:val="32"/>
          <w:szCs w:val="32"/>
          <w:rtl/>
        </w:rPr>
        <w:t>) انظر: المرجع السابق (3/374).</w:t>
      </w:r>
    </w:p>
  </w:footnote>
  <w:footnote w:id="15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(5/ 203)، مادة (لعن). </w:t>
      </w:r>
    </w:p>
  </w:footnote>
  <w:footnote w:id="15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التعاريف (621)، باب اللام فصل العين. </w:t>
      </w:r>
    </w:p>
  </w:footnote>
  <w:footnote w:id="15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القاموس المحيط (1588)، باب النون فصل اللام. </w:t>
      </w:r>
    </w:p>
  </w:footnote>
  <w:footnote w:id="15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15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العين (2/ 141) باب العين واللام والنون معهما مادة (لعن). </w:t>
      </w:r>
    </w:p>
  </w:footnote>
  <w:footnote w:id="15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(2/ 142). </w:t>
      </w:r>
    </w:p>
  </w:footnote>
  <w:footnote w:id="15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مشكل الآثار (9/ 168)، وعمدة القاري (1/ 203). </w:t>
      </w:r>
    </w:p>
  </w:footnote>
  <w:footnote w:id="15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تيسير العزيز الحميد (256). </w:t>
      </w:r>
    </w:p>
  </w:footnote>
  <w:footnote w:id="15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البر والصلة، باب: النهي عن لعن الدواب وغيرها (1131) رقم (2598). </w:t>
      </w:r>
    </w:p>
  </w:footnote>
  <w:footnote w:id="15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(16/ 149). </w:t>
      </w:r>
    </w:p>
  </w:footnote>
  <w:footnote w:id="15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مساغًا: أي، مسلكًا وسبيلاً تنتهي إليه. انظر: فيض القدير (2/ 469). </w:t>
      </w:r>
    </w:p>
  </w:footnote>
  <w:footnote w:id="15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أبو داود في سننه، في كتاب الأدب، باب: في اللعن (1583) رقم (4905)، وجود إسناده ابن حجر في فتح الباري (13/ 601)، وحسنه الألباني في صحيح سنن أبي داود (3/ 927) رقم (4905). </w:t>
      </w:r>
    </w:p>
  </w:footnote>
  <w:footnote w:id="15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61" w:name="علم102"/>
      <w:r w:rsidRPr="00B06405">
        <w:rPr>
          <w:rFonts w:cs="Traditional Arabic"/>
          <w:sz w:val="32"/>
          <w:szCs w:val="32"/>
          <w:rtl/>
        </w:rPr>
        <w:t xml:space="preserve"> أبو جري، جابر بن سليم، التميمي، الهجيمي</w:t>
      </w:r>
      <w:bookmarkEnd w:id="861"/>
      <w:r w:rsidRPr="00B06405">
        <w:rPr>
          <w:rFonts w:cs="Traditional Arabic"/>
          <w:sz w:val="32"/>
          <w:szCs w:val="32"/>
          <w:rtl/>
        </w:rPr>
        <w:t xml:space="preserve">، روى عنه جماعة منهم ابن سيرين، وأبو تميمة الهجمي، سكن البصرة. انظر: الاستيعاب (1/ 225-226)، وأسد الغابة (1/ 373). </w:t>
      </w:r>
    </w:p>
  </w:footnote>
  <w:footnote w:id="15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أبو داود في سننه في كتاب اللباس، باب ما جاء في إسبال الإزار (1521) رقم (4084)، والبيهقي في السنن الكبرى (10/ 236) رقم (20882)، وحسنه ابن عبد البر في الاستيعاب (1/ 225)، وصححه الألباني في صحيح سنن أبي داود (2/ 769) رقم (4084). </w:t>
      </w:r>
    </w:p>
  </w:footnote>
  <w:footnote w:id="15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863" w:name="علم103"/>
      <w:r w:rsidRPr="00B06405">
        <w:rPr>
          <w:rFonts w:cs="Traditional Arabic"/>
          <w:sz w:val="32"/>
          <w:szCs w:val="32"/>
          <w:rtl/>
        </w:rPr>
        <w:t xml:space="preserve"> عمران بن حصين بن عبيد بن خلق، الخزاعي، الكعبي</w:t>
      </w:r>
      <w:bookmarkEnd w:id="863"/>
      <w:r w:rsidRPr="00B06405">
        <w:rPr>
          <w:rFonts w:cs="Traditional Arabic"/>
          <w:sz w:val="32"/>
          <w:szCs w:val="32"/>
          <w:rtl/>
        </w:rPr>
        <w:t xml:space="preserve">، أسلم عام خيبر، كان من فقهاء الصحابة، وفضلائهم، غزا مع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عدة غزوات، روى عنه: ابنه نجيد وأبو الأسود الدؤلي وغيرهم. انظر: الاستيعاب (3/ 1208)، والإصابة (4/ 705). </w:t>
      </w:r>
    </w:p>
  </w:footnote>
  <w:footnote w:id="15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البر والصلة والأدب، باب: النهي عن لعن الدواب وغيرها (1131) رقم (2595). </w:t>
      </w:r>
    </w:p>
  </w:footnote>
  <w:footnote w:id="15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صحيح ابن حبان (13/ 53). </w:t>
      </w:r>
    </w:p>
  </w:footnote>
  <w:footnote w:id="15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إكمال المعلم (8/ 67-68)، والمفهم (6/ 580-581). </w:t>
      </w:r>
    </w:p>
  </w:footnote>
  <w:footnote w:id="15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صحيح مسلم (16/ 147-148). </w:t>
      </w:r>
    </w:p>
  </w:footnote>
  <w:footnote w:id="15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428)، وقال المنذري في الترغيب والترهيب (3/ 314) رقم (4223)، «رواه أحمد بإسناد جيد»، وقال الهيثمي في مجمع الزوائد (8/ 147) رقم (13037): «رواه أحمد ورجاله رجال الصحيح»، وقال الألباني في صحيح الترغيب والترهيب (3/ 40) رقم (2796): «حسن صحيح». </w:t>
      </w:r>
    </w:p>
  </w:footnote>
  <w:footnote w:id="15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أبو يعلى في مسنده (6/ 305) رقم (3622)، وقال محققه: حسن سليم أسد: إسناده جيد، وابن أبي الدنيا في كتاب الصمت وأدب اللسان، تحقيق: أبي إسحاق الحويني، دار الكتب العربي، بيروت، ط1، 1410ﻫ، (208) رقم (387)، وقال المنذري في الترغيب والترهيب (3/ 314) رقم (4222): «رواه أبو يعلى وابن أبي الدنيا، بإسناد جيد»، وقال الهيثمي في مجمع الزوائد (8/ 147) رقم (13038): «رجال أبي يعلى رجال الصحيح»، وقال الألباني في صحيح الترغيب والترهيب (3/ 39) رقم (2795): «حسن لغيره». </w:t>
      </w:r>
    </w:p>
  </w:footnote>
  <w:footnote w:id="15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تلدَّن، أي: تلكأ وتمكَّث، ولم ينبعث. انظر: النهاية في غريب الحديث (833) مادة (لدن). </w:t>
      </w:r>
    </w:p>
  </w:footnote>
  <w:footnote w:id="15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شأ: هي كلمة زجر للبعير. انظر: شرح صحيح مسلم (18/ 138). </w:t>
      </w:r>
    </w:p>
  </w:footnote>
  <w:footnote w:id="15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الزهد، باب حديث جابر الطويل، وقصة أبي اليسر (1198) رقم (3009). </w:t>
      </w:r>
    </w:p>
  </w:footnote>
  <w:footnote w:id="15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أ51 </w:instrText>
      </w:r>
      <w:r w:rsidRPr="00B06405">
        <w:rPr>
          <w:rFonts w:cs="Traditional Arabic"/>
          <w:sz w:val="32"/>
          <w:szCs w:val="32"/>
          <w:rtl/>
        </w:rPr>
        <w:fldChar w:fldCharType="separate"/>
      </w:r>
      <w:r w:rsidR="00DC2DE9">
        <w:rPr>
          <w:rFonts w:cs="Traditional Arabic"/>
          <w:noProof/>
          <w:sz w:val="32"/>
          <w:szCs w:val="32"/>
          <w:rtl/>
        </w:rPr>
        <w:t>224</w:t>
      </w:r>
      <w:r w:rsidRPr="00B06405">
        <w:rPr>
          <w:rFonts w:cs="Traditional Arabic"/>
          <w:sz w:val="32"/>
          <w:szCs w:val="32"/>
          <w:rtl/>
        </w:rPr>
        <w:fldChar w:fldCharType="end"/>
      </w:r>
      <w:r w:rsidRPr="00B06405">
        <w:rPr>
          <w:rFonts w:cs="Traditional Arabic"/>
          <w:sz w:val="32"/>
          <w:szCs w:val="32"/>
          <w:rtl/>
        </w:rPr>
        <w:t xml:space="preserve">]. </w:t>
      </w:r>
    </w:p>
  </w:footnote>
  <w:footnote w:id="15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الطبراني في المعجم الكبير (10/ 16) رقم (9796)، والبيهقي في شعب الإيمان (4/ 298) رقم (5170)، وقال الألباني في صحيح الترغيب والترهيب (3/ 40) رقم (2798): صحيح لغيره. </w:t>
      </w:r>
    </w:p>
  </w:footnote>
  <w:footnote w:id="15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الطبراني في المعجم الأوسط (6/ 90) رقم (5889)، والصغير (2/ 87) رقم (830)، والبيهقي في شعب الإيمان (2/ 518) رقم (2575)، وابن أبي شيبة في مصنفه (7/ 398) رقم (24019)، وقال الهيثمي في مجمع الزوائد (5/ 191) رقم (8445): رواه الطبراني في الصغير وإسناده حسن، وصححه الألباني في سلسلة الأحاديث الصحيحة (2/ 89) رقم (548)، وله شاهد عن عائشة رضي الله عنها عند ابن ماجة في سننه في كتاب الصلاة: باب ما جاء في قتل الحية والعقرب في الصلاة (2550) رقم (1246)، وصححه الألباني في سلسلة الأحاديث الصحيحة (2/ 88) رقم (547). </w:t>
      </w:r>
    </w:p>
  </w:footnote>
  <w:footnote w:id="15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(4/ 502)، ولسان العرب (10/ 308) مادة (فسق). </w:t>
      </w:r>
    </w:p>
  </w:footnote>
  <w:footnote w:id="15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199)، وشرح صحيح مسلم، (8/ 114)، والمفهم (3/ 284). </w:t>
      </w:r>
    </w:p>
  </w:footnote>
  <w:footnote w:id="1529">
    <w:p w:rsidR="00C45059" w:rsidRDefault="00C45059" w:rsidP="003D791D">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سبق تخريجه في الصفحة رقم </w:t>
      </w:r>
      <w:r>
        <w:rPr>
          <w:rFonts w:cs="Traditional Arabic"/>
          <w:sz w:val="32"/>
          <w:szCs w:val="32"/>
          <w:rtl/>
        </w:rPr>
        <w:t>[</w:t>
      </w:r>
      <w:r>
        <w:rPr>
          <w:rFonts w:cs="Traditional Arabic"/>
          <w:sz w:val="32"/>
          <w:szCs w:val="32"/>
          <w:rtl/>
        </w:rPr>
        <w:fldChar w:fldCharType="begin" w:fldLock="1"/>
      </w:r>
      <w:r>
        <w:rPr>
          <w:rFonts w:cs="Traditional Arabic"/>
          <w:sz w:val="32"/>
          <w:szCs w:val="32"/>
          <w:rtl/>
        </w:rPr>
        <w:instrText xml:space="preserve"> </w:instrText>
      </w:r>
      <w:r>
        <w:rPr>
          <w:rFonts w:cs="Traditional Arabic"/>
          <w:sz w:val="32"/>
          <w:szCs w:val="32"/>
        </w:rPr>
        <w:instrText>PAGEREF</w:instrText>
      </w:r>
      <w:r>
        <w:rPr>
          <w:rFonts w:cs="Traditional Arabic"/>
          <w:sz w:val="32"/>
          <w:szCs w:val="32"/>
          <w:rtl/>
        </w:rPr>
        <w:instrText xml:space="preserve"> حديث107 \</w:instrText>
      </w:r>
      <w:r>
        <w:rPr>
          <w:rFonts w:cs="Traditional Arabic"/>
          <w:sz w:val="32"/>
          <w:szCs w:val="32"/>
        </w:rPr>
        <w:instrText>h</w:instrText>
      </w:r>
      <w:r>
        <w:rPr>
          <w:rFonts w:cs="Traditional Arabic"/>
          <w:sz w:val="32"/>
          <w:szCs w:val="32"/>
          <w:rtl/>
        </w:rPr>
        <w:instrText xml:space="preserve"> </w:instrText>
      </w:r>
      <w:r w:rsidR="00BD1D7B" w:rsidRPr="00DC2DE9">
        <w:rPr>
          <w:rFonts w:cs="Traditional Arabic"/>
          <w:sz w:val="32"/>
          <w:szCs w:val="32"/>
        </w:rPr>
      </w:r>
      <w:r>
        <w:rPr>
          <w:rFonts w:cs="Traditional Arabic"/>
          <w:sz w:val="32"/>
          <w:szCs w:val="32"/>
          <w:rtl/>
        </w:rPr>
        <w:fldChar w:fldCharType="separate"/>
      </w:r>
      <w:r w:rsidR="00DC2DE9">
        <w:rPr>
          <w:rFonts w:cs="Traditional Arabic"/>
          <w:noProof/>
          <w:sz w:val="32"/>
          <w:szCs w:val="32"/>
          <w:rtl/>
        </w:rPr>
        <w:t>249</w:t>
      </w:r>
      <w:r>
        <w:rPr>
          <w:rFonts w:cs="Traditional Arabic"/>
          <w:sz w:val="32"/>
          <w:szCs w:val="32"/>
          <w:rtl/>
        </w:rPr>
        <w:fldChar w:fldCharType="end"/>
      </w:r>
      <w:r>
        <w:rPr>
          <w:rFonts w:cs="Traditional Arabic"/>
          <w:sz w:val="32"/>
          <w:szCs w:val="32"/>
          <w:rtl/>
        </w:rPr>
        <w:t>].</w:t>
      </w:r>
    </w:p>
  </w:footnote>
  <w:footnote w:id="15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التخريج السابق. </w:t>
      </w:r>
    </w:p>
  </w:footnote>
  <w:footnote w:id="15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مسند أبي عوانة، يعقوب بن إسحاق الإسفراييني، دار المعرفة، بيروت (2/ 411) رقم (3635). </w:t>
      </w:r>
    </w:p>
  </w:footnote>
  <w:footnote w:id="153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(5/ 105). </w:t>
      </w:r>
    </w:p>
  </w:footnote>
  <w:footnote w:id="153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الفتاوى (11/ 609-610). </w:t>
      </w:r>
    </w:p>
  </w:footnote>
  <w:footnote w:id="153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(3/ 258). </w:t>
      </w:r>
    </w:p>
  </w:footnote>
  <w:footnote w:id="153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تأويل مختلف الحديث (141)، وكشف اللثام (4/ 207). </w:t>
      </w:r>
    </w:p>
  </w:footnote>
  <w:footnote w:id="153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(5/ 104). </w:t>
      </w:r>
    </w:p>
  </w:footnote>
  <w:footnote w:id="153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(15/ 160)، وكشف اللثام (5/ 209)، والعين (3/ 278)، وحياة الحيوان (2/ 20). </w:t>
      </w:r>
    </w:p>
  </w:footnote>
  <w:footnote w:id="153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(3/ 150، 155). </w:t>
      </w:r>
    </w:p>
  </w:footnote>
  <w:footnote w:id="153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المصدر السابق (3/ 340). </w:t>
      </w:r>
    </w:p>
  </w:footnote>
  <w:footnote w:id="154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بدء الخلق، باب إذا وقع الذباب في شراب أحدكم فليغمسه فإن في أحد جناحيه داءً وفي الآخر شفاءً، وخمس من الدواب فواسق يقتلن في الحرم (267) رقم (3316)، ومسلم في صحيحه، في كتاب الأشربة، باب: استحباب تخمير الإناء وهو تغطيته وإيكاء السقاء وإغلاق الأبواب وذكر الله…(1038) رقم (2012). </w:t>
      </w:r>
    </w:p>
  </w:footnote>
  <w:footnote w:id="154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الخُمْرَة: هي مقدار ما يضع عليه المصلي وجهه في السجود من حصير أو نسيجة، والحديث يدل على أنها أكبر من ذلك، سميت خمرة لأنها تخمر وجه المصلي عن الأرض. انظر: شرح السنة (2/ 133)، والنهاية في غريب الحديث (285) مادة (خمر). </w:t>
      </w:r>
    </w:p>
  </w:footnote>
  <w:footnote w:id="154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أبو داود في سننه في كتاب الأدب، باب: إطفاء النار بالليل (1606) رقم (5247)، والبخاري في الأدب المفرد (419) رقم (1222)، والحاكم في مستدركه (4/ 317) رقم (7766)، وصححه ووافقه الذهبي، وصححه الألباني في سلسلة الأحاديث الصحيحة (3/ 413) رقم (1426). </w:t>
      </w:r>
    </w:p>
  </w:footnote>
  <w:footnote w:id="154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السنن (2/ 185). </w:t>
      </w:r>
    </w:p>
  </w:footnote>
  <w:footnote w:id="154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الحجة على أهل المدينة، محمد بن الحسن الشيباني، تحقيق: مهدي حسن الكيلاني، عالم الكتب، بيروت، 1403ﻫ، (2/ 243)، وفتح الباري لابن حجر (5/ 107). </w:t>
      </w:r>
    </w:p>
  </w:footnote>
  <w:footnote w:id="154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(15/ 157)، والنهاية في غريب الحديث (63) مادة (عقر). </w:t>
      </w:r>
    </w:p>
  </w:footnote>
  <w:footnote w:id="15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البيهقي في دلائل النبوة (2/ 338-339)، والحاكم في مستدركه (2/ 588) رقم (3984)، وصححه ووافقه الذهبي، من حديث أبي نوفل بن أبي عقرب عن أبيه في دعاء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على عتبة أبي لهب، وحسنه ابن حجر في فتح الباري (5/ 107). </w:t>
      </w:r>
    </w:p>
  </w:footnote>
  <w:footnote w:id="15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(5/ 107). </w:t>
      </w:r>
    </w:p>
  </w:footnote>
  <w:footnote w:id="15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المبسوط، محمد بن أبي سهل السرخسي، تحقيق: خليل محيي الدين الميس، دار الفكر للطباعة والنشر، بيروت، ط1، 1421ﻫ، (12/ 198)، والتمهيد (15/ 165). </w:t>
      </w:r>
    </w:p>
  </w:footnote>
  <w:footnote w:id="15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صحيح مسلم (8/ 113)، وفتح الباري، لابن حجر (5/ 107). </w:t>
      </w:r>
    </w:p>
  </w:footnote>
  <w:footnote w:id="15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شرح السنة (7/ 268)، وشرح صحيح مسلم (8/ 114)، وفتح الباري، لابن حجر (5/ 107). </w:t>
      </w:r>
    </w:p>
  </w:footnote>
  <w:footnote w:id="15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الاستذكار (4/ 151)، والمفهم (3/ 285)، وشرح السنة (7/ 268)، وفتح الباري، لابن حجر (5/ 107). </w:t>
      </w:r>
    </w:p>
  </w:footnote>
  <w:footnote w:id="15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المغني (5/ 177). </w:t>
      </w:r>
    </w:p>
  </w:footnote>
  <w:footnote w:id="15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جزاء الصيد، باب ما يقتل المحرم من الدواب (143) رقم (1831)، ومسلم في صحيحه في كتاب السلام، باب استحباب قتل الأوزاغ (1076) رقم (2239). </w:t>
      </w:r>
    </w:p>
  </w:footnote>
  <w:footnote w:id="15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w:t>
      </w:r>
      <w:bookmarkStart w:id="880" w:name="علم104"/>
      <w:r w:rsidRPr="00B06405">
        <w:rPr>
          <w:rFonts w:cs="Traditional Arabic"/>
          <w:sz w:val="32"/>
          <w:szCs w:val="32"/>
          <w:rtl/>
        </w:rPr>
        <w:t xml:space="preserve"> سعد بن أبي وقاص هو: أبو إسحاق، سعد بن مالك بن أهيب، القرشي، الزهري</w:t>
      </w:r>
      <w:bookmarkEnd w:id="880"/>
      <w:r w:rsidRPr="00B06405">
        <w:rPr>
          <w:rFonts w:cs="Traditional Arabic"/>
          <w:sz w:val="32"/>
          <w:szCs w:val="32"/>
          <w:rtl/>
        </w:rPr>
        <w:t xml:space="preserve">، أحد العشرة المبشرين بالجنة، وآخرهم موتًا، روى عنه من الصحابة: عائشة وابن عباس، ومن كبار التابعين: سعيد بن المسيب وغيرهم، كان أحد الفرسان، وهو أول من رمى سهمًا في سبيل الله، كان رأسًا في فتح العراق، وكان مجاب الدعوة، وكان الرسول </w:t>
      </w:r>
      <w:r w:rsidRPr="00B06405">
        <w:rPr>
          <w:rFonts w:ascii="AGA Arabesque" w:hAnsi="AGA Arabesque" w:cs="Traditional Arabic"/>
          <w:sz w:val="32"/>
          <w:szCs w:val="32"/>
        </w:rPr>
        <w:sym w:font="AGA Arabesque" w:char="F065"/>
      </w:r>
      <w:r w:rsidRPr="00B06405">
        <w:rPr>
          <w:rFonts w:cs="Traditional Arabic"/>
          <w:sz w:val="32"/>
          <w:szCs w:val="32"/>
          <w:rtl/>
        </w:rPr>
        <w:t xml:space="preserve"> يقول عنه: هذا خالي، مات سنة 51ﻫ، وقيل: 54ﻫ. انظر: الاستيعاب (2/ 606-610)، والإصابة (3/ 73-76). </w:t>
      </w:r>
    </w:p>
  </w:footnote>
  <w:footnote w:id="15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السلام، باب: استحباب قتل الأوزاغ (1076) رقم (2238). </w:t>
      </w:r>
    </w:p>
  </w:footnote>
  <w:footnote w:id="15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حياة الحيوان (4/ 206). </w:t>
      </w:r>
    </w:p>
  </w:footnote>
  <w:footnote w:id="15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رياض الصالحين (3/ 596). </w:t>
      </w:r>
    </w:p>
  </w:footnote>
  <w:footnote w:id="15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(14/ 237). </w:t>
      </w:r>
    </w:p>
  </w:footnote>
  <w:footnote w:id="15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التمهيد (15/ 186). </w:t>
      </w:r>
    </w:p>
  </w:footnote>
  <w:footnote w:id="15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أ53 </w:instrText>
      </w:r>
      <w:r w:rsidRPr="00B06405">
        <w:rPr>
          <w:rFonts w:cs="Traditional Arabic"/>
          <w:sz w:val="32"/>
          <w:szCs w:val="32"/>
          <w:rtl/>
        </w:rPr>
        <w:fldChar w:fldCharType="separate"/>
      </w:r>
      <w:r w:rsidR="00DC2DE9">
        <w:rPr>
          <w:rFonts w:cs="Traditional Arabic"/>
          <w:noProof/>
          <w:sz w:val="32"/>
          <w:szCs w:val="32"/>
          <w:rtl/>
        </w:rPr>
        <w:t>226</w:t>
      </w:r>
      <w:r w:rsidRPr="00B06405">
        <w:rPr>
          <w:rFonts w:cs="Traditional Arabic"/>
          <w:sz w:val="32"/>
          <w:szCs w:val="32"/>
          <w:rtl/>
        </w:rPr>
        <w:fldChar w:fldCharType="end"/>
      </w:r>
      <w:r w:rsidRPr="00B06405">
        <w:rPr>
          <w:rFonts w:cs="Traditional Arabic"/>
          <w:sz w:val="32"/>
          <w:szCs w:val="32"/>
          <w:rtl/>
        </w:rPr>
        <w:t xml:space="preserve">]. </w:t>
      </w:r>
    </w:p>
  </w:footnote>
  <w:footnote w:id="15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السلام، باب استحباب قتل الأوزاغ (1076) رقم (2240). </w:t>
      </w:r>
    </w:p>
  </w:footnote>
  <w:footnote w:id="15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التخريج السابق. </w:t>
      </w:r>
    </w:p>
  </w:footnote>
  <w:footnote w:id="15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التخريج السابق. </w:t>
      </w:r>
    </w:p>
  </w:footnote>
  <w:footnote w:id="15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(14/ 236-237)، والمفهم (5/ 541). </w:t>
      </w:r>
    </w:p>
  </w:footnote>
  <w:footnote w:id="15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(14/ 237-238). </w:t>
      </w:r>
    </w:p>
  </w:footnote>
  <w:footnote w:id="15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كتاب الحيوان (1/ 304-306)، و(4/ 289). </w:t>
      </w:r>
    </w:p>
  </w:footnote>
  <w:footnote w:id="15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(2/ 235)، وبحر العلوم (1/ 581)، وتفسير القرآن العظيم (3/ 515). </w:t>
      </w:r>
    </w:p>
  </w:footnote>
  <w:footnote w:id="156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281)، وبحر العلوم (1/ 581)، وتفسير القرآن للسمعاني (2/ 235)، ومعالم التنـزيل (6/ 86)، والمحرر الوجيز (2/ 480)، ومفاتيح الغيب (15/ 54)، والجامع لأحكام القرآن (13/ 41)، وتفسير القرآن العظيم (6/ 122)، وإرشاد العقل السليم (3/ 296)، (6/ 221)، وتيسير الكريم الرحمن (683). </w:t>
      </w:r>
    </w:p>
  </w:footnote>
  <w:footnote w:id="156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(15/ 145-146)، وتفسير القرآن العظيم (4/ 22)، وتيسير الكريم الرحمن (368). </w:t>
      </w:r>
    </w:p>
  </w:footnote>
  <w:footnote w:id="157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سبق الكلام على هذه الآيات في مبحث: (ضرب الأمثال من الحيوان في القرآن الكريم) في الفصل الثالث، وسوف يكون الكلام على الآيات هنا مختصرًا. </w:t>
      </w:r>
    </w:p>
  </w:footnote>
  <w:footnote w:id="157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(22/ 164)، ومعالم التنـزيل (7/ 281). </w:t>
      </w:r>
    </w:p>
  </w:footnote>
  <w:footnote w:id="157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(28/ 45). </w:t>
      </w:r>
    </w:p>
  </w:footnote>
  <w:footnote w:id="157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280-281)، والمحرر الوجيز (2/ 480)، والجامع لأحكام القرآن (7/ 308). </w:t>
      </w:r>
    </w:p>
  </w:footnote>
  <w:footnote w:id="157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مفاتيح الغيب (15/ 53). </w:t>
      </w:r>
    </w:p>
  </w:footnote>
  <w:footnote w:id="157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العظيم (3/ 512). </w:t>
      </w:r>
    </w:p>
  </w:footnote>
  <w:footnote w:id="157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(6/ 243)، والمحرر الوجيز (4/ 318). </w:t>
      </w:r>
    </w:p>
  </w:footnote>
  <w:footnote w:id="157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(23/ 377)، وتفسير القرآن للسمعاني (5/ 432). </w:t>
      </w:r>
    </w:p>
  </w:footnote>
  <w:footnote w:id="157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معالم التنـزيل (8/ 274)، والتسهيل لعلوم التنـزيل (4/ 163). </w:t>
      </w:r>
    </w:p>
  </w:footnote>
  <w:footnote w:id="157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حسن التنبه لما ورد في التشبه، محمد بن محمد بن الغَزِّي، تحقيق ودراسة لجنة مختصة من المحققين بإشراف نور الدين طالب، مؤسسة دار النوادر، سورية، ط1، 1432ﻫ. (1/ 15). </w:t>
      </w:r>
    </w:p>
  </w:footnote>
  <w:footnote w:id="158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فيض القدير (6/ 135). </w:t>
      </w:r>
    </w:p>
  </w:footnote>
  <w:footnote w:id="158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(17/ 501)، ومعالم التنـزيل (5/ 108)، وتفسير القرآن العظيم (5/ 94-95)، وتيسير الكريم الرحمن (538-539). </w:t>
      </w:r>
    </w:p>
  </w:footnote>
  <w:footnote w:id="158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مجموع فتاوى ابن تيمية (32/ 260). </w:t>
      </w:r>
    </w:p>
  </w:footnote>
  <w:footnote w:id="158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الهبة، باب: هبة الرجل لامرأته والمرأة لزوجها (204) رقم (2589)، ومسلم في صحيحه، في كتاب الهبات، باب: تحريم الرجوع في الصدقة بعد القبض إلا ما وهبه لولده وإن سفل (960) رقم (1622). </w:t>
      </w:r>
    </w:p>
  </w:footnote>
  <w:footnote w:id="158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فتح الباري (6/ 474-475). </w:t>
      </w:r>
    </w:p>
  </w:footnote>
  <w:footnote w:id="158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165)، وأبو داود في سننه في كتاب الأدب، باب التشدق في الكلام (1589)، والترمذي في سننه، في كتاب الأدب، باب ما جاء في الفصاحة والبيان (1937) رقم (2853)، وحسنه الألباني في سلسلة الأحاديث الصحيحة (2/ 540) رقم (880). </w:t>
      </w:r>
    </w:p>
  </w:footnote>
  <w:footnote w:id="158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الكاشف عن حقائق السنن (10/ 3107). </w:t>
      </w:r>
    </w:p>
  </w:footnote>
  <w:footnote w:id="158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رياض الصالحين (6/ 483). </w:t>
      </w:r>
    </w:p>
  </w:footnote>
  <w:footnote w:id="158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عون المعبود (13/ 237). </w:t>
      </w:r>
    </w:p>
  </w:footnote>
  <w:footnote w:id="158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وفيض القدير (2/ 359). </w:t>
      </w:r>
    </w:p>
  </w:footnote>
  <w:footnote w:id="159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فتاوى ابن تيمية (32/ 258). </w:t>
      </w:r>
    </w:p>
  </w:footnote>
  <w:footnote w:id="159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فتاوى ورسائل ابن عثيمين (13/ 126). </w:t>
      </w:r>
    </w:p>
  </w:footnote>
  <w:footnote w:id="159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(2/ 311)، وحسن إسناده الهيثمي في مجمع الزوائد (2/ 232) رقم (2425)، وحسنه المنذري في الترغيب والترهيب (1/ 208) رقم (788)، وقال الألباني في صحيح الترغيب والترهيب (1/ 134) رقم (555): حسن لغيره. </w:t>
      </w:r>
    </w:p>
  </w:footnote>
  <w:footnote w:id="159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في غريب الحديث (936) مادة (نقر). </w:t>
      </w:r>
    </w:p>
  </w:footnote>
  <w:footnote w:id="159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الاستذكار (1/ 481). </w:t>
      </w:r>
    </w:p>
  </w:footnote>
  <w:footnote w:id="159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مدارج السالكين بين منازل إياك نعبد وإياك نستعين، محمد بن أبي بكر المعروف بابن قيم الجوزية، تحقيق: محمد حامد الفقي، دار الكتاب العربي، بيروت، ط2، 1393ﻫ، (1/ 354). </w:t>
      </w:r>
    </w:p>
  </w:footnote>
  <w:footnote w:id="159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907" w:name="علم105"/>
      <w:r w:rsidRPr="00B06405">
        <w:rPr>
          <w:rFonts w:cs="Traditional Arabic"/>
          <w:sz w:val="32"/>
          <w:szCs w:val="32"/>
          <w:rtl/>
        </w:rPr>
        <w:t xml:space="preserve"> عبد الرحمن بن شبل بن عمرو بن زيد، الأنصاري</w:t>
      </w:r>
      <w:bookmarkEnd w:id="907"/>
      <w:r w:rsidRPr="00B06405">
        <w:rPr>
          <w:rFonts w:cs="Traditional Arabic"/>
          <w:sz w:val="32"/>
          <w:szCs w:val="32"/>
          <w:rtl/>
        </w:rPr>
        <w:t xml:space="preserve">، الأوسي، أحد نقباء الأنصار،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وروى عنه: تميم بن محمود، وأبو سلام الأسود، وغيرهم، انظر: الاستيعاب (2/ 836)، والإصابة (4/ 315). </w:t>
      </w:r>
    </w:p>
  </w:footnote>
  <w:footnote w:id="159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(3/ 444)، وأبو داود في سننه، في كتاب الصلاة، باب صلاة من لا يقيم صلبه في الركوع والسجود (1287) رقم (862)، والنسائي في السنن الصغرى في كتاب التطبيق، باب: النهي عن نقرة الغراب (2158) رقم (1113)، والحاكم في المستدرك (1/ 352) رقم (833)، وصححه ووافقه الذهبي، وحسنه الألباني في سلسلة الأحاديث الصحيحة (3/ 156) رقم (1168). </w:t>
      </w:r>
    </w:p>
  </w:footnote>
  <w:footnote w:id="159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السنة (3/ 162). </w:t>
      </w:r>
    </w:p>
  </w:footnote>
  <w:footnote w:id="159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النهاية في غريب الحديث (699) مادة (فرش). </w:t>
      </w:r>
    </w:p>
  </w:footnote>
  <w:footnote w:id="160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(980) مادة (وطن). </w:t>
      </w:r>
    </w:p>
  </w:footnote>
  <w:footnote w:id="160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909" w:name="علم106"/>
      <w:r w:rsidRPr="00B06405">
        <w:rPr>
          <w:rFonts w:cs="Traditional Arabic"/>
          <w:sz w:val="32"/>
          <w:szCs w:val="32"/>
          <w:rtl/>
        </w:rPr>
        <w:t xml:space="preserve"> جابر بن سمرة بن جنادة بن جندب السوائي</w:t>
      </w:r>
      <w:bookmarkEnd w:id="909"/>
      <w:r w:rsidRPr="00B06405">
        <w:rPr>
          <w:rFonts w:cs="Traditional Arabic"/>
          <w:sz w:val="32"/>
          <w:szCs w:val="32"/>
          <w:rtl/>
        </w:rPr>
        <w:t xml:space="preserve">، روى عن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أحاديث كثيرة، نزل الكوفة، وتوفي سنة 74ﻫ. انظر: الاستيعاب (2/ 224)، والإصابة (1/ 431). </w:t>
      </w:r>
    </w:p>
  </w:footnote>
  <w:footnote w:id="160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الصلاة، باب: الأمر بالسكون في الصلاة والنهي عن الإشارة باليد ورفعها عند السلام (747) رقم (431). </w:t>
      </w:r>
    </w:p>
  </w:footnote>
  <w:footnote w:id="160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(4/ 152-153). </w:t>
      </w:r>
    </w:p>
  </w:footnote>
  <w:footnote w:id="160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فتاوى ابن تيمية (32/ 256-257). </w:t>
      </w:r>
    </w:p>
  </w:footnote>
  <w:footnote w:id="160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اللباس، باب المتشبهين بالنساء والمتشبهات بالرجال (501) رقم (5885). </w:t>
      </w:r>
    </w:p>
  </w:footnote>
  <w:footnote w:id="160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مجموع فتاوى ابن تيمية (32/ 259-260). </w:t>
      </w:r>
    </w:p>
  </w:footnote>
  <w:footnote w:id="160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العين (4/ 206)، مادة (مسخ) وتهذيب اللغة (7/ 91)، مادة (مسخ). </w:t>
      </w:r>
    </w:p>
  </w:footnote>
  <w:footnote w:id="160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لسان العرب (3/ 55) مادة (مسخ). </w:t>
      </w:r>
    </w:p>
  </w:footnote>
  <w:footnote w:id="160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العين (4/ 206) مادة (مسخ)، وتهذيب اللغة (7/ 91) مادة (مسخ). </w:t>
      </w:r>
    </w:p>
  </w:footnote>
  <w:footnote w:id="161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مقاييس اللغة (5/ 323) مادة (مسخ)، وتهذيب اللغة (7/ 91) مادة (مسخ). </w:t>
      </w:r>
    </w:p>
  </w:footnote>
  <w:footnote w:id="161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(13/ 179-203)، والمحرر الوجيز (2/ 467-470)، وتفسير القرآن العظيم (3/ 491-496)، وتيسير الكريم الرحمن (347-348). </w:t>
      </w:r>
    </w:p>
  </w:footnote>
  <w:footnote w:id="161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w:t>
      </w:r>
    </w:p>
  </w:footnote>
  <w:footnote w:id="161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تفسير القرآن للسمعاني (2/ 49)، ومعالم التنـزيل (3/ 292-294)، وزاد المسير (2/ 387). </w:t>
      </w:r>
    </w:p>
  </w:footnote>
  <w:footnote w:id="161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173)، والمحرر الوجيز (1/ 161)، وزاد المسير (1/ 95)، وتفسير القرآن العظيم (1/ 151-153). </w:t>
      </w:r>
    </w:p>
  </w:footnote>
  <w:footnote w:id="161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الطبري في جامع البيان (2/ 173)، وابن أبي حاتم في تفسيره (1/ 133) رقم (672)، وقال ابن كثير في تفسير القرآن العظيم (1/ 151): «هذا سند جيد عن مجاهد». </w:t>
      </w:r>
    </w:p>
  </w:footnote>
  <w:footnote w:id="161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جامع البيان (2/ 173). </w:t>
      </w:r>
    </w:p>
  </w:footnote>
  <w:footnote w:id="161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922" w:name="أ55"/>
      <w:bookmarkEnd w:id="922"/>
      <w:r w:rsidRPr="00B06405">
        <w:rPr>
          <w:rFonts w:ascii="Traditional Arabic" w:hAnsi="Traditional Arabic"/>
          <w:sz w:val="36"/>
          <w:rtl/>
          <w:lang w:eastAsia="en-US"/>
        </w:rPr>
        <w:t xml:space="preserve"> </w:t>
      </w:r>
      <w:r w:rsidRPr="00B06405">
        <w:rPr>
          <w:rFonts w:cs="Traditional Arabic"/>
          <w:sz w:val="32"/>
          <w:szCs w:val="32"/>
          <w:rtl/>
        </w:rPr>
        <w:t xml:space="preserve">أحمد في مسنده (4/ 220)، وأبو داود في سننه، كتاب الأطعمة، باب: في أكل الضب (1503) رقم (3795)، والنسائي في السنن الصغرى، في كتاب الصيد والذبائح، باب الضب (2370) رقم (4327)، من حديث ثابت بن وديعة، وقال عنه ابن حجر في فتح الباري (12/ 523): سنده صحيح، وصححه الألباني في سلسلة الأحاديث الصحيحة (6/ 1149) رقم (2970). </w:t>
      </w:r>
    </w:p>
  </w:footnote>
  <w:footnote w:id="161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مسلم في صحيحه، في كتاب الصيد والذبائح وما يؤكل من الحيوان، باب إباحة الضب (1026) رقم (1949)، من حديث جابر رضي الله عنهما. </w:t>
      </w:r>
    </w:p>
  </w:footnote>
  <w:footnote w:id="161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أخرجه</w:t>
      </w:r>
      <w:bookmarkStart w:id="925" w:name="أ54"/>
      <w:bookmarkEnd w:id="925"/>
      <w:r w:rsidRPr="00B06405">
        <w:rPr>
          <w:rFonts w:ascii="Traditional Arabic" w:hAnsi="Traditional Arabic"/>
          <w:sz w:val="36"/>
          <w:rtl/>
          <w:lang w:eastAsia="en-US"/>
        </w:rPr>
        <w:t xml:space="preserve"> </w:t>
      </w:r>
      <w:r w:rsidRPr="00B06405">
        <w:rPr>
          <w:rFonts w:cs="Traditional Arabic"/>
          <w:sz w:val="32"/>
          <w:szCs w:val="32"/>
          <w:rtl/>
        </w:rPr>
        <w:t xml:space="preserve">البخاري في صحيحه في كتاب بدء الخلق، باب خير مال المسلم غنم يتبع بها شعف الجبال (267) رقم (3305)، ومسلم في صحيحه في كتاب الزهد، باب: في الفأر وأنه مسخ (1196) رقم (2997). </w:t>
      </w:r>
    </w:p>
  </w:footnote>
  <w:footnote w:id="162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(18/ 124). </w:t>
      </w:r>
    </w:p>
  </w:footnote>
  <w:footnote w:id="162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يأتي في المطلب الرابع من هذا المبحث الكلام على هذه الأحاديث وأن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قال بالمسخ إلى الفأرة والضب قبل أن يوحى إليه بأن الممسوخ لا يتناسل. </w:t>
      </w:r>
    </w:p>
  </w:footnote>
  <w:footnote w:id="162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أحمد في مسنده (1/ 348)، وابن حبان في صحيحه (12/ 457) رقم (5640)، والطبراني في المعجم الكبير (11/ 341) رقم (11946)، والمعجم الأوسط (4/ 304) رقم (4269)، والعظمة، أبو الشيخ، عبد الله بن محمد الأصبهاني، تحقيق: رضاء الله بن محمد المباركفوري، دار العاصمة، الرياض، ط1، 1408ﻫ، (5/ 1642) رقم (10855)، وقال الهيثمي في مجمع الزوائد (4/ 70) رقم (6124): «رواه الطبراني في الكبير والأوسط والبزار بالاختصار، ورجاله رجال الصحيح»، وصححه الألباني في سلسلة الأحاديث الصحيحة (4/ 439) رقم (1824). </w:t>
      </w:r>
    </w:p>
  </w:footnote>
  <w:footnote w:id="162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سلسلة الأحاديث الصحيحة (4/ 440). </w:t>
      </w:r>
    </w:p>
  </w:footnote>
  <w:footnote w:id="162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الترمذي في سننه في كتاب الفتن، باب ما جاء في الخسف (1871) رقم (2185)، وصححه الألباني في صحيح سنن أبي الترمذي (2/ 237) رقم (2294). </w:t>
      </w:r>
    </w:p>
  </w:footnote>
  <w:footnote w:id="162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أي رمي بالحجارة من جهة السماء. انظر: فيض القدير (3/ 276). </w:t>
      </w:r>
    </w:p>
  </w:footnote>
  <w:footnote w:id="162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ماجه في سننه في أبواب الفتن، باب الخسوف (2721) رقم (4059)، وصححه الألباني في سلسلة الأحاديث الصحيحة (4/ 392) رقم (1787). </w:t>
      </w:r>
    </w:p>
  </w:footnote>
  <w:footnote w:id="162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القيان: جمع قيْنَة، وهي الأمة وكثيرًا ما تطلق على المغنيات من الإماء، والمراد بها هنا هي الإماء المغنيات. انظر: النهاية في غريب الحديث (783) مادة (قين)، وتحفة الأحوذي (6/ 377). </w:t>
      </w:r>
    </w:p>
  </w:footnote>
  <w:footnote w:id="162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الترمذي في كتاب الفتن، باب ما جاء في علامة حلول المسخ والخسف (1874) رقم (2212)، وصححه الألباني في صحيح سنن الترمذي (2/ 242) رقم (2323). </w:t>
      </w:r>
    </w:p>
  </w:footnote>
  <w:footnote w:id="162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الأشربة، باب: فيمن يستحل الخمر ويسميه بغير اسمه (480) رقم (5590)، من حديث أبي مالك الأشعري. </w:t>
      </w:r>
    </w:p>
  </w:footnote>
  <w:footnote w:id="163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ماجه في سننه، في أبواب الفتن، باب العقوبات (2719) رقم (4020)، وصحح إسناده ابن القيم في إغاثة اللهفان (1/ 261)، وصححه الألباني في صحيح سنن ابن ماجه (2/ 371) رقم (4020). </w:t>
      </w:r>
    </w:p>
  </w:footnote>
  <w:footnote w:id="163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إغاثة اللهفان (1/ 266). </w:t>
      </w:r>
    </w:p>
  </w:footnote>
  <w:footnote w:id="1632">
    <w:p w:rsidR="00C45059" w:rsidRDefault="00C45059" w:rsidP="00CC5CD3">
      <w:pPr>
        <w:pStyle w:val="a7"/>
        <w:widowControl/>
        <w:spacing w:line="21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أعلام الحديث (4/ 2098)، وشرح صحيح البخاري لابن بطال (6/ 52)، وفتح الباري لابن حجر (12/ 630). </w:t>
      </w:r>
    </w:p>
  </w:footnote>
  <w:footnote w:id="1633">
    <w:p w:rsidR="00C45059" w:rsidRDefault="00C45059" w:rsidP="00CC5CD3">
      <w:pPr>
        <w:pStyle w:val="a7"/>
        <w:widowControl/>
        <w:spacing w:line="21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(12/ 630)، ومرقاة المفاتيح (1/ 285). </w:t>
      </w:r>
    </w:p>
  </w:footnote>
  <w:footnote w:id="1634">
    <w:p w:rsidR="00C45059" w:rsidRDefault="00C45059" w:rsidP="00CC5CD3">
      <w:pPr>
        <w:pStyle w:val="a7"/>
        <w:widowControl/>
        <w:spacing w:line="21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الأذان، باب إثم من رفع رأسه قبل الإمام (55) رقم (691)، ومسلم في صحيحه في كتاب الصلاة، باب تحريم سبق الإمام بركوع أو سجود أو نحوهما (746) رقم (427). </w:t>
      </w:r>
    </w:p>
  </w:footnote>
  <w:footnote w:id="1635">
    <w:p w:rsidR="00C45059" w:rsidRDefault="00C45059" w:rsidP="00CC5CD3">
      <w:pPr>
        <w:pStyle w:val="a7"/>
        <w:widowControl/>
        <w:spacing w:line="21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عارضة الأحوذي (3/ 64)، وإحكام الأحكام (224). </w:t>
      </w:r>
    </w:p>
  </w:footnote>
  <w:footnote w:id="1636">
    <w:p w:rsidR="00C45059" w:rsidRDefault="00C45059" w:rsidP="00CC5CD3">
      <w:pPr>
        <w:pStyle w:val="a7"/>
        <w:widowControl/>
        <w:spacing w:line="21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عارضة الأحوذي (3/ 64). </w:t>
      </w:r>
    </w:p>
  </w:footnote>
  <w:footnote w:id="1637">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إحكام الأحكام (224). </w:t>
      </w:r>
    </w:p>
  </w:footnote>
  <w:footnote w:id="1638">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(2/ 568)، وكشف اللثام (2/ 269). </w:t>
      </w:r>
    </w:p>
  </w:footnote>
  <w:footnote w:id="1639">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المراجع السابقة. </w:t>
      </w:r>
    </w:p>
  </w:footnote>
  <w:footnote w:id="1640">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ابن حبان في صحيحه (6/ 60) رقم (2283)، وصحح محققه شعيب الأرناؤوط إسناده، والطبراني في المعجم الأوسط (4/ 293) رقم (4239)، وقال المنذري في الترغيب والترهيب (1/ 197): «رواه الطبراني في الأوسط بإسناد جيد». </w:t>
      </w:r>
    </w:p>
  </w:footnote>
  <w:footnote w:id="1641">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كشف اللثام (2/ 269). </w:t>
      </w:r>
    </w:p>
  </w:footnote>
  <w:footnote w:id="1642">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(2/ 568). </w:t>
      </w:r>
    </w:p>
  </w:footnote>
  <w:footnote w:id="1643">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مرقاة المفاتيح (3/ 199). </w:t>
      </w:r>
    </w:p>
  </w:footnote>
  <w:footnote w:id="1644">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1645">
    <w:p w:rsidR="00C45059" w:rsidRDefault="00C45059" w:rsidP="00CC5CD3">
      <w:pPr>
        <w:pStyle w:val="a7"/>
        <w:widowControl/>
        <w:spacing w:line="190" w:lineRule="auto"/>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فتح الباري لابن حجر (2/ 568). </w:t>
      </w:r>
    </w:p>
  </w:footnote>
  <w:footnote w:id="164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تأويل مختلف الحديث (256-257). </w:t>
      </w:r>
    </w:p>
  </w:footnote>
  <w:footnote w:id="164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أحكام القرآن (2/ 332). </w:t>
      </w:r>
    </w:p>
  </w:footnote>
  <w:footnote w:id="164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أ54 </w:instrText>
      </w:r>
      <w:r w:rsidRPr="00B06405">
        <w:rPr>
          <w:rFonts w:cs="Traditional Arabic"/>
          <w:sz w:val="32"/>
          <w:szCs w:val="32"/>
          <w:rtl/>
        </w:rPr>
        <w:fldChar w:fldCharType="separate"/>
      </w:r>
      <w:r w:rsidR="00DC2DE9">
        <w:rPr>
          <w:rFonts w:cs="Traditional Arabic"/>
          <w:noProof/>
          <w:sz w:val="32"/>
          <w:szCs w:val="32"/>
          <w:rtl/>
        </w:rPr>
        <w:t>468</w:t>
      </w:r>
      <w:r w:rsidRPr="00B06405">
        <w:rPr>
          <w:rFonts w:cs="Traditional Arabic"/>
          <w:sz w:val="32"/>
          <w:szCs w:val="32"/>
          <w:rtl/>
        </w:rPr>
        <w:fldChar w:fldCharType="end"/>
      </w:r>
      <w:r w:rsidRPr="00B06405">
        <w:rPr>
          <w:rFonts w:cs="Traditional Arabic"/>
          <w:sz w:val="32"/>
          <w:szCs w:val="32"/>
          <w:rtl/>
        </w:rPr>
        <w:t>].</w:t>
      </w:r>
    </w:p>
  </w:footnote>
  <w:footnote w:id="164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صحيح مسلم (18/ 124). </w:t>
      </w:r>
    </w:p>
  </w:footnote>
  <w:footnote w:id="165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أ55 </w:instrText>
      </w:r>
      <w:r w:rsidRPr="00B06405">
        <w:rPr>
          <w:rFonts w:cs="Traditional Arabic"/>
          <w:sz w:val="32"/>
          <w:szCs w:val="32"/>
          <w:rtl/>
        </w:rPr>
        <w:fldChar w:fldCharType="separate"/>
      </w:r>
      <w:r w:rsidR="00DC2DE9">
        <w:rPr>
          <w:rFonts w:cs="Traditional Arabic"/>
          <w:noProof/>
          <w:sz w:val="32"/>
          <w:szCs w:val="32"/>
          <w:rtl/>
        </w:rPr>
        <w:t>467</w:t>
      </w:r>
      <w:r w:rsidRPr="00B06405">
        <w:rPr>
          <w:rFonts w:cs="Traditional Arabic"/>
          <w:sz w:val="32"/>
          <w:szCs w:val="32"/>
          <w:rtl/>
        </w:rPr>
        <w:fldChar w:fldCharType="end"/>
      </w:r>
      <w:r w:rsidRPr="00B06405">
        <w:rPr>
          <w:rFonts w:cs="Traditional Arabic"/>
          <w:sz w:val="32"/>
          <w:szCs w:val="32"/>
          <w:rtl/>
        </w:rPr>
        <w:t>].</w:t>
      </w:r>
    </w:p>
  </w:footnote>
  <w:footnote w:id="165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هو:</w:t>
      </w:r>
      <w:bookmarkStart w:id="938" w:name="علم107"/>
      <w:r w:rsidRPr="00B06405">
        <w:rPr>
          <w:rFonts w:cs="Traditional Arabic"/>
          <w:sz w:val="32"/>
          <w:szCs w:val="32"/>
          <w:rtl/>
        </w:rPr>
        <w:t xml:space="preserve"> أبو عبد الله، عمرو بن ميمون الأودي</w:t>
      </w:r>
      <w:bookmarkEnd w:id="938"/>
      <w:r w:rsidRPr="00B06405">
        <w:rPr>
          <w:rFonts w:cs="Traditional Arabic"/>
          <w:sz w:val="32"/>
          <w:szCs w:val="32"/>
          <w:rtl/>
        </w:rPr>
        <w:t xml:space="preserve">، معدود من كبار التابعين، مخضرم، فقد أدرك النبي </w:t>
      </w:r>
      <w:r w:rsidRPr="00B06405">
        <w:rPr>
          <w:rFonts w:ascii="AGA Arabesque" w:hAnsi="AGA Arabesque" w:cs="Traditional Arabic"/>
          <w:sz w:val="32"/>
          <w:szCs w:val="32"/>
        </w:rPr>
        <w:sym w:font="AGA Arabesque" w:char="F065"/>
      </w:r>
      <w:r w:rsidRPr="00B06405">
        <w:rPr>
          <w:rFonts w:cs="Traditional Arabic"/>
          <w:sz w:val="32"/>
          <w:szCs w:val="32"/>
          <w:rtl/>
        </w:rPr>
        <w:t xml:space="preserve">، وكان مسلمًا في حياته، حدث عن ابن مسعود، ومعاذ بن جبل، وروى عنه أبو إسحاق السبيعي وأهل الكوفة، توفي سنة 74ﻫ، أو 75ﻫ. انظر: الثقات (5/ 167)، والاستيعاب (3/ 1205). </w:t>
      </w:r>
    </w:p>
  </w:footnote>
  <w:footnote w:id="165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مناقب الأنصار، باب القسامة في الجاهلية (312) رقم (3849). </w:t>
      </w:r>
    </w:p>
  </w:footnote>
  <w:footnote w:id="165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أحكام القرآن (2/ 332). </w:t>
      </w:r>
    </w:p>
  </w:footnote>
  <w:footnote w:id="165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تأويل مختلف الحديث (257). </w:t>
      </w:r>
    </w:p>
  </w:footnote>
  <w:footnote w:id="165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المرجع السابق. </w:t>
      </w:r>
    </w:p>
  </w:footnote>
  <w:footnote w:id="165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الجامع لأحكام القرآن (1/ 444)، وفتح الباري لابن حجر (8/ 561). </w:t>
      </w:r>
    </w:p>
  </w:footnote>
  <w:footnote w:id="165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 الروايتين مسلم في صحيحه في كتاب القدر، باب بيان أن الآجال والأرزاق وغيرها لا تزيد ولا تنقص عما سبق به القدر (1142) رقم (2663). </w:t>
      </w:r>
    </w:p>
  </w:footnote>
  <w:footnote w:id="1658">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شرح مشكل الآثار (8/ 327، 334)، والجامع لأحكام القرآن (1/ 446)، وفتح الباري لابن حجر (8/ 561). </w:t>
      </w:r>
    </w:p>
  </w:footnote>
  <w:footnote w:id="1659">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وقد رد الحافظ ابن حجر على من تكلم على سند هذه القصة، وبين رحمه الله أنها ثابتة وأطال في ذلك. انظر: فتح الباري لابن حجر (8/ 562). </w:t>
      </w:r>
    </w:p>
  </w:footnote>
  <w:footnote w:id="1660">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انظر: المرجع السابق (8/ 561). </w:t>
      </w:r>
    </w:p>
  </w:footnote>
  <w:footnote w:id="1661">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الاستيعاب (3/ 1205-1206). </w:t>
      </w:r>
    </w:p>
  </w:footnote>
  <w:footnote w:id="1662">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تأويل مختلف الحديث (256). </w:t>
      </w:r>
    </w:p>
  </w:footnote>
  <w:footnote w:id="1663">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الطحاوي في شرح مشكل الآثار (8/ 323). </w:t>
      </w:r>
    </w:p>
  </w:footnote>
  <w:footnote w:id="1664">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المرجع السابق (8/ 323-324). </w:t>
      </w:r>
    </w:p>
  </w:footnote>
  <w:footnote w:id="1665">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أخرجه البخاري في صحيحه في كتاب الصيد والذبائح، باب أكل كل ذي ناب من السباع (476) رقم (5530)، ومسلم في صحيحه في كتاب الصيد، باب تحريم أكل كل ذي ناب من السباع، وكل ذي مخلب من الطير (1023) رقم (1932)، من حديث أبي ثعلبة. </w:t>
      </w:r>
    </w:p>
  </w:footnote>
  <w:footnote w:id="1666">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xml:space="preserve">) انظر: المغني (13/ 320). </w:t>
      </w:r>
    </w:p>
  </w:footnote>
  <w:footnote w:id="1667">
    <w:p w:rsidR="00C45059" w:rsidRDefault="00C45059" w:rsidP="00CC4B24">
      <w:pPr>
        <w:pStyle w:val="a7"/>
        <w:widowControl/>
        <w:ind w:left="340" w:hanging="340"/>
      </w:pPr>
      <w:r w:rsidRPr="00B06405">
        <w:rPr>
          <w:rFonts w:cs="Traditional Arabic"/>
          <w:sz w:val="32"/>
          <w:szCs w:val="32"/>
          <w:rtl/>
        </w:rPr>
        <w:t>(</w:t>
      </w:r>
      <w:r w:rsidRPr="00B06405">
        <w:rPr>
          <w:rStyle w:val="af1"/>
          <w:rFonts w:cs="Traditional Arabic"/>
          <w:sz w:val="32"/>
          <w:szCs w:val="32"/>
          <w:vertAlign w:val="baseline"/>
        </w:rPr>
        <w:footnoteRef/>
      </w:r>
      <w:r w:rsidRPr="00B06405">
        <w:rPr>
          <w:rFonts w:cs="Traditional Arabic"/>
          <w:sz w:val="32"/>
          <w:szCs w:val="32"/>
          <w:rtl/>
        </w:rPr>
        <w:t>) سبق تخريجه في الصفحة رقم [</w:t>
      </w:r>
      <w:r w:rsidRPr="00B06405">
        <w:rPr>
          <w:rFonts w:cs="Traditional Arabic"/>
          <w:sz w:val="32"/>
          <w:szCs w:val="32"/>
          <w:rtl/>
        </w:rPr>
        <w:fldChar w:fldCharType="begin" w:fldLock="1"/>
      </w:r>
      <w:r w:rsidRPr="00B06405">
        <w:rPr>
          <w:rFonts w:cs="Traditional Arabic"/>
          <w:sz w:val="32"/>
          <w:szCs w:val="32"/>
          <w:rtl/>
        </w:rPr>
        <w:instrText xml:space="preserve"> </w:instrText>
      </w:r>
      <w:r w:rsidRPr="00B06405">
        <w:rPr>
          <w:rFonts w:cs="Traditional Arabic"/>
          <w:sz w:val="32"/>
          <w:szCs w:val="32"/>
        </w:rPr>
        <w:instrText>PAGEREF</w:instrText>
      </w:r>
      <w:r w:rsidRPr="00B06405">
        <w:rPr>
          <w:rFonts w:cs="Traditional Arabic"/>
          <w:sz w:val="32"/>
          <w:szCs w:val="32"/>
          <w:rtl/>
        </w:rPr>
        <w:instrText xml:space="preserve"> أ56 </w:instrText>
      </w:r>
      <w:r w:rsidRPr="00B06405">
        <w:rPr>
          <w:rFonts w:cs="Traditional Arabic"/>
          <w:sz w:val="32"/>
          <w:szCs w:val="32"/>
          <w:rtl/>
        </w:rPr>
        <w:fldChar w:fldCharType="separate"/>
      </w:r>
      <w:r w:rsidR="00DC2DE9">
        <w:rPr>
          <w:rFonts w:cs="Traditional Arabic"/>
          <w:noProof/>
          <w:sz w:val="32"/>
          <w:szCs w:val="32"/>
          <w:rtl/>
        </w:rPr>
        <w:t>63</w:t>
      </w:r>
      <w:r w:rsidRPr="00B06405">
        <w:rPr>
          <w:rFonts w:cs="Traditional Arabic"/>
          <w:sz w:val="32"/>
          <w:szCs w:val="32"/>
          <w:rtl/>
        </w:rPr>
        <w:fldChar w:fldCharType="end"/>
      </w:r>
      <w:r w:rsidRPr="00B06405">
        <w:rPr>
          <w:rFonts w:cs="Traditional Arabic"/>
          <w:sz w:val="32"/>
          <w:szCs w:val="32"/>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4B6B5D" w:rsidRDefault="00C45059" w:rsidP="004B6B5D">
    <w:pPr>
      <w:pStyle w:val="af9"/>
      <w:rPr>
        <w:szCs w:val="3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A50CC7">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3" type="#_x0000_t185" style="position:absolute;left:0;text-align:left;margin-left:18pt;margin-top:14.05pt;width:54pt;height:19.7pt;z-index:251650560" filled="t">
          <v:textbox style="mso-next-textbox:#_x0000_s2053"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الأول: المسائل المتعلقة بالإيمان بالله</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A50CC7" w:rsidRDefault="00C45059" w:rsidP="00A50CC7">
    <w:pPr>
      <w:pStyle w:val="af9"/>
      <w:rPr>
        <w:szCs w:val="3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41224E" w:rsidRDefault="00C45059" w:rsidP="0041224E">
    <w:pPr>
      <w:pStyle w:val="af9"/>
      <w:rPr>
        <w:szCs w:val="3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28013B" w:rsidRDefault="00C45059" w:rsidP="0028013B">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left:0;text-align:left;margin-left:18pt;margin-top:14.05pt;width:54pt;height:19.7pt;z-index:251666944" filled="t">
          <v:textbox style="mso-next-textbox:#_x0000_s2054" inset="0,0,0,0">
            <w:txbxContent>
              <w:p w:rsidR="00C45059" w:rsidRPr="003A5CFE" w:rsidRDefault="00C45059" w:rsidP="0028013B">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الثاني: المسائل المتعلقة بالملائكة والجان</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A50CC7">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 type="#_x0000_t185" style="position:absolute;left:0;text-align:left;margin-left:18pt;margin-top:14.05pt;width:54pt;height:19.7pt;z-index:251655680" filled="t">
          <v:textbox style="mso-next-textbox:#_x0000_s2055"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الثاني: المسائل المتعلقة بالملائكة والجان</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E21122" w:rsidRDefault="00C45059" w:rsidP="00E21122">
    <w:pPr>
      <w:pStyle w:val="af9"/>
      <w:rPr>
        <w:szCs w:val="3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957A7" w:rsidRDefault="00C45059" w:rsidP="004742D9">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left:0;text-align:left;margin-left:18pt;margin-top:14.05pt;width:54pt;height:19.7pt;z-index:251663872" filled="t">
          <v:textbox style="mso-next-textbox:#_x0000_s2056" inset="0,0,0,0">
            <w:txbxContent>
              <w:p w:rsidR="00C45059" w:rsidRPr="003A5CFE" w:rsidRDefault="00C45059" w:rsidP="003957A7">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الثاني: المسائل المتعلقة بالملائكة والجان</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31AE9" w:rsidRDefault="00C45059" w:rsidP="00531AE9">
    <w:pPr>
      <w:pStyle w:val="af9"/>
      <w:rPr>
        <w:szCs w:val="3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46742" w:rsidRDefault="00C45059" w:rsidP="00346742">
    <w:pPr>
      <w:pStyle w:val="af9"/>
      <w:rPr>
        <w:szCs w:val="3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AC7CD5">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7" type="#_x0000_t185" style="position:absolute;left:0;text-align:left;margin-left:18pt;margin-top:14.05pt;width:54pt;height:19.7pt;z-index:251656704" filled="t">
          <v:textbox style="mso-next-textbox:#_x0000_s2057"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الثالث: المسائل المتعلقة بالرسل</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A50CC7" w:rsidRDefault="00C45059" w:rsidP="00A50CC7">
    <w:pPr>
      <w:pStyle w:val="af9"/>
      <w:rPr>
        <w:szCs w:val="3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01BE2" w:rsidRDefault="00C45059" w:rsidP="00301BE2">
    <w:pPr>
      <w:pStyle w:val="af9"/>
      <w:rPr>
        <w:szCs w:val="3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531AE9">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8" type="#_x0000_t185" style="position:absolute;left:0;text-align:left;margin-left:18pt;margin-top:14.05pt;width:54pt;height:19.7pt;z-index:251657728" filled="t">
          <v:textbox style="mso-next-textbox:#_x0000_s2058"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الثالث: المسائل المتعلقة بالإيمان بالرسل</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DC0631" w:rsidRDefault="00C45059" w:rsidP="00DC0631">
    <w:pPr>
      <w:pStyle w:val="af9"/>
      <w:rPr>
        <w:szCs w:val="3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F32C9C" w:rsidRDefault="00C45059" w:rsidP="00F32C9C">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9" type="#_x0000_t185" style="position:absolute;left:0;text-align:left;margin-left:18pt;margin-top:14.05pt;width:54pt;height:19.7pt;z-index:251664896" filled="t">
          <v:textbox style="mso-next-textbox:#_x0000_s2059" inset="0,0,0,0">
            <w:txbxContent>
              <w:p w:rsidR="00C45059" w:rsidRPr="003A5CFE" w:rsidRDefault="00C45059" w:rsidP="00F32C9C">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الرابع: المسائل المتعلقة باليوم الآخر</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4419AA" w:rsidRDefault="00C45059" w:rsidP="004419AA">
    <w:pPr>
      <w:pStyle w:val="af9"/>
      <w:rPr>
        <w:szCs w:val="3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531AE9">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0" type="#_x0000_t185" style="position:absolute;left:0;text-align:left;margin-left:18pt;margin-top:14.05pt;width:54pt;height:19.7pt;z-index:251658752" filled="t">
          <v:textbox style="mso-next-textbox:#_x0000_s2060"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sidRPr="00B3546A">
      <w:rPr>
        <w:szCs w:val="32"/>
        <w:rtl/>
      </w:rPr>
      <w:t>ا</w:t>
    </w:r>
    <w:r>
      <w:rPr>
        <w:szCs w:val="32"/>
        <w:rtl/>
      </w:rPr>
      <w:t>لفصل الرابع: المسائل المتعلقة باليوم الآخر</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31AE9" w:rsidRDefault="00C45059" w:rsidP="00531AE9">
    <w:pPr>
      <w:pStyle w:val="af9"/>
      <w:rPr>
        <w:szCs w:val="3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554F5" w:rsidRDefault="00C45059" w:rsidP="005554F5">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1" type="#_x0000_t185" style="position:absolute;left:0;text-align:left;margin-left:18pt;margin-top:14.05pt;width:54pt;height:19.7pt;z-index:251662848" filled="t">
          <v:textbox style="mso-next-textbox:#_x0000_s2061" inset="0,0,0,0">
            <w:txbxContent>
              <w:p w:rsidR="00C45059" w:rsidRPr="003A5CFE" w:rsidRDefault="00C45059" w:rsidP="005554F5">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sidRPr="00B3546A">
      <w:rPr>
        <w:szCs w:val="32"/>
        <w:rtl/>
      </w:rPr>
      <w:t>ا</w:t>
    </w:r>
    <w:r>
      <w:rPr>
        <w:szCs w:val="32"/>
        <w:rtl/>
      </w:rPr>
      <w:t>لفصل الخامس: المسائل المتعلقة بالقدر</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31AE9" w:rsidRDefault="00C45059" w:rsidP="00531AE9">
    <w:pPr>
      <w:pStyle w:val="af9"/>
      <w:rPr>
        <w:szCs w:val="3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54458C">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2" type="#_x0000_t185" style="position:absolute;left:0;text-align:left;margin-left:18pt;margin-top:14.05pt;width:54pt;height:19.7pt;z-index:251651584" filled="t">
          <v:textbox style="mso-next-textbox:#_x0000_s2062"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 xml:space="preserve">الفصل </w:t>
    </w:r>
    <w:r>
      <w:rPr>
        <w:rFonts w:hint="cs"/>
        <w:szCs w:val="32"/>
        <w:rtl/>
      </w:rPr>
      <w:t>السادس</w:t>
    </w:r>
    <w:r>
      <w:rPr>
        <w:szCs w:val="32"/>
        <w:rtl/>
      </w:rPr>
      <w:t>: مسائل الأسماء والأحكام المتعلقة بالحيوانات</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A50CC7">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left:0;text-align:left;margin-left:18pt;margin-top:14.05pt;width:54pt;height:19.7pt;z-index:251648512" filled="t">
          <v:textbox style="mso-next-textbox:#_x0000_s2049"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922E49">
                  <w:rPr>
                    <w:rStyle w:val="afb"/>
                    <w:noProof/>
                    <w:szCs w:val="32"/>
                    <w:rtl/>
                  </w:rPr>
                  <w:t>14</w:t>
                </w:r>
                <w:r w:rsidRPr="003A5CFE">
                  <w:rPr>
                    <w:rStyle w:val="afb"/>
                    <w:szCs w:val="32"/>
                  </w:rPr>
                  <w:fldChar w:fldCharType="end"/>
                </w:r>
              </w:p>
            </w:txbxContent>
          </v:textbox>
          <w10:wrap anchorx="page"/>
        </v:shape>
      </w:pict>
    </w:r>
    <w:r>
      <w:rPr>
        <w:szCs w:val="32"/>
        <w:rtl/>
      </w:rPr>
      <w:t>المقدمة</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31AE9" w:rsidRDefault="00C45059" w:rsidP="00531AE9">
    <w:pPr>
      <w:pStyle w:val="af9"/>
      <w:rPr>
        <w:szCs w:val="3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54458C">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3" type="#_x0000_t185" style="position:absolute;left:0;text-align:left;margin-left:18pt;margin-top:14.05pt;width:54pt;height:19.7pt;z-index:251652608" filled="t">
          <v:textbox style="mso-next-textbox:#_x0000_s2063"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 xml:space="preserve">الفصل </w:t>
    </w:r>
    <w:r>
      <w:rPr>
        <w:rFonts w:hint="cs"/>
        <w:szCs w:val="32"/>
        <w:rtl/>
      </w:rPr>
      <w:t>السابع</w:t>
    </w:r>
    <w:r>
      <w:rPr>
        <w:szCs w:val="32"/>
        <w:rtl/>
      </w:rPr>
      <w:t>: مسائل متفرقة</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F254BF" w:rsidRDefault="00C45059" w:rsidP="00F254BF">
    <w:pPr>
      <w:pStyle w:val="af9"/>
      <w:rPr>
        <w:szCs w:val="3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FB3D22">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 type="#_x0000_t185" style="position:absolute;left:0;text-align:left;margin-left:18pt;margin-top:14.05pt;width:54pt;height:19.7pt;z-index:251659776" filled="t">
          <v:textbox style="mso-next-textbox:#_x0000_s2064"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الفصل السا</w:t>
    </w:r>
    <w:r w:rsidR="00FB3D22">
      <w:rPr>
        <w:rFonts w:hint="cs"/>
        <w:szCs w:val="32"/>
        <w:rtl/>
      </w:rPr>
      <w:t>بع</w:t>
    </w:r>
    <w:r>
      <w:rPr>
        <w:szCs w:val="32"/>
        <w:rtl/>
      </w:rPr>
      <w:t>: مسائل متفرقة</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FB3D22">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5" type="#_x0000_t185" style="position:absolute;left:0;text-align:left;margin-left:18pt;margin-top:14.05pt;width:54pt;height:19.7pt;z-index:251660800" filled="t">
          <v:textbox style="mso-next-textbox:#_x0000_s2065"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 xml:space="preserve">الفصل </w:t>
    </w:r>
    <w:r w:rsidR="00FB3D22">
      <w:rPr>
        <w:rFonts w:hint="cs"/>
        <w:szCs w:val="32"/>
        <w:rtl/>
      </w:rPr>
      <w:t>السابع</w:t>
    </w:r>
    <w:r>
      <w:rPr>
        <w:szCs w:val="32"/>
        <w:rtl/>
      </w:rPr>
      <w:t>: مسائل متفرقة</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97A88" w:rsidRDefault="00C45059" w:rsidP="00597A88">
    <w:pPr>
      <w:pStyle w:val="af9"/>
      <w:rPr>
        <w:szCs w:val="3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F61A87">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6" type="#_x0000_t185" style="position:absolute;left:0;text-align:left;margin-left:18pt;margin-top:12.55pt;width:54pt;height:19.7pt;z-index:251653632" filled="t">
          <v:textbox style="mso-next-textbox:#_x0000_s2066"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8A09FC">
                  <w:rPr>
                    <w:rStyle w:val="afb"/>
                    <w:noProof/>
                    <w:szCs w:val="32"/>
                    <w:rtl/>
                  </w:rPr>
                  <w:t>560</w:t>
                </w:r>
                <w:r w:rsidRPr="003A5CFE">
                  <w:rPr>
                    <w:rStyle w:val="afb"/>
                    <w:szCs w:val="32"/>
                  </w:rPr>
                  <w:fldChar w:fldCharType="end"/>
                </w:r>
              </w:p>
            </w:txbxContent>
          </v:textbox>
          <w10:wrap anchorx="page"/>
        </v:shape>
      </w:pict>
    </w:r>
    <w:r>
      <w:rPr>
        <w:szCs w:val="32"/>
        <w:rtl/>
      </w:rPr>
      <w:t>الخاتمة</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947B1" w:rsidRDefault="00C45059" w:rsidP="005947B1">
    <w:pPr>
      <w:pStyle w:val="af9"/>
      <w:rPr>
        <w:szCs w:val="3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4547AA" w:rsidRDefault="00C45059" w:rsidP="004547AA">
    <w:pPr>
      <w:pStyle w:val="af9"/>
      <w:pBdr>
        <w:bottom w:val="thinThickLargeGap" w:sz="48" w:space="0" w:color="auto"/>
      </w:pBdr>
      <w:rPr>
        <w:szCs w:val="32"/>
        <w:rtl/>
      </w:rPr>
    </w:pPr>
    <w:fldSimple w:instr=" STYLEREF  &quot;عنوان 1&quot; \* MERGEFORMAT ">
      <w:r w:rsidR="008A09FC" w:rsidRPr="008A09FC">
        <w:rPr>
          <w:noProof/>
          <w:szCs w:val="32"/>
          <w:rtl/>
        </w:rPr>
        <w:t>الفهارس</w:t>
      </w:r>
    </w:fldSimple>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7" type="#_x0000_t185" style="position:absolute;left:0;text-align:left;margin-left:18pt;margin-top:11.85pt;width:54pt;height:19.7pt;z-index:251654656;mso-position-horizontal-relative:text;mso-position-vertical-relative:text" filled="t">
          <v:textbox style="mso-next-textbox:#_x0000_s2067" inset="0,0,0,0">
            <w:txbxContent>
              <w:p w:rsidR="00C45059" w:rsidRPr="00156A50" w:rsidRDefault="00C45059" w:rsidP="007F69B5">
                <w:pPr>
                  <w:pStyle w:val="af9"/>
                  <w:ind w:firstLine="0"/>
                  <w:jc w:val="center"/>
                  <w:rPr>
                    <w:szCs w:val="32"/>
                    <w:rtl/>
                  </w:rPr>
                </w:pPr>
                <w:r w:rsidRPr="00156A50">
                  <w:rPr>
                    <w:rStyle w:val="afb"/>
                    <w:szCs w:val="32"/>
                  </w:rPr>
                  <w:fldChar w:fldCharType="begin"/>
                </w:r>
                <w:r w:rsidRPr="00156A50">
                  <w:rPr>
                    <w:rStyle w:val="afb"/>
                    <w:szCs w:val="32"/>
                  </w:rPr>
                  <w:instrText xml:space="preserve">PAGE  </w:instrText>
                </w:r>
                <w:r w:rsidRPr="00156A50">
                  <w:rPr>
                    <w:rStyle w:val="afb"/>
                    <w:szCs w:val="32"/>
                  </w:rPr>
                  <w:fldChar w:fldCharType="separate"/>
                </w:r>
                <w:r w:rsidR="008A09FC">
                  <w:rPr>
                    <w:rStyle w:val="afb"/>
                    <w:noProof/>
                    <w:szCs w:val="32"/>
                    <w:rtl/>
                  </w:rPr>
                  <w:t>560</w:t>
                </w:r>
                <w:r w:rsidRPr="00156A50">
                  <w:rPr>
                    <w:rStyle w:val="afb"/>
                    <w:szCs w:val="32"/>
                  </w:rPr>
                  <w:fldChar w:fldCharType="end"/>
                </w:r>
              </w:p>
            </w:txbxContent>
          </v:textbox>
          <w10:wrap anchorx="page"/>
        </v:shape>
      </w:pict>
    </w:r>
    <w:r>
      <w:rPr>
        <w:szCs w:val="32"/>
        <w:rtl/>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A50CC7" w:rsidRDefault="00C45059" w:rsidP="00A50CC7">
    <w:pPr>
      <w:pStyle w:val="af9"/>
      <w:rPr>
        <w:szCs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3A5CFE" w:rsidRDefault="00C45059" w:rsidP="00A50CC7">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left:0;text-align:left;margin-left:18pt;margin-top:14.05pt;width:54pt;height:19.7pt;z-index:251649536" filled="t">
          <v:textbox style="mso-next-textbox:#_x0000_s2050" inset="0,0,0,0">
            <w:txbxContent>
              <w:p w:rsidR="00C45059" w:rsidRPr="003A5CFE" w:rsidRDefault="00C45059" w:rsidP="003A5CFE">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922E49">
                  <w:rPr>
                    <w:rStyle w:val="afb"/>
                    <w:noProof/>
                    <w:szCs w:val="32"/>
                    <w:rtl/>
                  </w:rPr>
                  <w:t>33</w:t>
                </w:r>
                <w:r w:rsidRPr="003A5CFE">
                  <w:rPr>
                    <w:rStyle w:val="afb"/>
                    <w:szCs w:val="32"/>
                  </w:rPr>
                  <w:fldChar w:fldCharType="end"/>
                </w:r>
              </w:p>
            </w:txbxContent>
          </v:textbox>
          <w10:wrap anchorx="page"/>
        </v:shape>
      </w:pict>
    </w:r>
    <w:r>
      <w:rPr>
        <w:szCs w:val="32"/>
        <w:rtl/>
      </w:rPr>
      <w:t>التمهيد</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A50CC7" w:rsidRDefault="00C45059" w:rsidP="00A50CC7">
    <w:pPr>
      <w:pStyle w:val="af9"/>
      <w:rPr>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A50CC7" w:rsidRDefault="00C45059" w:rsidP="00FB3D22">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0;text-align:left;margin-left:18pt;margin-top:14.05pt;width:54pt;height:19.7pt;z-index:251661824" filled="t">
          <v:textbox style="mso-next-textbox:#_x0000_s2051" inset="0,0,0,0">
            <w:txbxContent>
              <w:p w:rsidR="00C45059" w:rsidRPr="003A5CFE" w:rsidRDefault="00C45059" w:rsidP="002C20CC">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922E49">
                  <w:rPr>
                    <w:rStyle w:val="afb"/>
                    <w:noProof/>
                    <w:szCs w:val="32"/>
                    <w:rtl/>
                  </w:rPr>
                  <w:t>35</w:t>
                </w:r>
                <w:r w:rsidRPr="003A5CFE">
                  <w:rPr>
                    <w:rStyle w:val="afb"/>
                    <w:szCs w:val="32"/>
                  </w:rPr>
                  <w:fldChar w:fldCharType="end"/>
                </w:r>
              </w:p>
            </w:txbxContent>
          </v:textbox>
          <w10:wrap anchorx="page"/>
        </v:shape>
      </w:pict>
    </w:r>
    <w:r>
      <w:rPr>
        <w:szCs w:val="32"/>
        <w:rtl/>
      </w:rPr>
      <w:t>الفصل الأول: الم</w:t>
    </w:r>
    <w:r w:rsidR="00FB3D22">
      <w:rPr>
        <w:rFonts w:hint="cs"/>
        <w:szCs w:val="32"/>
        <w:rtl/>
      </w:rPr>
      <w:t>س</w:t>
    </w:r>
    <w:r>
      <w:rPr>
        <w:szCs w:val="32"/>
        <w:rtl/>
      </w:rPr>
      <w:t>ائل المتعلقة بالإيمان بالله</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A50CC7" w:rsidRDefault="00C45059" w:rsidP="00A50CC7">
    <w:pPr>
      <w:pStyle w:val="af9"/>
      <w:rPr>
        <w:szCs w:val="3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59" w:rsidRPr="005554F5" w:rsidRDefault="00C45059" w:rsidP="00FB3D22">
    <w:pPr>
      <w:pStyle w:val="af9"/>
      <w:pBdr>
        <w:bottom w:val="thinThickLargeGap" w:sz="48" w:space="0" w:color="auto"/>
      </w:pBdr>
      <w:ind w:firstLine="0"/>
      <w:rPr>
        <w:szCs w:val="32"/>
      </w:rPr>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2" type="#_x0000_t185" style="position:absolute;left:0;text-align:left;margin-left:18pt;margin-top:14.05pt;width:54pt;height:19.7pt;z-index:251665920" filled="t">
          <v:textbox style="mso-next-textbox:#_x0000_s2052" inset="0,0,0,0">
            <w:txbxContent>
              <w:p w:rsidR="00C45059" w:rsidRPr="003A5CFE" w:rsidRDefault="00C45059" w:rsidP="00AA2C21">
                <w:pPr>
                  <w:pStyle w:val="af9"/>
                  <w:ind w:firstLine="0"/>
                  <w:jc w:val="center"/>
                  <w:rPr>
                    <w:szCs w:val="32"/>
                    <w:rtl/>
                  </w:rPr>
                </w:pPr>
                <w:r w:rsidRPr="003A5CFE">
                  <w:rPr>
                    <w:rStyle w:val="afb"/>
                    <w:szCs w:val="32"/>
                  </w:rPr>
                  <w:fldChar w:fldCharType="begin"/>
                </w:r>
                <w:r w:rsidRPr="003A5CFE">
                  <w:rPr>
                    <w:rStyle w:val="afb"/>
                    <w:szCs w:val="32"/>
                  </w:rPr>
                  <w:instrText xml:space="preserve">PAGE  </w:instrText>
                </w:r>
                <w:r w:rsidRPr="003A5CFE">
                  <w:rPr>
                    <w:rStyle w:val="afb"/>
                    <w:szCs w:val="32"/>
                  </w:rPr>
                  <w:fldChar w:fldCharType="separate"/>
                </w:r>
                <w:r w:rsidR="00922E49">
                  <w:rPr>
                    <w:rStyle w:val="afb"/>
                    <w:noProof/>
                    <w:szCs w:val="32"/>
                    <w:rtl/>
                  </w:rPr>
                  <w:t>53</w:t>
                </w:r>
                <w:r w:rsidRPr="003A5CFE">
                  <w:rPr>
                    <w:rStyle w:val="afb"/>
                    <w:szCs w:val="32"/>
                  </w:rPr>
                  <w:fldChar w:fldCharType="end"/>
                </w:r>
              </w:p>
            </w:txbxContent>
          </v:textbox>
          <w10:wrap anchorx="page"/>
        </v:shape>
      </w:pict>
    </w:r>
    <w:r>
      <w:rPr>
        <w:szCs w:val="32"/>
        <w:rtl/>
      </w:rPr>
      <w:t>الفصل الأول: الم</w:t>
    </w:r>
    <w:r w:rsidR="00FB3D22">
      <w:rPr>
        <w:rFonts w:hint="cs"/>
        <w:szCs w:val="32"/>
        <w:rtl/>
      </w:rPr>
      <w:t>س</w:t>
    </w:r>
    <w:r>
      <w:rPr>
        <w:szCs w:val="32"/>
        <w:rtl/>
      </w:rPr>
      <w:t>ائل المتعلقة بالإيمان بالله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F4EFE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A86351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584A8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5D6084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60C3B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0049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2C04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EE0DB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701F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2426BAE"/>
    <w:lvl w:ilvl="0">
      <w:start w:val="1"/>
      <w:numFmt w:val="bullet"/>
      <w:lvlText w:val=""/>
      <w:lvlJc w:val="left"/>
      <w:pPr>
        <w:tabs>
          <w:tab w:val="num" w:pos="360"/>
        </w:tabs>
        <w:ind w:left="360" w:hanging="360"/>
      </w:pPr>
      <w:rPr>
        <w:rFonts w:ascii="Symbol" w:hAnsi="Symbol" w:hint="default"/>
      </w:rPr>
    </w:lvl>
  </w:abstractNum>
  <w:abstractNum w:abstractNumId="10">
    <w:nsid w:val="056F110C"/>
    <w:multiLevelType w:val="hybridMultilevel"/>
    <w:tmpl w:val="C35C3FA0"/>
    <w:lvl w:ilvl="0" w:tplc="60B80F08">
      <w:start w:val="1"/>
      <w:numFmt w:val="decimal"/>
      <w:lvlText w:val="%1) "/>
      <w:lvlJc w:val="right"/>
      <w:pPr>
        <w:tabs>
          <w:tab w:val="num" w:pos="1330"/>
        </w:tabs>
        <w:ind w:left="2144" w:hanging="360"/>
      </w:pPr>
      <w:rPr>
        <w:rFonts w:cs="Times New Roman" w:hint="default"/>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11">
    <w:nsid w:val="0BCA75FA"/>
    <w:multiLevelType w:val="multilevel"/>
    <w:tmpl w:val="BF7EE514"/>
    <w:lvl w:ilvl="0">
      <w:numFmt w:val="none"/>
      <w:lvlText w:val=""/>
      <w:lvlJc w:val="left"/>
      <w:pPr>
        <w:tabs>
          <w:tab w:val="num" w:pos="360"/>
        </w:tabs>
      </w:pPr>
      <w:rPr>
        <w:rFonts w:cs="Times New Roman"/>
      </w:rPr>
    </w:lvl>
    <w:lvl w:ilvl="1">
      <w:start w:val="1"/>
      <w:numFmt w:val="lowerLetter"/>
      <w:lvlText w:val="%2."/>
      <w:lvlJc w:val="left"/>
      <w:pPr>
        <w:tabs>
          <w:tab w:val="num" w:pos="1894"/>
        </w:tabs>
        <w:ind w:left="1894" w:hanging="360"/>
      </w:pPr>
      <w:rPr>
        <w:rFonts w:cs="Times New Roman"/>
      </w:rPr>
    </w:lvl>
    <w:lvl w:ilvl="2">
      <w:start w:val="1"/>
      <w:numFmt w:val="lowerRoman"/>
      <w:lvlText w:val="%3."/>
      <w:lvlJc w:val="right"/>
      <w:pPr>
        <w:tabs>
          <w:tab w:val="num" w:pos="2614"/>
        </w:tabs>
        <w:ind w:left="2614" w:hanging="180"/>
      </w:pPr>
      <w:rPr>
        <w:rFonts w:cs="Times New Roman"/>
      </w:rPr>
    </w:lvl>
    <w:lvl w:ilvl="3">
      <w:start w:val="1"/>
      <w:numFmt w:val="decimal"/>
      <w:lvlText w:val="%4."/>
      <w:lvlJc w:val="left"/>
      <w:pPr>
        <w:tabs>
          <w:tab w:val="num" w:pos="3334"/>
        </w:tabs>
        <w:ind w:left="3334" w:hanging="360"/>
      </w:pPr>
      <w:rPr>
        <w:rFonts w:cs="Times New Roman"/>
      </w:rPr>
    </w:lvl>
    <w:lvl w:ilvl="4">
      <w:start w:val="1"/>
      <w:numFmt w:val="lowerLetter"/>
      <w:lvlText w:val="%5."/>
      <w:lvlJc w:val="left"/>
      <w:pPr>
        <w:tabs>
          <w:tab w:val="num" w:pos="4054"/>
        </w:tabs>
        <w:ind w:left="4054" w:hanging="360"/>
      </w:pPr>
      <w:rPr>
        <w:rFonts w:cs="Times New Roman"/>
      </w:rPr>
    </w:lvl>
    <w:lvl w:ilvl="5">
      <w:start w:val="1"/>
      <w:numFmt w:val="lowerRoman"/>
      <w:lvlText w:val="%6."/>
      <w:lvlJc w:val="right"/>
      <w:pPr>
        <w:tabs>
          <w:tab w:val="num" w:pos="4774"/>
        </w:tabs>
        <w:ind w:left="4774" w:hanging="180"/>
      </w:pPr>
      <w:rPr>
        <w:rFonts w:cs="Times New Roman"/>
      </w:rPr>
    </w:lvl>
    <w:lvl w:ilvl="6">
      <w:start w:val="1"/>
      <w:numFmt w:val="decimal"/>
      <w:lvlText w:val="%7."/>
      <w:lvlJc w:val="left"/>
      <w:pPr>
        <w:tabs>
          <w:tab w:val="num" w:pos="5494"/>
        </w:tabs>
        <w:ind w:left="5494" w:hanging="360"/>
      </w:pPr>
      <w:rPr>
        <w:rFonts w:cs="Times New Roman"/>
      </w:rPr>
    </w:lvl>
    <w:lvl w:ilvl="7">
      <w:start w:val="1"/>
      <w:numFmt w:val="lowerLetter"/>
      <w:lvlText w:val="%8."/>
      <w:lvlJc w:val="left"/>
      <w:pPr>
        <w:tabs>
          <w:tab w:val="num" w:pos="6214"/>
        </w:tabs>
        <w:ind w:left="6214" w:hanging="360"/>
      </w:pPr>
      <w:rPr>
        <w:rFonts w:cs="Times New Roman"/>
      </w:rPr>
    </w:lvl>
    <w:lvl w:ilvl="8">
      <w:start w:val="1"/>
      <w:numFmt w:val="lowerRoman"/>
      <w:lvlText w:val="%9."/>
      <w:lvlJc w:val="right"/>
      <w:pPr>
        <w:tabs>
          <w:tab w:val="num" w:pos="6934"/>
        </w:tabs>
        <w:ind w:left="6934" w:hanging="180"/>
      </w:pPr>
      <w:rPr>
        <w:rFonts w:cs="Times New Roman"/>
      </w:rPr>
    </w:lvl>
  </w:abstractNum>
  <w:abstractNum w:abstractNumId="12">
    <w:nsid w:val="0EF21F9D"/>
    <w:multiLevelType w:val="hybridMultilevel"/>
    <w:tmpl w:val="255EE518"/>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7B81703"/>
    <w:multiLevelType w:val="multilevel"/>
    <w:tmpl w:val="B9020430"/>
    <w:styleLink w:val="a"/>
    <w:lvl w:ilvl="0">
      <w:start w:val="1"/>
      <w:numFmt w:val="bullet"/>
      <w:lvlText w:val="0"/>
      <w:lvlJc w:val="left"/>
      <w:pPr>
        <w:tabs>
          <w:tab w:val="num" w:pos="697"/>
        </w:tabs>
        <w:ind w:left="680" w:hanging="226"/>
      </w:pPr>
      <w:rPr>
        <w:rFonts w:ascii="Creepy" w:hAnsi="Creepy" w:hint="default"/>
        <w:color w:val="000000"/>
      </w:rPr>
    </w:lvl>
    <w:lvl w:ilvl="1">
      <w:start w:val="1"/>
      <w:numFmt w:val="bullet"/>
      <w:lvlText w:val="o"/>
      <w:lvlJc w:val="left"/>
      <w:pPr>
        <w:tabs>
          <w:tab w:val="num" w:pos="1780"/>
        </w:tabs>
        <w:ind w:left="1780" w:hanging="360"/>
      </w:pPr>
      <w:rPr>
        <w:rFonts w:ascii="Courier New" w:hAnsi="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4">
    <w:nsid w:val="1AEE4B1A"/>
    <w:multiLevelType w:val="hybridMultilevel"/>
    <w:tmpl w:val="F85C823C"/>
    <w:lvl w:ilvl="0" w:tplc="3AAE9F4A">
      <w:start w:val="1"/>
      <w:numFmt w:val="decimal"/>
      <w:lvlRestart w:val="0"/>
      <w:lvlText w:val="%1"/>
      <w:lvlJc w:val="left"/>
      <w:pPr>
        <w:tabs>
          <w:tab w:val="num" w:pos="357"/>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2584B1F"/>
    <w:multiLevelType w:val="hybridMultilevel"/>
    <w:tmpl w:val="6F044716"/>
    <w:lvl w:ilvl="0" w:tplc="0409000F">
      <w:start w:val="1"/>
      <w:numFmt w:val="decimal"/>
      <w:lvlText w:val="%1."/>
      <w:lvlJc w:val="left"/>
      <w:pPr>
        <w:ind w:left="1174" w:hanging="360"/>
      </w:pPr>
      <w:rPr>
        <w:rFonts w:cs="Times New Roman"/>
      </w:rPr>
    </w:lvl>
    <w:lvl w:ilvl="1" w:tplc="04090019">
      <w:start w:val="1"/>
      <w:numFmt w:val="lowerLetter"/>
      <w:lvlText w:val="%2."/>
      <w:lvlJc w:val="left"/>
      <w:pPr>
        <w:ind w:left="1894" w:hanging="360"/>
      </w:pPr>
      <w:rPr>
        <w:rFonts w:cs="Times New Roman"/>
      </w:rPr>
    </w:lvl>
    <w:lvl w:ilvl="2" w:tplc="0409001B">
      <w:start w:val="1"/>
      <w:numFmt w:val="lowerRoman"/>
      <w:lvlText w:val="%3."/>
      <w:lvlJc w:val="right"/>
      <w:pPr>
        <w:ind w:left="2614" w:hanging="180"/>
      </w:pPr>
      <w:rPr>
        <w:rFonts w:cs="Times New Roman"/>
      </w:rPr>
    </w:lvl>
    <w:lvl w:ilvl="3" w:tplc="0409000F">
      <w:start w:val="1"/>
      <w:numFmt w:val="decimal"/>
      <w:lvlText w:val="%4."/>
      <w:lvlJc w:val="left"/>
      <w:pPr>
        <w:ind w:left="3334" w:hanging="360"/>
      </w:pPr>
      <w:rPr>
        <w:rFonts w:cs="Times New Roman"/>
      </w:rPr>
    </w:lvl>
    <w:lvl w:ilvl="4" w:tplc="04090019">
      <w:start w:val="1"/>
      <w:numFmt w:val="lowerLetter"/>
      <w:lvlText w:val="%5."/>
      <w:lvlJc w:val="left"/>
      <w:pPr>
        <w:ind w:left="4054" w:hanging="360"/>
      </w:pPr>
      <w:rPr>
        <w:rFonts w:cs="Times New Roman"/>
      </w:rPr>
    </w:lvl>
    <w:lvl w:ilvl="5" w:tplc="0409001B">
      <w:start w:val="1"/>
      <w:numFmt w:val="lowerRoman"/>
      <w:lvlText w:val="%6."/>
      <w:lvlJc w:val="right"/>
      <w:pPr>
        <w:ind w:left="4774" w:hanging="180"/>
      </w:pPr>
      <w:rPr>
        <w:rFonts w:cs="Times New Roman"/>
      </w:rPr>
    </w:lvl>
    <w:lvl w:ilvl="6" w:tplc="0409000F">
      <w:start w:val="1"/>
      <w:numFmt w:val="decimal"/>
      <w:lvlText w:val="%7."/>
      <w:lvlJc w:val="left"/>
      <w:pPr>
        <w:ind w:left="5494" w:hanging="360"/>
      </w:pPr>
      <w:rPr>
        <w:rFonts w:cs="Times New Roman"/>
      </w:rPr>
    </w:lvl>
    <w:lvl w:ilvl="7" w:tplc="04090019">
      <w:start w:val="1"/>
      <w:numFmt w:val="lowerLetter"/>
      <w:lvlText w:val="%8."/>
      <w:lvlJc w:val="left"/>
      <w:pPr>
        <w:ind w:left="6214" w:hanging="360"/>
      </w:pPr>
      <w:rPr>
        <w:rFonts w:cs="Times New Roman"/>
      </w:rPr>
    </w:lvl>
    <w:lvl w:ilvl="8" w:tplc="0409001B">
      <w:start w:val="1"/>
      <w:numFmt w:val="lowerRoman"/>
      <w:lvlText w:val="%9."/>
      <w:lvlJc w:val="right"/>
      <w:pPr>
        <w:ind w:left="6934" w:hanging="180"/>
      </w:pPr>
      <w:rPr>
        <w:rFonts w:cs="Times New Roman"/>
      </w:rPr>
    </w:lvl>
  </w:abstractNum>
  <w:abstractNum w:abstractNumId="16">
    <w:nsid w:val="24417DC5"/>
    <w:multiLevelType w:val="hybridMultilevel"/>
    <w:tmpl w:val="74706930"/>
    <w:lvl w:ilvl="0" w:tplc="0409000F">
      <w:start w:val="1"/>
      <w:numFmt w:val="decimal"/>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7">
    <w:nsid w:val="2ADE3D45"/>
    <w:multiLevelType w:val="multilevel"/>
    <w:tmpl w:val="40AEB5B6"/>
    <w:styleLink w:val="a0"/>
    <w:lvl w:ilvl="0">
      <w:start w:val="1"/>
      <w:numFmt w:val="decimal"/>
      <w:lvlText w:val="%1"/>
      <w:lvlJc w:val="center"/>
      <w:pPr>
        <w:tabs>
          <w:tab w:val="num" w:pos="340"/>
        </w:tabs>
        <w:ind w:left="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72A0811"/>
    <w:multiLevelType w:val="hybridMultilevel"/>
    <w:tmpl w:val="6CD238FA"/>
    <w:lvl w:ilvl="0" w:tplc="0409000F">
      <w:start w:val="1"/>
      <w:numFmt w:val="decimal"/>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9">
    <w:nsid w:val="379E5863"/>
    <w:multiLevelType w:val="hybridMultilevel"/>
    <w:tmpl w:val="358CCB46"/>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B491E61"/>
    <w:multiLevelType w:val="hybridMultilevel"/>
    <w:tmpl w:val="FFAE7010"/>
    <w:lvl w:ilvl="0" w:tplc="006EBA78">
      <w:start w:val="1"/>
      <w:numFmt w:val="decimal"/>
      <w:lvlText w:val="%1)"/>
      <w:lvlJc w:val="left"/>
      <w:pPr>
        <w:tabs>
          <w:tab w:val="num" w:pos="814"/>
        </w:tabs>
        <w:ind w:left="814" w:hanging="360"/>
      </w:pPr>
      <w:rPr>
        <w:rFonts w:cs="Times New Roman" w:hint="default"/>
      </w:rPr>
    </w:lvl>
    <w:lvl w:ilvl="1" w:tplc="04090019">
      <w:start w:val="1"/>
      <w:numFmt w:val="lowerLetter"/>
      <w:lvlText w:val="%2."/>
      <w:lvlJc w:val="left"/>
      <w:pPr>
        <w:tabs>
          <w:tab w:val="num" w:pos="1534"/>
        </w:tabs>
        <w:ind w:left="1534" w:hanging="360"/>
      </w:pPr>
      <w:rPr>
        <w:rFonts w:cs="Times New Roman"/>
      </w:rPr>
    </w:lvl>
    <w:lvl w:ilvl="2" w:tplc="0409001B">
      <w:start w:val="1"/>
      <w:numFmt w:val="lowerRoman"/>
      <w:lvlText w:val="%3."/>
      <w:lvlJc w:val="right"/>
      <w:pPr>
        <w:tabs>
          <w:tab w:val="num" w:pos="2254"/>
        </w:tabs>
        <w:ind w:left="2254" w:hanging="180"/>
      </w:pPr>
      <w:rPr>
        <w:rFonts w:cs="Times New Roman"/>
      </w:rPr>
    </w:lvl>
    <w:lvl w:ilvl="3" w:tplc="0409000F">
      <w:start w:val="1"/>
      <w:numFmt w:val="decimal"/>
      <w:lvlText w:val="%4."/>
      <w:lvlJc w:val="left"/>
      <w:pPr>
        <w:tabs>
          <w:tab w:val="num" w:pos="2974"/>
        </w:tabs>
        <w:ind w:left="2974" w:hanging="360"/>
      </w:pPr>
      <w:rPr>
        <w:rFonts w:cs="Times New Roman"/>
      </w:rPr>
    </w:lvl>
    <w:lvl w:ilvl="4" w:tplc="04090019">
      <w:start w:val="1"/>
      <w:numFmt w:val="lowerLetter"/>
      <w:lvlText w:val="%5."/>
      <w:lvlJc w:val="left"/>
      <w:pPr>
        <w:tabs>
          <w:tab w:val="num" w:pos="3694"/>
        </w:tabs>
        <w:ind w:left="3694" w:hanging="360"/>
      </w:pPr>
      <w:rPr>
        <w:rFonts w:cs="Times New Roman"/>
      </w:rPr>
    </w:lvl>
    <w:lvl w:ilvl="5" w:tplc="0409001B">
      <w:start w:val="1"/>
      <w:numFmt w:val="lowerRoman"/>
      <w:lvlText w:val="%6."/>
      <w:lvlJc w:val="right"/>
      <w:pPr>
        <w:tabs>
          <w:tab w:val="num" w:pos="4414"/>
        </w:tabs>
        <w:ind w:left="4414" w:hanging="180"/>
      </w:pPr>
      <w:rPr>
        <w:rFonts w:cs="Times New Roman"/>
      </w:rPr>
    </w:lvl>
    <w:lvl w:ilvl="6" w:tplc="0409000F">
      <w:start w:val="1"/>
      <w:numFmt w:val="decimal"/>
      <w:lvlText w:val="%7."/>
      <w:lvlJc w:val="left"/>
      <w:pPr>
        <w:tabs>
          <w:tab w:val="num" w:pos="5134"/>
        </w:tabs>
        <w:ind w:left="5134" w:hanging="360"/>
      </w:pPr>
      <w:rPr>
        <w:rFonts w:cs="Times New Roman"/>
      </w:rPr>
    </w:lvl>
    <w:lvl w:ilvl="7" w:tplc="04090019">
      <w:start w:val="1"/>
      <w:numFmt w:val="lowerLetter"/>
      <w:lvlText w:val="%8."/>
      <w:lvlJc w:val="left"/>
      <w:pPr>
        <w:tabs>
          <w:tab w:val="num" w:pos="5854"/>
        </w:tabs>
        <w:ind w:left="5854" w:hanging="360"/>
      </w:pPr>
      <w:rPr>
        <w:rFonts w:cs="Times New Roman"/>
      </w:rPr>
    </w:lvl>
    <w:lvl w:ilvl="8" w:tplc="0409001B">
      <w:start w:val="1"/>
      <w:numFmt w:val="lowerRoman"/>
      <w:lvlText w:val="%9."/>
      <w:lvlJc w:val="right"/>
      <w:pPr>
        <w:tabs>
          <w:tab w:val="num" w:pos="6574"/>
        </w:tabs>
        <w:ind w:left="6574" w:hanging="180"/>
      </w:pPr>
      <w:rPr>
        <w:rFonts w:cs="Times New Roman"/>
      </w:rPr>
    </w:lvl>
  </w:abstractNum>
  <w:abstractNum w:abstractNumId="21">
    <w:nsid w:val="3CE84598"/>
    <w:multiLevelType w:val="multilevel"/>
    <w:tmpl w:val="4508ADC6"/>
    <w:styleLink w:val="a1"/>
    <w:lvl w:ilvl="0">
      <w:start w:val="1"/>
      <w:numFmt w:val="decimal"/>
      <w:suff w:val="space"/>
      <w:lvlText w:val="%1)"/>
      <w:lvlJc w:val="right"/>
      <w:pPr>
        <w:ind w:left="1134"/>
      </w:pPr>
      <w:rPr>
        <w:rFonts w:cs="Traditional Arabic" w:hint="default"/>
      </w:rPr>
    </w:lvl>
    <w:lvl w:ilvl="1">
      <w:start w:val="1"/>
      <w:numFmt w:val="arabicAbjad"/>
      <w:lvlText w:val="%2)"/>
      <w:lvlJc w:val="right"/>
      <w:pPr>
        <w:tabs>
          <w:tab w:val="num" w:pos="1287"/>
        </w:tabs>
        <w:ind w:left="2155" w:hanging="454"/>
      </w:pPr>
      <w:rPr>
        <w:rFonts w:cs="Times New Roman" w:hint="default"/>
        <w:sz w:val="2"/>
        <w:szCs w:val="36"/>
      </w:rPr>
    </w:lvl>
    <w:lvl w:ilvl="2">
      <w:start w:val="1"/>
      <w:numFmt w:val="bullet"/>
      <w:lvlText w:val=""/>
      <w:lvlJc w:val="left"/>
      <w:pPr>
        <w:tabs>
          <w:tab w:val="num" w:pos="1647"/>
        </w:tabs>
        <w:ind w:left="2722" w:hanging="454"/>
      </w:pPr>
      <w:rPr>
        <w:rFonts w:ascii="Symbol" w:hAnsi="Symbol" w:hint="default"/>
        <w:color w:val="000000"/>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22">
    <w:nsid w:val="401657EC"/>
    <w:multiLevelType w:val="hybridMultilevel"/>
    <w:tmpl w:val="8A4CF634"/>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431421BD"/>
    <w:multiLevelType w:val="hybridMultilevel"/>
    <w:tmpl w:val="2EA26634"/>
    <w:lvl w:ilvl="0" w:tplc="72BACDA4">
      <w:start w:val="1"/>
      <w:numFmt w:val="decimal"/>
      <w:lvlText w:val="%1-"/>
      <w:lvlJc w:val="right"/>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DA86E8F"/>
    <w:multiLevelType w:val="multilevel"/>
    <w:tmpl w:val="444EC264"/>
    <w:lvl w:ilvl="0">
      <w:start w:val="1"/>
      <w:numFmt w:val="decimal"/>
      <w:lvlText w:val="%1)"/>
      <w:lvlJc w:val="right"/>
      <w:pPr>
        <w:tabs>
          <w:tab w:val="num" w:pos="1174"/>
        </w:tabs>
        <w:ind w:left="1174" w:hanging="360"/>
      </w:pPr>
      <w:rPr>
        <w:rFonts w:cs="Times New Roman" w:hint="default"/>
      </w:rPr>
    </w:lvl>
    <w:lvl w:ilvl="1">
      <w:start w:val="1"/>
      <w:numFmt w:val="lowerLetter"/>
      <w:lvlText w:val="%2."/>
      <w:lvlJc w:val="left"/>
      <w:pPr>
        <w:tabs>
          <w:tab w:val="num" w:pos="1894"/>
        </w:tabs>
        <w:ind w:left="1894" w:hanging="360"/>
      </w:pPr>
      <w:rPr>
        <w:rFonts w:cs="Times New Roman"/>
      </w:rPr>
    </w:lvl>
    <w:lvl w:ilvl="2">
      <w:start w:val="1"/>
      <w:numFmt w:val="lowerRoman"/>
      <w:lvlText w:val="%3."/>
      <w:lvlJc w:val="right"/>
      <w:pPr>
        <w:tabs>
          <w:tab w:val="num" w:pos="2614"/>
        </w:tabs>
        <w:ind w:left="2614" w:hanging="180"/>
      </w:pPr>
      <w:rPr>
        <w:rFonts w:cs="Times New Roman"/>
      </w:rPr>
    </w:lvl>
    <w:lvl w:ilvl="3">
      <w:start w:val="1"/>
      <w:numFmt w:val="decimal"/>
      <w:lvlText w:val="%4."/>
      <w:lvlJc w:val="left"/>
      <w:pPr>
        <w:tabs>
          <w:tab w:val="num" w:pos="3334"/>
        </w:tabs>
        <w:ind w:left="3334" w:hanging="360"/>
      </w:pPr>
      <w:rPr>
        <w:rFonts w:cs="Times New Roman"/>
      </w:rPr>
    </w:lvl>
    <w:lvl w:ilvl="4">
      <w:start w:val="1"/>
      <w:numFmt w:val="lowerLetter"/>
      <w:lvlText w:val="%5."/>
      <w:lvlJc w:val="left"/>
      <w:pPr>
        <w:tabs>
          <w:tab w:val="num" w:pos="4054"/>
        </w:tabs>
        <w:ind w:left="4054" w:hanging="360"/>
      </w:pPr>
      <w:rPr>
        <w:rFonts w:cs="Times New Roman"/>
      </w:rPr>
    </w:lvl>
    <w:lvl w:ilvl="5">
      <w:start w:val="1"/>
      <w:numFmt w:val="lowerRoman"/>
      <w:lvlText w:val="%6."/>
      <w:lvlJc w:val="right"/>
      <w:pPr>
        <w:tabs>
          <w:tab w:val="num" w:pos="4774"/>
        </w:tabs>
        <w:ind w:left="4774" w:hanging="180"/>
      </w:pPr>
      <w:rPr>
        <w:rFonts w:cs="Times New Roman"/>
      </w:rPr>
    </w:lvl>
    <w:lvl w:ilvl="6">
      <w:start w:val="1"/>
      <w:numFmt w:val="decimal"/>
      <w:lvlText w:val="%7."/>
      <w:lvlJc w:val="left"/>
      <w:pPr>
        <w:tabs>
          <w:tab w:val="num" w:pos="5494"/>
        </w:tabs>
        <w:ind w:left="5494" w:hanging="360"/>
      </w:pPr>
      <w:rPr>
        <w:rFonts w:cs="Times New Roman"/>
      </w:rPr>
    </w:lvl>
    <w:lvl w:ilvl="7">
      <w:start w:val="1"/>
      <w:numFmt w:val="lowerLetter"/>
      <w:lvlText w:val="%8."/>
      <w:lvlJc w:val="left"/>
      <w:pPr>
        <w:tabs>
          <w:tab w:val="num" w:pos="6214"/>
        </w:tabs>
        <w:ind w:left="6214" w:hanging="360"/>
      </w:pPr>
      <w:rPr>
        <w:rFonts w:cs="Times New Roman"/>
      </w:rPr>
    </w:lvl>
    <w:lvl w:ilvl="8">
      <w:start w:val="1"/>
      <w:numFmt w:val="lowerRoman"/>
      <w:lvlText w:val="%9."/>
      <w:lvlJc w:val="right"/>
      <w:pPr>
        <w:tabs>
          <w:tab w:val="num" w:pos="6934"/>
        </w:tabs>
        <w:ind w:left="6934" w:hanging="180"/>
      </w:pPr>
      <w:rPr>
        <w:rFonts w:cs="Times New Roman"/>
      </w:rPr>
    </w:lvl>
  </w:abstractNum>
  <w:abstractNum w:abstractNumId="25">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26">
    <w:nsid w:val="5E122304"/>
    <w:multiLevelType w:val="hybridMultilevel"/>
    <w:tmpl w:val="444EC264"/>
    <w:lvl w:ilvl="0" w:tplc="4B16F106">
      <w:start w:val="1"/>
      <w:numFmt w:val="decimal"/>
      <w:lvlText w:val="%1)"/>
      <w:lvlJc w:val="right"/>
      <w:pPr>
        <w:tabs>
          <w:tab w:val="num" w:pos="1174"/>
        </w:tabs>
        <w:ind w:left="1174" w:hanging="360"/>
      </w:pPr>
      <w:rPr>
        <w:rFonts w:cs="Times New Roman" w:hint="default"/>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27">
    <w:nsid w:val="5FAC051C"/>
    <w:multiLevelType w:val="hybridMultilevel"/>
    <w:tmpl w:val="7920446A"/>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46E101E"/>
    <w:multiLevelType w:val="hybridMultilevel"/>
    <w:tmpl w:val="093A6A34"/>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6F346ED1"/>
    <w:multiLevelType w:val="hybridMultilevel"/>
    <w:tmpl w:val="0C020400"/>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74412E94"/>
    <w:multiLevelType w:val="hybridMultilevel"/>
    <w:tmpl w:val="60226854"/>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74581B26"/>
    <w:multiLevelType w:val="multilevel"/>
    <w:tmpl w:val="D2C8DC06"/>
    <w:styleLink w:val="a2"/>
    <w:lvl w:ilvl="0">
      <w:start w:val="1"/>
      <w:numFmt w:val="arabicAbjad"/>
      <w:lvlText w:val="%1)"/>
      <w:lvlJc w:val="left"/>
      <w:pPr>
        <w:tabs>
          <w:tab w:val="num" w:pos="360"/>
        </w:tabs>
        <w:ind w:left="680" w:hanging="396"/>
      </w:pPr>
      <w:rPr>
        <w:rFonts w:cs="Times New Roman" w:hint="default"/>
        <w:sz w:val="2"/>
        <w:szCs w:val="36"/>
      </w:rPr>
    </w:lvl>
    <w:lvl w:ilvl="1">
      <w:start w:val="1"/>
      <w:numFmt w:val="bullet"/>
      <w:lvlText w:val="0"/>
      <w:lvlJc w:val="left"/>
      <w:pPr>
        <w:tabs>
          <w:tab w:val="num" w:pos="720"/>
        </w:tabs>
        <w:ind w:left="1418" w:hanging="284"/>
      </w:pPr>
      <w:rPr>
        <w:rFonts w:ascii="Creepy" w:hAnsi="Creepy" w:hint="default"/>
        <w:color w:val="000000"/>
      </w:rPr>
    </w:lvl>
    <w:lvl w:ilvl="2">
      <w:start w:val="1"/>
      <w:numFmt w:val="none"/>
      <w:lvlText w:val=""/>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7A126696"/>
    <w:multiLevelType w:val="hybridMultilevel"/>
    <w:tmpl w:val="A1DCE324"/>
    <w:lvl w:ilvl="0" w:tplc="61C64766">
      <w:start w:val="1"/>
      <w:numFmt w:val="decimal"/>
      <w:lvlText w:val="%1"/>
      <w:lvlJc w:val="center"/>
      <w:pPr>
        <w:tabs>
          <w:tab w:val="num" w:pos="734"/>
        </w:tabs>
        <w:ind w:left="73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7FF70780"/>
    <w:multiLevelType w:val="multilevel"/>
    <w:tmpl w:val="0D6650D8"/>
    <w:lvl w:ilvl="0">
      <w:start w:val="1"/>
      <w:numFmt w:val="decimal"/>
      <w:lvlText w:val="%1)"/>
      <w:lvlJc w:val="right"/>
      <w:pPr>
        <w:tabs>
          <w:tab w:val="num" w:pos="1134"/>
        </w:tabs>
        <w:ind w:left="1134"/>
      </w:pPr>
      <w:rPr>
        <w:rFonts w:cs="Traditional Arabic" w:hint="default"/>
        <w:sz w:val="36"/>
        <w:szCs w:val="36"/>
      </w:rPr>
    </w:lvl>
    <w:lvl w:ilvl="1">
      <w:start w:val="1"/>
      <w:numFmt w:val="arabicAbjad"/>
      <w:lvlText w:val="%2)"/>
      <w:lvlJc w:val="right"/>
      <w:pPr>
        <w:tabs>
          <w:tab w:val="num" w:pos="1701"/>
        </w:tabs>
        <w:ind w:left="2155" w:hanging="454"/>
      </w:pPr>
      <w:rPr>
        <w:rFonts w:cs="Traditional Arabic" w:hint="default"/>
        <w:sz w:val="2"/>
        <w:szCs w:val="36"/>
      </w:rPr>
    </w:lvl>
    <w:lvl w:ilvl="2">
      <w:start w:val="1"/>
      <w:numFmt w:val="bullet"/>
      <w:lvlText w:val="o"/>
      <w:lvlJc w:val="left"/>
      <w:pPr>
        <w:tabs>
          <w:tab w:val="num" w:pos="2268"/>
        </w:tabs>
        <w:ind w:left="2722" w:hanging="454"/>
      </w:pPr>
      <w:rPr>
        <w:rFonts w:ascii="Courier New" w:hAnsi="Courier New" w:hint="default"/>
        <w:color w:val="000000"/>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21"/>
  </w:num>
  <w:num w:numId="2">
    <w:abstractNumId w:val="31"/>
  </w:num>
  <w:num w:numId="3">
    <w:abstractNumId w:val="13"/>
  </w:num>
  <w:num w:numId="4">
    <w:abstractNumId w:val="33"/>
  </w:num>
  <w:num w:numId="5">
    <w:abstractNumId w:val="21"/>
  </w:num>
  <w:num w:numId="6">
    <w:abstractNumId w:val="31"/>
  </w:num>
  <w:num w:numId="7">
    <w:abstractNumId w:val="13"/>
  </w:num>
  <w:num w:numId="8">
    <w:abstractNumId w:val="16"/>
  </w:num>
  <w:num w:numId="9">
    <w:abstractNumId w:val="18"/>
  </w:num>
  <w:num w:numId="10">
    <w:abstractNumId w:val="15"/>
  </w:num>
  <w:num w:numId="11">
    <w:abstractNumId w:val="14"/>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9"/>
  </w:num>
  <w:num w:numId="23">
    <w:abstractNumId w:val="28"/>
  </w:num>
  <w:num w:numId="24">
    <w:abstractNumId w:val="30"/>
  </w:num>
  <w:num w:numId="25">
    <w:abstractNumId w:val="29"/>
  </w:num>
  <w:num w:numId="26">
    <w:abstractNumId w:val="27"/>
  </w:num>
  <w:num w:numId="27">
    <w:abstractNumId w:val="12"/>
  </w:num>
  <w:num w:numId="28">
    <w:abstractNumId w:val="22"/>
  </w:num>
  <w:num w:numId="29">
    <w:abstractNumId w:val="10"/>
  </w:num>
  <w:num w:numId="30">
    <w:abstractNumId w:val="32"/>
  </w:num>
  <w:num w:numId="31">
    <w:abstractNumId w:val="26"/>
  </w:num>
  <w:num w:numId="32">
    <w:abstractNumId w:val="24"/>
  </w:num>
  <w:num w:numId="33">
    <w:abstractNumId w:val="23"/>
  </w:num>
  <w:num w:numId="34">
    <w:abstractNumId w:val="25"/>
  </w:num>
  <w:num w:numId="35">
    <w:abstractNumId w:val="11"/>
  </w:num>
  <w:num w:numId="36">
    <w:abstractNumId w:val="1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hideGrammaticalErrors/>
  <w:defaultTabStop w:val="720"/>
  <w:doNotHyphenateCaps/>
  <w:drawingGridHorizontalSpacing w:val="249"/>
  <w:drawingGridVerticalSpacing w:val="245"/>
  <w:displayHorizontalDrawingGridEvery w:val="0"/>
  <w:displayVerticalDrawingGridEvery w:val="2"/>
  <w:noPunctuationKerning/>
  <w:characterSpacingControl w:val="doNotCompress"/>
  <w:doNotValidateAgainstSchema/>
  <w:doNotDemarcateInvalidXml/>
  <w:hdrShapeDefaults>
    <o:shapedefaults v:ext="edit" spidmax="3074"/>
    <o:shapelayout v:ext="edit">
      <o:idmap v:ext="edit" data="2"/>
    </o:shapelayout>
  </w:hdrShapeDefaults>
  <w:footnotePr>
    <w:numRestart w:val="eachPage"/>
    <w:footnote w:id="-1"/>
    <w:footnote w:id="0"/>
    <w:footnote w:id="1"/>
  </w:footnotePr>
  <w:endnotePr>
    <w:endnote w:id="-1"/>
    <w:endnote w:id="0"/>
  </w:endnotePr>
  <w:compat/>
  <w:rsids>
    <w:rsidRoot w:val="005606AA"/>
    <w:rsid w:val="00002A49"/>
    <w:rsid w:val="00003877"/>
    <w:rsid w:val="00004A59"/>
    <w:rsid w:val="00004B23"/>
    <w:rsid w:val="0000516B"/>
    <w:rsid w:val="0000538C"/>
    <w:rsid w:val="00006CF2"/>
    <w:rsid w:val="00011865"/>
    <w:rsid w:val="00011985"/>
    <w:rsid w:val="00011CEE"/>
    <w:rsid w:val="000133B3"/>
    <w:rsid w:val="000152E3"/>
    <w:rsid w:val="0001554B"/>
    <w:rsid w:val="00015783"/>
    <w:rsid w:val="0001700F"/>
    <w:rsid w:val="00020CB8"/>
    <w:rsid w:val="00021C97"/>
    <w:rsid w:val="000222BB"/>
    <w:rsid w:val="000222F1"/>
    <w:rsid w:val="00022961"/>
    <w:rsid w:val="0002299F"/>
    <w:rsid w:val="0002384B"/>
    <w:rsid w:val="00023C4A"/>
    <w:rsid w:val="00025FF7"/>
    <w:rsid w:val="0002620E"/>
    <w:rsid w:val="000263E5"/>
    <w:rsid w:val="00026C75"/>
    <w:rsid w:val="00026D04"/>
    <w:rsid w:val="000270A1"/>
    <w:rsid w:val="00027E4C"/>
    <w:rsid w:val="000300EC"/>
    <w:rsid w:val="00030154"/>
    <w:rsid w:val="00031761"/>
    <w:rsid w:val="00031BF5"/>
    <w:rsid w:val="000326E6"/>
    <w:rsid w:val="00033A48"/>
    <w:rsid w:val="000345A9"/>
    <w:rsid w:val="000371E1"/>
    <w:rsid w:val="000373D9"/>
    <w:rsid w:val="00041532"/>
    <w:rsid w:val="000425C0"/>
    <w:rsid w:val="00042F3A"/>
    <w:rsid w:val="0004300B"/>
    <w:rsid w:val="0004364F"/>
    <w:rsid w:val="0004454D"/>
    <w:rsid w:val="00044AAB"/>
    <w:rsid w:val="00047D72"/>
    <w:rsid w:val="0005004B"/>
    <w:rsid w:val="00050902"/>
    <w:rsid w:val="00052430"/>
    <w:rsid w:val="0005360C"/>
    <w:rsid w:val="00054B23"/>
    <w:rsid w:val="00055B0E"/>
    <w:rsid w:val="00055F73"/>
    <w:rsid w:val="000571E4"/>
    <w:rsid w:val="00057422"/>
    <w:rsid w:val="00057459"/>
    <w:rsid w:val="000575B2"/>
    <w:rsid w:val="000575F3"/>
    <w:rsid w:val="00060022"/>
    <w:rsid w:val="00060134"/>
    <w:rsid w:val="00061F79"/>
    <w:rsid w:val="00062B72"/>
    <w:rsid w:val="00062C80"/>
    <w:rsid w:val="00063007"/>
    <w:rsid w:val="00063A85"/>
    <w:rsid w:val="000648B6"/>
    <w:rsid w:val="000653F4"/>
    <w:rsid w:val="00065DA8"/>
    <w:rsid w:val="00066002"/>
    <w:rsid w:val="00066397"/>
    <w:rsid w:val="00066956"/>
    <w:rsid w:val="00066C64"/>
    <w:rsid w:val="000677A0"/>
    <w:rsid w:val="00070109"/>
    <w:rsid w:val="00070BFE"/>
    <w:rsid w:val="0007126C"/>
    <w:rsid w:val="000721AF"/>
    <w:rsid w:val="00075CDD"/>
    <w:rsid w:val="000768E0"/>
    <w:rsid w:val="00080C18"/>
    <w:rsid w:val="000810D3"/>
    <w:rsid w:val="00081D3B"/>
    <w:rsid w:val="000825CC"/>
    <w:rsid w:val="0008274D"/>
    <w:rsid w:val="00082C5B"/>
    <w:rsid w:val="00082D47"/>
    <w:rsid w:val="00085D39"/>
    <w:rsid w:val="00085D90"/>
    <w:rsid w:val="00085F99"/>
    <w:rsid w:val="00086BC0"/>
    <w:rsid w:val="00086D84"/>
    <w:rsid w:val="00086EFD"/>
    <w:rsid w:val="00087795"/>
    <w:rsid w:val="00090309"/>
    <w:rsid w:val="000906A8"/>
    <w:rsid w:val="00091C9E"/>
    <w:rsid w:val="0009226B"/>
    <w:rsid w:val="000928DF"/>
    <w:rsid w:val="00092912"/>
    <w:rsid w:val="00092D77"/>
    <w:rsid w:val="000944E1"/>
    <w:rsid w:val="00095246"/>
    <w:rsid w:val="00095C6A"/>
    <w:rsid w:val="00096BBD"/>
    <w:rsid w:val="000977BE"/>
    <w:rsid w:val="00097A00"/>
    <w:rsid w:val="000A00A3"/>
    <w:rsid w:val="000A1121"/>
    <w:rsid w:val="000A158C"/>
    <w:rsid w:val="000A1E91"/>
    <w:rsid w:val="000A314F"/>
    <w:rsid w:val="000A3C8A"/>
    <w:rsid w:val="000A4695"/>
    <w:rsid w:val="000A6650"/>
    <w:rsid w:val="000A6D24"/>
    <w:rsid w:val="000A6F1D"/>
    <w:rsid w:val="000A795B"/>
    <w:rsid w:val="000B0B54"/>
    <w:rsid w:val="000B232D"/>
    <w:rsid w:val="000B2DCA"/>
    <w:rsid w:val="000B31DD"/>
    <w:rsid w:val="000B39E9"/>
    <w:rsid w:val="000B3CA9"/>
    <w:rsid w:val="000B5339"/>
    <w:rsid w:val="000B5976"/>
    <w:rsid w:val="000B5FDE"/>
    <w:rsid w:val="000B64D9"/>
    <w:rsid w:val="000C0231"/>
    <w:rsid w:val="000C0EFC"/>
    <w:rsid w:val="000C2A3C"/>
    <w:rsid w:val="000C2B42"/>
    <w:rsid w:val="000C324A"/>
    <w:rsid w:val="000C4D03"/>
    <w:rsid w:val="000C575E"/>
    <w:rsid w:val="000C59F6"/>
    <w:rsid w:val="000C6AAB"/>
    <w:rsid w:val="000C76F7"/>
    <w:rsid w:val="000C7AA9"/>
    <w:rsid w:val="000D017F"/>
    <w:rsid w:val="000D080F"/>
    <w:rsid w:val="000D0C1C"/>
    <w:rsid w:val="000D13F4"/>
    <w:rsid w:val="000D17A1"/>
    <w:rsid w:val="000D18BB"/>
    <w:rsid w:val="000D23AA"/>
    <w:rsid w:val="000D29A6"/>
    <w:rsid w:val="000D29FC"/>
    <w:rsid w:val="000D3652"/>
    <w:rsid w:val="000D370F"/>
    <w:rsid w:val="000D3BA2"/>
    <w:rsid w:val="000D462B"/>
    <w:rsid w:val="000D5435"/>
    <w:rsid w:val="000D64A3"/>
    <w:rsid w:val="000D6613"/>
    <w:rsid w:val="000D6B4A"/>
    <w:rsid w:val="000D6B60"/>
    <w:rsid w:val="000D70DA"/>
    <w:rsid w:val="000E067F"/>
    <w:rsid w:val="000E0851"/>
    <w:rsid w:val="000E198A"/>
    <w:rsid w:val="000E1D72"/>
    <w:rsid w:val="000E2D3F"/>
    <w:rsid w:val="000E492C"/>
    <w:rsid w:val="000E4A51"/>
    <w:rsid w:val="000E522E"/>
    <w:rsid w:val="000E55F2"/>
    <w:rsid w:val="000E586B"/>
    <w:rsid w:val="000E58FB"/>
    <w:rsid w:val="000F1401"/>
    <w:rsid w:val="000F2896"/>
    <w:rsid w:val="000F3715"/>
    <w:rsid w:val="000F3A13"/>
    <w:rsid w:val="000F3B1E"/>
    <w:rsid w:val="000F487B"/>
    <w:rsid w:val="000F50BE"/>
    <w:rsid w:val="000F525A"/>
    <w:rsid w:val="000F6008"/>
    <w:rsid w:val="000F6015"/>
    <w:rsid w:val="000F6328"/>
    <w:rsid w:val="000F6372"/>
    <w:rsid w:val="000F65B8"/>
    <w:rsid w:val="000F66F6"/>
    <w:rsid w:val="000F673D"/>
    <w:rsid w:val="000F7844"/>
    <w:rsid w:val="00101461"/>
    <w:rsid w:val="00102D54"/>
    <w:rsid w:val="0010356F"/>
    <w:rsid w:val="00104E67"/>
    <w:rsid w:val="001058C0"/>
    <w:rsid w:val="001067A4"/>
    <w:rsid w:val="00106D3C"/>
    <w:rsid w:val="001073B5"/>
    <w:rsid w:val="0010742A"/>
    <w:rsid w:val="0010758E"/>
    <w:rsid w:val="00107EFC"/>
    <w:rsid w:val="0011081B"/>
    <w:rsid w:val="001117D2"/>
    <w:rsid w:val="00111ED3"/>
    <w:rsid w:val="001133E9"/>
    <w:rsid w:val="0011348D"/>
    <w:rsid w:val="00113B5D"/>
    <w:rsid w:val="00113B76"/>
    <w:rsid w:val="00113C62"/>
    <w:rsid w:val="00114D99"/>
    <w:rsid w:val="00116A9D"/>
    <w:rsid w:val="00120D47"/>
    <w:rsid w:val="00120EA3"/>
    <w:rsid w:val="0012162F"/>
    <w:rsid w:val="001245E8"/>
    <w:rsid w:val="00124622"/>
    <w:rsid w:val="00124CF3"/>
    <w:rsid w:val="0012562E"/>
    <w:rsid w:val="0012584E"/>
    <w:rsid w:val="00125921"/>
    <w:rsid w:val="00126401"/>
    <w:rsid w:val="0012709D"/>
    <w:rsid w:val="00131ECF"/>
    <w:rsid w:val="00132325"/>
    <w:rsid w:val="00132489"/>
    <w:rsid w:val="00133375"/>
    <w:rsid w:val="00133D47"/>
    <w:rsid w:val="00134E64"/>
    <w:rsid w:val="0013537C"/>
    <w:rsid w:val="00135D12"/>
    <w:rsid w:val="001369A9"/>
    <w:rsid w:val="00136A45"/>
    <w:rsid w:val="00137163"/>
    <w:rsid w:val="00137353"/>
    <w:rsid w:val="00137EB9"/>
    <w:rsid w:val="00140022"/>
    <w:rsid w:val="0014086C"/>
    <w:rsid w:val="00140CC6"/>
    <w:rsid w:val="0014235F"/>
    <w:rsid w:val="00142BC1"/>
    <w:rsid w:val="001430BE"/>
    <w:rsid w:val="0014447C"/>
    <w:rsid w:val="001445E0"/>
    <w:rsid w:val="00144AC8"/>
    <w:rsid w:val="00145754"/>
    <w:rsid w:val="00146067"/>
    <w:rsid w:val="00146632"/>
    <w:rsid w:val="00146667"/>
    <w:rsid w:val="00146B84"/>
    <w:rsid w:val="001505E6"/>
    <w:rsid w:val="001509E7"/>
    <w:rsid w:val="00150ADA"/>
    <w:rsid w:val="00150B16"/>
    <w:rsid w:val="001510B8"/>
    <w:rsid w:val="0015110D"/>
    <w:rsid w:val="00152B17"/>
    <w:rsid w:val="0015395D"/>
    <w:rsid w:val="00153D9F"/>
    <w:rsid w:val="0015498E"/>
    <w:rsid w:val="00154D7E"/>
    <w:rsid w:val="00155373"/>
    <w:rsid w:val="00156114"/>
    <w:rsid w:val="0015635C"/>
    <w:rsid w:val="001565BC"/>
    <w:rsid w:val="001567E0"/>
    <w:rsid w:val="00156A50"/>
    <w:rsid w:val="00157C45"/>
    <w:rsid w:val="001606FB"/>
    <w:rsid w:val="0016073F"/>
    <w:rsid w:val="001607ED"/>
    <w:rsid w:val="00160A36"/>
    <w:rsid w:val="00160CBB"/>
    <w:rsid w:val="00160E7B"/>
    <w:rsid w:val="00161573"/>
    <w:rsid w:val="0016194A"/>
    <w:rsid w:val="00161E0F"/>
    <w:rsid w:val="00162499"/>
    <w:rsid w:val="00162C42"/>
    <w:rsid w:val="0016344E"/>
    <w:rsid w:val="00163BB1"/>
    <w:rsid w:val="00164CD2"/>
    <w:rsid w:val="00165827"/>
    <w:rsid w:val="0016606E"/>
    <w:rsid w:val="00167279"/>
    <w:rsid w:val="001672B9"/>
    <w:rsid w:val="001672C6"/>
    <w:rsid w:val="0016757C"/>
    <w:rsid w:val="00167BF9"/>
    <w:rsid w:val="00167C73"/>
    <w:rsid w:val="00170674"/>
    <w:rsid w:val="00170BF4"/>
    <w:rsid w:val="00170DB4"/>
    <w:rsid w:val="00171100"/>
    <w:rsid w:val="00171D4E"/>
    <w:rsid w:val="0017288A"/>
    <w:rsid w:val="00172D69"/>
    <w:rsid w:val="00172DF6"/>
    <w:rsid w:val="00173BEF"/>
    <w:rsid w:val="001742B5"/>
    <w:rsid w:val="001747A0"/>
    <w:rsid w:val="0017624D"/>
    <w:rsid w:val="00176E37"/>
    <w:rsid w:val="00180C3A"/>
    <w:rsid w:val="00180E16"/>
    <w:rsid w:val="001814A2"/>
    <w:rsid w:val="00181527"/>
    <w:rsid w:val="00182025"/>
    <w:rsid w:val="00182EA0"/>
    <w:rsid w:val="00182FEC"/>
    <w:rsid w:val="001834B1"/>
    <w:rsid w:val="00184121"/>
    <w:rsid w:val="00185D0D"/>
    <w:rsid w:val="00186769"/>
    <w:rsid w:val="00187338"/>
    <w:rsid w:val="00187890"/>
    <w:rsid w:val="00190B1B"/>
    <w:rsid w:val="00191A2E"/>
    <w:rsid w:val="00191AFD"/>
    <w:rsid w:val="00191BC1"/>
    <w:rsid w:val="00191FA2"/>
    <w:rsid w:val="00192972"/>
    <w:rsid w:val="00192C69"/>
    <w:rsid w:val="00194B8A"/>
    <w:rsid w:val="00195519"/>
    <w:rsid w:val="00195B3F"/>
    <w:rsid w:val="00195EBB"/>
    <w:rsid w:val="00196175"/>
    <w:rsid w:val="001962C3"/>
    <w:rsid w:val="00196324"/>
    <w:rsid w:val="00196BA0"/>
    <w:rsid w:val="001A0A45"/>
    <w:rsid w:val="001A13C8"/>
    <w:rsid w:val="001A1F7A"/>
    <w:rsid w:val="001A202E"/>
    <w:rsid w:val="001A327D"/>
    <w:rsid w:val="001A35C3"/>
    <w:rsid w:val="001A3978"/>
    <w:rsid w:val="001A3A90"/>
    <w:rsid w:val="001A3D57"/>
    <w:rsid w:val="001A3FC0"/>
    <w:rsid w:val="001A42D8"/>
    <w:rsid w:val="001A4311"/>
    <w:rsid w:val="001A437E"/>
    <w:rsid w:val="001A4409"/>
    <w:rsid w:val="001A52B2"/>
    <w:rsid w:val="001A53C7"/>
    <w:rsid w:val="001A5E84"/>
    <w:rsid w:val="001A6D5D"/>
    <w:rsid w:val="001B0012"/>
    <w:rsid w:val="001B0359"/>
    <w:rsid w:val="001B0408"/>
    <w:rsid w:val="001B26BC"/>
    <w:rsid w:val="001B361C"/>
    <w:rsid w:val="001B3BC3"/>
    <w:rsid w:val="001B3D2B"/>
    <w:rsid w:val="001B4AD6"/>
    <w:rsid w:val="001B543B"/>
    <w:rsid w:val="001B5B63"/>
    <w:rsid w:val="001B71B2"/>
    <w:rsid w:val="001B76DC"/>
    <w:rsid w:val="001B77AD"/>
    <w:rsid w:val="001B7CE7"/>
    <w:rsid w:val="001C04B4"/>
    <w:rsid w:val="001C07C9"/>
    <w:rsid w:val="001C0B19"/>
    <w:rsid w:val="001C0C5E"/>
    <w:rsid w:val="001C11C0"/>
    <w:rsid w:val="001C40CC"/>
    <w:rsid w:val="001C4C30"/>
    <w:rsid w:val="001C6486"/>
    <w:rsid w:val="001C6ADF"/>
    <w:rsid w:val="001C6BFA"/>
    <w:rsid w:val="001C6D11"/>
    <w:rsid w:val="001C7BE9"/>
    <w:rsid w:val="001C7DBC"/>
    <w:rsid w:val="001C7DBD"/>
    <w:rsid w:val="001D09E2"/>
    <w:rsid w:val="001D16B7"/>
    <w:rsid w:val="001D1A9A"/>
    <w:rsid w:val="001D1AA4"/>
    <w:rsid w:val="001D1B6D"/>
    <w:rsid w:val="001D3086"/>
    <w:rsid w:val="001D4774"/>
    <w:rsid w:val="001D5023"/>
    <w:rsid w:val="001D52A5"/>
    <w:rsid w:val="001D58EA"/>
    <w:rsid w:val="001D5BF4"/>
    <w:rsid w:val="001D6E89"/>
    <w:rsid w:val="001D7630"/>
    <w:rsid w:val="001D7AE7"/>
    <w:rsid w:val="001E01F5"/>
    <w:rsid w:val="001E044D"/>
    <w:rsid w:val="001E0553"/>
    <w:rsid w:val="001E071E"/>
    <w:rsid w:val="001E0866"/>
    <w:rsid w:val="001E0986"/>
    <w:rsid w:val="001E1EF8"/>
    <w:rsid w:val="001E25F5"/>
    <w:rsid w:val="001E3193"/>
    <w:rsid w:val="001E35F3"/>
    <w:rsid w:val="001E3FF9"/>
    <w:rsid w:val="001E4233"/>
    <w:rsid w:val="001E5292"/>
    <w:rsid w:val="001E59CD"/>
    <w:rsid w:val="001E6E14"/>
    <w:rsid w:val="001E71F6"/>
    <w:rsid w:val="001E7943"/>
    <w:rsid w:val="001E7E29"/>
    <w:rsid w:val="001F01E8"/>
    <w:rsid w:val="001F18F9"/>
    <w:rsid w:val="001F18FC"/>
    <w:rsid w:val="001F2D22"/>
    <w:rsid w:val="001F3204"/>
    <w:rsid w:val="001F3849"/>
    <w:rsid w:val="001F4433"/>
    <w:rsid w:val="001F4BDD"/>
    <w:rsid w:val="001F4DD0"/>
    <w:rsid w:val="001F578B"/>
    <w:rsid w:val="001F583A"/>
    <w:rsid w:val="001F5A1F"/>
    <w:rsid w:val="001F5FC5"/>
    <w:rsid w:val="001F7724"/>
    <w:rsid w:val="001F7CCC"/>
    <w:rsid w:val="0020089C"/>
    <w:rsid w:val="00200EBD"/>
    <w:rsid w:val="00201197"/>
    <w:rsid w:val="002015B6"/>
    <w:rsid w:val="002015DE"/>
    <w:rsid w:val="00203051"/>
    <w:rsid w:val="00204055"/>
    <w:rsid w:val="002040C9"/>
    <w:rsid w:val="0020442C"/>
    <w:rsid w:val="00204729"/>
    <w:rsid w:val="00204BDD"/>
    <w:rsid w:val="0020566F"/>
    <w:rsid w:val="00205CE6"/>
    <w:rsid w:val="00205E4C"/>
    <w:rsid w:val="00205F75"/>
    <w:rsid w:val="00206748"/>
    <w:rsid w:val="00206A03"/>
    <w:rsid w:val="00206AC7"/>
    <w:rsid w:val="00206DB1"/>
    <w:rsid w:val="002072FF"/>
    <w:rsid w:val="0021038C"/>
    <w:rsid w:val="00210AB0"/>
    <w:rsid w:val="00211DC1"/>
    <w:rsid w:val="00212286"/>
    <w:rsid w:val="00213111"/>
    <w:rsid w:val="002140B9"/>
    <w:rsid w:val="002141FB"/>
    <w:rsid w:val="002149F8"/>
    <w:rsid w:val="00216B54"/>
    <w:rsid w:val="00216E8E"/>
    <w:rsid w:val="00217E21"/>
    <w:rsid w:val="002215BB"/>
    <w:rsid w:val="002226CE"/>
    <w:rsid w:val="0022296F"/>
    <w:rsid w:val="002250C6"/>
    <w:rsid w:val="00225E0A"/>
    <w:rsid w:val="00226FC1"/>
    <w:rsid w:val="00230336"/>
    <w:rsid w:val="00230490"/>
    <w:rsid w:val="00231DB5"/>
    <w:rsid w:val="00233004"/>
    <w:rsid w:val="002333A4"/>
    <w:rsid w:val="002335E3"/>
    <w:rsid w:val="00233C7F"/>
    <w:rsid w:val="00234206"/>
    <w:rsid w:val="00234613"/>
    <w:rsid w:val="002346BE"/>
    <w:rsid w:val="002348EE"/>
    <w:rsid w:val="00234F71"/>
    <w:rsid w:val="0023594B"/>
    <w:rsid w:val="00235B17"/>
    <w:rsid w:val="00235BDF"/>
    <w:rsid w:val="002379DA"/>
    <w:rsid w:val="00237D15"/>
    <w:rsid w:val="00237D7F"/>
    <w:rsid w:val="002410B3"/>
    <w:rsid w:val="00242AE7"/>
    <w:rsid w:val="00242FDA"/>
    <w:rsid w:val="00243763"/>
    <w:rsid w:val="00243941"/>
    <w:rsid w:val="00243A93"/>
    <w:rsid w:val="00243FD6"/>
    <w:rsid w:val="00244232"/>
    <w:rsid w:val="002447EA"/>
    <w:rsid w:val="00244D7A"/>
    <w:rsid w:val="00246083"/>
    <w:rsid w:val="00246942"/>
    <w:rsid w:val="00246D79"/>
    <w:rsid w:val="00247B4A"/>
    <w:rsid w:val="00250AFB"/>
    <w:rsid w:val="00251051"/>
    <w:rsid w:val="002510CA"/>
    <w:rsid w:val="00251387"/>
    <w:rsid w:val="00251572"/>
    <w:rsid w:val="002524D9"/>
    <w:rsid w:val="00254044"/>
    <w:rsid w:val="00255659"/>
    <w:rsid w:val="00256D10"/>
    <w:rsid w:val="00256DF8"/>
    <w:rsid w:val="002571A0"/>
    <w:rsid w:val="0025761F"/>
    <w:rsid w:val="00257D6F"/>
    <w:rsid w:val="00257FBC"/>
    <w:rsid w:val="00260F3C"/>
    <w:rsid w:val="002617F1"/>
    <w:rsid w:val="00261945"/>
    <w:rsid w:val="00261B94"/>
    <w:rsid w:val="00261F20"/>
    <w:rsid w:val="00262B2C"/>
    <w:rsid w:val="00262C93"/>
    <w:rsid w:val="00266141"/>
    <w:rsid w:val="00266731"/>
    <w:rsid w:val="00267614"/>
    <w:rsid w:val="00267A03"/>
    <w:rsid w:val="002719E4"/>
    <w:rsid w:val="00271AB9"/>
    <w:rsid w:val="002721F1"/>
    <w:rsid w:val="00273437"/>
    <w:rsid w:val="00274077"/>
    <w:rsid w:val="002744F5"/>
    <w:rsid w:val="002745DA"/>
    <w:rsid w:val="00274639"/>
    <w:rsid w:val="002746AD"/>
    <w:rsid w:val="002747DA"/>
    <w:rsid w:val="002755C2"/>
    <w:rsid w:val="002761A5"/>
    <w:rsid w:val="0027668F"/>
    <w:rsid w:val="00276699"/>
    <w:rsid w:val="00276FCD"/>
    <w:rsid w:val="00277D8A"/>
    <w:rsid w:val="00277F6E"/>
    <w:rsid w:val="0028013B"/>
    <w:rsid w:val="00280306"/>
    <w:rsid w:val="00280499"/>
    <w:rsid w:val="0028074D"/>
    <w:rsid w:val="00282297"/>
    <w:rsid w:val="00282CF3"/>
    <w:rsid w:val="002833F8"/>
    <w:rsid w:val="00283DF7"/>
    <w:rsid w:val="00284229"/>
    <w:rsid w:val="00284611"/>
    <w:rsid w:val="002854C6"/>
    <w:rsid w:val="002859C1"/>
    <w:rsid w:val="00285CFA"/>
    <w:rsid w:val="00287431"/>
    <w:rsid w:val="00287518"/>
    <w:rsid w:val="002879FF"/>
    <w:rsid w:val="00290CFC"/>
    <w:rsid w:val="00293EF9"/>
    <w:rsid w:val="00294185"/>
    <w:rsid w:val="0029606B"/>
    <w:rsid w:val="002964B4"/>
    <w:rsid w:val="00297A34"/>
    <w:rsid w:val="002A102C"/>
    <w:rsid w:val="002A2CA3"/>
    <w:rsid w:val="002A32BD"/>
    <w:rsid w:val="002A48AE"/>
    <w:rsid w:val="002A4CF1"/>
    <w:rsid w:val="002A4E95"/>
    <w:rsid w:val="002A53C3"/>
    <w:rsid w:val="002A5E3A"/>
    <w:rsid w:val="002A6000"/>
    <w:rsid w:val="002A6A1B"/>
    <w:rsid w:val="002A79CD"/>
    <w:rsid w:val="002A7C37"/>
    <w:rsid w:val="002A7CE7"/>
    <w:rsid w:val="002B07A5"/>
    <w:rsid w:val="002B135C"/>
    <w:rsid w:val="002B193F"/>
    <w:rsid w:val="002B23E4"/>
    <w:rsid w:val="002B2E08"/>
    <w:rsid w:val="002B32F0"/>
    <w:rsid w:val="002B428E"/>
    <w:rsid w:val="002B5360"/>
    <w:rsid w:val="002B5509"/>
    <w:rsid w:val="002B5570"/>
    <w:rsid w:val="002B696B"/>
    <w:rsid w:val="002B6E8B"/>
    <w:rsid w:val="002C020D"/>
    <w:rsid w:val="002C0394"/>
    <w:rsid w:val="002C0415"/>
    <w:rsid w:val="002C0458"/>
    <w:rsid w:val="002C0DB0"/>
    <w:rsid w:val="002C109C"/>
    <w:rsid w:val="002C1143"/>
    <w:rsid w:val="002C11E7"/>
    <w:rsid w:val="002C1345"/>
    <w:rsid w:val="002C15BF"/>
    <w:rsid w:val="002C1B36"/>
    <w:rsid w:val="002C1FDD"/>
    <w:rsid w:val="002C20CC"/>
    <w:rsid w:val="002C3036"/>
    <w:rsid w:val="002C453A"/>
    <w:rsid w:val="002C46CE"/>
    <w:rsid w:val="002C4A17"/>
    <w:rsid w:val="002C4D64"/>
    <w:rsid w:val="002C732D"/>
    <w:rsid w:val="002D117A"/>
    <w:rsid w:val="002D1BE0"/>
    <w:rsid w:val="002D23DE"/>
    <w:rsid w:val="002D38BF"/>
    <w:rsid w:val="002D3F71"/>
    <w:rsid w:val="002D41AB"/>
    <w:rsid w:val="002D457E"/>
    <w:rsid w:val="002D59AF"/>
    <w:rsid w:val="002D5E3B"/>
    <w:rsid w:val="002D6D7C"/>
    <w:rsid w:val="002D6E5C"/>
    <w:rsid w:val="002E17EF"/>
    <w:rsid w:val="002E29D7"/>
    <w:rsid w:val="002E32CD"/>
    <w:rsid w:val="002E34ED"/>
    <w:rsid w:val="002E3621"/>
    <w:rsid w:val="002E36B7"/>
    <w:rsid w:val="002E3D09"/>
    <w:rsid w:val="002E5FE7"/>
    <w:rsid w:val="002E6D3D"/>
    <w:rsid w:val="002F0575"/>
    <w:rsid w:val="002F0FFF"/>
    <w:rsid w:val="002F2870"/>
    <w:rsid w:val="002F3032"/>
    <w:rsid w:val="002F337F"/>
    <w:rsid w:val="002F3595"/>
    <w:rsid w:val="002F3A62"/>
    <w:rsid w:val="002F3E83"/>
    <w:rsid w:val="002F4799"/>
    <w:rsid w:val="002F49BA"/>
    <w:rsid w:val="002F5C43"/>
    <w:rsid w:val="002F5E5F"/>
    <w:rsid w:val="002F6639"/>
    <w:rsid w:val="002F785C"/>
    <w:rsid w:val="00301519"/>
    <w:rsid w:val="00301AB4"/>
    <w:rsid w:val="00301BE2"/>
    <w:rsid w:val="003024C2"/>
    <w:rsid w:val="00304940"/>
    <w:rsid w:val="00304D08"/>
    <w:rsid w:val="00304E01"/>
    <w:rsid w:val="00304F4F"/>
    <w:rsid w:val="00305B0A"/>
    <w:rsid w:val="0031029F"/>
    <w:rsid w:val="00310493"/>
    <w:rsid w:val="00310EC4"/>
    <w:rsid w:val="0031104D"/>
    <w:rsid w:val="00311A1D"/>
    <w:rsid w:val="00313333"/>
    <w:rsid w:val="003134A1"/>
    <w:rsid w:val="0031407E"/>
    <w:rsid w:val="0031418E"/>
    <w:rsid w:val="00314C37"/>
    <w:rsid w:val="0031532B"/>
    <w:rsid w:val="00315827"/>
    <w:rsid w:val="00315EC9"/>
    <w:rsid w:val="00315EDA"/>
    <w:rsid w:val="00316117"/>
    <w:rsid w:val="00316504"/>
    <w:rsid w:val="00316A69"/>
    <w:rsid w:val="003176F5"/>
    <w:rsid w:val="00317751"/>
    <w:rsid w:val="00317D43"/>
    <w:rsid w:val="0032037A"/>
    <w:rsid w:val="00320479"/>
    <w:rsid w:val="003205A6"/>
    <w:rsid w:val="003205BB"/>
    <w:rsid w:val="0032150F"/>
    <w:rsid w:val="00321906"/>
    <w:rsid w:val="00322254"/>
    <w:rsid w:val="00322923"/>
    <w:rsid w:val="00322AF9"/>
    <w:rsid w:val="00323600"/>
    <w:rsid w:val="003243B3"/>
    <w:rsid w:val="00326D98"/>
    <w:rsid w:val="00330267"/>
    <w:rsid w:val="003303ED"/>
    <w:rsid w:val="00332A14"/>
    <w:rsid w:val="00334E35"/>
    <w:rsid w:val="00335728"/>
    <w:rsid w:val="0033576A"/>
    <w:rsid w:val="00336659"/>
    <w:rsid w:val="00336E62"/>
    <w:rsid w:val="003421DF"/>
    <w:rsid w:val="00342384"/>
    <w:rsid w:val="00342517"/>
    <w:rsid w:val="0034317F"/>
    <w:rsid w:val="0034358A"/>
    <w:rsid w:val="00343A75"/>
    <w:rsid w:val="00345721"/>
    <w:rsid w:val="00346742"/>
    <w:rsid w:val="00346D46"/>
    <w:rsid w:val="00347570"/>
    <w:rsid w:val="00347F56"/>
    <w:rsid w:val="00351B7B"/>
    <w:rsid w:val="00351E75"/>
    <w:rsid w:val="00352B8C"/>
    <w:rsid w:val="00352DB8"/>
    <w:rsid w:val="003530E7"/>
    <w:rsid w:val="003538D9"/>
    <w:rsid w:val="00353A70"/>
    <w:rsid w:val="00355BE7"/>
    <w:rsid w:val="003569EE"/>
    <w:rsid w:val="00357DE3"/>
    <w:rsid w:val="00360089"/>
    <w:rsid w:val="00360131"/>
    <w:rsid w:val="003603C5"/>
    <w:rsid w:val="00360566"/>
    <w:rsid w:val="0036127A"/>
    <w:rsid w:val="00361C2A"/>
    <w:rsid w:val="00362D47"/>
    <w:rsid w:val="00362DCF"/>
    <w:rsid w:val="003638AD"/>
    <w:rsid w:val="00363CE8"/>
    <w:rsid w:val="00364A3F"/>
    <w:rsid w:val="003653D7"/>
    <w:rsid w:val="0036563F"/>
    <w:rsid w:val="0036645B"/>
    <w:rsid w:val="00366B63"/>
    <w:rsid w:val="00371734"/>
    <w:rsid w:val="00373285"/>
    <w:rsid w:val="003743ED"/>
    <w:rsid w:val="0037620A"/>
    <w:rsid w:val="003775D3"/>
    <w:rsid w:val="00377977"/>
    <w:rsid w:val="00377A3D"/>
    <w:rsid w:val="00382791"/>
    <w:rsid w:val="00382F00"/>
    <w:rsid w:val="003831C7"/>
    <w:rsid w:val="00385AE0"/>
    <w:rsid w:val="00386287"/>
    <w:rsid w:val="00386399"/>
    <w:rsid w:val="003868BF"/>
    <w:rsid w:val="00387F45"/>
    <w:rsid w:val="0039015B"/>
    <w:rsid w:val="00391435"/>
    <w:rsid w:val="003914B8"/>
    <w:rsid w:val="003920C6"/>
    <w:rsid w:val="00392942"/>
    <w:rsid w:val="00394567"/>
    <w:rsid w:val="00394674"/>
    <w:rsid w:val="003957A7"/>
    <w:rsid w:val="00396896"/>
    <w:rsid w:val="00397517"/>
    <w:rsid w:val="0039787D"/>
    <w:rsid w:val="00397A97"/>
    <w:rsid w:val="00397AB7"/>
    <w:rsid w:val="003A101E"/>
    <w:rsid w:val="003A1C42"/>
    <w:rsid w:val="003A1F69"/>
    <w:rsid w:val="003A2DBA"/>
    <w:rsid w:val="003A3042"/>
    <w:rsid w:val="003A34CA"/>
    <w:rsid w:val="003A34E0"/>
    <w:rsid w:val="003A3B0C"/>
    <w:rsid w:val="003A3CF2"/>
    <w:rsid w:val="003A41FF"/>
    <w:rsid w:val="003A48D7"/>
    <w:rsid w:val="003A5030"/>
    <w:rsid w:val="003A5B6C"/>
    <w:rsid w:val="003A5CFE"/>
    <w:rsid w:val="003B0143"/>
    <w:rsid w:val="003B1916"/>
    <w:rsid w:val="003B1AFE"/>
    <w:rsid w:val="003B2B46"/>
    <w:rsid w:val="003B2F9A"/>
    <w:rsid w:val="003B3019"/>
    <w:rsid w:val="003B346A"/>
    <w:rsid w:val="003B3D34"/>
    <w:rsid w:val="003B420A"/>
    <w:rsid w:val="003B446B"/>
    <w:rsid w:val="003B5670"/>
    <w:rsid w:val="003B5799"/>
    <w:rsid w:val="003B57D4"/>
    <w:rsid w:val="003B7614"/>
    <w:rsid w:val="003B78BB"/>
    <w:rsid w:val="003C0521"/>
    <w:rsid w:val="003C09DA"/>
    <w:rsid w:val="003C39FD"/>
    <w:rsid w:val="003C4072"/>
    <w:rsid w:val="003C42D5"/>
    <w:rsid w:val="003C5710"/>
    <w:rsid w:val="003C5DCD"/>
    <w:rsid w:val="003C72FA"/>
    <w:rsid w:val="003C784E"/>
    <w:rsid w:val="003D0DA4"/>
    <w:rsid w:val="003D2170"/>
    <w:rsid w:val="003D25EC"/>
    <w:rsid w:val="003D32EC"/>
    <w:rsid w:val="003D3728"/>
    <w:rsid w:val="003D4D1C"/>
    <w:rsid w:val="003D5BE2"/>
    <w:rsid w:val="003D6385"/>
    <w:rsid w:val="003D6D6F"/>
    <w:rsid w:val="003D7537"/>
    <w:rsid w:val="003D791D"/>
    <w:rsid w:val="003E0989"/>
    <w:rsid w:val="003E0C30"/>
    <w:rsid w:val="003E1210"/>
    <w:rsid w:val="003E1242"/>
    <w:rsid w:val="003E2A2A"/>
    <w:rsid w:val="003E2F22"/>
    <w:rsid w:val="003E4967"/>
    <w:rsid w:val="003E5A0E"/>
    <w:rsid w:val="003E5FB7"/>
    <w:rsid w:val="003E669E"/>
    <w:rsid w:val="003E6AF9"/>
    <w:rsid w:val="003E725C"/>
    <w:rsid w:val="003E7B35"/>
    <w:rsid w:val="003F066D"/>
    <w:rsid w:val="003F0939"/>
    <w:rsid w:val="003F1AA5"/>
    <w:rsid w:val="003F1BA2"/>
    <w:rsid w:val="003F1BA9"/>
    <w:rsid w:val="003F246B"/>
    <w:rsid w:val="003F302D"/>
    <w:rsid w:val="003F3F09"/>
    <w:rsid w:val="003F3FC3"/>
    <w:rsid w:val="003F5A03"/>
    <w:rsid w:val="003F6097"/>
    <w:rsid w:val="003F6349"/>
    <w:rsid w:val="003F7B6B"/>
    <w:rsid w:val="00400D03"/>
    <w:rsid w:val="00401100"/>
    <w:rsid w:val="00401B42"/>
    <w:rsid w:val="004030BE"/>
    <w:rsid w:val="004042A5"/>
    <w:rsid w:val="00404598"/>
    <w:rsid w:val="00404626"/>
    <w:rsid w:val="004049D8"/>
    <w:rsid w:val="00405502"/>
    <w:rsid w:val="004058DA"/>
    <w:rsid w:val="00407406"/>
    <w:rsid w:val="00407B7A"/>
    <w:rsid w:val="00407D59"/>
    <w:rsid w:val="00410145"/>
    <w:rsid w:val="0041224E"/>
    <w:rsid w:val="00412A69"/>
    <w:rsid w:val="00413166"/>
    <w:rsid w:val="00414C0B"/>
    <w:rsid w:val="00417269"/>
    <w:rsid w:val="004175A9"/>
    <w:rsid w:val="00417667"/>
    <w:rsid w:val="004204BC"/>
    <w:rsid w:val="00421BCE"/>
    <w:rsid w:val="00422554"/>
    <w:rsid w:val="004226B1"/>
    <w:rsid w:val="00422872"/>
    <w:rsid w:val="004233AE"/>
    <w:rsid w:val="00423DE0"/>
    <w:rsid w:val="00424B73"/>
    <w:rsid w:val="00424E89"/>
    <w:rsid w:val="004257F7"/>
    <w:rsid w:val="00426C84"/>
    <w:rsid w:val="00426E78"/>
    <w:rsid w:val="00426F86"/>
    <w:rsid w:val="004275A1"/>
    <w:rsid w:val="00427775"/>
    <w:rsid w:val="00427D09"/>
    <w:rsid w:val="00430A25"/>
    <w:rsid w:val="00431C69"/>
    <w:rsid w:val="00432836"/>
    <w:rsid w:val="0043308A"/>
    <w:rsid w:val="0043402D"/>
    <w:rsid w:val="0043424A"/>
    <w:rsid w:val="004345E1"/>
    <w:rsid w:val="00434B6F"/>
    <w:rsid w:val="00434CC1"/>
    <w:rsid w:val="004351ED"/>
    <w:rsid w:val="00435A0F"/>
    <w:rsid w:val="0043733B"/>
    <w:rsid w:val="004373AE"/>
    <w:rsid w:val="0044042E"/>
    <w:rsid w:val="00440760"/>
    <w:rsid w:val="00440B80"/>
    <w:rsid w:val="00441293"/>
    <w:rsid w:val="004419AA"/>
    <w:rsid w:val="00441B05"/>
    <w:rsid w:val="00441F4F"/>
    <w:rsid w:val="00442267"/>
    <w:rsid w:val="004425B6"/>
    <w:rsid w:val="00443772"/>
    <w:rsid w:val="00443CD8"/>
    <w:rsid w:val="00444306"/>
    <w:rsid w:val="004446B8"/>
    <w:rsid w:val="004452AE"/>
    <w:rsid w:val="00446221"/>
    <w:rsid w:val="00446342"/>
    <w:rsid w:val="00446617"/>
    <w:rsid w:val="00446AFA"/>
    <w:rsid w:val="00447CF3"/>
    <w:rsid w:val="00447FE6"/>
    <w:rsid w:val="00450109"/>
    <w:rsid w:val="00450600"/>
    <w:rsid w:val="00450A36"/>
    <w:rsid w:val="00451D4B"/>
    <w:rsid w:val="004520D3"/>
    <w:rsid w:val="004534B4"/>
    <w:rsid w:val="004547AA"/>
    <w:rsid w:val="00454C06"/>
    <w:rsid w:val="0045536F"/>
    <w:rsid w:val="00455B50"/>
    <w:rsid w:val="004562C6"/>
    <w:rsid w:val="004566A8"/>
    <w:rsid w:val="00456C39"/>
    <w:rsid w:val="004570A7"/>
    <w:rsid w:val="0045742E"/>
    <w:rsid w:val="004604A7"/>
    <w:rsid w:val="00460965"/>
    <w:rsid w:val="00460B14"/>
    <w:rsid w:val="00461D4C"/>
    <w:rsid w:val="00461D92"/>
    <w:rsid w:val="00462AEA"/>
    <w:rsid w:val="00463A0A"/>
    <w:rsid w:val="00464511"/>
    <w:rsid w:val="004652E4"/>
    <w:rsid w:val="0046623E"/>
    <w:rsid w:val="004666DE"/>
    <w:rsid w:val="004667AE"/>
    <w:rsid w:val="0046686D"/>
    <w:rsid w:val="0046698E"/>
    <w:rsid w:val="00466C00"/>
    <w:rsid w:val="004677D6"/>
    <w:rsid w:val="00467926"/>
    <w:rsid w:val="00470B10"/>
    <w:rsid w:val="00471F12"/>
    <w:rsid w:val="00472090"/>
    <w:rsid w:val="004732E5"/>
    <w:rsid w:val="00474211"/>
    <w:rsid w:val="004742D9"/>
    <w:rsid w:val="00474807"/>
    <w:rsid w:val="00474CC0"/>
    <w:rsid w:val="00475036"/>
    <w:rsid w:val="00475FCE"/>
    <w:rsid w:val="004814D2"/>
    <w:rsid w:val="00481B3F"/>
    <w:rsid w:val="00482188"/>
    <w:rsid w:val="0048275C"/>
    <w:rsid w:val="00482859"/>
    <w:rsid w:val="00483753"/>
    <w:rsid w:val="00484390"/>
    <w:rsid w:val="004843C4"/>
    <w:rsid w:val="00485800"/>
    <w:rsid w:val="00485B53"/>
    <w:rsid w:val="00486262"/>
    <w:rsid w:val="0048655D"/>
    <w:rsid w:val="00486FC8"/>
    <w:rsid w:val="004874A6"/>
    <w:rsid w:val="004874B5"/>
    <w:rsid w:val="00487FA0"/>
    <w:rsid w:val="0049091C"/>
    <w:rsid w:val="00490DD6"/>
    <w:rsid w:val="004914AE"/>
    <w:rsid w:val="00491620"/>
    <w:rsid w:val="0049191E"/>
    <w:rsid w:val="00492151"/>
    <w:rsid w:val="00493262"/>
    <w:rsid w:val="00493B3A"/>
    <w:rsid w:val="0049428D"/>
    <w:rsid w:val="00494F7A"/>
    <w:rsid w:val="004956CB"/>
    <w:rsid w:val="0049635B"/>
    <w:rsid w:val="004A0969"/>
    <w:rsid w:val="004A0C85"/>
    <w:rsid w:val="004A321D"/>
    <w:rsid w:val="004A43C4"/>
    <w:rsid w:val="004A4628"/>
    <w:rsid w:val="004A4C7D"/>
    <w:rsid w:val="004A5D66"/>
    <w:rsid w:val="004A75FC"/>
    <w:rsid w:val="004B070B"/>
    <w:rsid w:val="004B0743"/>
    <w:rsid w:val="004B1282"/>
    <w:rsid w:val="004B24BD"/>
    <w:rsid w:val="004B2723"/>
    <w:rsid w:val="004B325C"/>
    <w:rsid w:val="004B3348"/>
    <w:rsid w:val="004B3C30"/>
    <w:rsid w:val="004B426B"/>
    <w:rsid w:val="004B44AA"/>
    <w:rsid w:val="004B512C"/>
    <w:rsid w:val="004B6520"/>
    <w:rsid w:val="004B656A"/>
    <w:rsid w:val="004B6B5D"/>
    <w:rsid w:val="004B6D53"/>
    <w:rsid w:val="004B70B1"/>
    <w:rsid w:val="004B7C3C"/>
    <w:rsid w:val="004B7EB4"/>
    <w:rsid w:val="004C0AD0"/>
    <w:rsid w:val="004C1AEF"/>
    <w:rsid w:val="004C1C74"/>
    <w:rsid w:val="004C3351"/>
    <w:rsid w:val="004C3C39"/>
    <w:rsid w:val="004C4956"/>
    <w:rsid w:val="004C525C"/>
    <w:rsid w:val="004C5DA4"/>
    <w:rsid w:val="004C60FC"/>
    <w:rsid w:val="004C7ED3"/>
    <w:rsid w:val="004D12DC"/>
    <w:rsid w:val="004D1A5A"/>
    <w:rsid w:val="004D2138"/>
    <w:rsid w:val="004D2F70"/>
    <w:rsid w:val="004D418F"/>
    <w:rsid w:val="004D448F"/>
    <w:rsid w:val="004D462E"/>
    <w:rsid w:val="004D47B7"/>
    <w:rsid w:val="004D4B82"/>
    <w:rsid w:val="004D4EF4"/>
    <w:rsid w:val="004D667C"/>
    <w:rsid w:val="004D6A5D"/>
    <w:rsid w:val="004D6F5E"/>
    <w:rsid w:val="004D76AB"/>
    <w:rsid w:val="004D7AF1"/>
    <w:rsid w:val="004E106A"/>
    <w:rsid w:val="004E296B"/>
    <w:rsid w:val="004E2AB1"/>
    <w:rsid w:val="004E2F6B"/>
    <w:rsid w:val="004E37C7"/>
    <w:rsid w:val="004E37ED"/>
    <w:rsid w:val="004E5AB4"/>
    <w:rsid w:val="004E5B69"/>
    <w:rsid w:val="004E64DF"/>
    <w:rsid w:val="004E672E"/>
    <w:rsid w:val="004E74BE"/>
    <w:rsid w:val="004E7683"/>
    <w:rsid w:val="004F0E51"/>
    <w:rsid w:val="004F1597"/>
    <w:rsid w:val="004F175E"/>
    <w:rsid w:val="004F18DB"/>
    <w:rsid w:val="004F1F75"/>
    <w:rsid w:val="004F4482"/>
    <w:rsid w:val="004F4512"/>
    <w:rsid w:val="004F4F0A"/>
    <w:rsid w:val="004F53AE"/>
    <w:rsid w:val="004F5B23"/>
    <w:rsid w:val="004F5FD5"/>
    <w:rsid w:val="004F6F8B"/>
    <w:rsid w:val="004F7048"/>
    <w:rsid w:val="004F73E5"/>
    <w:rsid w:val="004F741E"/>
    <w:rsid w:val="004F7BA5"/>
    <w:rsid w:val="00501DED"/>
    <w:rsid w:val="0050238A"/>
    <w:rsid w:val="00504588"/>
    <w:rsid w:val="00504C3E"/>
    <w:rsid w:val="00505351"/>
    <w:rsid w:val="0050541F"/>
    <w:rsid w:val="005065A2"/>
    <w:rsid w:val="00507FC5"/>
    <w:rsid w:val="00510591"/>
    <w:rsid w:val="00510850"/>
    <w:rsid w:val="00511D96"/>
    <w:rsid w:val="00511F2C"/>
    <w:rsid w:val="00511FCC"/>
    <w:rsid w:val="00512DB7"/>
    <w:rsid w:val="00512DCA"/>
    <w:rsid w:val="005143A4"/>
    <w:rsid w:val="00514407"/>
    <w:rsid w:val="0051462D"/>
    <w:rsid w:val="00516048"/>
    <w:rsid w:val="00516A36"/>
    <w:rsid w:val="00517060"/>
    <w:rsid w:val="00517BDC"/>
    <w:rsid w:val="00517DC0"/>
    <w:rsid w:val="00520BE9"/>
    <w:rsid w:val="00520CAB"/>
    <w:rsid w:val="00521052"/>
    <w:rsid w:val="005210EC"/>
    <w:rsid w:val="005211CB"/>
    <w:rsid w:val="00521FCF"/>
    <w:rsid w:val="0052229D"/>
    <w:rsid w:val="005229F1"/>
    <w:rsid w:val="005245C6"/>
    <w:rsid w:val="00524C7E"/>
    <w:rsid w:val="0052502F"/>
    <w:rsid w:val="00526FBD"/>
    <w:rsid w:val="005272AD"/>
    <w:rsid w:val="00531AE9"/>
    <w:rsid w:val="00534481"/>
    <w:rsid w:val="005365F9"/>
    <w:rsid w:val="00537493"/>
    <w:rsid w:val="00540148"/>
    <w:rsid w:val="0054195E"/>
    <w:rsid w:val="00541FC4"/>
    <w:rsid w:val="00543564"/>
    <w:rsid w:val="005435C6"/>
    <w:rsid w:val="005444B9"/>
    <w:rsid w:val="0054458C"/>
    <w:rsid w:val="00544B78"/>
    <w:rsid w:val="00545D48"/>
    <w:rsid w:val="005463FA"/>
    <w:rsid w:val="005476F0"/>
    <w:rsid w:val="005478F7"/>
    <w:rsid w:val="005501DC"/>
    <w:rsid w:val="0055060E"/>
    <w:rsid w:val="005508F4"/>
    <w:rsid w:val="00551A1D"/>
    <w:rsid w:val="00553193"/>
    <w:rsid w:val="005533B8"/>
    <w:rsid w:val="00554BB4"/>
    <w:rsid w:val="00554C64"/>
    <w:rsid w:val="00554D08"/>
    <w:rsid w:val="005554F5"/>
    <w:rsid w:val="0055656E"/>
    <w:rsid w:val="005569F0"/>
    <w:rsid w:val="00556F02"/>
    <w:rsid w:val="00557726"/>
    <w:rsid w:val="00557C63"/>
    <w:rsid w:val="005606AA"/>
    <w:rsid w:val="005607EA"/>
    <w:rsid w:val="00560C6D"/>
    <w:rsid w:val="00560D8C"/>
    <w:rsid w:val="00560F30"/>
    <w:rsid w:val="00561976"/>
    <w:rsid w:val="00561F39"/>
    <w:rsid w:val="005620D4"/>
    <w:rsid w:val="005629D0"/>
    <w:rsid w:val="00563B47"/>
    <w:rsid w:val="00563CD5"/>
    <w:rsid w:val="00563F0C"/>
    <w:rsid w:val="00564A07"/>
    <w:rsid w:val="00564A6A"/>
    <w:rsid w:val="00564E24"/>
    <w:rsid w:val="0056595D"/>
    <w:rsid w:val="00565E8B"/>
    <w:rsid w:val="00566502"/>
    <w:rsid w:val="00566745"/>
    <w:rsid w:val="005676E4"/>
    <w:rsid w:val="005700BE"/>
    <w:rsid w:val="00570E2E"/>
    <w:rsid w:val="00571DF2"/>
    <w:rsid w:val="00572ACE"/>
    <w:rsid w:val="00573C9D"/>
    <w:rsid w:val="00574572"/>
    <w:rsid w:val="00574A76"/>
    <w:rsid w:val="00575AE0"/>
    <w:rsid w:val="00576A39"/>
    <w:rsid w:val="00576D1D"/>
    <w:rsid w:val="00576D78"/>
    <w:rsid w:val="0057781E"/>
    <w:rsid w:val="00577D48"/>
    <w:rsid w:val="00577D7F"/>
    <w:rsid w:val="00577F5E"/>
    <w:rsid w:val="00580A90"/>
    <w:rsid w:val="00581260"/>
    <w:rsid w:val="0058199B"/>
    <w:rsid w:val="00582553"/>
    <w:rsid w:val="00582F21"/>
    <w:rsid w:val="00583AE1"/>
    <w:rsid w:val="00583DCC"/>
    <w:rsid w:val="00584DBB"/>
    <w:rsid w:val="00584DE2"/>
    <w:rsid w:val="00586223"/>
    <w:rsid w:val="00587305"/>
    <w:rsid w:val="00587B75"/>
    <w:rsid w:val="00590104"/>
    <w:rsid w:val="00590496"/>
    <w:rsid w:val="00590718"/>
    <w:rsid w:val="00590AA7"/>
    <w:rsid w:val="00593DC5"/>
    <w:rsid w:val="005947B1"/>
    <w:rsid w:val="00594A50"/>
    <w:rsid w:val="00594DBC"/>
    <w:rsid w:val="005968BA"/>
    <w:rsid w:val="00596DC5"/>
    <w:rsid w:val="00597A88"/>
    <w:rsid w:val="00597C6B"/>
    <w:rsid w:val="005A022E"/>
    <w:rsid w:val="005A0500"/>
    <w:rsid w:val="005A0862"/>
    <w:rsid w:val="005A0CB0"/>
    <w:rsid w:val="005A1262"/>
    <w:rsid w:val="005A1493"/>
    <w:rsid w:val="005A24AF"/>
    <w:rsid w:val="005A2A65"/>
    <w:rsid w:val="005A2DA4"/>
    <w:rsid w:val="005A3303"/>
    <w:rsid w:val="005A4617"/>
    <w:rsid w:val="005A5FD2"/>
    <w:rsid w:val="005A6A47"/>
    <w:rsid w:val="005A6C06"/>
    <w:rsid w:val="005A7C36"/>
    <w:rsid w:val="005B05C0"/>
    <w:rsid w:val="005B101A"/>
    <w:rsid w:val="005B11A8"/>
    <w:rsid w:val="005B20FC"/>
    <w:rsid w:val="005B23AE"/>
    <w:rsid w:val="005B3810"/>
    <w:rsid w:val="005B51E6"/>
    <w:rsid w:val="005B669D"/>
    <w:rsid w:val="005B6AEC"/>
    <w:rsid w:val="005C0457"/>
    <w:rsid w:val="005C0B27"/>
    <w:rsid w:val="005C1AE4"/>
    <w:rsid w:val="005C2829"/>
    <w:rsid w:val="005C30BD"/>
    <w:rsid w:val="005C36AD"/>
    <w:rsid w:val="005C3B24"/>
    <w:rsid w:val="005C3DAF"/>
    <w:rsid w:val="005C4E3D"/>
    <w:rsid w:val="005C4FD5"/>
    <w:rsid w:val="005C6729"/>
    <w:rsid w:val="005C707D"/>
    <w:rsid w:val="005D08C6"/>
    <w:rsid w:val="005D0B1F"/>
    <w:rsid w:val="005D0DA2"/>
    <w:rsid w:val="005D10DA"/>
    <w:rsid w:val="005D12FA"/>
    <w:rsid w:val="005D16DC"/>
    <w:rsid w:val="005D2282"/>
    <w:rsid w:val="005D2D5E"/>
    <w:rsid w:val="005D394D"/>
    <w:rsid w:val="005D449B"/>
    <w:rsid w:val="005D6BB2"/>
    <w:rsid w:val="005E006B"/>
    <w:rsid w:val="005E222B"/>
    <w:rsid w:val="005E2916"/>
    <w:rsid w:val="005E2CDE"/>
    <w:rsid w:val="005E30F9"/>
    <w:rsid w:val="005E3CDA"/>
    <w:rsid w:val="005E51A7"/>
    <w:rsid w:val="005E5858"/>
    <w:rsid w:val="005E62A2"/>
    <w:rsid w:val="005E6F8E"/>
    <w:rsid w:val="005E7E25"/>
    <w:rsid w:val="005F0555"/>
    <w:rsid w:val="005F15B7"/>
    <w:rsid w:val="005F1714"/>
    <w:rsid w:val="005F2E49"/>
    <w:rsid w:val="005F31B6"/>
    <w:rsid w:val="005F3273"/>
    <w:rsid w:val="005F4E55"/>
    <w:rsid w:val="005F6205"/>
    <w:rsid w:val="005F654A"/>
    <w:rsid w:val="005F6D1D"/>
    <w:rsid w:val="00600C05"/>
    <w:rsid w:val="00600CA9"/>
    <w:rsid w:val="006012C3"/>
    <w:rsid w:val="00601728"/>
    <w:rsid w:val="00602559"/>
    <w:rsid w:val="0060300A"/>
    <w:rsid w:val="00604776"/>
    <w:rsid w:val="00604A28"/>
    <w:rsid w:val="00604B68"/>
    <w:rsid w:val="00604F01"/>
    <w:rsid w:val="006056AF"/>
    <w:rsid w:val="00605835"/>
    <w:rsid w:val="00605DF1"/>
    <w:rsid w:val="00605E3F"/>
    <w:rsid w:val="006071E9"/>
    <w:rsid w:val="00611E0D"/>
    <w:rsid w:val="00611EDB"/>
    <w:rsid w:val="00612C64"/>
    <w:rsid w:val="00613878"/>
    <w:rsid w:val="006141E2"/>
    <w:rsid w:val="00614C10"/>
    <w:rsid w:val="006152A6"/>
    <w:rsid w:val="00615390"/>
    <w:rsid w:val="00615B49"/>
    <w:rsid w:val="0061600A"/>
    <w:rsid w:val="00616856"/>
    <w:rsid w:val="00617409"/>
    <w:rsid w:val="0061776E"/>
    <w:rsid w:val="0062071A"/>
    <w:rsid w:val="00620A4A"/>
    <w:rsid w:val="00622CFF"/>
    <w:rsid w:val="00623126"/>
    <w:rsid w:val="0062554A"/>
    <w:rsid w:val="00625D4C"/>
    <w:rsid w:val="00626658"/>
    <w:rsid w:val="00626F7E"/>
    <w:rsid w:val="00627AB8"/>
    <w:rsid w:val="00627F26"/>
    <w:rsid w:val="00630506"/>
    <w:rsid w:val="00630599"/>
    <w:rsid w:val="006308C4"/>
    <w:rsid w:val="0063100C"/>
    <w:rsid w:val="00631694"/>
    <w:rsid w:val="00631777"/>
    <w:rsid w:val="006318F3"/>
    <w:rsid w:val="00632364"/>
    <w:rsid w:val="00632835"/>
    <w:rsid w:val="00633188"/>
    <w:rsid w:val="006331EC"/>
    <w:rsid w:val="00633360"/>
    <w:rsid w:val="00633FC1"/>
    <w:rsid w:val="00634684"/>
    <w:rsid w:val="0063649D"/>
    <w:rsid w:val="0063653A"/>
    <w:rsid w:val="0063733C"/>
    <w:rsid w:val="00637921"/>
    <w:rsid w:val="00641D68"/>
    <w:rsid w:val="00641EB4"/>
    <w:rsid w:val="00642042"/>
    <w:rsid w:val="00642448"/>
    <w:rsid w:val="00642858"/>
    <w:rsid w:val="00643C47"/>
    <w:rsid w:val="00643D4E"/>
    <w:rsid w:val="0064489E"/>
    <w:rsid w:val="00644A06"/>
    <w:rsid w:val="00645247"/>
    <w:rsid w:val="0064532D"/>
    <w:rsid w:val="00645550"/>
    <w:rsid w:val="006459A2"/>
    <w:rsid w:val="00646157"/>
    <w:rsid w:val="006462AF"/>
    <w:rsid w:val="006478EA"/>
    <w:rsid w:val="00647952"/>
    <w:rsid w:val="006507A3"/>
    <w:rsid w:val="00650D56"/>
    <w:rsid w:val="006515CB"/>
    <w:rsid w:val="00651800"/>
    <w:rsid w:val="00652A75"/>
    <w:rsid w:val="00653394"/>
    <w:rsid w:val="00653DBF"/>
    <w:rsid w:val="00654373"/>
    <w:rsid w:val="00656BD2"/>
    <w:rsid w:val="006606C8"/>
    <w:rsid w:val="00660787"/>
    <w:rsid w:val="00662A56"/>
    <w:rsid w:val="00662B78"/>
    <w:rsid w:val="00663957"/>
    <w:rsid w:val="00663974"/>
    <w:rsid w:val="00664501"/>
    <w:rsid w:val="00664ADB"/>
    <w:rsid w:val="00664EB7"/>
    <w:rsid w:val="0066698A"/>
    <w:rsid w:val="00670072"/>
    <w:rsid w:val="006701D6"/>
    <w:rsid w:val="00670427"/>
    <w:rsid w:val="006709FA"/>
    <w:rsid w:val="00671698"/>
    <w:rsid w:val="00671BEE"/>
    <w:rsid w:val="00672CF5"/>
    <w:rsid w:val="00673A9D"/>
    <w:rsid w:val="00673AC8"/>
    <w:rsid w:val="006740F1"/>
    <w:rsid w:val="006762EB"/>
    <w:rsid w:val="00676379"/>
    <w:rsid w:val="00676FEA"/>
    <w:rsid w:val="006812E6"/>
    <w:rsid w:val="00681CE6"/>
    <w:rsid w:val="00681DD2"/>
    <w:rsid w:val="00683DCB"/>
    <w:rsid w:val="006848FE"/>
    <w:rsid w:val="00684BAC"/>
    <w:rsid w:val="00685A96"/>
    <w:rsid w:val="00685AE9"/>
    <w:rsid w:val="00685F8E"/>
    <w:rsid w:val="00686714"/>
    <w:rsid w:val="00686D3B"/>
    <w:rsid w:val="006873C5"/>
    <w:rsid w:val="0068755C"/>
    <w:rsid w:val="00690006"/>
    <w:rsid w:val="00693728"/>
    <w:rsid w:val="00693A7D"/>
    <w:rsid w:val="006943AC"/>
    <w:rsid w:val="006946EA"/>
    <w:rsid w:val="00694E70"/>
    <w:rsid w:val="0069598B"/>
    <w:rsid w:val="00695A4D"/>
    <w:rsid w:val="00695DEB"/>
    <w:rsid w:val="0069771F"/>
    <w:rsid w:val="006A0BE5"/>
    <w:rsid w:val="006A10F5"/>
    <w:rsid w:val="006A11C3"/>
    <w:rsid w:val="006A21C8"/>
    <w:rsid w:val="006A266E"/>
    <w:rsid w:val="006A3EB5"/>
    <w:rsid w:val="006A3F54"/>
    <w:rsid w:val="006A40E8"/>
    <w:rsid w:val="006A4B49"/>
    <w:rsid w:val="006A4EE6"/>
    <w:rsid w:val="006A4EFA"/>
    <w:rsid w:val="006A5C78"/>
    <w:rsid w:val="006A5E62"/>
    <w:rsid w:val="006A60A4"/>
    <w:rsid w:val="006A635B"/>
    <w:rsid w:val="006A6B13"/>
    <w:rsid w:val="006A6FB2"/>
    <w:rsid w:val="006A773D"/>
    <w:rsid w:val="006A7C46"/>
    <w:rsid w:val="006B1BAB"/>
    <w:rsid w:val="006B1E4D"/>
    <w:rsid w:val="006B21EE"/>
    <w:rsid w:val="006B22E6"/>
    <w:rsid w:val="006B2532"/>
    <w:rsid w:val="006B2755"/>
    <w:rsid w:val="006B2A98"/>
    <w:rsid w:val="006B30C6"/>
    <w:rsid w:val="006B356B"/>
    <w:rsid w:val="006B36F2"/>
    <w:rsid w:val="006B481A"/>
    <w:rsid w:val="006B6885"/>
    <w:rsid w:val="006B6A0C"/>
    <w:rsid w:val="006B73B2"/>
    <w:rsid w:val="006B7C7D"/>
    <w:rsid w:val="006C052F"/>
    <w:rsid w:val="006C1947"/>
    <w:rsid w:val="006C1DB0"/>
    <w:rsid w:val="006C1DE4"/>
    <w:rsid w:val="006C2177"/>
    <w:rsid w:val="006C2C88"/>
    <w:rsid w:val="006C453C"/>
    <w:rsid w:val="006C5497"/>
    <w:rsid w:val="006C54F9"/>
    <w:rsid w:val="006C635D"/>
    <w:rsid w:val="006C6593"/>
    <w:rsid w:val="006C704B"/>
    <w:rsid w:val="006C7185"/>
    <w:rsid w:val="006C7E42"/>
    <w:rsid w:val="006C7E7A"/>
    <w:rsid w:val="006C7F83"/>
    <w:rsid w:val="006D0370"/>
    <w:rsid w:val="006D0A22"/>
    <w:rsid w:val="006D0E08"/>
    <w:rsid w:val="006D1A1C"/>
    <w:rsid w:val="006D2B26"/>
    <w:rsid w:val="006D4414"/>
    <w:rsid w:val="006D473E"/>
    <w:rsid w:val="006D488B"/>
    <w:rsid w:val="006D4978"/>
    <w:rsid w:val="006D6342"/>
    <w:rsid w:val="006D7312"/>
    <w:rsid w:val="006D785A"/>
    <w:rsid w:val="006D78DB"/>
    <w:rsid w:val="006E0035"/>
    <w:rsid w:val="006E1342"/>
    <w:rsid w:val="006E2159"/>
    <w:rsid w:val="006E22AC"/>
    <w:rsid w:val="006E2F65"/>
    <w:rsid w:val="006E3D2C"/>
    <w:rsid w:val="006E47B4"/>
    <w:rsid w:val="006E47B9"/>
    <w:rsid w:val="006E51AA"/>
    <w:rsid w:val="006E537F"/>
    <w:rsid w:val="006E6814"/>
    <w:rsid w:val="006E6896"/>
    <w:rsid w:val="006E735D"/>
    <w:rsid w:val="006F2136"/>
    <w:rsid w:val="006F2BC7"/>
    <w:rsid w:val="006F3B32"/>
    <w:rsid w:val="006F3BFD"/>
    <w:rsid w:val="006F449A"/>
    <w:rsid w:val="006F4D0C"/>
    <w:rsid w:val="006F4E39"/>
    <w:rsid w:val="006F4E7D"/>
    <w:rsid w:val="006F4E97"/>
    <w:rsid w:val="006F57C6"/>
    <w:rsid w:val="006F7BF0"/>
    <w:rsid w:val="00700D72"/>
    <w:rsid w:val="00701DAE"/>
    <w:rsid w:val="00702797"/>
    <w:rsid w:val="007038D8"/>
    <w:rsid w:val="00703E01"/>
    <w:rsid w:val="007054F1"/>
    <w:rsid w:val="00706290"/>
    <w:rsid w:val="007073E9"/>
    <w:rsid w:val="00707651"/>
    <w:rsid w:val="00707ED2"/>
    <w:rsid w:val="00710C80"/>
    <w:rsid w:val="00710ED9"/>
    <w:rsid w:val="00711FCA"/>
    <w:rsid w:val="00712DF4"/>
    <w:rsid w:val="00712E1F"/>
    <w:rsid w:val="00712E85"/>
    <w:rsid w:val="00714460"/>
    <w:rsid w:val="007146D4"/>
    <w:rsid w:val="00714C81"/>
    <w:rsid w:val="00714E35"/>
    <w:rsid w:val="007172B6"/>
    <w:rsid w:val="00717824"/>
    <w:rsid w:val="00720A3F"/>
    <w:rsid w:val="00722486"/>
    <w:rsid w:val="00722FB5"/>
    <w:rsid w:val="007230D9"/>
    <w:rsid w:val="00724ABF"/>
    <w:rsid w:val="00724C86"/>
    <w:rsid w:val="00725D6F"/>
    <w:rsid w:val="007274EF"/>
    <w:rsid w:val="00727A67"/>
    <w:rsid w:val="00727C32"/>
    <w:rsid w:val="0073045B"/>
    <w:rsid w:val="0073051F"/>
    <w:rsid w:val="007326CA"/>
    <w:rsid w:val="00732E64"/>
    <w:rsid w:val="00732ED6"/>
    <w:rsid w:val="007338F5"/>
    <w:rsid w:val="00735F52"/>
    <w:rsid w:val="00736D70"/>
    <w:rsid w:val="0073785A"/>
    <w:rsid w:val="00737AC7"/>
    <w:rsid w:val="00737DD5"/>
    <w:rsid w:val="00740BCD"/>
    <w:rsid w:val="00740D0C"/>
    <w:rsid w:val="0074140F"/>
    <w:rsid w:val="00741A2E"/>
    <w:rsid w:val="007421B5"/>
    <w:rsid w:val="00742D8A"/>
    <w:rsid w:val="00743DBB"/>
    <w:rsid w:val="0074425E"/>
    <w:rsid w:val="0074542E"/>
    <w:rsid w:val="0074627A"/>
    <w:rsid w:val="0074673D"/>
    <w:rsid w:val="0074698C"/>
    <w:rsid w:val="0074723A"/>
    <w:rsid w:val="00747497"/>
    <w:rsid w:val="007475DC"/>
    <w:rsid w:val="007477D1"/>
    <w:rsid w:val="007500AB"/>
    <w:rsid w:val="00750960"/>
    <w:rsid w:val="00750ADB"/>
    <w:rsid w:val="0075158B"/>
    <w:rsid w:val="00751EBB"/>
    <w:rsid w:val="007534A5"/>
    <w:rsid w:val="0075358D"/>
    <w:rsid w:val="00753F0E"/>
    <w:rsid w:val="00754DF5"/>
    <w:rsid w:val="00755C0D"/>
    <w:rsid w:val="00755EA2"/>
    <w:rsid w:val="007563A5"/>
    <w:rsid w:val="007564AA"/>
    <w:rsid w:val="007569A7"/>
    <w:rsid w:val="00756E02"/>
    <w:rsid w:val="007571AB"/>
    <w:rsid w:val="00757201"/>
    <w:rsid w:val="00757292"/>
    <w:rsid w:val="00757EDC"/>
    <w:rsid w:val="00760474"/>
    <w:rsid w:val="00763887"/>
    <w:rsid w:val="00765164"/>
    <w:rsid w:val="00765DE4"/>
    <w:rsid w:val="007665F4"/>
    <w:rsid w:val="00766752"/>
    <w:rsid w:val="00766CFF"/>
    <w:rsid w:val="0076775B"/>
    <w:rsid w:val="00767F52"/>
    <w:rsid w:val="00770842"/>
    <w:rsid w:val="00770B5C"/>
    <w:rsid w:val="00770F23"/>
    <w:rsid w:val="0077287D"/>
    <w:rsid w:val="00773854"/>
    <w:rsid w:val="00773FAC"/>
    <w:rsid w:val="0077402E"/>
    <w:rsid w:val="00775C1A"/>
    <w:rsid w:val="0077630F"/>
    <w:rsid w:val="00776490"/>
    <w:rsid w:val="007764D6"/>
    <w:rsid w:val="00777D19"/>
    <w:rsid w:val="00780021"/>
    <w:rsid w:val="00781D10"/>
    <w:rsid w:val="00782FBB"/>
    <w:rsid w:val="00783452"/>
    <w:rsid w:val="00783F41"/>
    <w:rsid w:val="00785AC6"/>
    <w:rsid w:val="00786D49"/>
    <w:rsid w:val="00787042"/>
    <w:rsid w:val="00787372"/>
    <w:rsid w:val="007874E1"/>
    <w:rsid w:val="0079018B"/>
    <w:rsid w:val="00790854"/>
    <w:rsid w:val="00790F25"/>
    <w:rsid w:val="00792829"/>
    <w:rsid w:val="00792A73"/>
    <w:rsid w:val="0079393B"/>
    <w:rsid w:val="00793F6D"/>
    <w:rsid w:val="00794D9B"/>
    <w:rsid w:val="007970F7"/>
    <w:rsid w:val="00797611"/>
    <w:rsid w:val="007A002E"/>
    <w:rsid w:val="007A0284"/>
    <w:rsid w:val="007A02EF"/>
    <w:rsid w:val="007A0E34"/>
    <w:rsid w:val="007A2CA0"/>
    <w:rsid w:val="007A2CE8"/>
    <w:rsid w:val="007A3C46"/>
    <w:rsid w:val="007A3E51"/>
    <w:rsid w:val="007A3ED2"/>
    <w:rsid w:val="007A460E"/>
    <w:rsid w:val="007A4629"/>
    <w:rsid w:val="007A4B1B"/>
    <w:rsid w:val="007A5C49"/>
    <w:rsid w:val="007A6252"/>
    <w:rsid w:val="007A6FB8"/>
    <w:rsid w:val="007B1CCF"/>
    <w:rsid w:val="007B1D02"/>
    <w:rsid w:val="007B2196"/>
    <w:rsid w:val="007B23F1"/>
    <w:rsid w:val="007B2CF6"/>
    <w:rsid w:val="007B402A"/>
    <w:rsid w:val="007B407A"/>
    <w:rsid w:val="007B4FD7"/>
    <w:rsid w:val="007B553A"/>
    <w:rsid w:val="007B6580"/>
    <w:rsid w:val="007B6A43"/>
    <w:rsid w:val="007B6A82"/>
    <w:rsid w:val="007C1E37"/>
    <w:rsid w:val="007C20EE"/>
    <w:rsid w:val="007C243A"/>
    <w:rsid w:val="007C2788"/>
    <w:rsid w:val="007C2D18"/>
    <w:rsid w:val="007C2F13"/>
    <w:rsid w:val="007C38A2"/>
    <w:rsid w:val="007C4207"/>
    <w:rsid w:val="007C4EC0"/>
    <w:rsid w:val="007C54A6"/>
    <w:rsid w:val="007C5CCD"/>
    <w:rsid w:val="007C6C99"/>
    <w:rsid w:val="007D19F2"/>
    <w:rsid w:val="007D1B42"/>
    <w:rsid w:val="007D34F9"/>
    <w:rsid w:val="007D3CA7"/>
    <w:rsid w:val="007D3E12"/>
    <w:rsid w:val="007D4013"/>
    <w:rsid w:val="007D4D84"/>
    <w:rsid w:val="007D4EE3"/>
    <w:rsid w:val="007D626E"/>
    <w:rsid w:val="007D660D"/>
    <w:rsid w:val="007D6C03"/>
    <w:rsid w:val="007D6F8F"/>
    <w:rsid w:val="007E135A"/>
    <w:rsid w:val="007E2743"/>
    <w:rsid w:val="007E29C9"/>
    <w:rsid w:val="007E3580"/>
    <w:rsid w:val="007E38BC"/>
    <w:rsid w:val="007E4423"/>
    <w:rsid w:val="007E5A89"/>
    <w:rsid w:val="007E62DD"/>
    <w:rsid w:val="007E677F"/>
    <w:rsid w:val="007E7302"/>
    <w:rsid w:val="007E7A12"/>
    <w:rsid w:val="007F0B44"/>
    <w:rsid w:val="007F2061"/>
    <w:rsid w:val="007F289D"/>
    <w:rsid w:val="007F3120"/>
    <w:rsid w:val="007F336E"/>
    <w:rsid w:val="007F3FEA"/>
    <w:rsid w:val="007F4ACD"/>
    <w:rsid w:val="007F4F9B"/>
    <w:rsid w:val="007F69B5"/>
    <w:rsid w:val="007F6DD6"/>
    <w:rsid w:val="007F6FBF"/>
    <w:rsid w:val="00800169"/>
    <w:rsid w:val="00800C5D"/>
    <w:rsid w:val="0080200A"/>
    <w:rsid w:val="0080494D"/>
    <w:rsid w:val="00805138"/>
    <w:rsid w:val="008058D1"/>
    <w:rsid w:val="008061AD"/>
    <w:rsid w:val="008068BC"/>
    <w:rsid w:val="00806C14"/>
    <w:rsid w:val="0080754D"/>
    <w:rsid w:val="00807BF6"/>
    <w:rsid w:val="00807EDE"/>
    <w:rsid w:val="0081002A"/>
    <w:rsid w:val="00810031"/>
    <w:rsid w:val="00810252"/>
    <w:rsid w:val="00810506"/>
    <w:rsid w:val="008112FD"/>
    <w:rsid w:val="0081255A"/>
    <w:rsid w:val="00812972"/>
    <w:rsid w:val="008135DA"/>
    <w:rsid w:val="0081424D"/>
    <w:rsid w:val="00814B9F"/>
    <w:rsid w:val="00814C3F"/>
    <w:rsid w:val="00815515"/>
    <w:rsid w:val="008177E8"/>
    <w:rsid w:val="00817F6F"/>
    <w:rsid w:val="00820FCF"/>
    <w:rsid w:val="008213FA"/>
    <w:rsid w:val="0082149F"/>
    <w:rsid w:val="00822564"/>
    <w:rsid w:val="008232FD"/>
    <w:rsid w:val="0082386C"/>
    <w:rsid w:val="00823A04"/>
    <w:rsid w:val="00823C71"/>
    <w:rsid w:val="00825967"/>
    <w:rsid w:val="00825AB9"/>
    <w:rsid w:val="00825D76"/>
    <w:rsid w:val="008260B0"/>
    <w:rsid w:val="0082782C"/>
    <w:rsid w:val="00827D01"/>
    <w:rsid w:val="0083044E"/>
    <w:rsid w:val="008306DE"/>
    <w:rsid w:val="0083122A"/>
    <w:rsid w:val="00831951"/>
    <w:rsid w:val="008329DA"/>
    <w:rsid w:val="008331CC"/>
    <w:rsid w:val="00833E51"/>
    <w:rsid w:val="00833E66"/>
    <w:rsid w:val="008341F2"/>
    <w:rsid w:val="00834399"/>
    <w:rsid w:val="00835137"/>
    <w:rsid w:val="00835765"/>
    <w:rsid w:val="00837584"/>
    <w:rsid w:val="00840090"/>
    <w:rsid w:val="008416B0"/>
    <w:rsid w:val="00841ED9"/>
    <w:rsid w:val="008420D6"/>
    <w:rsid w:val="00842509"/>
    <w:rsid w:val="008428C1"/>
    <w:rsid w:val="00842B96"/>
    <w:rsid w:val="00843761"/>
    <w:rsid w:val="00843D50"/>
    <w:rsid w:val="0084552A"/>
    <w:rsid w:val="00846577"/>
    <w:rsid w:val="008469F2"/>
    <w:rsid w:val="00847BFB"/>
    <w:rsid w:val="008507F6"/>
    <w:rsid w:val="00850A39"/>
    <w:rsid w:val="00850A81"/>
    <w:rsid w:val="00850B8C"/>
    <w:rsid w:val="008519C9"/>
    <w:rsid w:val="008525F0"/>
    <w:rsid w:val="00852749"/>
    <w:rsid w:val="008529F1"/>
    <w:rsid w:val="00852F5A"/>
    <w:rsid w:val="00853009"/>
    <w:rsid w:val="008531E5"/>
    <w:rsid w:val="00853816"/>
    <w:rsid w:val="00853AA0"/>
    <w:rsid w:val="00854A95"/>
    <w:rsid w:val="00854FF0"/>
    <w:rsid w:val="00856362"/>
    <w:rsid w:val="00856DB6"/>
    <w:rsid w:val="008578E2"/>
    <w:rsid w:val="00860065"/>
    <w:rsid w:val="00860358"/>
    <w:rsid w:val="0086062C"/>
    <w:rsid w:val="0086188B"/>
    <w:rsid w:val="00862269"/>
    <w:rsid w:val="00862A90"/>
    <w:rsid w:val="0086349D"/>
    <w:rsid w:val="00863833"/>
    <w:rsid w:val="00863EE1"/>
    <w:rsid w:val="0086407D"/>
    <w:rsid w:val="00864801"/>
    <w:rsid w:val="00864D02"/>
    <w:rsid w:val="00864F0A"/>
    <w:rsid w:val="00865707"/>
    <w:rsid w:val="008662B3"/>
    <w:rsid w:val="00866485"/>
    <w:rsid w:val="00866A67"/>
    <w:rsid w:val="00866B90"/>
    <w:rsid w:val="00866E07"/>
    <w:rsid w:val="008670E4"/>
    <w:rsid w:val="00867AEB"/>
    <w:rsid w:val="00867BDF"/>
    <w:rsid w:val="00867E78"/>
    <w:rsid w:val="00872594"/>
    <w:rsid w:val="00872825"/>
    <w:rsid w:val="008737A7"/>
    <w:rsid w:val="0087602C"/>
    <w:rsid w:val="00876327"/>
    <w:rsid w:val="008768BA"/>
    <w:rsid w:val="00876D74"/>
    <w:rsid w:val="00876FA1"/>
    <w:rsid w:val="008778FD"/>
    <w:rsid w:val="008812A2"/>
    <w:rsid w:val="008821F0"/>
    <w:rsid w:val="00882997"/>
    <w:rsid w:val="00882B42"/>
    <w:rsid w:val="00882E86"/>
    <w:rsid w:val="00883664"/>
    <w:rsid w:val="0088399E"/>
    <w:rsid w:val="00883E9B"/>
    <w:rsid w:val="00883F5C"/>
    <w:rsid w:val="00884212"/>
    <w:rsid w:val="008844B3"/>
    <w:rsid w:val="00884B77"/>
    <w:rsid w:val="00884FD8"/>
    <w:rsid w:val="00885394"/>
    <w:rsid w:val="00886356"/>
    <w:rsid w:val="008874B1"/>
    <w:rsid w:val="0088771B"/>
    <w:rsid w:val="0089041B"/>
    <w:rsid w:val="00890A5E"/>
    <w:rsid w:val="0089102D"/>
    <w:rsid w:val="008917F9"/>
    <w:rsid w:val="00892566"/>
    <w:rsid w:val="00893429"/>
    <w:rsid w:val="00893515"/>
    <w:rsid w:val="008946B3"/>
    <w:rsid w:val="00894ED6"/>
    <w:rsid w:val="00894F02"/>
    <w:rsid w:val="00895655"/>
    <w:rsid w:val="00895EBA"/>
    <w:rsid w:val="00897A6F"/>
    <w:rsid w:val="00897C34"/>
    <w:rsid w:val="008A04EE"/>
    <w:rsid w:val="008A08B7"/>
    <w:rsid w:val="008A09FC"/>
    <w:rsid w:val="008A25D4"/>
    <w:rsid w:val="008A25F5"/>
    <w:rsid w:val="008A2801"/>
    <w:rsid w:val="008A2DA5"/>
    <w:rsid w:val="008A31EC"/>
    <w:rsid w:val="008A369C"/>
    <w:rsid w:val="008A37B3"/>
    <w:rsid w:val="008A50B4"/>
    <w:rsid w:val="008A591D"/>
    <w:rsid w:val="008A6433"/>
    <w:rsid w:val="008A6813"/>
    <w:rsid w:val="008A7BE9"/>
    <w:rsid w:val="008B027D"/>
    <w:rsid w:val="008B06BB"/>
    <w:rsid w:val="008B08EB"/>
    <w:rsid w:val="008B0CED"/>
    <w:rsid w:val="008B16C2"/>
    <w:rsid w:val="008B1D6B"/>
    <w:rsid w:val="008B254A"/>
    <w:rsid w:val="008B28DF"/>
    <w:rsid w:val="008B2922"/>
    <w:rsid w:val="008B2FF9"/>
    <w:rsid w:val="008B43DB"/>
    <w:rsid w:val="008B50D2"/>
    <w:rsid w:val="008B5F56"/>
    <w:rsid w:val="008B658A"/>
    <w:rsid w:val="008B7D03"/>
    <w:rsid w:val="008C117E"/>
    <w:rsid w:val="008C1B12"/>
    <w:rsid w:val="008C2609"/>
    <w:rsid w:val="008C2680"/>
    <w:rsid w:val="008C2749"/>
    <w:rsid w:val="008C2C38"/>
    <w:rsid w:val="008C3C5D"/>
    <w:rsid w:val="008C44BB"/>
    <w:rsid w:val="008C4B30"/>
    <w:rsid w:val="008C5BCE"/>
    <w:rsid w:val="008C6356"/>
    <w:rsid w:val="008C6420"/>
    <w:rsid w:val="008C6911"/>
    <w:rsid w:val="008C7139"/>
    <w:rsid w:val="008D0EF6"/>
    <w:rsid w:val="008D1A3D"/>
    <w:rsid w:val="008D1D17"/>
    <w:rsid w:val="008D2266"/>
    <w:rsid w:val="008D2C01"/>
    <w:rsid w:val="008D3011"/>
    <w:rsid w:val="008D3560"/>
    <w:rsid w:val="008D4531"/>
    <w:rsid w:val="008D466E"/>
    <w:rsid w:val="008D4794"/>
    <w:rsid w:val="008D4BF1"/>
    <w:rsid w:val="008D56A5"/>
    <w:rsid w:val="008D5917"/>
    <w:rsid w:val="008D5943"/>
    <w:rsid w:val="008D59A7"/>
    <w:rsid w:val="008D7F57"/>
    <w:rsid w:val="008E0392"/>
    <w:rsid w:val="008E0852"/>
    <w:rsid w:val="008E0BE9"/>
    <w:rsid w:val="008E179D"/>
    <w:rsid w:val="008E196B"/>
    <w:rsid w:val="008E2A56"/>
    <w:rsid w:val="008E38E0"/>
    <w:rsid w:val="008E4E43"/>
    <w:rsid w:val="008E6BC3"/>
    <w:rsid w:val="008E7950"/>
    <w:rsid w:val="008F085B"/>
    <w:rsid w:val="008F1A84"/>
    <w:rsid w:val="008F1E90"/>
    <w:rsid w:val="008F280B"/>
    <w:rsid w:val="008F281C"/>
    <w:rsid w:val="008F28EA"/>
    <w:rsid w:val="008F3FCC"/>
    <w:rsid w:val="008F4E08"/>
    <w:rsid w:val="008F61F1"/>
    <w:rsid w:val="008F6678"/>
    <w:rsid w:val="008F66EE"/>
    <w:rsid w:val="008F757F"/>
    <w:rsid w:val="008F7EFA"/>
    <w:rsid w:val="0090062B"/>
    <w:rsid w:val="00900C2F"/>
    <w:rsid w:val="00900C7B"/>
    <w:rsid w:val="00900E73"/>
    <w:rsid w:val="00900FD5"/>
    <w:rsid w:val="00902A9C"/>
    <w:rsid w:val="0090308B"/>
    <w:rsid w:val="00903D81"/>
    <w:rsid w:val="00904056"/>
    <w:rsid w:val="00905810"/>
    <w:rsid w:val="009068BB"/>
    <w:rsid w:val="0090709C"/>
    <w:rsid w:val="00907166"/>
    <w:rsid w:val="00907661"/>
    <w:rsid w:val="00907951"/>
    <w:rsid w:val="00907F59"/>
    <w:rsid w:val="0091013A"/>
    <w:rsid w:val="0091075E"/>
    <w:rsid w:val="009110E7"/>
    <w:rsid w:val="00911A82"/>
    <w:rsid w:val="00912996"/>
    <w:rsid w:val="009142CB"/>
    <w:rsid w:val="00914857"/>
    <w:rsid w:val="00914907"/>
    <w:rsid w:val="00914BB0"/>
    <w:rsid w:val="00915C94"/>
    <w:rsid w:val="00915ECE"/>
    <w:rsid w:val="00916144"/>
    <w:rsid w:val="00916E08"/>
    <w:rsid w:val="00917BF4"/>
    <w:rsid w:val="00920FC4"/>
    <w:rsid w:val="00921DC9"/>
    <w:rsid w:val="009222CE"/>
    <w:rsid w:val="00922C41"/>
    <w:rsid w:val="00922E49"/>
    <w:rsid w:val="00923501"/>
    <w:rsid w:val="00923973"/>
    <w:rsid w:val="00924395"/>
    <w:rsid w:val="009248C2"/>
    <w:rsid w:val="009248DF"/>
    <w:rsid w:val="00925940"/>
    <w:rsid w:val="00925C6E"/>
    <w:rsid w:val="00927297"/>
    <w:rsid w:val="00930539"/>
    <w:rsid w:val="00930B8D"/>
    <w:rsid w:val="00930DB9"/>
    <w:rsid w:val="00931375"/>
    <w:rsid w:val="00931CE9"/>
    <w:rsid w:val="00932188"/>
    <w:rsid w:val="0093228C"/>
    <w:rsid w:val="00932A69"/>
    <w:rsid w:val="00932F37"/>
    <w:rsid w:val="0093398B"/>
    <w:rsid w:val="009339D0"/>
    <w:rsid w:val="00934196"/>
    <w:rsid w:val="009345D5"/>
    <w:rsid w:val="00935C73"/>
    <w:rsid w:val="00935FC2"/>
    <w:rsid w:val="00936296"/>
    <w:rsid w:val="00936A61"/>
    <w:rsid w:val="00936B45"/>
    <w:rsid w:val="0094152E"/>
    <w:rsid w:val="00941E97"/>
    <w:rsid w:val="00941EA8"/>
    <w:rsid w:val="00942F39"/>
    <w:rsid w:val="00944ABB"/>
    <w:rsid w:val="00945E4F"/>
    <w:rsid w:val="0094674E"/>
    <w:rsid w:val="00947FFB"/>
    <w:rsid w:val="0095016B"/>
    <w:rsid w:val="009505D2"/>
    <w:rsid w:val="00950A2A"/>
    <w:rsid w:val="00950B5E"/>
    <w:rsid w:val="00951241"/>
    <w:rsid w:val="00952190"/>
    <w:rsid w:val="0095257B"/>
    <w:rsid w:val="00955520"/>
    <w:rsid w:val="00955598"/>
    <w:rsid w:val="0095571E"/>
    <w:rsid w:val="0095578B"/>
    <w:rsid w:val="00956059"/>
    <w:rsid w:val="00956671"/>
    <w:rsid w:val="009570F3"/>
    <w:rsid w:val="009571BD"/>
    <w:rsid w:val="0096003C"/>
    <w:rsid w:val="0096047E"/>
    <w:rsid w:val="00961F7F"/>
    <w:rsid w:val="00962EBB"/>
    <w:rsid w:val="009649C1"/>
    <w:rsid w:val="00964D5E"/>
    <w:rsid w:val="00964D80"/>
    <w:rsid w:val="0096531D"/>
    <w:rsid w:val="0096693D"/>
    <w:rsid w:val="00966CBA"/>
    <w:rsid w:val="00966EDC"/>
    <w:rsid w:val="0096739B"/>
    <w:rsid w:val="00970BCE"/>
    <w:rsid w:val="00972978"/>
    <w:rsid w:val="009742BF"/>
    <w:rsid w:val="00975157"/>
    <w:rsid w:val="00975750"/>
    <w:rsid w:val="00977578"/>
    <w:rsid w:val="00981F7C"/>
    <w:rsid w:val="00982256"/>
    <w:rsid w:val="00982713"/>
    <w:rsid w:val="00983B0B"/>
    <w:rsid w:val="009846FB"/>
    <w:rsid w:val="009851F4"/>
    <w:rsid w:val="009857B1"/>
    <w:rsid w:val="00985F71"/>
    <w:rsid w:val="00985FFF"/>
    <w:rsid w:val="00986174"/>
    <w:rsid w:val="0099033E"/>
    <w:rsid w:val="00990B94"/>
    <w:rsid w:val="009930F3"/>
    <w:rsid w:val="009944CA"/>
    <w:rsid w:val="00994B73"/>
    <w:rsid w:val="009965E1"/>
    <w:rsid w:val="009966C6"/>
    <w:rsid w:val="00996EA9"/>
    <w:rsid w:val="009970B3"/>
    <w:rsid w:val="00997DC2"/>
    <w:rsid w:val="009A043F"/>
    <w:rsid w:val="009A0BE9"/>
    <w:rsid w:val="009A229B"/>
    <w:rsid w:val="009A2701"/>
    <w:rsid w:val="009A32CE"/>
    <w:rsid w:val="009A33D4"/>
    <w:rsid w:val="009A48F1"/>
    <w:rsid w:val="009A60EC"/>
    <w:rsid w:val="009A62EF"/>
    <w:rsid w:val="009A65F3"/>
    <w:rsid w:val="009A7465"/>
    <w:rsid w:val="009A774E"/>
    <w:rsid w:val="009B07CA"/>
    <w:rsid w:val="009B193D"/>
    <w:rsid w:val="009B19E2"/>
    <w:rsid w:val="009B2771"/>
    <w:rsid w:val="009B2E76"/>
    <w:rsid w:val="009B317A"/>
    <w:rsid w:val="009B324D"/>
    <w:rsid w:val="009B3ECD"/>
    <w:rsid w:val="009B46DD"/>
    <w:rsid w:val="009B4F7B"/>
    <w:rsid w:val="009B5DAD"/>
    <w:rsid w:val="009B5F09"/>
    <w:rsid w:val="009B6465"/>
    <w:rsid w:val="009B7017"/>
    <w:rsid w:val="009C0384"/>
    <w:rsid w:val="009C2CFA"/>
    <w:rsid w:val="009C3D45"/>
    <w:rsid w:val="009C3D5C"/>
    <w:rsid w:val="009C3FA5"/>
    <w:rsid w:val="009C469D"/>
    <w:rsid w:val="009C4B9A"/>
    <w:rsid w:val="009C4DCF"/>
    <w:rsid w:val="009C5364"/>
    <w:rsid w:val="009C6550"/>
    <w:rsid w:val="009C7438"/>
    <w:rsid w:val="009C7E6C"/>
    <w:rsid w:val="009D023F"/>
    <w:rsid w:val="009D15E3"/>
    <w:rsid w:val="009D2AFC"/>
    <w:rsid w:val="009D49A8"/>
    <w:rsid w:val="009D61A8"/>
    <w:rsid w:val="009D70A1"/>
    <w:rsid w:val="009E2110"/>
    <w:rsid w:val="009E3514"/>
    <w:rsid w:val="009E392B"/>
    <w:rsid w:val="009E4622"/>
    <w:rsid w:val="009E55F6"/>
    <w:rsid w:val="009E5F88"/>
    <w:rsid w:val="009E674D"/>
    <w:rsid w:val="009E6CC6"/>
    <w:rsid w:val="009E7671"/>
    <w:rsid w:val="009E78C1"/>
    <w:rsid w:val="009E7D79"/>
    <w:rsid w:val="009F1128"/>
    <w:rsid w:val="009F1177"/>
    <w:rsid w:val="009F1D04"/>
    <w:rsid w:val="009F24AE"/>
    <w:rsid w:val="009F30CE"/>
    <w:rsid w:val="009F360C"/>
    <w:rsid w:val="009F390D"/>
    <w:rsid w:val="009F3A15"/>
    <w:rsid w:val="009F51B3"/>
    <w:rsid w:val="009F5619"/>
    <w:rsid w:val="009F57AC"/>
    <w:rsid w:val="009F5B31"/>
    <w:rsid w:val="009F75DA"/>
    <w:rsid w:val="009F7663"/>
    <w:rsid w:val="00A00885"/>
    <w:rsid w:val="00A009F8"/>
    <w:rsid w:val="00A00FE1"/>
    <w:rsid w:val="00A00FEA"/>
    <w:rsid w:val="00A013D9"/>
    <w:rsid w:val="00A021DC"/>
    <w:rsid w:val="00A02AA5"/>
    <w:rsid w:val="00A02E6F"/>
    <w:rsid w:val="00A0326F"/>
    <w:rsid w:val="00A03815"/>
    <w:rsid w:val="00A03901"/>
    <w:rsid w:val="00A04369"/>
    <w:rsid w:val="00A044C8"/>
    <w:rsid w:val="00A05B70"/>
    <w:rsid w:val="00A0644E"/>
    <w:rsid w:val="00A06C6A"/>
    <w:rsid w:val="00A06D37"/>
    <w:rsid w:val="00A06E99"/>
    <w:rsid w:val="00A06F2A"/>
    <w:rsid w:val="00A070FB"/>
    <w:rsid w:val="00A075FD"/>
    <w:rsid w:val="00A07721"/>
    <w:rsid w:val="00A11D9B"/>
    <w:rsid w:val="00A12182"/>
    <w:rsid w:val="00A12BB2"/>
    <w:rsid w:val="00A12FE7"/>
    <w:rsid w:val="00A13985"/>
    <w:rsid w:val="00A14178"/>
    <w:rsid w:val="00A141D7"/>
    <w:rsid w:val="00A14405"/>
    <w:rsid w:val="00A14962"/>
    <w:rsid w:val="00A14E9D"/>
    <w:rsid w:val="00A1538D"/>
    <w:rsid w:val="00A15D64"/>
    <w:rsid w:val="00A1695E"/>
    <w:rsid w:val="00A16E8F"/>
    <w:rsid w:val="00A17217"/>
    <w:rsid w:val="00A17FCE"/>
    <w:rsid w:val="00A2247E"/>
    <w:rsid w:val="00A22DAF"/>
    <w:rsid w:val="00A248C4"/>
    <w:rsid w:val="00A24BFA"/>
    <w:rsid w:val="00A24F8A"/>
    <w:rsid w:val="00A2536C"/>
    <w:rsid w:val="00A25762"/>
    <w:rsid w:val="00A25C24"/>
    <w:rsid w:val="00A263EB"/>
    <w:rsid w:val="00A26697"/>
    <w:rsid w:val="00A26EA4"/>
    <w:rsid w:val="00A26F6D"/>
    <w:rsid w:val="00A32C18"/>
    <w:rsid w:val="00A33406"/>
    <w:rsid w:val="00A358DC"/>
    <w:rsid w:val="00A36345"/>
    <w:rsid w:val="00A3700B"/>
    <w:rsid w:val="00A40229"/>
    <w:rsid w:val="00A402B9"/>
    <w:rsid w:val="00A40C16"/>
    <w:rsid w:val="00A418DF"/>
    <w:rsid w:val="00A41D97"/>
    <w:rsid w:val="00A4207A"/>
    <w:rsid w:val="00A4342A"/>
    <w:rsid w:val="00A442F6"/>
    <w:rsid w:val="00A44745"/>
    <w:rsid w:val="00A453DF"/>
    <w:rsid w:val="00A459DC"/>
    <w:rsid w:val="00A47AB3"/>
    <w:rsid w:val="00A50CC7"/>
    <w:rsid w:val="00A50D39"/>
    <w:rsid w:val="00A50F04"/>
    <w:rsid w:val="00A515D8"/>
    <w:rsid w:val="00A52481"/>
    <w:rsid w:val="00A52909"/>
    <w:rsid w:val="00A534A7"/>
    <w:rsid w:val="00A539EB"/>
    <w:rsid w:val="00A53BEB"/>
    <w:rsid w:val="00A53D20"/>
    <w:rsid w:val="00A5681C"/>
    <w:rsid w:val="00A57175"/>
    <w:rsid w:val="00A57660"/>
    <w:rsid w:val="00A57737"/>
    <w:rsid w:val="00A577C6"/>
    <w:rsid w:val="00A6040B"/>
    <w:rsid w:val="00A60BE4"/>
    <w:rsid w:val="00A621A9"/>
    <w:rsid w:val="00A62458"/>
    <w:rsid w:val="00A627CD"/>
    <w:rsid w:val="00A628E1"/>
    <w:rsid w:val="00A6588C"/>
    <w:rsid w:val="00A678A8"/>
    <w:rsid w:val="00A67925"/>
    <w:rsid w:val="00A67D20"/>
    <w:rsid w:val="00A67DB0"/>
    <w:rsid w:val="00A67FEC"/>
    <w:rsid w:val="00A701C5"/>
    <w:rsid w:val="00A70368"/>
    <w:rsid w:val="00A71030"/>
    <w:rsid w:val="00A712B7"/>
    <w:rsid w:val="00A712EC"/>
    <w:rsid w:val="00A71612"/>
    <w:rsid w:val="00A71852"/>
    <w:rsid w:val="00A7273F"/>
    <w:rsid w:val="00A72E41"/>
    <w:rsid w:val="00A74C5E"/>
    <w:rsid w:val="00A76B18"/>
    <w:rsid w:val="00A771B6"/>
    <w:rsid w:val="00A773D7"/>
    <w:rsid w:val="00A77E48"/>
    <w:rsid w:val="00A810C3"/>
    <w:rsid w:val="00A81605"/>
    <w:rsid w:val="00A8164B"/>
    <w:rsid w:val="00A817EB"/>
    <w:rsid w:val="00A8181E"/>
    <w:rsid w:val="00A8213F"/>
    <w:rsid w:val="00A821E1"/>
    <w:rsid w:val="00A82E26"/>
    <w:rsid w:val="00A83A6B"/>
    <w:rsid w:val="00A83A8A"/>
    <w:rsid w:val="00A842A6"/>
    <w:rsid w:val="00A845B5"/>
    <w:rsid w:val="00A85452"/>
    <w:rsid w:val="00A8566E"/>
    <w:rsid w:val="00A85950"/>
    <w:rsid w:val="00A85B59"/>
    <w:rsid w:val="00A86A19"/>
    <w:rsid w:val="00A86F49"/>
    <w:rsid w:val="00A870C7"/>
    <w:rsid w:val="00A87573"/>
    <w:rsid w:val="00A8757D"/>
    <w:rsid w:val="00A907E1"/>
    <w:rsid w:val="00A91828"/>
    <w:rsid w:val="00A9235D"/>
    <w:rsid w:val="00A934FE"/>
    <w:rsid w:val="00A93A07"/>
    <w:rsid w:val="00A93D26"/>
    <w:rsid w:val="00A941F2"/>
    <w:rsid w:val="00A95C01"/>
    <w:rsid w:val="00A9606A"/>
    <w:rsid w:val="00A961DC"/>
    <w:rsid w:val="00A968E0"/>
    <w:rsid w:val="00A979DF"/>
    <w:rsid w:val="00A97D56"/>
    <w:rsid w:val="00AA0250"/>
    <w:rsid w:val="00AA171C"/>
    <w:rsid w:val="00AA1A4B"/>
    <w:rsid w:val="00AA1DFA"/>
    <w:rsid w:val="00AA2C21"/>
    <w:rsid w:val="00AA2D42"/>
    <w:rsid w:val="00AA3194"/>
    <w:rsid w:val="00AA3AF9"/>
    <w:rsid w:val="00AA44F4"/>
    <w:rsid w:val="00AA486C"/>
    <w:rsid w:val="00AA6945"/>
    <w:rsid w:val="00AA6DF3"/>
    <w:rsid w:val="00AA770B"/>
    <w:rsid w:val="00AB04CD"/>
    <w:rsid w:val="00AB078B"/>
    <w:rsid w:val="00AB2B99"/>
    <w:rsid w:val="00AB3D1A"/>
    <w:rsid w:val="00AB3E29"/>
    <w:rsid w:val="00AB3ED3"/>
    <w:rsid w:val="00AB453B"/>
    <w:rsid w:val="00AB5DBB"/>
    <w:rsid w:val="00AB6BB1"/>
    <w:rsid w:val="00AB6E85"/>
    <w:rsid w:val="00AC0184"/>
    <w:rsid w:val="00AC0849"/>
    <w:rsid w:val="00AC0990"/>
    <w:rsid w:val="00AC0D94"/>
    <w:rsid w:val="00AC197D"/>
    <w:rsid w:val="00AC1A98"/>
    <w:rsid w:val="00AC5088"/>
    <w:rsid w:val="00AC56B5"/>
    <w:rsid w:val="00AC587E"/>
    <w:rsid w:val="00AC65B0"/>
    <w:rsid w:val="00AC6B55"/>
    <w:rsid w:val="00AC7CA1"/>
    <w:rsid w:val="00AC7CD5"/>
    <w:rsid w:val="00AD00AA"/>
    <w:rsid w:val="00AD0756"/>
    <w:rsid w:val="00AD1314"/>
    <w:rsid w:val="00AD3686"/>
    <w:rsid w:val="00AD3D31"/>
    <w:rsid w:val="00AD3FB8"/>
    <w:rsid w:val="00AD526E"/>
    <w:rsid w:val="00AD5DC1"/>
    <w:rsid w:val="00AD66C7"/>
    <w:rsid w:val="00AD736E"/>
    <w:rsid w:val="00AD7575"/>
    <w:rsid w:val="00AD76A1"/>
    <w:rsid w:val="00AD781F"/>
    <w:rsid w:val="00AD7A3E"/>
    <w:rsid w:val="00AE1BF1"/>
    <w:rsid w:val="00AE2368"/>
    <w:rsid w:val="00AE35FF"/>
    <w:rsid w:val="00AE37F3"/>
    <w:rsid w:val="00AE3A75"/>
    <w:rsid w:val="00AE5348"/>
    <w:rsid w:val="00AE58EB"/>
    <w:rsid w:val="00AE5AA3"/>
    <w:rsid w:val="00AE5D4C"/>
    <w:rsid w:val="00AE6596"/>
    <w:rsid w:val="00AE6818"/>
    <w:rsid w:val="00AE6A34"/>
    <w:rsid w:val="00AE6C53"/>
    <w:rsid w:val="00AF043D"/>
    <w:rsid w:val="00AF056A"/>
    <w:rsid w:val="00AF1440"/>
    <w:rsid w:val="00AF1619"/>
    <w:rsid w:val="00AF336F"/>
    <w:rsid w:val="00AF3F2C"/>
    <w:rsid w:val="00AF4D00"/>
    <w:rsid w:val="00AF4ECE"/>
    <w:rsid w:val="00AF534F"/>
    <w:rsid w:val="00AF582E"/>
    <w:rsid w:val="00AF58D4"/>
    <w:rsid w:val="00AF5BCB"/>
    <w:rsid w:val="00AF6839"/>
    <w:rsid w:val="00AF71B0"/>
    <w:rsid w:val="00B000DA"/>
    <w:rsid w:val="00B0042A"/>
    <w:rsid w:val="00B00706"/>
    <w:rsid w:val="00B0147D"/>
    <w:rsid w:val="00B029FE"/>
    <w:rsid w:val="00B02B5F"/>
    <w:rsid w:val="00B0488E"/>
    <w:rsid w:val="00B04AB7"/>
    <w:rsid w:val="00B05141"/>
    <w:rsid w:val="00B051BD"/>
    <w:rsid w:val="00B05E18"/>
    <w:rsid w:val="00B06405"/>
    <w:rsid w:val="00B0768D"/>
    <w:rsid w:val="00B07797"/>
    <w:rsid w:val="00B107D3"/>
    <w:rsid w:val="00B10A37"/>
    <w:rsid w:val="00B11FD0"/>
    <w:rsid w:val="00B14077"/>
    <w:rsid w:val="00B147A2"/>
    <w:rsid w:val="00B14B58"/>
    <w:rsid w:val="00B156DD"/>
    <w:rsid w:val="00B17073"/>
    <w:rsid w:val="00B216D8"/>
    <w:rsid w:val="00B243A4"/>
    <w:rsid w:val="00B249CB"/>
    <w:rsid w:val="00B24E8D"/>
    <w:rsid w:val="00B25117"/>
    <w:rsid w:val="00B2561F"/>
    <w:rsid w:val="00B26090"/>
    <w:rsid w:val="00B26A31"/>
    <w:rsid w:val="00B279F9"/>
    <w:rsid w:val="00B27CB2"/>
    <w:rsid w:val="00B3072A"/>
    <w:rsid w:val="00B30A0F"/>
    <w:rsid w:val="00B30B09"/>
    <w:rsid w:val="00B31B6D"/>
    <w:rsid w:val="00B32163"/>
    <w:rsid w:val="00B328BA"/>
    <w:rsid w:val="00B33C54"/>
    <w:rsid w:val="00B33E6E"/>
    <w:rsid w:val="00B345EE"/>
    <w:rsid w:val="00B34CFA"/>
    <w:rsid w:val="00B3546A"/>
    <w:rsid w:val="00B35B20"/>
    <w:rsid w:val="00B3690D"/>
    <w:rsid w:val="00B36B76"/>
    <w:rsid w:val="00B3716C"/>
    <w:rsid w:val="00B3718C"/>
    <w:rsid w:val="00B37C1A"/>
    <w:rsid w:val="00B407A7"/>
    <w:rsid w:val="00B40C09"/>
    <w:rsid w:val="00B429DC"/>
    <w:rsid w:val="00B42D9C"/>
    <w:rsid w:val="00B42DF6"/>
    <w:rsid w:val="00B474F9"/>
    <w:rsid w:val="00B4799E"/>
    <w:rsid w:val="00B50688"/>
    <w:rsid w:val="00B50C4B"/>
    <w:rsid w:val="00B514AA"/>
    <w:rsid w:val="00B52D2F"/>
    <w:rsid w:val="00B5368C"/>
    <w:rsid w:val="00B54384"/>
    <w:rsid w:val="00B56654"/>
    <w:rsid w:val="00B56872"/>
    <w:rsid w:val="00B576A4"/>
    <w:rsid w:val="00B62413"/>
    <w:rsid w:val="00B62E6D"/>
    <w:rsid w:val="00B652A6"/>
    <w:rsid w:val="00B65BFB"/>
    <w:rsid w:val="00B67078"/>
    <w:rsid w:val="00B67FB0"/>
    <w:rsid w:val="00B70AFB"/>
    <w:rsid w:val="00B7110C"/>
    <w:rsid w:val="00B71626"/>
    <w:rsid w:val="00B71B96"/>
    <w:rsid w:val="00B71D17"/>
    <w:rsid w:val="00B71F9D"/>
    <w:rsid w:val="00B720B1"/>
    <w:rsid w:val="00B73BF0"/>
    <w:rsid w:val="00B74A3C"/>
    <w:rsid w:val="00B74B1D"/>
    <w:rsid w:val="00B74CFA"/>
    <w:rsid w:val="00B75F52"/>
    <w:rsid w:val="00B767CF"/>
    <w:rsid w:val="00B76A7C"/>
    <w:rsid w:val="00B77290"/>
    <w:rsid w:val="00B774E7"/>
    <w:rsid w:val="00B777D3"/>
    <w:rsid w:val="00B8087E"/>
    <w:rsid w:val="00B80EF7"/>
    <w:rsid w:val="00B80FB4"/>
    <w:rsid w:val="00B8250A"/>
    <w:rsid w:val="00B83278"/>
    <w:rsid w:val="00B83897"/>
    <w:rsid w:val="00B84A62"/>
    <w:rsid w:val="00B85CF8"/>
    <w:rsid w:val="00B86B84"/>
    <w:rsid w:val="00B86DAB"/>
    <w:rsid w:val="00B86E41"/>
    <w:rsid w:val="00B872E5"/>
    <w:rsid w:val="00B91816"/>
    <w:rsid w:val="00B92960"/>
    <w:rsid w:val="00B934B8"/>
    <w:rsid w:val="00B96609"/>
    <w:rsid w:val="00B9793C"/>
    <w:rsid w:val="00B97B5B"/>
    <w:rsid w:val="00BA0986"/>
    <w:rsid w:val="00BA1B4C"/>
    <w:rsid w:val="00BA1F78"/>
    <w:rsid w:val="00BA2C9A"/>
    <w:rsid w:val="00BA45AD"/>
    <w:rsid w:val="00BA4CB6"/>
    <w:rsid w:val="00BA4FB2"/>
    <w:rsid w:val="00BA64FA"/>
    <w:rsid w:val="00BA6501"/>
    <w:rsid w:val="00BA6B8D"/>
    <w:rsid w:val="00BA7848"/>
    <w:rsid w:val="00BB02E4"/>
    <w:rsid w:val="00BB0BB8"/>
    <w:rsid w:val="00BB13AE"/>
    <w:rsid w:val="00BB1AB1"/>
    <w:rsid w:val="00BB31BC"/>
    <w:rsid w:val="00BB33F2"/>
    <w:rsid w:val="00BB4D15"/>
    <w:rsid w:val="00BB4FEE"/>
    <w:rsid w:val="00BB5704"/>
    <w:rsid w:val="00BB5DDF"/>
    <w:rsid w:val="00BB60DC"/>
    <w:rsid w:val="00BB616C"/>
    <w:rsid w:val="00BB663D"/>
    <w:rsid w:val="00BB6A70"/>
    <w:rsid w:val="00BB6FC1"/>
    <w:rsid w:val="00BB704F"/>
    <w:rsid w:val="00BB7384"/>
    <w:rsid w:val="00BC001E"/>
    <w:rsid w:val="00BC100A"/>
    <w:rsid w:val="00BC14E2"/>
    <w:rsid w:val="00BC1CE2"/>
    <w:rsid w:val="00BC2745"/>
    <w:rsid w:val="00BC2E28"/>
    <w:rsid w:val="00BC325D"/>
    <w:rsid w:val="00BC4187"/>
    <w:rsid w:val="00BC4568"/>
    <w:rsid w:val="00BC4CBD"/>
    <w:rsid w:val="00BC6523"/>
    <w:rsid w:val="00BC6B1B"/>
    <w:rsid w:val="00BC6D9A"/>
    <w:rsid w:val="00BC7AB7"/>
    <w:rsid w:val="00BD1D7B"/>
    <w:rsid w:val="00BD4208"/>
    <w:rsid w:val="00BD4603"/>
    <w:rsid w:val="00BD4990"/>
    <w:rsid w:val="00BD49D2"/>
    <w:rsid w:val="00BD4BCE"/>
    <w:rsid w:val="00BD5832"/>
    <w:rsid w:val="00BD68DB"/>
    <w:rsid w:val="00BD6B26"/>
    <w:rsid w:val="00BE1E1E"/>
    <w:rsid w:val="00BE270E"/>
    <w:rsid w:val="00BE2A6C"/>
    <w:rsid w:val="00BE4EFC"/>
    <w:rsid w:val="00BE52F9"/>
    <w:rsid w:val="00BE74FE"/>
    <w:rsid w:val="00BF111F"/>
    <w:rsid w:val="00BF3EB6"/>
    <w:rsid w:val="00BF498F"/>
    <w:rsid w:val="00BF5642"/>
    <w:rsid w:val="00BF5BA2"/>
    <w:rsid w:val="00BF63FD"/>
    <w:rsid w:val="00BF67D7"/>
    <w:rsid w:val="00BF75D5"/>
    <w:rsid w:val="00C005DD"/>
    <w:rsid w:val="00C0097D"/>
    <w:rsid w:val="00C01B20"/>
    <w:rsid w:val="00C01F74"/>
    <w:rsid w:val="00C02173"/>
    <w:rsid w:val="00C03C39"/>
    <w:rsid w:val="00C10A49"/>
    <w:rsid w:val="00C10B3B"/>
    <w:rsid w:val="00C1212F"/>
    <w:rsid w:val="00C13299"/>
    <w:rsid w:val="00C144CD"/>
    <w:rsid w:val="00C147BC"/>
    <w:rsid w:val="00C14C78"/>
    <w:rsid w:val="00C16A41"/>
    <w:rsid w:val="00C16E07"/>
    <w:rsid w:val="00C177DE"/>
    <w:rsid w:val="00C20387"/>
    <w:rsid w:val="00C20ACD"/>
    <w:rsid w:val="00C2136F"/>
    <w:rsid w:val="00C2146F"/>
    <w:rsid w:val="00C21A2F"/>
    <w:rsid w:val="00C222F4"/>
    <w:rsid w:val="00C247FF"/>
    <w:rsid w:val="00C2673C"/>
    <w:rsid w:val="00C26811"/>
    <w:rsid w:val="00C27FAE"/>
    <w:rsid w:val="00C32A9F"/>
    <w:rsid w:val="00C344BB"/>
    <w:rsid w:val="00C348F4"/>
    <w:rsid w:val="00C349E9"/>
    <w:rsid w:val="00C34C59"/>
    <w:rsid w:val="00C356EA"/>
    <w:rsid w:val="00C3605B"/>
    <w:rsid w:val="00C37274"/>
    <w:rsid w:val="00C37853"/>
    <w:rsid w:val="00C4020F"/>
    <w:rsid w:val="00C40B72"/>
    <w:rsid w:val="00C40B81"/>
    <w:rsid w:val="00C41FF0"/>
    <w:rsid w:val="00C439B3"/>
    <w:rsid w:val="00C440AA"/>
    <w:rsid w:val="00C44157"/>
    <w:rsid w:val="00C45059"/>
    <w:rsid w:val="00C461B8"/>
    <w:rsid w:val="00C464E7"/>
    <w:rsid w:val="00C47545"/>
    <w:rsid w:val="00C4759C"/>
    <w:rsid w:val="00C51A77"/>
    <w:rsid w:val="00C533A9"/>
    <w:rsid w:val="00C53811"/>
    <w:rsid w:val="00C53C37"/>
    <w:rsid w:val="00C5445D"/>
    <w:rsid w:val="00C54787"/>
    <w:rsid w:val="00C56631"/>
    <w:rsid w:val="00C56E04"/>
    <w:rsid w:val="00C5703E"/>
    <w:rsid w:val="00C62DD4"/>
    <w:rsid w:val="00C633B3"/>
    <w:rsid w:val="00C63949"/>
    <w:rsid w:val="00C63FDB"/>
    <w:rsid w:val="00C642D1"/>
    <w:rsid w:val="00C64600"/>
    <w:rsid w:val="00C6460A"/>
    <w:rsid w:val="00C65C6C"/>
    <w:rsid w:val="00C660D9"/>
    <w:rsid w:val="00C66354"/>
    <w:rsid w:val="00C66587"/>
    <w:rsid w:val="00C676CD"/>
    <w:rsid w:val="00C6788A"/>
    <w:rsid w:val="00C7020B"/>
    <w:rsid w:val="00C709AB"/>
    <w:rsid w:val="00C70BCC"/>
    <w:rsid w:val="00C719EE"/>
    <w:rsid w:val="00C72285"/>
    <w:rsid w:val="00C73124"/>
    <w:rsid w:val="00C73F52"/>
    <w:rsid w:val="00C7471B"/>
    <w:rsid w:val="00C74E37"/>
    <w:rsid w:val="00C74E9A"/>
    <w:rsid w:val="00C75DC3"/>
    <w:rsid w:val="00C76320"/>
    <w:rsid w:val="00C76DF2"/>
    <w:rsid w:val="00C7742B"/>
    <w:rsid w:val="00C774C2"/>
    <w:rsid w:val="00C80D5D"/>
    <w:rsid w:val="00C81B44"/>
    <w:rsid w:val="00C8218B"/>
    <w:rsid w:val="00C82B8C"/>
    <w:rsid w:val="00C833C1"/>
    <w:rsid w:val="00C83BDC"/>
    <w:rsid w:val="00C83E40"/>
    <w:rsid w:val="00C84573"/>
    <w:rsid w:val="00C84C62"/>
    <w:rsid w:val="00C85618"/>
    <w:rsid w:val="00C8591D"/>
    <w:rsid w:val="00C85BAE"/>
    <w:rsid w:val="00C85C2B"/>
    <w:rsid w:val="00C864F6"/>
    <w:rsid w:val="00C87068"/>
    <w:rsid w:val="00C8773F"/>
    <w:rsid w:val="00C901CB"/>
    <w:rsid w:val="00C91E99"/>
    <w:rsid w:val="00C9250C"/>
    <w:rsid w:val="00C94872"/>
    <w:rsid w:val="00C94CCF"/>
    <w:rsid w:val="00C954FF"/>
    <w:rsid w:val="00C957F6"/>
    <w:rsid w:val="00C9583D"/>
    <w:rsid w:val="00C96335"/>
    <w:rsid w:val="00CA0ACB"/>
    <w:rsid w:val="00CA0B19"/>
    <w:rsid w:val="00CA12ED"/>
    <w:rsid w:val="00CA16CB"/>
    <w:rsid w:val="00CA17C3"/>
    <w:rsid w:val="00CA1D59"/>
    <w:rsid w:val="00CA2309"/>
    <w:rsid w:val="00CA2923"/>
    <w:rsid w:val="00CA2A02"/>
    <w:rsid w:val="00CA2F1F"/>
    <w:rsid w:val="00CA3620"/>
    <w:rsid w:val="00CA3C2C"/>
    <w:rsid w:val="00CA454B"/>
    <w:rsid w:val="00CA468F"/>
    <w:rsid w:val="00CA497F"/>
    <w:rsid w:val="00CA50BB"/>
    <w:rsid w:val="00CA5D8F"/>
    <w:rsid w:val="00CA6C82"/>
    <w:rsid w:val="00CA6D04"/>
    <w:rsid w:val="00CA7587"/>
    <w:rsid w:val="00CA77B0"/>
    <w:rsid w:val="00CB00CE"/>
    <w:rsid w:val="00CB12FF"/>
    <w:rsid w:val="00CB16D9"/>
    <w:rsid w:val="00CB1D11"/>
    <w:rsid w:val="00CB2245"/>
    <w:rsid w:val="00CB235D"/>
    <w:rsid w:val="00CB2CF5"/>
    <w:rsid w:val="00CB3743"/>
    <w:rsid w:val="00CB44A5"/>
    <w:rsid w:val="00CB4F7C"/>
    <w:rsid w:val="00CB5E55"/>
    <w:rsid w:val="00CC022E"/>
    <w:rsid w:val="00CC02DA"/>
    <w:rsid w:val="00CC0A8D"/>
    <w:rsid w:val="00CC1B3F"/>
    <w:rsid w:val="00CC3201"/>
    <w:rsid w:val="00CC3E62"/>
    <w:rsid w:val="00CC4B24"/>
    <w:rsid w:val="00CC559A"/>
    <w:rsid w:val="00CC5744"/>
    <w:rsid w:val="00CC5CD3"/>
    <w:rsid w:val="00CC6DF3"/>
    <w:rsid w:val="00CD0A6E"/>
    <w:rsid w:val="00CD0A75"/>
    <w:rsid w:val="00CD0FCF"/>
    <w:rsid w:val="00CD1404"/>
    <w:rsid w:val="00CD1B13"/>
    <w:rsid w:val="00CD1EFD"/>
    <w:rsid w:val="00CD2738"/>
    <w:rsid w:val="00CD35BE"/>
    <w:rsid w:val="00CD3C00"/>
    <w:rsid w:val="00CD3D95"/>
    <w:rsid w:val="00CD47BE"/>
    <w:rsid w:val="00CD49F8"/>
    <w:rsid w:val="00CD4ED6"/>
    <w:rsid w:val="00CD5014"/>
    <w:rsid w:val="00CD59A3"/>
    <w:rsid w:val="00CD5E45"/>
    <w:rsid w:val="00CD6DF1"/>
    <w:rsid w:val="00CD7669"/>
    <w:rsid w:val="00CD7C5E"/>
    <w:rsid w:val="00CE0F11"/>
    <w:rsid w:val="00CE13E1"/>
    <w:rsid w:val="00CE2552"/>
    <w:rsid w:val="00CE3359"/>
    <w:rsid w:val="00CE3A7C"/>
    <w:rsid w:val="00CE55B9"/>
    <w:rsid w:val="00CE56E8"/>
    <w:rsid w:val="00CE5E0A"/>
    <w:rsid w:val="00CE61CE"/>
    <w:rsid w:val="00CE63AE"/>
    <w:rsid w:val="00CE6960"/>
    <w:rsid w:val="00CE727C"/>
    <w:rsid w:val="00CE7348"/>
    <w:rsid w:val="00CE7527"/>
    <w:rsid w:val="00CE77A7"/>
    <w:rsid w:val="00CF0949"/>
    <w:rsid w:val="00CF28AB"/>
    <w:rsid w:val="00CF34BB"/>
    <w:rsid w:val="00CF3E28"/>
    <w:rsid w:val="00CF57B5"/>
    <w:rsid w:val="00CF5C47"/>
    <w:rsid w:val="00CF610C"/>
    <w:rsid w:val="00CF6339"/>
    <w:rsid w:val="00D00476"/>
    <w:rsid w:val="00D00547"/>
    <w:rsid w:val="00D0377C"/>
    <w:rsid w:val="00D0465A"/>
    <w:rsid w:val="00D04FE4"/>
    <w:rsid w:val="00D05CD8"/>
    <w:rsid w:val="00D06379"/>
    <w:rsid w:val="00D06594"/>
    <w:rsid w:val="00D067CE"/>
    <w:rsid w:val="00D075A5"/>
    <w:rsid w:val="00D076E3"/>
    <w:rsid w:val="00D104E0"/>
    <w:rsid w:val="00D11355"/>
    <w:rsid w:val="00D12824"/>
    <w:rsid w:val="00D13AAA"/>
    <w:rsid w:val="00D1634E"/>
    <w:rsid w:val="00D20662"/>
    <w:rsid w:val="00D21C69"/>
    <w:rsid w:val="00D21FBB"/>
    <w:rsid w:val="00D24AE2"/>
    <w:rsid w:val="00D25493"/>
    <w:rsid w:val="00D25768"/>
    <w:rsid w:val="00D25F93"/>
    <w:rsid w:val="00D265A7"/>
    <w:rsid w:val="00D26B60"/>
    <w:rsid w:val="00D27901"/>
    <w:rsid w:val="00D30123"/>
    <w:rsid w:val="00D30DAB"/>
    <w:rsid w:val="00D314B1"/>
    <w:rsid w:val="00D315A5"/>
    <w:rsid w:val="00D32A30"/>
    <w:rsid w:val="00D33896"/>
    <w:rsid w:val="00D33B7C"/>
    <w:rsid w:val="00D348C6"/>
    <w:rsid w:val="00D34952"/>
    <w:rsid w:val="00D34F23"/>
    <w:rsid w:val="00D353D2"/>
    <w:rsid w:val="00D36232"/>
    <w:rsid w:val="00D36423"/>
    <w:rsid w:val="00D37250"/>
    <w:rsid w:val="00D37C9C"/>
    <w:rsid w:val="00D37D09"/>
    <w:rsid w:val="00D4098D"/>
    <w:rsid w:val="00D41110"/>
    <w:rsid w:val="00D42845"/>
    <w:rsid w:val="00D42CF8"/>
    <w:rsid w:val="00D44334"/>
    <w:rsid w:val="00D44AA1"/>
    <w:rsid w:val="00D44DAD"/>
    <w:rsid w:val="00D45720"/>
    <w:rsid w:val="00D4613B"/>
    <w:rsid w:val="00D46D11"/>
    <w:rsid w:val="00D46DFF"/>
    <w:rsid w:val="00D47156"/>
    <w:rsid w:val="00D47378"/>
    <w:rsid w:val="00D479EA"/>
    <w:rsid w:val="00D47AAB"/>
    <w:rsid w:val="00D47FF6"/>
    <w:rsid w:val="00D500F2"/>
    <w:rsid w:val="00D50ECE"/>
    <w:rsid w:val="00D510FB"/>
    <w:rsid w:val="00D51BA8"/>
    <w:rsid w:val="00D5236B"/>
    <w:rsid w:val="00D52427"/>
    <w:rsid w:val="00D5341F"/>
    <w:rsid w:val="00D539B0"/>
    <w:rsid w:val="00D53B5F"/>
    <w:rsid w:val="00D54814"/>
    <w:rsid w:val="00D54E69"/>
    <w:rsid w:val="00D564E3"/>
    <w:rsid w:val="00D5704B"/>
    <w:rsid w:val="00D576AC"/>
    <w:rsid w:val="00D6010C"/>
    <w:rsid w:val="00D60AC6"/>
    <w:rsid w:val="00D615A7"/>
    <w:rsid w:val="00D61F3A"/>
    <w:rsid w:val="00D62D3E"/>
    <w:rsid w:val="00D631EC"/>
    <w:rsid w:val="00D632DE"/>
    <w:rsid w:val="00D633C6"/>
    <w:rsid w:val="00D64702"/>
    <w:rsid w:val="00D653A7"/>
    <w:rsid w:val="00D65656"/>
    <w:rsid w:val="00D66124"/>
    <w:rsid w:val="00D665DC"/>
    <w:rsid w:val="00D66B6F"/>
    <w:rsid w:val="00D66E62"/>
    <w:rsid w:val="00D66F33"/>
    <w:rsid w:val="00D674E4"/>
    <w:rsid w:val="00D67CB7"/>
    <w:rsid w:val="00D721A1"/>
    <w:rsid w:val="00D72901"/>
    <w:rsid w:val="00D72AF8"/>
    <w:rsid w:val="00D741DC"/>
    <w:rsid w:val="00D75487"/>
    <w:rsid w:val="00D756BB"/>
    <w:rsid w:val="00D7590C"/>
    <w:rsid w:val="00D76A47"/>
    <w:rsid w:val="00D76EBF"/>
    <w:rsid w:val="00D77552"/>
    <w:rsid w:val="00D8085E"/>
    <w:rsid w:val="00D8121A"/>
    <w:rsid w:val="00D81349"/>
    <w:rsid w:val="00D81D70"/>
    <w:rsid w:val="00D82FF4"/>
    <w:rsid w:val="00D843AA"/>
    <w:rsid w:val="00D84511"/>
    <w:rsid w:val="00D84AAC"/>
    <w:rsid w:val="00D859F9"/>
    <w:rsid w:val="00D87DDF"/>
    <w:rsid w:val="00D900AA"/>
    <w:rsid w:val="00D90B9E"/>
    <w:rsid w:val="00D911AD"/>
    <w:rsid w:val="00D913D0"/>
    <w:rsid w:val="00D91E2B"/>
    <w:rsid w:val="00D92DF6"/>
    <w:rsid w:val="00D943B2"/>
    <w:rsid w:val="00D946F9"/>
    <w:rsid w:val="00D94999"/>
    <w:rsid w:val="00D94C22"/>
    <w:rsid w:val="00D95694"/>
    <w:rsid w:val="00D95FA3"/>
    <w:rsid w:val="00D96794"/>
    <w:rsid w:val="00D97742"/>
    <w:rsid w:val="00DA2236"/>
    <w:rsid w:val="00DA26F6"/>
    <w:rsid w:val="00DA32D9"/>
    <w:rsid w:val="00DA36F3"/>
    <w:rsid w:val="00DA3DA0"/>
    <w:rsid w:val="00DA45CA"/>
    <w:rsid w:val="00DA58B1"/>
    <w:rsid w:val="00DA6148"/>
    <w:rsid w:val="00DA70F2"/>
    <w:rsid w:val="00DA716D"/>
    <w:rsid w:val="00DA74FC"/>
    <w:rsid w:val="00DA7C6E"/>
    <w:rsid w:val="00DB0041"/>
    <w:rsid w:val="00DB0CFB"/>
    <w:rsid w:val="00DB1370"/>
    <w:rsid w:val="00DB17C3"/>
    <w:rsid w:val="00DB1F97"/>
    <w:rsid w:val="00DB21E3"/>
    <w:rsid w:val="00DB46A9"/>
    <w:rsid w:val="00DB4D97"/>
    <w:rsid w:val="00DB5BA1"/>
    <w:rsid w:val="00DB6118"/>
    <w:rsid w:val="00DB66D2"/>
    <w:rsid w:val="00DB6ACB"/>
    <w:rsid w:val="00DB742F"/>
    <w:rsid w:val="00DB74B1"/>
    <w:rsid w:val="00DC0631"/>
    <w:rsid w:val="00DC0858"/>
    <w:rsid w:val="00DC0C9C"/>
    <w:rsid w:val="00DC26EF"/>
    <w:rsid w:val="00DC2DE9"/>
    <w:rsid w:val="00DC4758"/>
    <w:rsid w:val="00DC5BF8"/>
    <w:rsid w:val="00DC5DCF"/>
    <w:rsid w:val="00DC732A"/>
    <w:rsid w:val="00DD0477"/>
    <w:rsid w:val="00DD12CE"/>
    <w:rsid w:val="00DD17A0"/>
    <w:rsid w:val="00DD1B96"/>
    <w:rsid w:val="00DD210E"/>
    <w:rsid w:val="00DD2EEF"/>
    <w:rsid w:val="00DD3C38"/>
    <w:rsid w:val="00DD4633"/>
    <w:rsid w:val="00DD5C14"/>
    <w:rsid w:val="00DD678A"/>
    <w:rsid w:val="00DD6991"/>
    <w:rsid w:val="00DD7AA9"/>
    <w:rsid w:val="00DE0122"/>
    <w:rsid w:val="00DE0A65"/>
    <w:rsid w:val="00DE0A73"/>
    <w:rsid w:val="00DE3839"/>
    <w:rsid w:val="00DE396B"/>
    <w:rsid w:val="00DE3BB1"/>
    <w:rsid w:val="00DE4985"/>
    <w:rsid w:val="00DE4E02"/>
    <w:rsid w:val="00DE6227"/>
    <w:rsid w:val="00DF0451"/>
    <w:rsid w:val="00DF0CE0"/>
    <w:rsid w:val="00DF129E"/>
    <w:rsid w:val="00DF187C"/>
    <w:rsid w:val="00DF2D96"/>
    <w:rsid w:val="00DF2F5B"/>
    <w:rsid w:val="00DF32B5"/>
    <w:rsid w:val="00DF32CF"/>
    <w:rsid w:val="00DF3371"/>
    <w:rsid w:val="00DF34E9"/>
    <w:rsid w:val="00DF4441"/>
    <w:rsid w:val="00DF572F"/>
    <w:rsid w:val="00DF5848"/>
    <w:rsid w:val="00DF5D38"/>
    <w:rsid w:val="00DF6683"/>
    <w:rsid w:val="00DF6926"/>
    <w:rsid w:val="00DF6ADF"/>
    <w:rsid w:val="00E00E4D"/>
    <w:rsid w:val="00E00E67"/>
    <w:rsid w:val="00E012A0"/>
    <w:rsid w:val="00E01B07"/>
    <w:rsid w:val="00E02074"/>
    <w:rsid w:val="00E023C2"/>
    <w:rsid w:val="00E02630"/>
    <w:rsid w:val="00E02A37"/>
    <w:rsid w:val="00E02C94"/>
    <w:rsid w:val="00E034A4"/>
    <w:rsid w:val="00E03819"/>
    <w:rsid w:val="00E04159"/>
    <w:rsid w:val="00E0486B"/>
    <w:rsid w:val="00E051A5"/>
    <w:rsid w:val="00E05CD7"/>
    <w:rsid w:val="00E060BD"/>
    <w:rsid w:val="00E10F94"/>
    <w:rsid w:val="00E11781"/>
    <w:rsid w:val="00E117F6"/>
    <w:rsid w:val="00E11918"/>
    <w:rsid w:val="00E11D56"/>
    <w:rsid w:val="00E11FAB"/>
    <w:rsid w:val="00E13010"/>
    <w:rsid w:val="00E1444D"/>
    <w:rsid w:val="00E14FC2"/>
    <w:rsid w:val="00E15B47"/>
    <w:rsid w:val="00E15D7A"/>
    <w:rsid w:val="00E16642"/>
    <w:rsid w:val="00E17752"/>
    <w:rsid w:val="00E17783"/>
    <w:rsid w:val="00E17E29"/>
    <w:rsid w:val="00E200D3"/>
    <w:rsid w:val="00E21122"/>
    <w:rsid w:val="00E211CE"/>
    <w:rsid w:val="00E21C6C"/>
    <w:rsid w:val="00E21F17"/>
    <w:rsid w:val="00E23816"/>
    <w:rsid w:val="00E23A37"/>
    <w:rsid w:val="00E24DED"/>
    <w:rsid w:val="00E2560E"/>
    <w:rsid w:val="00E25DA1"/>
    <w:rsid w:val="00E27483"/>
    <w:rsid w:val="00E27822"/>
    <w:rsid w:val="00E27FD9"/>
    <w:rsid w:val="00E3039D"/>
    <w:rsid w:val="00E303DE"/>
    <w:rsid w:val="00E31177"/>
    <w:rsid w:val="00E31218"/>
    <w:rsid w:val="00E32506"/>
    <w:rsid w:val="00E33697"/>
    <w:rsid w:val="00E34DDC"/>
    <w:rsid w:val="00E3679C"/>
    <w:rsid w:val="00E368BB"/>
    <w:rsid w:val="00E369C9"/>
    <w:rsid w:val="00E372DF"/>
    <w:rsid w:val="00E375B5"/>
    <w:rsid w:val="00E37F5B"/>
    <w:rsid w:val="00E40554"/>
    <w:rsid w:val="00E40A99"/>
    <w:rsid w:val="00E41B0D"/>
    <w:rsid w:val="00E41CE3"/>
    <w:rsid w:val="00E42071"/>
    <w:rsid w:val="00E423B3"/>
    <w:rsid w:val="00E42983"/>
    <w:rsid w:val="00E429AD"/>
    <w:rsid w:val="00E4302D"/>
    <w:rsid w:val="00E4359C"/>
    <w:rsid w:val="00E43C46"/>
    <w:rsid w:val="00E43C5C"/>
    <w:rsid w:val="00E4400D"/>
    <w:rsid w:val="00E44385"/>
    <w:rsid w:val="00E446FF"/>
    <w:rsid w:val="00E44A4E"/>
    <w:rsid w:val="00E4583C"/>
    <w:rsid w:val="00E45BEF"/>
    <w:rsid w:val="00E45F1E"/>
    <w:rsid w:val="00E4713B"/>
    <w:rsid w:val="00E50124"/>
    <w:rsid w:val="00E51318"/>
    <w:rsid w:val="00E51E88"/>
    <w:rsid w:val="00E52B3D"/>
    <w:rsid w:val="00E53413"/>
    <w:rsid w:val="00E541AD"/>
    <w:rsid w:val="00E554C9"/>
    <w:rsid w:val="00E60113"/>
    <w:rsid w:val="00E60A43"/>
    <w:rsid w:val="00E62AD0"/>
    <w:rsid w:val="00E63F3C"/>
    <w:rsid w:val="00E6408B"/>
    <w:rsid w:val="00E650D1"/>
    <w:rsid w:val="00E67585"/>
    <w:rsid w:val="00E7000F"/>
    <w:rsid w:val="00E70CA6"/>
    <w:rsid w:val="00E71EDA"/>
    <w:rsid w:val="00E71F94"/>
    <w:rsid w:val="00E723B7"/>
    <w:rsid w:val="00E72A60"/>
    <w:rsid w:val="00E72E00"/>
    <w:rsid w:val="00E72F3E"/>
    <w:rsid w:val="00E73042"/>
    <w:rsid w:val="00E73BB2"/>
    <w:rsid w:val="00E73EEF"/>
    <w:rsid w:val="00E749C3"/>
    <w:rsid w:val="00E75607"/>
    <w:rsid w:val="00E75C11"/>
    <w:rsid w:val="00E7665B"/>
    <w:rsid w:val="00E76DB2"/>
    <w:rsid w:val="00E772D7"/>
    <w:rsid w:val="00E777CE"/>
    <w:rsid w:val="00E77EE9"/>
    <w:rsid w:val="00E8065C"/>
    <w:rsid w:val="00E814A0"/>
    <w:rsid w:val="00E81538"/>
    <w:rsid w:val="00E828AC"/>
    <w:rsid w:val="00E8305E"/>
    <w:rsid w:val="00E83922"/>
    <w:rsid w:val="00E84944"/>
    <w:rsid w:val="00E863B3"/>
    <w:rsid w:val="00E86509"/>
    <w:rsid w:val="00E90230"/>
    <w:rsid w:val="00E90BA9"/>
    <w:rsid w:val="00E911E5"/>
    <w:rsid w:val="00E91AC0"/>
    <w:rsid w:val="00E92457"/>
    <w:rsid w:val="00E930B8"/>
    <w:rsid w:val="00E93D88"/>
    <w:rsid w:val="00E94B73"/>
    <w:rsid w:val="00E94C1A"/>
    <w:rsid w:val="00E95022"/>
    <w:rsid w:val="00E95B2D"/>
    <w:rsid w:val="00E96083"/>
    <w:rsid w:val="00E96A0B"/>
    <w:rsid w:val="00E96B20"/>
    <w:rsid w:val="00E96EF7"/>
    <w:rsid w:val="00E97090"/>
    <w:rsid w:val="00EA10DB"/>
    <w:rsid w:val="00EA143F"/>
    <w:rsid w:val="00EA30BD"/>
    <w:rsid w:val="00EA684E"/>
    <w:rsid w:val="00EA71BF"/>
    <w:rsid w:val="00EA7B1E"/>
    <w:rsid w:val="00EB0532"/>
    <w:rsid w:val="00EB236E"/>
    <w:rsid w:val="00EB37F5"/>
    <w:rsid w:val="00EB4EDA"/>
    <w:rsid w:val="00EB5569"/>
    <w:rsid w:val="00EB6E12"/>
    <w:rsid w:val="00EB7000"/>
    <w:rsid w:val="00EC02C4"/>
    <w:rsid w:val="00EC06BC"/>
    <w:rsid w:val="00EC06DE"/>
    <w:rsid w:val="00EC076F"/>
    <w:rsid w:val="00EC0FF9"/>
    <w:rsid w:val="00EC1191"/>
    <w:rsid w:val="00EC1531"/>
    <w:rsid w:val="00EC4429"/>
    <w:rsid w:val="00EC4813"/>
    <w:rsid w:val="00EC51DD"/>
    <w:rsid w:val="00EC5B2F"/>
    <w:rsid w:val="00EC7AFA"/>
    <w:rsid w:val="00ED092F"/>
    <w:rsid w:val="00ED0D9F"/>
    <w:rsid w:val="00ED1303"/>
    <w:rsid w:val="00ED2A74"/>
    <w:rsid w:val="00ED3919"/>
    <w:rsid w:val="00ED515F"/>
    <w:rsid w:val="00ED7497"/>
    <w:rsid w:val="00ED7778"/>
    <w:rsid w:val="00EE09A7"/>
    <w:rsid w:val="00EE1933"/>
    <w:rsid w:val="00EE1D04"/>
    <w:rsid w:val="00EE3731"/>
    <w:rsid w:val="00EE3AED"/>
    <w:rsid w:val="00EE3D2D"/>
    <w:rsid w:val="00EE476C"/>
    <w:rsid w:val="00EE4B49"/>
    <w:rsid w:val="00EE6160"/>
    <w:rsid w:val="00EE63E7"/>
    <w:rsid w:val="00EE6615"/>
    <w:rsid w:val="00EE6CBE"/>
    <w:rsid w:val="00EE6E4C"/>
    <w:rsid w:val="00EE7D87"/>
    <w:rsid w:val="00EF0477"/>
    <w:rsid w:val="00EF04B2"/>
    <w:rsid w:val="00EF1942"/>
    <w:rsid w:val="00EF1F39"/>
    <w:rsid w:val="00EF2B5E"/>
    <w:rsid w:val="00EF3574"/>
    <w:rsid w:val="00EF3D03"/>
    <w:rsid w:val="00EF51F5"/>
    <w:rsid w:val="00EF58F1"/>
    <w:rsid w:val="00EF5C12"/>
    <w:rsid w:val="00EF7145"/>
    <w:rsid w:val="00F00AD6"/>
    <w:rsid w:val="00F00B49"/>
    <w:rsid w:val="00F022EA"/>
    <w:rsid w:val="00F031F1"/>
    <w:rsid w:val="00F0325E"/>
    <w:rsid w:val="00F03912"/>
    <w:rsid w:val="00F0420B"/>
    <w:rsid w:val="00F04435"/>
    <w:rsid w:val="00F04BB9"/>
    <w:rsid w:val="00F0565F"/>
    <w:rsid w:val="00F05798"/>
    <w:rsid w:val="00F10B34"/>
    <w:rsid w:val="00F10C08"/>
    <w:rsid w:val="00F115CB"/>
    <w:rsid w:val="00F11657"/>
    <w:rsid w:val="00F11E5C"/>
    <w:rsid w:val="00F12A2D"/>
    <w:rsid w:val="00F13B78"/>
    <w:rsid w:val="00F13DD0"/>
    <w:rsid w:val="00F14450"/>
    <w:rsid w:val="00F148DD"/>
    <w:rsid w:val="00F154AE"/>
    <w:rsid w:val="00F15C5B"/>
    <w:rsid w:val="00F16A0A"/>
    <w:rsid w:val="00F16E0A"/>
    <w:rsid w:val="00F16F29"/>
    <w:rsid w:val="00F1756E"/>
    <w:rsid w:val="00F17908"/>
    <w:rsid w:val="00F17D85"/>
    <w:rsid w:val="00F202B9"/>
    <w:rsid w:val="00F21708"/>
    <w:rsid w:val="00F23D3E"/>
    <w:rsid w:val="00F2494E"/>
    <w:rsid w:val="00F254BF"/>
    <w:rsid w:val="00F26A80"/>
    <w:rsid w:val="00F2771C"/>
    <w:rsid w:val="00F31558"/>
    <w:rsid w:val="00F32C9C"/>
    <w:rsid w:val="00F346DF"/>
    <w:rsid w:val="00F35213"/>
    <w:rsid w:val="00F356B4"/>
    <w:rsid w:val="00F35799"/>
    <w:rsid w:val="00F36505"/>
    <w:rsid w:val="00F36EC9"/>
    <w:rsid w:val="00F37499"/>
    <w:rsid w:val="00F400F7"/>
    <w:rsid w:val="00F41B4D"/>
    <w:rsid w:val="00F42EDF"/>
    <w:rsid w:val="00F43027"/>
    <w:rsid w:val="00F4373E"/>
    <w:rsid w:val="00F448A4"/>
    <w:rsid w:val="00F45D04"/>
    <w:rsid w:val="00F464F6"/>
    <w:rsid w:val="00F506E0"/>
    <w:rsid w:val="00F51285"/>
    <w:rsid w:val="00F51FF1"/>
    <w:rsid w:val="00F52D54"/>
    <w:rsid w:val="00F539EA"/>
    <w:rsid w:val="00F55438"/>
    <w:rsid w:val="00F55948"/>
    <w:rsid w:val="00F55F2C"/>
    <w:rsid w:val="00F5620D"/>
    <w:rsid w:val="00F563AE"/>
    <w:rsid w:val="00F566F9"/>
    <w:rsid w:val="00F57DE3"/>
    <w:rsid w:val="00F60358"/>
    <w:rsid w:val="00F60EF9"/>
    <w:rsid w:val="00F61177"/>
    <w:rsid w:val="00F614C4"/>
    <w:rsid w:val="00F61A87"/>
    <w:rsid w:val="00F62D81"/>
    <w:rsid w:val="00F637D8"/>
    <w:rsid w:val="00F63D17"/>
    <w:rsid w:val="00F63E02"/>
    <w:rsid w:val="00F645EE"/>
    <w:rsid w:val="00F646AD"/>
    <w:rsid w:val="00F64E60"/>
    <w:rsid w:val="00F65539"/>
    <w:rsid w:val="00F657B7"/>
    <w:rsid w:val="00F674AD"/>
    <w:rsid w:val="00F7316E"/>
    <w:rsid w:val="00F73632"/>
    <w:rsid w:val="00F73AB1"/>
    <w:rsid w:val="00F73C2F"/>
    <w:rsid w:val="00F744F1"/>
    <w:rsid w:val="00F74B53"/>
    <w:rsid w:val="00F7571B"/>
    <w:rsid w:val="00F76DFD"/>
    <w:rsid w:val="00F776BA"/>
    <w:rsid w:val="00F815E0"/>
    <w:rsid w:val="00F81C14"/>
    <w:rsid w:val="00F831DF"/>
    <w:rsid w:val="00F837F9"/>
    <w:rsid w:val="00F83D66"/>
    <w:rsid w:val="00F843E5"/>
    <w:rsid w:val="00F84702"/>
    <w:rsid w:val="00F84B60"/>
    <w:rsid w:val="00F84D33"/>
    <w:rsid w:val="00F84FC3"/>
    <w:rsid w:val="00F8592C"/>
    <w:rsid w:val="00F85E41"/>
    <w:rsid w:val="00F86527"/>
    <w:rsid w:val="00F87283"/>
    <w:rsid w:val="00F90975"/>
    <w:rsid w:val="00F90CFD"/>
    <w:rsid w:val="00F91C85"/>
    <w:rsid w:val="00F91DBE"/>
    <w:rsid w:val="00F922EA"/>
    <w:rsid w:val="00F925E5"/>
    <w:rsid w:val="00F92C75"/>
    <w:rsid w:val="00F92E51"/>
    <w:rsid w:val="00F93E6C"/>
    <w:rsid w:val="00F93E72"/>
    <w:rsid w:val="00F94527"/>
    <w:rsid w:val="00F968B3"/>
    <w:rsid w:val="00F96B5B"/>
    <w:rsid w:val="00F97C80"/>
    <w:rsid w:val="00FA09C9"/>
    <w:rsid w:val="00FA0C79"/>
    <w:rsid w:val="00FA24D0"/>
    <w:rsid w:val="00FA29E9"/>
    <w:rsid w:val="00FA4926"/>
    <w:rsid w:val="00FA572B"/>
    <w:rsid w:val="00FA59F6"/>
    <w:rsid w:val="00FA5C39"/>
    <w:rsid w:val="00FA611F"/>
    <w:rsid w:val="00FA71A2"/>
    <w:rsid w:val="00FA73EB"/>
    <w:rsid w:val="00FA79C9"/>
    <w:rsid w:val="00FA7DC5"/>
    <w:rsid w:val="00FA7FA0"/>
    <w:rsid w:val="00FB170A"/>
    <w:rsid w:val="00FB3152"/>
    <w:rsid w:val="00FB3382"/>
    <w:rsid w:val="00FB374C"/>
    <w:rsid w:val="00FB3D22"/>
    <w:rsid w:val="00FB4AB9"/>
    <w:rsid w:val="00FB6886"/>
    <w:rsid w:val="00FB6ADC"/>
    <w:rsid w:val="00FB7184"/>
    <w:rsid w:val="00FB7862"/>
    <w:rsid w:val="00FB7F43"/>
    <w:rsid w:val="00FC0233"/>
    <w:rsid w:val="00FC09E2"/>
    <w:rsid w:val="00FC1E7D"/>
    <w:rsid w:val="00FC32C5"/>
    <w:rsid w:val="00FC3E00"/>
    <w:rsid w:val="00FC400E"/>
    <w:rsid w:val="00FC4546"/>
    <w:rsid w:val="00FC5144"/>
    <w:rsid w:val="00FC52FE"/>
    <w:rsid w:val="00FC576E"/>
    <w:rsid w:val="00FC5E12"/>
    <w:rsid w:val="00FC6FE2"/>
    <w:rsid w:val="00FC7428"/>
    <w:rsid w:val="00FC7578"/>
    <w:rsid w:val="00FC7F23"/>
    <w:rsid w:val="00FD03BF"/>
    <w:rsid w:val="00FD12FE"/>
    <w:rsid w:val="00FD21A5"/>
    <w:rsid w:val="00FD340B"/>
    <w:rsid w:val="00FD436A"/>
    <w:rsid w:val="00FD46CA"/>
    <w:rsid w:val="00FD5CA6"/>
    <w:rsid w:val="00FD5F73"/>
    <w:rsid w:val="00FD6859"/>
    <w:rsid w:val="00FD7180"/>
    <w:rsid w:val="00FD71B8"/>
    <w:rsid w:val="00FE02FF"/>
    <w:rsid w:val="00FE12C7"/>
    <w:rsid w:val="00FE130B"/>
    <w:rsid w:val="00FE288F"/>
    <w:rsid w:val="00FE4A9F"/>
    <w:rsid w:val="00FE4D2E"/>
    <w:rsid w:val="00FE61AE"/>
    <w:rsid w:val="00FF0C48"/>
    <w:rsid w:val="00FF0FFE"/>
    <w:rsid w:val="00FF1409"/>
    <w:rsid w:val="00FF18F3"/>
    <w:rsid w:val="00FF1AEA"/>
    <w:rsid w:val="00FF3DA0"/>
    <w:rsid w:val="00FF4226"/>
    <w:rsid w:val="00FF43AD"/>
    <w:rsid w:val="00FF44BB"/>
    <w:rsid w:val="00FF4EB6"/>
    <w:rsid w:val="00FF52EC"/>
    <w:rsid w:val="00FF5745"/>
    <w:rsid w:val="00FF5D48"/>
    <w:rsid w:val="00FF5F62"/>
    <w:rsid w:val="00FF7336"/>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2782C"/>
    <w:pPr>
      <w:widowControl w:val="0"/>
      <w:bidi/>
      <w:ind w:firstLine="454"/>
      <w:jc w:val="both"/>
    </w:pPr>
    <w:rPr>
      <w:rFonts w:cs="Traditional Arabic"/>
      <w:color w:val="000000"/>
      <w:sz w:val="32"/>
      <w:szCs w:val="36"/>
      <w:lang w:eastAsia="ar-SA"/>
    </w:rPr>
  </w:style>
  <w:style w:type="paragraph" w:styleId="1">
    <w:name w:val="heading 1"/>
    <w:basedOn w:val="a3"/>
    <w:next w:val="a3"/>
    <w:link w:val="1Char"/>
    <w:uiPriority w:val="99"/>
    <w:qFormat/>
    <w:rsid w:val="0082782C"/>
    <w:pPr>
      <w:keepNext/>
      <w:widowControl/>
      <w:bidi w:val="0"/>
      <w:spacing w:after="240"/>
      <w:ind w:firstLine="0"/>
      <w:jc w:val="left"/>
      <w:outlineLvl w:val="0"/>
    </w:pPr>
    <w:rPr>
      <w:rFonts w:cs="Times New Roman"/>
      <w:b/>
      <w:bCs/>
      <w:noProof/>
      <w:kern w:val="32"/>
    </w:rPr>
  </w:style>
  <w:style w:type="paragraph" w:styleId="2">
    <w:name w:val="heading 2"/>
    <w:basedOn w:val="a3"/>
    <w:next w:val="a3"/>
    <w:link w:val="2Char"/>
    <w:uiPriority w:val="99"/>
    <w:qFormat/>
    <w:rsid w:val="00D576AC"/>
    <w:pPr>
      <w:keepNext/>
      <w:pageBreakBefore/>
      <w:widowControl/>
      <w:spacing w:after="120"/>
      <w:ind w:firstLine="0"/>
      <w:outlineLvl w:val="1"/>
    </w:pPr>
    <w:rPr>
      <w:rFonts w:ascii="Arial" w:hAnsi="Arial" w:cs="Arabic Transparent"/>
      <w:b/>
      <w:bCs/>
      <w:i/>
      <w:noProof/>
      <w:color w:val="666699"/>
      <w:sz w:val="28"/>
      <w:szCs w:val="40"/>
    </w:rPr>
  </w:style>
  <w:style w:type="paragraph" w:styleId="3">
    <w:name w:val="heading 3"/>
    <w:basedOn w:val="a3"/>
    <w:next w:val="a3"/>
    <w:link w:val="3Char"/>
    <w:uiPriority w:val="99"/>
    <w:qFormat/>
    <w:rsid w:val="0012709D"/>
    <w:pPr>
      <w:keepNext/>
      <w:pageBreakBefore/>
      <w:spacing w:after="120"/>
      <w:ind w:firstLine="0"/>
      <w:outlineLvl w:val="2"/>
    </w:pPr>
    <w:rPr>
      <w:rFonts w:ascii="Arial" w:hAnsi="Arial" w:cs="Arabic Transparent"/>
      <w:b/>
      <w:bCs/>
      <w:noProof/>
      <w:color w:val="993300"/>
      <w:sz w:val="26"/>
      <w:szCs w:val="38"/>
    </w:rPr>
  </w:style>
  <w:style w:type="paragraph" w:styleId="4">
    <w:name w:val="heading 4"/>
    <w:basedOn w:val="a3"/>
    <w:next w:val="a3"/>
    <w:link w:val="4Char"/>
    <w:uiPriority w:val="99"/>
    <w:qFormat/>
    <w:rsid w:val="00883664"/>
    <w:pPr>
      <w:keepNext/>
      <w:pageBreakBefore/>
      <w:widowControl/>
      <w:spacing w:after="120"/>
      <w:ind w:firstLine="0"/>
      <w:outlineLvl w:val="3"/>
    </w:pPr>
    <w:rPr>
      <w:rFonts w:cs="Arabic Transparent"/>
      <w:b/>
      <w:bCs/>
      <w:noProof/>
      <w:color w:val="FF0000"/>
      <w:sz w:val="28"/>
    </w:rPr>
  </w:style>
  <w:style w:type="paragraph" w:styleId="5">
    <w:name w:val="heading 5"/>
    <w:basedOn w:val="a3"/>
    <w:next w:val="a3"/>
    <w:link w:val="5Char"/>
    <w:uiPriority w:val="99"/>
    <w:qFormat/>
    <w:rsid w:val="0082782C"/>
    <w:pPr>
      <w:widowControl/>
      <w:bidi w:val="0"/>
      <w:spacing w:before="240" w:after="60"/>
      <w:ind w:firstLine="0"/>
      <w:jc w:val="left"/>
      <w:outlineLvl w:val="4"/>
    </w:pPr>
    <w:rPr>
      <w:rFonts w:ascii="Tahoma" w:hAnsi="Tahoma"/>
      <w:b/>
      <w:bCs/>
      <w:i/>
      <w:iCs/>
      <w:noProof/>
      <w:sz w:val="26"/>
      <w:szCs w:val="26"/>
    </w:rPr>
  </w:style>
  <w:style w:type="paragraph" w:styleId="6">
    <w:name w:val="heading 6"/>
    <w:basedOn w:val="a3"/>
    <w:next w:val="a3"/>
    <w:link w:val="6Char"/>
    <w:uiPriority w:val="99"/>
    <w:qFormat/>
    <w:rsid w:val="0082782C"/>
    <w:pPr>
      <w:widowControl/>
      <w:bidi w:val="0"/>
      <w:spacing w:before="240" w:after="60"/>
      <w:ind w:firstLine="0"/>
      <w:jc w:val="left"/>
      <w:outlineLvl w:val="5"/>
    </w:pPr>
    <w:rPr>
      <w:rFonts w:cs="Times New Roman"/>
      <w:b/>
      <w:bCs/>
      <w:noProof/>
      <w:sz w:val="22"/>
      <w:szCs w:val="22"/>
    </w:rPr>
  </w:style>
  <w:style w:type="paragraph" w:styleId="7">
    <w:name w:val="heading 7"/>
    <w:basedOn w:val="a3"/>
    <w:next w:val="a3"/>
    <w:link w:val="7Char"/>
    <w:uiPriority w:val="99"/>
    <w:qFormat/>
    <w:rsid w:val="0082782C"/>
    <w:pPr>
      <w:widowControl/>
      <w:bidi w:val="0"/>
      <w:spacing w:before="240" w:after="60"/>
      <w:ind w:firstLine="0"/>
      <w:jc w:val="left"/>
      <w:outlineLvl w:val="6"/>
    </w:pPr>
    <w:rPr>
      <w:rFonts w:cs="Times New Roman"/>
      <w:noProof/>
      <w:sz w:val="24"/>
      <w:szCs w:val="24"/>
    </w:rPr>
  </w:style>
  <w:style w:type="paragraph" w:styleId="8">
    <w:name w:val="heading 8"/>
    <w:basedOn w:val="a3"/>
    <w:next w:val="a3"/>
    <w:link w:val="8Char"/>
    <w:uiPriority w:val="99"/>
    <w:qFormat/>
    <w:rsid w:val="0082782C"/>
    <w:pPr>
      <w:widowControl/>
      <w:bidi w:val="0"/>
      <w:spacing w:before="240" w:after="60"/>
      <w:ind w:firstLine="0"/>
      <w:jc w:val="left"/>
      <w:outlineLvl w:val="7"/>
    </w:pPr>
    <w:rPr>
      <w:rFonts w:cs="Times New Roman"/>
      <w:i/>
      <w:iCs/>
      <w:noProof/>
      <w:sz w:val="24"/>
      <w:szCs w:val="24"/>
    </w:rPr>
  </w:style>
  <w:style w:type="paragraph" w:styleId="9">
    <w:name w:val="heading 9"/>
    <w:basedOn w:val="a3"/>
    <w:next w:val="a3"/>
    <w:link w:val="9Char"/>
    <w:uiPriority w:val="99"/>
    <w:qFormat/>
    <w:rsid w:val="0082782C"/>
    <w:pPr>
      <w:widowControl/>
      <w:bidi w:val="0"/>
      <w:spacing w:before="240" w:after="60"/>
      <w:ind w:firstLine="0"/>
      <w:jc w:val="left"/>
      <w:outlineLvl w:val="8"/>
    </w:pPr>
    <w:rPr>
      <w:rFonts w:ascii="Arial" w:hAnsi="Arial" w:cs="Arial"/>
      <w:noProof/>
      <w:sz w:val="22"/>
      <w:szCs w:val="22"/>
    </w:rPr>
  </w:style>
  <w:style w:type="character" w:default="1" w:styleId="a4">
    <w:name w:val="Default Paragraph Font"/>
    <w:uiPriority w:val="99"/>
    <w:semiHidden/>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A65C52"/>
    <w:rPr>
      <w:rFonts w:ascii="Cambria" w:eastAsia="Times New Roman" w:hAnsi="Cambria" w:cs="Times New Roman"/>
      <w:b/>
      <w:bCs/>
      <w:color w:val="000000"/>
      <w:kern w:val="32"/>
      <w:sz w:val="32"/>
      <w:szCs w:val="32"/>
      <w:lang w:eastAsia="ar-SA"/>
    </w:rPr>
  </w:style>
  <w:style w:type="character" w:customStyle="1" w:styleId="2Char">
    <w:name w:val="عنوان 2 Char"/>
    <w:basedOn w:val="a4"/>
    <w:link w:val="2"/>
    <w:uiPriority w:val="99"/>
    <w:locked/>
    <w:rsid w:val="005A0500"/>
    <w:rPr>
      <w:rFonts w:ascii="Arial" w:hAnsi="Arial" w:cs="Arabic Transparent"/>
      <w:b/>
      <w:bCs/>
      <w:i/>
      <w:noProof/>
      <w:color w:val="666699"/>
      <w:sz w:val="40"/>
      <w:szCs w:val="40"/>
      <w:lang w:val="en-US" w:eastAsia="ar-SA" w:bidi="ar-SA"/>
    </w:rPr>
  </w:style>
  <w:style w:type="character" w:customStyle="1" w:styleId="3Char">
    <w:name w:val="عنوان 3 Char"/>
    <w:basedOn w:val="a4"/>
    <w:link w:val="3"/>
    <w:uiPriority w:val="9"/>
    <w:semiHidden/>
    <w:rsid w:val="00A65C52"/>
    <w:rPr>
      <w:rFonts w:ascii="Cambria" w:eastAsia="Times New Roman" w:hAnsi="Cambria" w:cs="Times New Roman"/>
      <w:b/>
      <w:bCs/>
      <w:color w:val="000000"/>
      <w:sz w:val="26"/>
      <w:szCs w:val="26"/>
      <w:lang w:eastAsia="ar-SA"/>
    </w:rPr>
  </w:style>
  <w:style w:type="character" w:customStyle="1" w:styleId="4Char">
    <w:name w:val="عنوان 4 Char"/>
    <w:basedOn w:val="a4"/>
    <w:link w:val="4"/>
    <w:uiPriority w:val="9"/>
    <w:semiHidden/>
    <w:rsid w:val="00A65C52"/>
    <w:rPr>
      <w:rFonts w:ascii="Calibri" w:eastAsia="Times New Roman" w:hAnsi="Calibri" w:cs="Arial"/>
      <w:b/>
      <w:bCs/>
      <w:color w:val="000000"/>
      <w:sz w:val="28"/>
      <w:szCs w:val="28"/>
      <w:lang w:eastAsia="ar-SA"/>
    </w:rPr>
  </w:style>
  <w:style w:type="character" w:customStyle="1" w:styleId="5Char">
    <w:name w:val="عنوان 5 Char"/>
    <w:basedOn w:val="a4"/>
    <w:link w:val="5"/>
    <w:uiPriority w:val="9"/>
    <w:semiHidden/>
    <w:rsid w:val="00A65C52"/>
    <w:rPr>
      <w:rFonts w:ascii="Calibri" w:eastAsia="Times New Roman" w:hAnsi="Calibri" w:cs="Arial"/>
      <w:b/>
      <w:bCs/>
      <w:i/>
      <w:iCs/>
      <w:color w:val="000000"/>
      <w:sz w:val="26"/>
      <w:szCs w:val="26"/>
      <w:lang w:eastAsia="ar-SA"/>
    </w:rPr>
  </w:style>
  <w:style w:type="character" w:customStyle="1" w:styleId="6Char">
    <w:name w:val="عنوان 6 Char"/>
    <w:basedOn w:val="a4"/>
    <w:link w:val="6"/>
    <w:uiPriority w:val="9"/>
    <w:semiHidden/>
    <w:rsid w:val="00A65C52"/>
    <w:rPr>
      <w:rFonts w:ascii="Calibri" w:eastAsia="Times New Roman" w:hAnsi="Calibri" w:cs="Arial"/>
      <w:b/>
      <w:bCs/>
      <w:color w:val="000000"/>
      <w:lang w:eastAsia="ar-SA"/>
    </w:rPr>
  </w:style>
  <w:style w:type="character" w:customStyle="1" w:styleId="7Char">
    <w:name w:val="عنوان 7 Char"/>
    <w:basedOn w:val="a4"/>
    <w:link w:val="7"/>
    <w:uiPriority w:val="9"/>
    <w:semiHidden/>
    <w:rsid w:val="00A65C52"/>
    <w:rPr>
      <w:rFonts w:ascii="Calibri" w:eastAsia="Times New Roman" w:hAnsi="Calibri" w:cs="Arial"/>
      <w:color w:val="000000"/>
      <w:sz w:val="24"/>
      <w:szCs w:val="24"/>
      <w:lang w:eastAsia="ar-SA"/>
    </w:rPr>
  </w:style>
  <w:style w:type="character" w:customStyle="1" w:styleId="8Char">
    <w:name w:val="عنوان 8 Char"/>
    <w:basedOn w:val="a4"/>
    <w:link w:val="8"/>
    <w:uiPriority w:val="9"/>
    <w:semiHidden/>
    <w:rsid w:val="00A65C52"/>
    <w:rPr>
      <w:rFonts w:ascii="Calibri" w:eastAsia="Times New Roman" w:hAnsi="Calibri" w:cs="Arial"/>
      <w:i/>
      <w:iCs/>
      <w:color w:val="000000"/>
      <w:sz w:val="24"/>
      <w:szCs w:val="24"/>
      <w:lang w:eastAsia="ar-SA"/>
    </w:rPr>
  </w:style>
  <w:style w:type="character" w:customStyle="1" w:styleId="9Char">
    <w:name w:val="عنوان 9 Char"/>
    <w:basedOn w:val="a4"/>
    <w:link w:val="9"/>
    <w:uiPriority w:val="9"/>
    <w:semiHidden/>
    <w:rsid w:val="00A65C52"/>
    <w:rPr>
      <w:rFonts w:ascii="Cambria" w:eastAsia="Times New Roman" w:hAnsi="Cambria" w:cs="Times New Roman"/>
      <w:color w:val="000000"/>
      <w:lang w:eastAsia="ar-SA"/>
    </w:rPr>
  </w:style>
  <w:style w:type="paragraph" w:styleId="a7">
    <w:name w:val="footnote text"/>
    <w:basedOn w:val="a3"/>
    <w:link w:val="Char"/>
    <w:uiPriority w:val="99"/>
    <w:semiHidden/>
    <w:rsid w:val="00A442F6"/>
    <w:pPr>
      <w:ind w:left="510" w:hanging="510"/>
    </w:pPr>
    <w:rPr>
      <w:rFonts w:cs="Times New Roman"/>
      <w:sz w:val="28"/>
      <w:szCs w:val="28"/>
    </w:rPr>
  </w:style>
  <w:style w:type="character" w:customStyle="1" w:styleId="Char">
    <w:name w:val="نص حاشية سفلية Char"/>
    <w:basedOn w:val="a4"/>
    <w:link w:val="a7"/>
    <w:uiPriority w:val="99"/>
    <w:locked/>
    <w:rsid w:val="00DC5BF8"/>
    <w:rPr>
      <w:color w:val="000000"/>
      <w:sz w:val="28"/>
      <w:lang w:eastAsia="ar-SA" w:bidi="ar-SA"/>
    </w:rPr>
  </w:style>
  <w:style w:type="paragraph" w:customStyle="1" w:styleId="11">
    <w:name w:val="عنوان 11"/>
    <w:next w:val="a3"/>
    <w:uiPriority w:val="99"/>
    <w:rsid w:val="0082782C"/>
    <w:rPr>
      <w:rFonts w:ascii="Tahoma" w:hAnsi="Tahoma" w:cs="Andalus"/>
      <w:b/>
      <w:bCs/>
      <w:color w:val="000000"/>
      <w:sz w:val="40"/>
      <w:szCs w:val="40"/>
      <w:lang w:eastAsia="ar-SA"/>
    </w:rPr>
  </w:style>
  <w:style w:type="paragraph" w:customStyle="1" w:styleId="10">
    <w:name w:val="عنوان 10"/>
    <w:next w:val="a3"/>
    <w:uiPriority w:val="99"/>
    <w:rsid w:val="0082782C"/>
    <w:pPr>
      <w:bidi/>
    </w:pPr>
    <w:rPr>
      <w:rFonts w:ascii="Tahoma" w:hAnsi="Tahoma" w:cs="Monotype Koufi"/>
      <w:bCs/>
      <w:color w:val="000000"/>
      <w:sz w:val="36"/>
      <w:szCs w:val="40"/>
      <w:lang w:eastAsia="ar-SA"/>
    </w:rPr>
  </w:style>
  <w:style w:type="paragraph" w:customStyle="1" w:styleId="12">
    <w:name w:val="عنوان 12"/>
    <w:next w:val="a3"/>
    <w:uiPriority w:val="99"/>
    <w:rsid w:val="0082782C"/>
    <w:rPr>
      <w:b/>
      <w:bCs/>
      <w:color w:val="000000"/>
      <w:sz w:val="40"/>
      <w:szCs w:val="40"/>
      <w:lang w:eastAsia="ar-SA"/>
    </w:rPr>
  </w:style>
  <w:style w:type="paragraph" w:customStyle="1" w:styleId="13">
    <w:name w:val="عنوان 13"/>
    <w:next w:val="a3"/>
    <w:uiPriority w:val="99"/>
    <w:rsid w:val="0082782C"/>
    <w:rPr>
      <w:rFonts w:ascii="Tahoma" w:hAnsi="Tahoma" w:cs="Simplified Arabic"/>
      <w:b/>
      <w:bCs/>
      <w:i/>
      <w:iCs/>
      <w:color w:val="000000"/>
      <w:sz w:val="36"/>
      <w:szCs w:val="36"/>
      <w:lang w:eastAsia="ar-SA"/>
    </w:rPr>
  </w:style>
  <w:style w:type="paragraph" w:customStyle="1" w:styleId="14">
    <w:name w:val="عنوان 14"/>
    <w:next w:val="a3"/>
    <w:uiPriority w:val="99"/>
    <w:rsid w:val="0082782C"/>
    <w:rPr>
      <w:rFonts w:ascii="Tahoma" w:hAnsi="Tahoma" w:cs="Traditional Arabic"/>
      <w:b/>
      <w:bCs/>
      <w:color w:val="000000"/>
      <w:sz w:val="32"/>
      <w:szCs w:val="32"/>
      <w:lang w:eastAsia="ar-SA"/>
    </w:rPr>
  </w:style>
  <w:style w:type="paragraph" w:customStyle="1" w:styleId="a8">
    <w:name w:val="نمط الشعر"/>
    <w:autoRedefine/>
    <w:uiPriority w:val="99"/>
    <w:rsid w:val="0082782C"/>
    <w:rPr>
      <w:rFonts w:ascii="Tahoma" w:hAnsi="Tahoma" w:cs="Traditional Arabic"/>
      <w:noProof/>
      <w:color w:val="000000"/>
      <w:sz w:val="36"/>
      <w:szCs w:val="36"/>
      <w:lang w:eastAsia="ar-SA"/>
    </w:rPr>
  </w:style>
  <w:style w:type="paragraph" w:customStyle="1" w:styleId="66">
    <w:name w:val="نمط قبل:  6 نقطة بعد:  6 نقطة"/>
    <w:basedOn w:val="a3"/>
    <w:uiPriority w:val="99"/>
    <w:rsid w:val="0082782C"/>
    <w:pPr>
      <w:spacing w:before="120" w:after="120"/>
    </w:pPr>
  </w:style>
  <w:style w:type="paragraph" w:customStyle="1" w:styleId="0966">
    <w:name w:val="نمط مضبوطة السطر الأول:  0.9 سم قبل:  6 نقطة بعد:  6 نقطة"/>
    <w:basedOn w:val="a3"/>
    <w:uiPriority w:val="99"/>
    <w:rsid w:val="0082782C"/>
    <w:pPr>
      <w:spacing w:before="120" w:after="120"/>
      <w:ind w:firstLine="510"/>
    </w:pPr>
  </w:style>
  <w:style w:type="paragraph" w:styleId="Index1">
    <w:name w:val="index 1"/>
    <w:basedOn w:val="a3"/>
    <w:next w:val="a3"/>
    <w:autoRedefine/>
    <w:uiPriority w:val="99"/>
    <w:semiHidden/>
    <w:rsid w:val="0082782C"/>
    <w:pPr>
      <w:ind w:left="360" w:hanging="360"/>
    </w:pPr>
  </w:style>
  <w:style w:type="paragraph" w:styleId="Index2">
    <w:name w:val="index 2"/>
    <w:basedOn w:val="a3"/>
    <w:next w:val="a3"/>
    <w:autoRedefine/>
    <w:uiPriority w:val="99"/>
    <w:semiHidden/>
    <w:rsid w:val="0082782C"/>
    <w:pPr>
      <w:ind w:left="720" w:hanging="360"/>
    </w:pPr>
  </w:style>
  <w:style w:type="character" w:styleId="a9">
    <w:name w:val="FollowedHyperlink"/>
    <w:basedOn w:val="a4"/>
    <w:uiPriority w:val="99"/>
    <w:rsid w:val="0082782C"/>
    <w:rPr>
      <w:rFonts w:cs="Times New Roman"/>
      <w:color w:val="800080"/>
      <w:u w:val="none"/>
    </w:rPr>
  </w:style>
  <w:style w:type="paragraph" w:styleId="Index3">
    <w:name w:val="index 3"/>
    <w:basedOn w:val="a3"/>
    <w:next w:val="a3"/>
    <w:autoRedefine/>
    <w:uiPriority w:val="99"/>
    <w:semiHidden/>
    <w:rsid w:val="0082782C"/>
    <w:pPr>
      <w:ind w:left="1080" w:hanging="360"/>
    </w:pPr>
  </w:style>
  <w:style w:type="paragraph" w:styleId="Index4">
    <w:name w:val="index 4"/>
    <w:basedOn w:val="a3"/>
    <w:next w:val="a3"/>
    <w:autoRedefine/>
    <w:uiPriority w:val="99"/>
    <w:semiHidden/>
    <w:rsid w:val="0082782C"/>
    <w:pPr>
      <w:ind w:left="1440" w:hanging="360"/>
    </w:pPr>
  </w:style>
  <w:style w:type="paragraph" w:styleId="Index5">
    <w:name w:val="index 5"/>
    <w:basedOn w:val="a3"/>
    <w:next w:val="a3"/>
    <w:autoRedefine/>
    <w:uiPriority w:val="99"/>
    <w:semiHidden/>
    <w:rsid w:val="0082782C"/>
    <w:pPr>
      <w:ind w:left="1800" w:hanging="360"/>
    </w:pPr>
  </w:style>
  <w:style w:type="paragraph" w:styleId="Index6">
    <w:name w:val="index 6"/>
    <w:basedOn w:val="a3"/>
    <w:next w:val="a3"/>
    <w:autoRedefine/>
    <w:uiPriority w:val="99"/>
    <w:semiHidden/>
    <w:rsid w:val="0082782C"/>
    <w:pPr>
      <w:ind w:left="2160" w:hanging="360"/>
    </w:pPr>
  </w:style>
  <w:style w:type="paragraph" w:styleId="Index7">
    <w:name w:val="index 7"/>
    <w:basedOn w:val="a3"/>
    <w:next w:val="a3"/>
    <w:autoRedefine/>
    <w:uiPriority w:val="99"/>
    <w:semiHidden/>
    <w:rsid w:val="0082782C"/>
    <w:pPr>
      <w:ind w:left="2520" w:hanging="360"/>
    </w:pPr>
  </w:style>
  <w:style w:type="paragraph" w:styleId="Index8">
    <w:name w:val="index 8"/>
    <w:basedOn w:val="a3"/>
    <w:next w:val="a3"/>
    <w:autoRedefine/>
    <w:uiPriority w:val="99"/>
    <w:semiHidden/>
    <w:rsid w:val="0082782C"/>
    <w:pPr>
      <w:ind w:left="2880" w:hanging="360"/>
    </w:pPr>
  </w:style>
  <w:style w:type="paragraph" w:styleId="Index9">
    <w:name w:val="index 9"/>
    <w:basedOn w:val="a3"/>
    <w:next w:val="a3"/>
    <w:autoRedefine/>
    <w:uiPriority w:val="99"/>
    <w:semiHidden/>
    <w:rsid w:val="0082782C"/>
    <w:pPr>
      <w:ind w:left="3240" w:hanging="360"/>
    </w:pPr>
  </w:style>
  <w:style w:type="paragraph" w:styleId="aa">
    <w:name w:val="table of figures"/>
    <w:basedOn w:val="a3"/>
    <w:next w:val="a3"/>
    <w:uiPriority w:val="99"/>
    <w:semiHidden/>
    <w:rsid w:val="0082782C"/>
    <w:pPr>
      <w:ind w:left="720" w:hanging="720"/>
    </w:pPr>
  </w:style>
  <w:style w:type="paragraph" w:styleId="15">
    <w:name w:val="toc 1"/>
    <w:basedOn w:val="Index1"/>
    <w:next w:val="Index1"/>
    <w:autoRedefine/>
    <w:uiPriority w:val="99"/>
    <w:semiHidden/>
    <w:rsid w:val="00D90B9E"/>
    <w:pPr>
      <w:widowControl/>
      <w:ind w:left="0" w:firstLine="0"/>
      <w:jc w:val="center"/>
    </w:pPr>
    <w:rPr>
      <w:color w:val="auto"/>
      <w:sz w:val="28"/>
      <w:szCs w:val="42"/>
      <w:lang w:eastAsia="en-US"/>
    </w:rPr>
  </w:style>
  <w:style w:type="paragraph" w:styleId="20">
    <w:name w:val="toc 2"/>
    <w:basedOn w:val="a3"/>
    <w:next w:val="a3"/>
    <w:autoRedefine/>
    <w:uiPriority w:val="99"/>
    <w:semiHidden/>
    <w:rsid w:val="0082782C"/>
    <w:pPr>
      <w:ind w:left="360"/>
    </w:pPr>
  </w:style>
  <w:style w:type="paragraph" w:styleId="30">
    <w:name w:val="toc 3"/>
    <w:basedOn w:val="a3"/>
    <w:next w:val="a3"/>
    <w:autoRedefine/>
    <w:uiPriority w:val="99"/>
    <w:semiHidden/>
    <w:rsid w:val="0082782C"/>
    <w:pPr>
      <w:ind w:left="720"/>
    </w:pPr>
  </w:style>
  <w:style w:type="paragraph" w:styleId="40">
    <w:name w:val="toc 4"/>
    <w:basedOn w:val="a3"/>
    <w:next w:val="a3"/>
    <w:autoRedefine/>
    <w:uiPriority w:val="99"/>
    <w:semiHidden/>
    <w:rsid w:val="0082782C"/>
    <w:pPr>
      <w:ind w:left="1080"/>
    </w:pPr>
  </w:style>
  <w:style w:type="paragraph" w:styleId="50">
    <w:name w:val="toc 5"/>
    <w:basedOn w:val="a3"/>
    <w:next w:val="a3"/>
    <w:autoRedefine/>
    <w:uiPriority w:val="99"/>
    <w:semiHidden/>
    <w:rsid w:val="0082782C"/>
    <w:pPr>
      <w:ind w:left="1440"/>
    </w:pPr>
  </w:style>
  <w:style w:type="paragraph" w:styleId="60">
    <w:name w:val="toc 6"/>
    <w:basedOn w:val="a3"/>
    <w:next w:val="a3"/>
    <w:autoRedefine/>
    <w:uiPriority w:val="99"/>
    <w:semiHidden/>
    <w:rsid w:val="0082782C"/>
    <w:pPr>
      <w:ind w:left="1800"/>
    </w:pPr>
  </w:style>
  <w:style w:type="paragraph" w:styleId="70">
    <w:name w:val="toc 7"/>
    <w:basedOn w:val="a3"/>
    <w:next w:val="a3"/>
    <w:autoRedefine/>
    <w:uiPriority w:val="99"/>
    <w:semiHidden/>
    <w:rsid w:val="0082782C"/>
    <w:pPr>
      <w:ind w:left="2160"/>
    </w:pPr>
  </w:style>
  <w:style w:type="paragraph" w:styleId="80">
    <w:name w:val="toc 8"/>
    <w:basedOn w:val="a3"/>
    <w:next w:val="a3"/>
    <w:autoRedefine/>
    <w:uiPriority w:val="99"/>
    <w:semiHidden/>
    <w:rsid w:val="0082782C"/>
    <w:pPr>
      <w:ind w:left="2520"/>
    </w:pPr>
  </w:style>
  <w:style w:type="paragraph" w:styleId="90">
    <w:name w:val="toc 9"/>
    <w:basedOn w:val="a3"/>
    <w:next w:val="a3"/>
    <w:autoRedefine/>
    <w:uiPriority w:val="99"/>
    <w:semiHidden/>
    <w:rsid w:val="0082782C"/>
    <w:pPr>
      <w:ind w:left="2880"/>
    </w:pPr>
  </w:style>
  <w:style w:type="paragraph" w:styleId="ab">
    <w:name w:val="table of authorities"/>
    <w:basedOn w:val="a3"/>
    <w:next w:val="a3"/>
    <w:uiPriority w:val="99"/>
    <w:semiHidden/>
    <w:rsid w:val="0082782C"/>
    <w:pPr>
      <w:ind w:left="360" w:hanging="360"/>
    </w:pPr>
  </w:style>
  <w:style w:type="paragraph" w:styleId="ac">
    <w:name w:val="Document Map"/>
    <w:basedOn w:val="a3"/>
    <w:link w:val="Char0"/>
    <w:uiPriority w:val="99"/>
    <w:semiHidden/>
    <w:rsid w:val="0082782C"/>
    <w:pPr>
      <w:shd w:val="clear" w:color="auto" w:fill="000080"/>
    </w:pPr>
    <w:rPr>
      <w:rFonts w:cs="Tahoma"/>
    </w:rPr>
  </w:style>
  <w:style w:type="character" w:customStyle="1" w:styleId="Char0">
    <w:name w:val="خريطة مستند Char"/>
    <w:basedOn w:val="a4"/>
    <w:link w:val="ac"/>
    <w:uiPriority w:val="99"/>
    <w:semiHidden/>
    <w:rsid w:val="00A65C52"/>
    <w:rPr>
      <w:color w:val="000000"/>
      <w:sz w:val="0"/>
      <w:szCs w:val="0"/>
      <w:lang w:eastAsia="ar-SA"/>
    </w:rPr>
  </w:style>
  <w:style w:type="paragraph" w:styleId="ad">
    <w:name w:val="toa heading"/>
    <w:basedOn w:val="a3"/>
    <w:next w:val="a3"/>
    <w:uiPriority w:val="99"/>
    <w:semiHidden/>
    <w:rsid w:val="0082782C"/>
    <w:pPr>
      <w:spacing w:before="120"/>
    </w:pPr>
    <w:rPr>
      <w:rFonts w:ascii="Arial" w:hAnsi="Arial" w:cs="Arial"/>
      <w:b/>
      <w:bCs/>
      <w:sz w:val="24"/>
      <w:szCs w:val="24"/>
    </w:rPr>
  </w:style>
  <w:style w:type="paragraph" w:styleId="ae">
    <w:name w:val="index heading"/>
    <w:basedOn w:val="a3"/>
    <w:next w:val="Index1"/>
    <w:uiPriority w:val="99"/>
    <w:semiHidden/>
    <w:rsid w:val="0082782C"/>
    <w:rPr>
      <w:rFonts w:ascii="Arial" w:hAnsi="Arial" w:cs="Arial"/>
      <w:b/>
      <w:bCs/>
    </w:rPr>
  </w:style>
  <w:style w:type="character" w:customStyle="1" w:styleId="21">
    <w:name w:val="عنوان جانبي 2"/>
    <w:uiPriority w:val="99"/>
    <w:rsid w:val="0082782C"/>
    <w:rPr>
      <w:rFonts w:ascii="Times New Roman" w:hAnsi="Times New Roman"/>
      <w:sz w:val="40"/>
    </w:rPr>
  </w:style>
  <w:style w:type="character" w:styleId="af">
    <w:name w:val="annotation reference"/>
    <w:basedOn w:val="a4"/>
    <w:uiPriority w:val="99"/>
    <w:semiHidden/>
    <w:rsid w:val="0082782C"/>
    <w:rPr>
      <w:rFonts w:cs="Times New Roman"/>
      <w:sz w:val="16"/>
    </w:rPr>
  </w:style>
  <w:style w:type="character" w:styleId="af0">
    <w:name w:val="endnote reference"/>
    <w:basedOn w:val="a4"/>
    <w:uiPriority w:val="99"/>
    <w:semiHidden/>
    <w:rsid w:val="0082782C"/>
    <w:rPr>
      <w:rFonts w:cs="Times New Roman"/>
      <w:vertAlign w:val="superscript"/>
    </w:rPr>
  </w:style>
  <w:style w:type="character" w:customStyle="1" w:styleId="51">
    <w:name w:val="عنوان جانبي 5"/>
    <w:uiPriority w:val="99"/>
    <w:rsid w:val="0082782C"/>
    <w:rPr>
      <w:sz w:val="40"/>
    </w:rPr>
  </w:style>
  <w:style w:type="character" w:customStyle="1" w:styleId="41">
    <w:name w:val="عنوان جانبي 4"/>
    <w:uiPriority w:val="99"/>
    <w:rsid w:val="0082782C"/>
    <w:rPr>
      <w:sz w:val="40"/>
    </w:rPr>
  </w:style>
  <w:style w:type="character" w:customStyle="1" w:styleId="31">
    <w:name w:val="عنوان جانبي 3"/>
    <w:uiPriority w:val="99"/>
    <w:rsid w:val="0082782C"/>
    <w:rPr>
      <w:rFonts w:ascii="Times New Roman" w:hAnsi="Times New Roman"/>
      <w:sz w:val="40"/>
    </w:rPr>
  </w:style>
  <w:style w:type="character" w:styleId="af1">
    <w:name w:val="footnote reference"/>
    <w:basedOn w:val="a4"/>
    <w:uiPriority w:val="99"/>
    <w:semiHidden/>
    <w:rsid w:val="0082782C"/>
    <w:rPr>
      <w:rFonts w:cs="Times New Roman"/>
      <w:vertAlign w:val="superscript"/>
    </w:rPr>
  </w:style>
  <w:style w:type="paragraph" w:styleId="af2">
    <w:name w:val="annotation text"/>
    <w:basedOn w:val="a3"/>
    <w:link w:val="Char1"/>
    <w:uiPriority w:val="99"/>
    <w:semiHidden/>
    <w:rsid w:val="0082782C"/>
    <w:rPr>
      <w:sz w:val="20"/>
      <w:szCs w:val="20"/>
    </w:rPr>
  </w:style>
  <w:style w:type="character" w:customStyle="1" w:styleId="Char1">
    <w:name w:val="نص تعليق Char"/>
    <w:basedOn w:val="a4"/>
    <w:link w:val="af2"/>
    <w:uiPriority w:val="99"/>
    <w:semiHidden/>
    <w:rsid w:val="00A65C52"/>
    <w:rPr>
      <w:rFonts w:cs="Traditional Arabic"/>
      <w:color w:val="000000"/>
      <w:sz w:val="20"/>
      <w:szCs w:val="20"/>
      <w:lang w:eastAsia="ar-SA"/>
    </w:rPr>
  </w:style>
  <w:style w:type="paragraph" w:styleId="af3">
    <w:name w:val="annotation subject"/>
    <w:basedOn w:val="af2"/>
    <w:next w:val="af2"/>
    <w:link w:val="Char2"/>
    <w:uiPriority w:val="99"/>
    <w:semiHidden/>
    <w:rsid w:val="0082782C"/>
    <w:rPr>
      <w:b/>
      <w:bCs/>
    </w:rPr>
  </w:style>
  <w:style w:type="character" w:customStyle="1" w:styleId="Char2">
    <w:name w:val="موضوع تعليق Char"/>
    <w:basedOn w:val="Char1"/>
    <w:link w:val="af3"/>
    <w:uiPriority w:val="99"/>
    <w:semiHidden/>
    <w:rsid w:val="00A65C52"/>
    <w:rPr>
      <w:b/>
      <w:bCs/>
    </w:rPr>
  </w:style>
  <w:style w:type="character" w:customStyle="1" w:styleId="16">
    <w:name w:val="عنوان جانبي 1"/>
    <w:uiPriority w:val="99"/>
    <w:rsid w:val="0082782C"/>
    <w:rPr>
      <w:sz w:val="40"/>
    </w:rPr>
  </w:style>
  <w:style w:type="paragraph" w:styleId="af4">
    <w:name w:val="caption"/>
    <w:basedOn w:val="a3"/>
    <w:next w:val="a3"/>
    <w:uiPriority w:val="99"/>
    <w:qFormat/>
    <w:rsid w:val="0082782C"/>
    <w:pPr>
      <w:widowControl/>
      <w:overflowPunct w:val="0"/>
      <w:autoSpaceDE w:val="0"/>
      <w:autoSpaceDN w:val="0"/>
      <w:adjustRightInd w:val="0"/>
      <w:spacing w:before="120" w:after="120"/>
      <w:ind w:firstLine="0"/>
      <w:jc w:val="left"/>
      <w:textAlignment w:val="baseline"/>
    </w:pPr>
    <w:rPr>
      <w:color w:val="auto"/>
    </w:rPr>
  </w:style>
  <w:style w:type="paragraph" w:styleId="af5">
    <w:name w:val="endnote text"/>
    <w:basedOn w:val="a3"/>
    <w:link w:val="Char3"/>
    <w:uiPriority w:val="99"/>
    <w:semiHidden/>
    <w:rsid w:val="0082782C"/>
    <w:rPr>
      <w:sz w:val="20"/>
      <w:szCs w:val="20"/>
    </w:rPr>
  </w:style>
  <w:style w:type="character" w:customStyle="1" w:styleId="Char3">
    <w:name w:val="نص تعليق ختامي Char"/>
    <w:basedOn w:val="a4"/>
    <w:link w:val="af5"/>
    <w:uiPriority w:val="99"/>
    <w:semiHidden/>
    <w:rsid w:val="00A65C52"/>
    <w:rPr>
      <w:rFonts w:cs="Traditional Arabic"/>
      <w:color w:val="000000"/>
      <w:sz w:val="20"/>
      <w:szCs w:val="20"/>
      <w:lang w:eastAsia="ar-SA"/>
    </w:rPr>
  </w:style>
  <w:style w:type="paragraph" w:styleId="af6">
    <w:name w:val="Balloon Text"/>
    <w:basedOn w:val="a3"/>
    <w:link w:val="Char4"/>
    <w:uiPriority w:val="99"/>
    <w:semiHidden/>
    <w:rsid w:val="0082782C"/>
    <w:rPr>
      <w:rFonts w:cs="Tahoma"/>
      <w:sz w:val="16"/>
      <w:szCs w:val="16"/>
    </w:rPr>
  </w:style>
  <w:style w:type="character" w:customStyle="1" w:styleId="Char4">
    <w:name w:val="نص في بالون Char"/>
    <w:basedOn w:val="a4"/>
    <w:link w:val="af6"/>
    <w:uiPriority w:val="99"/>
    <w:semiHidden/>
    <w:rsid w:val="00A65C52"/>
    <w:rPr>
      <w:color w:val="000000"/>
      <w:sz w:val="0"/>
      <w:szCs w:val="0"/>
      <w:lang w:eastAsia="ar-SA"/>
    </w:rPr>
  </w:style>
  <w:style w:type="paragraph" w:styleId="af7">
    <w:name w:val="macro"/>
    <w:link w:val="Char5"/>
    <w:uiPriority w:val="99"/>
    <w:semiHidden/>
    <w:rsid w:val="0082782C"/>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5">
    <w:name w:val="نص ماكرو Char"/>
    <w:basedOn w:val="a4"/>
    <w:link w:val="af7"/>
    <w:uiPriority w:val="99"/>
    <w:semiHidden/>
    <w:rsid w:val="00A65C52"/>
    <w:rPr>
      <w:rFonts w:ascii="Courier New" w:hAnsi="Courier New" w:cs="Courier New"/>
      <w:color w:val="000000"/>
      <w:lang w:val="en-US" w:eastAsia="ar-SA" w:bidi="ar-SA"/>
    </w:rPr>
  </w:style>
  <w:style w:type="paragraph" w:styleId="af8">
    <w:name w:val="Body Text"/>
    <w:basedOn w:val="a3"/>
    <w:link w:val="Char6"/>
    <w:uiPriority w:val="99"/>
    <w:rsid w:val="00D90B9E"/>
    <w:pPr>
      <w:spacing w:after="120"/>
    </w:pPr>
  </w:style>
  <w:style w:type="character" w:customStyle="1" w:styleId="Char6">
    <w:name w:val="نص أساسي Char"/>
    <w:basedOn w:val="a4"/>
    <w:link w:val="af8"/>
    <w:uiPriority w:val="99"/>
    <w:semiHidden/>
    <w:rsid w:val="00A65C52"/>
    <w:rPr>
      <w:rFonts w:cs="Traditional Arabic"/>
      <w:color w:val="000000"/>
      <w:sz w:val="32"/>
      <w:szCs w:val="36"/>
      <w:lang w:eastAsia="ar-SA"/>
    </w:rPr>
  </w:style>
  <w:style w:type="paragraph" w:styleId="af9">
    <w:name w:val="header"/>
    <w:basedOn w:val="a3"/>
    <w:link w:val="Char10"/>
    <w:uiPriority w:val="99"/>
    <w:rsid w:val="00E023C2"/>
    <w:pPr>
      <w:tabs>
        <w:tab w:val="center" w:pos="4320"/>
        <w:tab w:val="right" w:pos="8640"/>
      </w:tabs>
    </w:pPr>
    <w:rPr>
      <w:rFonts w:cs="Times New Roman"/>
    </w:rPr>
  </w:style>
  <w:style w:type="character" w:customStyle="1" w:styleId="Char10">
    <w:name w:val="رأس صفحة Char1"/>
    <w:basedOn w:val="a4"/>
    <w:link w:val="af9"/>
    <w:uiPriority w:val="99"/>
    <w:locked/>
    <w:rsid w:val="00E023C2"/>
    <w:rPr>
      <w:color w:val="000000"/>
      <w:sz w:val="36"/>
      <w:lang w:eastAsia="ar-SA" w:bidi="ar-SA"/>
    </w:rPr>
  </w:style>
  <w:style w:type="paragraph" w:styleId="afa">
    <w:name w:val="footer"/>
    <w:basedOn w:val="a3"/>
    <w:link w:val="Char11"/>
    <w:uiPriority w:val="99"/>
    <w:rsid w:val="00E023C2"/>
    <w:pPr>
      <w:tabs>
        <w:tab w:val="center" w:pos="4320"/>
        <w:tab w:val="right" w:pos="8640"/>
      </w:tabs>
    </w:pPr>
    <w:rPr>
      <w:rFonts w:cs="Times New Roman"/>
    </w:rPr>
  </w:style>
  <w:style w:type="character" w:customStyle="1" w:styleId="Char11">
    <w:name w:val="تذييل صفحة Char1"/>
    <w:basedOn w:val="a4"/>
    <w:link w:val="afa"/>
    <w:uiPriority w:val="99"/>
    <w:locked/>
    <w:rsid w:val="00E023C2"/>
    <w:rPr>
      <w:color w:val="000000"/>
      <w:sz w:val="36"/>
      <w:lang w:eastAsia="ar-SA" w:bidi="ar-SA"/>
    </w:rPr>
  </w:style>
  <w:style w:type="character" w:styleId="afb">
    <w:name w:val="page number"/>
    <w:basedOn w:val="a4"/>
    <w:uiPriority w:val="99"/>
    <w:rsid w:val="00E023C2"/>
    <w:rPr>
      <w:rFonts w:cs="Times New Roman"/>
    </w:rPr>
  </w:style>
  <w:style w:type="paragraph" w:customStyle="1" w:styleId="17">
    <w:name w:val="جدول رسوم توضيحية1"/>
    <w:basedOn w:val="a3"/>
    <w:next w:val="a3"/>
    <w:uiPriority w:val="99"/>
    <w:rsid w:val="00407406"/>
    <w:pPr>
      <w:ind w:left="720" w:hanging="720"/>
    </w:pPr>
  </w:style>
  <w:style w:type="paragraph" w:customStyle="1" w:styleId="18">
    <w:name w:val="جدول مصادر1"/>
    <w:basedOn w:val="a3"/>
    <w:next w:val="a3"/>
    <w:uiPriority w:val="99"/>
    <w:rsid w:val="00407406"/>
    <w:pPr>
      <w:ind w:left="360" w:hanging="360"/>
    </w:pPr>
  </w:style>
  <w:style w:type="paragraph" w:customStyle="1" w:styleId="19">
    <w:name w:val="خريطة مستند1"/>
    <w:basedOn w:val="a3"/>
    <w:uiPriority w:val="99"/>
    <w:rsid w:val="00407406"/>
    <w:pPr>
      <w:shd w:val="clear" w:color="auto" w:fill="000080"/>
    </w:pPr>
    <w:rPr>
      <w:rFonts w:cs="Tahoma"/>
    </w:rPr>
  </w:style>
  <w:style w:type="paragraph" w:customStyle="1" w:styleId="1a">
    <w:name w:val="رأس صفحة1"/>
    <w:basedOn w:val="a3"/>
    <w:link w:val="Char7"/>
    <w:uiPriority w:val="99"/>
    <w:rsid w:val="00407406"/>
    <w:pPr>
      <w:tabs>
        <w:tab w:val="center" w:pos="4320"/>
        <w:tab w:val="right" w:pos="8640"/>
      </w:tabs>
    </w:pPr>
    <w:rPr>
      <w:rFonts w:cs="Times New Roman"/>
      <w:sz w:val="36"/>
      <w:szCs w:val="20"/>
      <w:lang/>
    </w:rPr>
  </w:style>
  <w:style w:type="character" w:customStyle="1" w:styleId="Char7">
    <w:name w:val="رأس صفحة Char"/>
    <w:link w:val="1a"/>
    <w:uiPriority w:val="99"/>
    <w:locked/>
    <w:rsid w:val="00407406"/>
    <w:rPr>
      <w:color w:val="000000"/>
      <w:sz w:val="36"/>
      <w:lang w:eastAsia="ar-SA" w:bidi="ar-SA"/>
    </w:rPr>
  </w:style>
  <w:style w:type="paragraph" w:customStyle="1" w:styleId="1b">
    <w:name w:val="تذييل صفحة1"/>
    <w:basedOn w:val="a3"/>
    <w:link w:val="Char8"/>
    <w:uiPriority w:val="99"/>
    <w:rsid w:val="00407406"/>
    <w:pPr>
      <w:tabs>
        <w:tab w:val="center" w:pos="4320"/>
        <w:tab w:val="right" w:pos="8640"/>
      </w:tabs>
    </w:pPr>
    <w:rPr>
      <w:rFonts w:cs="Times New Roman"/>
      <w:sz w:val="36"/>
      <w:szCs w:val="20"/>
      <w:lang/>
    </w:rPr>
  </w:style>
  <w:style w:type="character" w:customStyle="1" w:styleId="Char8">
    <w:name w:val="تذييل صفحة Char"/>
    <w:link w:val="1b"/>
    <w:uiPriority w:val="99"/>
    <w:locked/>
    <w:rsid w:val="00407406"/>
    <w:rPr>
      <w:color w:val="000000"/>
      <w:sz w:val="36"/>
      <w:lang w:eastAsia="ar-SA" w:bidi="ar-SA"/>
    </w:rPr>
  </w:style>
  <w:style w:type="character" w:customStyle="1" w:styleId="1c">
    <w:name w:val="رقم صفحة1"/>
    <w:basedOn w:val="a4"/>
    <w:uiPriority w:val="99"/>
    <w:rsid w:val="00407406"/>
    <w:rPr>
      <w:rFonts w:cs="Times New Roman"/>
    </w:rPr>
  </w:style>
  <w:style w:type="character" w:styleId="Hyperlink">
    <w:name w:val="Hyperlink"/>
    <w:basedOn w:val="a4"/>
    <w:uiPriority w:val="99"/>
    <w:rsid w:val="00407406"/>
    <w:rPr>
      <w:rFonts w:cs="Times New Roman"/>
      <w:color w:val="0000FF"/>
      <w:u w:val="single"/>
    </w:rPr>
  </w:style>
  <w:style w:type="paragraph" w:styleId="afc">
    <w:name w:val="Normal (Web)"/>
    <w:basedOn w:val="a3"/>
    <w:uiPriority w:val="99"/>
    <w:rsid w:val="0074627A"/>
    <w:pPr>
      <w:widowControl/>
      <w:bidi w:val="0"/>
      <w:spacing w:before="100" w:beforeAutospacing="1" w:after="100" w:afterAutospacing="1"/>
      <w:ind w:firstLine="0"/>
      <w:jc w:val="left"/>
    </w:pPr>
    <w:rPr>
      <w:rFonts w:cs="Times New Roman"/>
      <w:color w:val="auto"/>
      <w:sz w:val="24"/>
      <w:szCs w:val="24"/>
      <w:lang w:eastAsia="en-US"/>
    </w:rPr>
  </w:style>
  <w:style w:type="character" w:customStyle="1" w:styleId="apple-converted-space">
    <w:name w:val="apple-converted-space"/>
    <w:basedOn w:val="a4"/>
    <w:uiPriority w:val="99"/>
    <w:rsid w:val="0074627A"/>
    <w:rPr>
      <w:rFonts w:cs="Times New Roman"/>
    </w:rPr>
  </w:style>
  <w:style w:type="paragraph" w:customStyle="1" w:styleId="Char9">
    <w:name w:val="Char"/>
    <w:basedOn w:val="a3"/>
    <w:uiPriority w:val="99"/>
    <w:rsid w:val="003A5CFE"/>
    <w:pPr>
      <w:widowControl/>
      <w:ind w:firstLine="0"/>
      <w:jc w:val="left"/>
    </w:pPr>
    <w:rPr>
      <w:rFonts w:cs="Times New Roman"/>
      <w:color w:val="auto"/>
      <w:sz w:val="24"/>
      <w:szCs w:val="24"/>
      <w:lang w:eastAsia="en-US"/>
    </w:rPr>
  </w:style>
  <w:style w:type="character" w:customStyle="1" w:styleId="CharChar4">
    <w:name w:val="Char Char4"/>
    <w:uiPriority w:val="99"/>
    <w:rsid w:val="003A5CFE"/>
    <w:rPr>
      <w:rFonts w:ascii="Calibri" w:hAnsi="Calibri"/>
      <w:color w:val="000000"/>
      <w:sz w:val="24"/>
      <w:lang w:val="en-US" w:eastAsia="ar-SA" w:bidi="ar-SA"/>
    </w:rPr>
  </w:style>
  <w:style w:type="paragraph" w:customStyle="1" w:styleId="ParaChar">
    <w:name w:val="خط الفقرة الافتراضي Para Char"/>
    <w:basedOn w:val="a3"/>
    <w:uiPriority w:val="99"/>
    <w:rsid w:val="00025FF7"/>
    <w:pPr>
      <w:widowControl/>
      <w:ind w:firstLine="0"/>
      <w:jc w:val="left"/>
    </w:pPr>
    <w:rPr>
      <w:color w:val="auto"/>
      <w:sz w:val="24"/>
      <w:lang w:eastAsia="en-US"/>
    </w:rPr>
  </w:style>
  <w:style w:type="paragraph" w:styleId="afd">
    <w:name w:val="Body Text Indent"/>
    <w:basedOn w:val="a3"/>
    <w:link w:val="Chara"/>
    <w:uiPriority w:val="99"/>
    <w:rsid w:val="007D4D84"/>
    <w:pPr>
      <w:spacing w:after="120"/>
      <w:ind w:left="283"/>
    </w:pPr>
  </w:style>
  <w:style w:type="character" w:customStyle="1" w:styleId="Chara">
    <w:name w:val="نص أساسي بمسافة بادئة Char"/>
    <w:basedOn w:val="a4"/>
    <w:link w:val="afd"/>
    <w:uiPriority w:val="99"/>
    <w:locked/>
    <w:rsid w:val="007D4D84"/>
    <w:rPr>
      <w:rFonts w:eastAsia="Times New Roman"/>
      <w:color w:val="000000"/>
      <w:sz w:val="36"/>
      <w:lang w:val="en-US" w:eastAsia="ar-SA" w:bidi="ar-SA"/>
    </w:rPr>
  </w:style>
  <w:style w:type="paragraph" w:customStyle="1" w:styleId="1d">
    <w:name w:val="سرد الفقرات1"/>
    <w:basedOn w:val="a3"/>
    <w:uiPriority w:val="99"/>
    <w:rsid w:val="00D12824"/>
    <w:pPr>
      <w:widowControl/>
      <w:spacing w:after="200" w:line="276" w:lineRule="auto"/>
      <w:ind w:left="720" w:firstLine="0"/>
      <w:jc w:val="left"/>
    </w:pPr>
    <w:rPr>
      <w:rFonts w:ascii="Calibri" w:hAnsi="Calibri" w:cs="Arial"/>
      <w:color w:val="auto"/>
      <w:sz w:val="22"/>
      <w:szCs w:val="22"/>
      <w:lang w:eastAsia="en-US"/>
    </w:rPr>
  </w:style>
  <w:style w:type="table" w:styleId="afe">
    <w:name w:val="Table Grid"/>
    <w:basedOn w:val="a5"/>
    <w:uiPriority w:val="99"/>
    <w:rsid w:val="00C73F52"/>
    <w:pPr>
      <w:keepNext/>
      <w:tabs>
        <w:tab w:val="left" w:pos="792"/>
        <w:tab w:val="left" w:pos="2412"/>
      </w:tabs>
      <w:bidi/>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oma1809">
    <w:name w:val="نمط (لاتيني) Tahoma ‏18 نقطة أسود السطر الأول:  0.9 سم"/>
    <w:basedOn w:val="a3"/>
    <w:next w:val="aff"/>
    <w:uiPriority w:val="99"/>
    <w:rsid w:val="00765DE4"/>
    <w:pPr>
      <w:ind w:firstLine="510"/>
    </w:pPr>
    <w:rPr>
      <w:rFonts w:ascii="Tahoma" w:hAnsi="Tahoma"/>
      <w:sz w:val="36"/>
    </w:rPr>
  </w:style>
  <w:style w:type="paragraph" w:styleId="aff">
    <w:name w:val="Plain Text"/>
    <w:basedOn w:val="a3"/>
    <w:link w:val="Charb"/>
    <w:uiPriority w:val="99"/>
    <w:rsid w:val="00765DE4"/>
    <w:rPr>
      <w:rFonts w:ascii="Courier New" w:hAnsi="Courier New" w:cs="Courier New"/>
      <w:sz w:val="20"/>
      <w:szCs w:val="20"/>
    </w:rPr>
  </w:style>
  <w:style w:type="character" w:customStyle="1" w:styleId="Charb">
    <w:name w:val="نص عادي Char"/>
    <w:basedOn w:val="a4"/>
    <w:link w:val="aff"/>
    <w:uiPriority w:val="99"/>
    <w:semiHidden/>
    <w:rsid w:val="00A65C52"/>
    <w:rPr>
      <w:rFonts w:ascii="Courier New" w:hAnsi="Courier New" w:cs="Courier New"/>
      <w:color w:val="000000"/>
      <w:sz w:val="20"/>
      <w:szCs w:val="20"/>
      <w:lang w:eastAsia="ar-SA"/>
    </w:rPr>
  </w:style>
  <w:style w:type="paragraph" w:styleId="aff0">
    <w:name w:val="Block Text"/>
    <w:basedOn w:val="a3"/>
    <w:uiPriority w:val="99"/>
    <w:rsid w:val="00765DE4"/>
    <w:pPr>
      <w:ind w:left="566" w:hanging="566"/>
      <w:jc w:val="lowKashida"/>
    </w:pPr>
    <w:rPr>
      <w:sz w:val="18"/>
      <w:szCs w:val="30"/>
    </w:rPr>
  </w:style>
  <w:style w:type="paragraph" w:customStyle="1" w:styleId="1e">
    <w:name w:val="نمط إضافي 1"/>
    <w:basedOn w:val="a3"/>
    <w:next w:val="a3"/>
    <w:uiPriority w:val="99"/>
    <w:rsid w:val="00765DE4"/>
    <w:pPr>
      <w:ind w:firstLine="0"/>
      <w:jc w:val="left"/>
    </w:pPr>
    <w:rPr>
      <w:rFonts w:cs="Andalus"/>
      <w:color w:val="0000FF"/>
      <w:szCs w:val="40"/>
    </w:rPr>
  </w:style>
  <w:style w:type="paragraph" w:customStyle="1" w:styleId="22">
    <w:name w:val="نمط إضافي 2"/>
    <w:basedOn w:val="a3"/>
    <w:next w:val="a3"/>
    <w:uiPriority w:val="99"/>
    <w:rsid w:val="00765DE4"/>
    <w:pPr>
      <w:ind w:firstLine="0"/>
      <w:jc w:val="left"/>
    </w:pPr>
    <w:rPr>
      <w:rFonts w:cs="Monotype Koufi"/>
      <w:bCs/>
      <w:color w:val="008000"/>
      <w:szCs w:val="44"/>
    </w:rPr>
  </w:style>
  <w:style w:type="paragraph" w:customStyle="1" w:styleId="32">
    <w:name w:val="نمط إضافي 3"/>
    <w:basedOn w:val="a3"/>
    <w:next w:val="a3"/>
    <w:uiPriority w:val="99"/>
    <w:rsid w:val="00765DE4"/>
    <w:pPr>
      <w:ind w:firstLine="0"/>
      <w:jc w:val="left"/>
    </w:pPr>
    <w:rPr>
      <w:rFonts w:cs="Tahoma"/>
      <w:color w:val="800080"/>
    </w:rPr>
  </w:style>
  <w:style w:type="paragraph" w:customStyle="1" w:styleId="42">
    <w:name w:val="نمط إضافي 4"/>
    <w:basedOn w:val="a3"/>
    <w:next w:val="a3"/>
    <w:uiPriority w:val="99"/>
    <w:rsid w:val="00765DE4"/>
    <w:pPr>
      <w:ind w:firstLine="0"/>
      <w:jc w:val="left"/>
    </w:pPr>
    <w:rPr>
      <w:rFonts w:cs="Simplified Arabic Fixed"/>
      <w:color w:val="FF6600"/>
      <w:sz w:val="44"/>
    </w:rPr>
  </w:style>
  <w:style w:type="paragraph" w:customStyle="1" w:styleId="52">
    <w:name w:val="نمط إضافي 5"/>
    <w:basedOn w:val="a3"/>
    <w:next w:val="a3"/>
    <w:uiPriority w:val="99"/>
    <w:rsid w:val="00765DE4"/>
    <w:pPr>
      <w:ind w:firstLine="0"/>
      <w:jc w:val="left"/>
    </w:pPr>
    <w:rPr>
      <w:rFonts w:cs="DecoType Naskh"/>
      <w:color w:val="3366FF"/>
      <w:szCs w:val="44"/>
    </w:rPr>
  </w:style>
  <w:style w:type="character" w:customStyle="1" w:styleId="1f">
    <w:name w:val="نمط حرفي 1"/>
    <w:uiPriority w:val="99"/>
    <w:rsid w:val="00765DE4"/>
    <w:rPr>
      <w:sz w:val="40"/>
    </w:rPr>
  </w:style>
  <w:style w:type="character" w:customStyle="1" w:styleId="23">
    <w:name w:val="نمط حرفي 2"/>
    <w:uiPriority w:val="99"/>
    <w:rsid w:val="00765DE4"/>
    <w:rPr>
      <w:rFonts w:ascii="Times New Roman" w:hAnsi="Times New Roman"/>
      <w:sz w:val="40"/>
    </w:rPr>
  </w:style>
  <w:style w:type="character" w:customStyle="1" w:styleId="33">
    <w:name w:val="نمط حرفي 3"/>
    <w:uiPriority w:val="99"/>
    <w:rsid w:val="00765DE4"/>
    <w:rPr>
      <w:rFonts w:ascii="Times New Roman" w:hAnsi="Times New Roman"/>
      <w:sz w:val="40"/>
    </w:rPr>
  </w:style>
  <w:style w:type="character" w:customStyle="1" w:styleId="43">
    <w:name w:val="نمط حرفي 4"/>
    <w:uiPriority w:val="99"/>
    <w:rsid w:val="00765DE4"/>
    <w:rPr>
      <w:sz w:val="40"/>
    </w:rPr>
  </w:style>
  <w:style w:type="character" w:customStyle="1" w:styleId="53">
    <w:name w:val="نمط حرفي 5"/>
    <w:uiPriority w:val="99"/>
    <w:rsid w:val="00765DE4"/>
    <w:rPr>
      <w:sz w:val="40"/>
    </w:rPr>
  </w:style>
  <w:style w:type="character" w:customStyle="1" w:styleId="aff1">
    <w:name w:val="حديث"/>
    <w:uiPriority w:val="99"/>
    <w:rsid w:val="00765DE4"/>
    <w:rPr>
      <w:sz w:val="36"/>
    </w:rPr>
  </w:style>
  <w:style w:type="character" w:customStyle="1" w:styleId="aff2">
    <w:name w:val="أثر"/>
    <w:uiPriority w:val="99"/>
    <w:rsid w:val="00765DE4"/>
    <w:rPr>
      <w:sz w:val="36"/>
    </w:rPr>
  </w:style>
  <w:style w:type="character" w:customStyle="1" w:styleId="aff3">
    <w:name w:val="مثل"/>
    <w:uiPriority w:val="99"/>
    <w:rsid w:val="00765DE4"/>
    <w:rPr>
      <w:sz w:val="36"/>
    </w:rPr>
  </w:style>
  <w:style w:type="character" w:customStyle="1" w:styleId="aff4">
    <w:name w:val="قول"/>
    <w:uiPriority w:val="99"/>
    <w:rsid w:val="00765DE4"/>
    <w:rPr>
      <w:sz w:val="36"/>
    </w:rPr>
  </w:style>
  <w:style w:type="character" w:customStyle="1" w:styleId="aff5">
    <w:name w:val="شعر"/>
    <w:uiPriority w:val="99"/>
    <w:rsid w:val="00765DE4"/>
    <w:rPr>
      <w:sz w:val="36"/>
    </w:rPr>
  </w:style>
  <w:style w:type="character" w:customStyle="1" w:styleId="TraditionalArabic">
    <w:name w:val="نمط مرجع حاشية سفلية + (العربية وغيرها) Traditional Arabic"/>
    <w:uiPriority w:val="99"/>
    <w:rsid w:val="00765DE4"/>
    <w:rPr>
      <w:vertAlign w:val="superscript"/>
    </w:rPr>
  </w:style>
  <w:style w:type="paragraph" w:customStyle="1" w:styleId="2TraditionalArabic18">
    <w:name w:val="نمط جدول محتويات 2 + (العربية وغيرها) Traditional Arabic ‏18 نقط..."/>
    <w:basedOn w:val="a3"/>
    <w:uiPriority w:val="99"/>
    <w:rsid w:val="00765DE4"/>
    <w:pPr>
      <w:widowControl/>
      <w:ind w:left="240" w:firstLine="0"/>
      <w:jc w:val="left"/>
    </w:pPr>
  </w:style>
  <w:style w:type="paragraph" w:customStyle="1" w:styleId="aff6">
    <w:name w:val="الحديث"/>
    <w:basedOn w:val="1"/>
    <w:uiPriority w:val="99"/>
    <w:rsid w:val="00765DE4"/>
    <w:pPr>
      <w:bidi/>
      <w:spacing w:after="0"/>
      <w:ind w:left="1129" w:hanging="1129"/>
      <w:jc w:val="both"/>
    </w:pPr>
    <w:rPr>
      <w:rFonts w:ascii="Arial" w:hAnsi="Arial" w:cs="Traditional Arabic"/>
      <w:b w:val="0"/>
      <w:sz w:val="36"/>
    </w:rPr>
  </w:style>
  <w:style w:type="numbering" w:customStyle="1" w:styleId="a">
    <w:name w:val="ترقيم نقطي"/>
    <w:rsid w:val="00A65C52"/>
    <w:pPr>
      <w:numPr>
        <w:numId w:val="3"/>
      </w:numPr>
    </w:pPr>
  </w:style>
  <w:style w:type="numbering" w:customStyle="1" w:styleId="a0">
    <w:name w:val="ترقيم خاص"/>
    <w:rsid w:val="00A65C52"/>
    <w:pPr>
      <w:numPr>
        <w:numId w:val="36"/>
      </w:numPr>
    </w:pPr>
  </w:style>
  <w:style w:type="numbering" w:customStyle="1" w:styleId="a1">
    <w:name w:val="ترقيم بثلاثة مستويات"/>
    <w:rsid w:val="00A65C52"/>
    <w:pPr>
      <w:numPr>
        <w:numId w:val="1"/>
      </w:numPr>
    </w:pPr>
  </w:style>
  <w:style w:type="numbering" w:customStyle="1" w:styleId="a2">
    <w:name w:val="ترقيم بحروف بمستويين"/>
    <w:rsid w:val="00A65C52"/>
    <w:pPr>
      <w:numPr>
        <w:numId w:val="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footer" Target="footer21.xml"/><Relationship Id="rId55" Type="http://schemas.openxmlformats.org/officeDocument/2006/relationships/header" Target="header24.xml"/><Relationship Id="rId63" Type="http://schemas.openxmlformats.org/officeDocument/2006/relationships/header" Target="header28.xml"/><Relationship Id="rId68" Type="http://schemas.openxmlformats.org/officeDocument/2006/relationships/footer" Target="footer30.xml"/><Relationship Id="rId76" Type="http://schemas.openxmlformats.org/officeDocument/2006/relationships/footer" Target="footer34.xm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3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3.xml"/><Relationship Id="rId79" Type="http://schemas.openxmlformats.org/officeDocument/2006/relationships/header" Target="header36.xml"/><Relationship Id="rId5" Type="http://schemas.openxmlformats.org/officeDocument/2006/relationships/footnotes" Target="footnotes.xml"/><Relationship Id="rId61" Type="http://schemas.openxmlformats.org/officeDocument/2006/relationships/header" Target="header27.xml"/><Relationship Id="rId82" Type="http://schemas.openxmlformats.org/officeDocument/2006/relationships/footer" Target="footer3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31.xml"/><Relationship Id="rId77" Type="http://schemas.openxmlformats.org/officeDocument/2006/relationships/header" Target="header35.xml"/><Relationship Id="rId8" Type="http://schemas.openxmlformats.org/officeDocument/2006/relationships/image" Target="media/image2.wmf"/><Relationship Id="rId51" Type="http://schemas.openxmlformats.org/officeDocument/2006/relationships/header" Target="header22.xml"/><Relationship Id="rId72" Type="http://schemas.openxmlformats.org/officeDocument/2006/relationships/footer" Target="footer32.xml"/><Relationship Id="rId80" Type="http://schemas.openxmlformats.org/officeDocument/2006/relationships/header" Target="header3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4.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s>
</file>

<file path=word/_rels/footnotes.xml.rels><?xml version="1.0" encoding="UTF-8" standalone="yes"?>
<Relationships xmlns="http://schemas.openxmlformats.org/package/2006/relationships"><Relationship Id="rId3" Type="http://schemas.openxmlformats.org/officeDocument/2006/relationships/hyperlink" Target="http://ar.wikipedia.org/w/index.php?title=%D8%A8%D9%84%D8%AA%D8%AF%D8%A7%D9%88%D9%86&amp;action=edit&amp;redlink=1" TargetMode="External"/><Relationship Id="rId2" Type="http://schemas.openxmlformats.org/officeDocument/2006/relationships/hyperlink" Target="http://ar.wikipedia.org/w/index.php?title=%D9%85%D9%86%D8%AC%D9%85_%D8%AD%D8%B5%D9%89&amp;action=edit&amp;redlink=1" TargetMode="External"/><Relationship Id="rId1" Type="http://schemas.openxmlformats.org/officeDocument/2006/relationships/hyperlink" Target="http://ar.wikipedia.org/wiki/1912" TargetMode="External"/><Relationship Id="rId6" Type="http://schemas.openxmlformats.org/officeDocument/2006/relationships/hyperlink" Target="http://ar.wikipedia.org/wiki/1953" TargetMode="External"/><Relationship Id="rId5" Type="http://schemas.openxmlformats.org/officeDocument/2006/relationships/hyperlink" Target="http://ar.wikipedia.org/wiki/%D8%A5%D9%86%D8%AC%D9%84%D8%AA%D8%B1%D8%A7" TargetMode="External"/><Relationship Id="rId4" Type="http://schemas.openxmlformats.org/officeDocument/2006/relationships/hyperlink" Target="http://ar.wikipedia.org/wiki/%D8%B3%D8%A7%D8%B3%D9%83%D8%B3"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82264</Words>
  <Characters>468909</Characters>
  <Application>Microsoft Office Word</Application>
  <DocSecurity>0</DocSecurity>
  <Lines>3907</Lines>
  <Paragraphs>1100</Paragraphs>
  <ScaleCrop>false</ScaleCrop>
  <HeadingPairs>
    <vt:vector size="2" baseType="variant">
      <vt:variant>
        <vt:lpstr>العنوان</vt:lpstr>
      </vt:variant>
      <vt:variant>
        <vt:i4>1</vt:i4>
      </vt:variant>
    </vt:vector>
  </HeadingPairs>
  <TitlesOfParts>
    <vt:vector size="1" baseType="lpstr">
      <vt:lpstr>الفصل الأول</vt:lpstr>
    </vt:vector>
  </TitlesOfParts>
  <Company/>
  <LinksUpToDate>false</LinksUpToDate>
  <CharactersWithSpaces>550073</CharactersWithSpaces>
  <SharedDoc>false</SharedDoc>
  <HLinks>
    <vt:vector size="36" baseType="variant">
      <vt:variant>
        <vt:i4>2031632</vt:i4>
      </vt:variant>
      <vt:variant>
        <vt:i4>21</vt:i4>
      </vt:variant>
      <vt:variant>
        <vt:i4>0</vt:i4>
      </vt:variant>
      <vt:variant>
        <vt:i4>5</vt:i4>
      </vt:variant>
      <vt:variant>
        <vt:lpwstr>http://ar.wikipedia.org/wiki/1953</vt:lpwstr>
      </vt:variant>
      <vt:variant>
        <vt:lpwstr/>
      </vt:variant>
      <vt:variant>
        <vt:i4>6553708</vt:i4>
      </vt:variant>
      <vt:variant>
        <vt:i4>18</vt:i4>
      </vt:variant>
      <vt:variant>
        <vt:i4>0</vt:i4>
      </vt:variant>
      <vt:variant>
        <vt:i4>5</vt:i4>
      </vt:variant>
      <vt:variant>
        <vt:lpwstr>http://ar.wikipedia.org/wiki/%D8%A5%D9%86%D8%AC%D9%84%D8%AA%D8%B1%D8%A7</vt:lpwstr>
      </vt:variant>
      <vt:variant>
        <vt:lpwstr/>
      </vt:variant>
      <vt:variant>
        <vt:i4>3932268</vt:i4>
      </vt:variant>
      <vt:variant>
        <vt:i4>15</vt:i4>
      </vt:variant>
      <vt:variant>
        <vt:i4>0</vt:i4>
      </vt:variant>
      <vt:variant>
        <vt:i4>5</vt:i4>
      </vt:variant>
      <vt:variant>
        <vt:lpwstr>http://ar.wikipedia.org/wiki/%D8%B3%D8%A7%D8%B3%D9%83%D8%B3</vt:lpwstr>
      </vt:variant>
      <vt:variant>
        <vt:lpwstr/>
      </vt:variant>
      <vt:variant>
        <vt:i4>8323179</vt:i4>
      </vt:variant>
      <vt:variant>
        <vt:i4>12</vt:i4>
      </vt:variant>
      <vt:variant>
        <vt:i4>0</vt:i4>
      </vt:variant>
      <vt:variant>
        <vt:i4>5</vt:i4>
      </vt:variant>
      <vt:variant>
        <vt:lpwstr>http://ar.wikipedia.org/w/index.php?title=%D8%A8%D9%84%D8%AA%D8%AF%D8%A7%D9%88%D9%86&amp;action=edit&amp;redlink=1</vt:lpwstr>
      </vt:variant>
      <vt:variant>
        <vt:lpwstr/>
      </vt:variant>
      <vt:variant>
        <vt:i4>4063248</vt:i4>
      </vt:variant>
      <vt:variant>
        <vt:i4>9</vt:i4>
      </vt:variant>
      <vt:variant>
        <vt:i4>0</vt:i4>
      </vt:variant>
      <vt:variant>
        <vt:i4>5</vt:i4>
      </vt:variant>
      <vt:variant>
        <vt:lpwstr>http://ar.wikipedia.org/w/index.php?title=%D9%85%D9%86%D8%AC%D9%85_%D8%AD%D8%B5%D9%89&amp;action=edit&amp;redlink=1</vt:lpwstr>
      </vt:variant>
      <vt:variant>
        <vt:lpwstr/>
      </vt:variant>
      <vt:variant>
        <vt:i4>1769488</vt:i4>
      </vt:variant>
      <vt:variant>
        <vt:i4>6</vt:i4>
      </vt:variant>
      <vt:variant>
        <vt:i4>0</vt:i4>
      </vt:variant>
      <vt:variant>
        <vt:i4>5</vt:i4>
      </vt:variant>
      <vt:variant>
        <vt:lpwstr>http://ar.wikipedia.org/wiki/1912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dc:title>
  <dc:creator>Dreams</dc:creator>
  <cp:lastModifiedBy>asus</cp:lastModifiedBy>
  <cp:revision>2</cp:revision>
  <cp:lastPrinted>2014-04-29T10:08:00Z</cp:lastPrinted>
  <dcterms:created xsi:type="dcterms:W3CDTF">2014-05-03T13:23:00Z</dcterms:created>
  <dcterms:modified xsi:type="dcterms:W3CDTF">2014-05-03T13:23:00Z</dcterms:modified>
</cp:coreProperties>
</file>